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9835" w14:textId="77777777" w:rsidR="00A45691" w:rsidRDefault="00A45691" w:rsidP="008E1B24">
      <w:pPr>
        <w:jc w:val="center"/>
        <w:rPr>
          <w:b/>
          <w:bCs/>
        </w:rPr>
      </w:pPr>
      <w:r>
        <w:rPr>
          <w:b/>
          <w:bCs/>
        </w:rPr>
        <w:t>ARIZONA CODE OF JUDICIAL ADMINISTRATION</w:t>
      </w:r>
    </w:p>
    <w:p w14:paraId="15540EB6" w14:textId="77777777" w:rsidR="00A45691" w:rsidRDefault="00A45691" w:rsidP="008E1B24">
      <w:pPr>
        <w:jc w:val="center"/>
        <w:rPr>
          <w:b/>
          <w:bCs/>
        </w:rPr>
      </w:pPr>
      <w:r>
        <w:rPr>
          <w:b/>
          <w:bCs/>
        </w:rPr>
        <w:t>Proposal</w:t>
      </w:r>
      <w:r>
        <w:t xml:space="preserve"> </w:t>
      </w:r>
      <w:r>
        <w:rPr>
          <w:b/>
          <w:bCs/>
        </w:rPr>
        <w:t>Cover Sheet</w:t>
      </w:r>
    </w:p>
    <w:p w14:paraId="6753FE7E" w14:textId="77777777" w:rsidR="00DD4429" w:rsidRPr="00CB048A" w:rsidRDefault="00DD4429" w:rsidP="00DD4429">
      <w:pPr>
        <w:jc w:val="center"/>
        <w:rPr>
          <w:b/>
          <w:bCs/>
        </w:rPr>
      </w:pPr>
      <w:r>
        <w:rPr>
          <w:b/>
          <w:bCs/>
        </w:rPr>
        <w:t>Part 6: Probation</w:t>
      </w:r>
    </w:p>
    <w:p w14:paraId="1C5725E1" w14:textId="77777777" w:rsidR="00DD4429" w:rsidRDefault="00DD4429" w:rsidP="00DD4429">
      <w:pPr>
        <w:jc w:val="center"/>
      </w:pPr>
      <w:r>
        <w:rPr>
          <w:b/>
          <w:bCs/>
        </w:rPr>
        <w:t>Chapter 3: Juvenile Services</w:t>
      </w:r>
    </w:p>
    <w:p w14:paraId="5654F71D" w14:textId="56243E12" w:rsidR="00DD4429" w:rsidRDefault="00DD4429" w:rsidP="00DD4429">
      <w:pPr>
        <w:jc w:val="center"/>
        <w:rPr>
          <w:b/>
          <w:bCs/>
        </w:rPr>
      </w:pPr>
      <w:r>
        <w:rPr>
          <w:b/>
          <w:bCs/>
        </w:rPr>
        <w:t xml:space="preserve">Section 6-301.01: Juvenile Standard Probation Evidence-Based Practices </w:t>
      </w:r>
    </w:p>
    <w:p w14:paraId="098BE37D" w14:textId="77777777" w:rsidR="00A45691" w:rsidRDefault="00A45691" w:rsidP="008E1B24">
      <w:pPr>
        <w:jc w:val="center"/>
        <w:rPr>
          <w:b/>
          <w:bCs/>
        </w:rPr>
      </w:pPr>
    </w:p>
    <w:p w14:paraId="56A2F4B8" w14:textId="77777777" w:rsidR="00C45427" w:rsidRPr="00CB048A" w:rsidRDefault="00C45427" w:rsidP="008E1B24">
      <w:pPr>
        <w:jc w:val="center"/>
        <w:rPr>
          <w:b/>
          <w:bCs/>
        </w:rPr>
      </w:pPr>
    </w:p>
    <w:p w14:paraId="44932D88" w14:textId="77777777" w:rsidR="008D35EB" w:rsidRDefault="00A45691" w:rsidP="008E1B24">
      <w:pPr>
        <w:pStyle w:val="Level1"/>
        <w:tabs>
          <w:tab w:val="left" w:pos="360"/>
        </w:tabs>
        <w:jc w:val="both"/>
      </w:pPr>
      <w:r w:rsidRPr="008D35EB">
        <w:rPr>
          <w:b/>
          <w:bCs/>
        </w:rPr>
        <w:t>Effect of the proposal:</w:t>
      </w:r>
      <w:r w:rsidR="00025146">
        <w:rPr>
          <w:b/>
          <w:bCs/>
        </w:rPr>
        <w:t xml:space="preserve"> </w:t>
      </w:r>
    </w:p>
    <w:p w14:paraId="7614192E" w14:textId="541614C3" w:rsidR="008D35EB" w:rsidRDefault="00823D01" w:rsidP="00F07CCE">
      <w:pPr>
        <w:ind w:left="360"/>
      </w:pPr>
      <w:bookmarkStart w:id="0" w:name="_Hlk108686561"/>
      <w:r w:rsidRPr="001E5768">
        <w:t xml:space="preserve">Revisions are to </w:t>
      </w:r>
      <w:r w:rsidR="001E5768" w:rsidRPr="001E5768">
        <w:t>clarify case plan requirements and modifications of supervision levels that further supports evidence-based practices. Also, updates include t</w:t>
      </w:r>
      <w:r w:rsidR="00D5219A" w:rsidRPr="001E5768">
        <w:t>echnical changes</w:t>
      </w:r>
      <w:r w:rsidR="001E5768" w:rsidRPr="001E5768">
        <w:t xml:space="preserve"> based on</w:t>
      </w:r>
      <w:r w:rsidR="00D5219A" w:rsidRPr="001E5768">
        <w:t xml:space="preserve"> Arizona Revised Statute.</w:t>
      </w:r>
      <w:r w:rsidR="00D5219A">
        <w:t xml:space="preserve"> </w:t>
      </w:r>
    </w:p>
    <w:bookmarkEnd w:id="0"/>
    <w:p w14:paraId="7C16E514" w14:textId="77777777" w:rsidR="008D35EB" w:rsidRDefault="008D35EB" w:rsidP="008E1B24">
      <w:pPr>
        <w:pStyle w:val="Level1"/>
        <w:numPr>
          <w:ilvl w:val="0"/>
          <w:numId w:val="0"/>
        </w:numPr>
        <w:ind w:left="360" w:hanging="360"/>
        <w:jc w:val="both"/>
      </w:pPr>
    </w:p>
    <w:p w14:paraId="155F3BB6" w14:textId="77777777" w:rsidR="00A45691" w:rsidRPr="003B0359" w:rsidRDefault="00A45691" w:rsidP="008E1B24">
      <w:pPr>
        <w:pStyle w:val="Level1"/>
        <w:tabs>
          <w:tab w:val="left" w:pos="360"/>
        </w:tabs>
        <w:jc w:val="both"/>
      </w:pPr>
      <w:r w:rsidRPr="00CB048A">
        <w:rPr>
          <w:b/>
          <w:bCs/>
        </w:rPr>
        <w:t>Significant new or changed provisions:</w:t>
      </w:r>
    </w:p>
    <w:p w14:paraId="0A3CE803" w14:textId="69076433" w:rsidR="003B0359" w:rsidRDefault="003B0359" w:rsidP="003B0359">
      <w:pPr>
        <w:ind w:left="360"/>
        <w:rPr>
          <w:b/>
          <w:bCs/>
        </w:rPr>
      </w:pPr>
      <w:r w:rsidRPr="00200EF3">
        <w:t xml:space="preserve">Removed </w:t>
      </w:r>
      <w:r>
        <w:t>reference to .01 version since the Courts will be governed by this updated code</w:t>
      </w:r>
      <w:r w:rsidR="00F202E1">
        <w:t xml:space="preserve"> under the old ACJA </w:t>
      </w:r>
      <w:r w:rsidR="00213B68">
        <w:t>section number</w:t>
      </w:r>
      <w:r>
        <w:t>.</w:t>
      </w:r>
      <w:r w:rsidR="00213B68">
        <w:t xml:space="preserve">  The .01 version will be deleted</w:t>
      </w:r>
      <w:r>
        <w:t>.</w:t>
      </w:r>
    </w:p>
    <w:p w14:paraId="7C56DA75" w14:textId="77777777" w:rsidR="003B0359" w:rsidRDefault="003B0359" w:rsidP="003B0359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73D6A646" w14:textId="77777777" w:rsidR="00F160AC" w:rsidRPr="0098017A" w:rsidRDefault="00F160AC" w:rsidP="00F160AC">
      <w:pPr>
        <w:numPr>
          <w:ilvl w:val="0"/>
          <w:numId w:val="2"/>
        </w:numPr>
        <w:tabs>
          <w:tab w:val="left" w:pos="-1440"/>
          <w:tab w:val="left" w:pos="-720"/>
        </w:tabs>
        <w:jc w:val="both"/>
        <w:rPr>
          <w:b/>
          <w:bCs/>
        </w:rPr>
      </w:pPr>
      <w:bookmarkStart w:id="1" w:name="_Hlk108686644"/>
      <w:r w:rsidRPr="0098017A">
        <w:rPr>
          <w:b/>
          <w:bCs/>
        </w:rPr>
        <w:t xml:space="preserve">Definitions </w:t>
      </w:r>
    </w:p>
    <w:p w14:paraId="0CB5BBAD" w14:textId="648F9682" w:rsidR="00F160AC" w:rsidRDefault="00F160AC" w:rsidP="00F160AC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 xml:space="preserve">New definitions – </w:t>
      </w:r>
      <w:r w:rsidR="00E86D05">
        <w:t xml:space="preserve">AZYAS, </w:t>
      </w:r>
      <w:r>
        <w:t xml:space="preserve">AZYAS certified staff, AZYAS disposition tool, courtesy probation supervision, guardian, juvenile case plan, out-of-state placement, and parental contact. </w:t>
      </w:r>
    </w:p>
    <w:p w14:paraId="35F1895A" w14:textId="6CDC8E83" w:rsidR="00F160AC" w:rsidRDefault="00F160AC" w:rsidP="00F160AC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 xml:space="preserve">Modified definitions – Collateral, </w:t>
      </w:r>
      <w:r w:rsidR="00AD54EF">
        <w:t xml:space="preserve">out-of-home care, </w:t>
      </w:r>
      <w:r>
        <w:t>short-term standard probation, standard probation</w:t>
      </w:r>
      <w:r w:rsidR="008334BA">
        <w:t>, and visual contacts</w:t>
      </w:r>
      <w:r>
        <w:t>.</w:t>
      </w:r>
    </w:p>
    <w:p w14:paraId="32ED9339" w14:textId="499A9B7E" w:rsidR="00F160AC" w:rsidRDefault="00F160AC" w:rsidP="00F160AC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 xml:space="preserve">Removed/deleted definitions – Case plan, default, delinquency risk, petition, referral, target interventions, </w:t>
      </w:r>
      <w:r w:rsidR="001C47F6">
        <w:t xml:space="preserve">and </w:t>
      </w:r>
      <w:r>
        <w:t>youth assessment</w:t>
      </w:r>
      <w:r w:rsidR="001C47F6">
        <w:t>.</w:t>
      </w:r>
      <w:r>
        <w:t xml:space="preserve"> </w:t>
      </w:r>
    </w:p>
    <w:bookmarkEnd w:id="1"/>
    <w:p w14:paraId="536938E3" w14:textId="77777777" w:rsidR="00F160AC" w:rsidRDefault="00F160AC" w:rsidP="00F160AC">
      <w:pPr>
        <w:tabs>
          <w:tab w:val="left" w:pos="-1440"/>
          <w:tab w:val="left" w:pos="-720"/>
        </w:tabs>
        <w:jc w:val="both"/>
      </w:pPr>
    </w:p>
    <w:p w14:paraId="30F26E62" w14:textId="77777777" w:rsidR="00F160AC" w:rsidRDefault="00F160AC" w:rsidP="00F160AC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bookmarkStart w:id="2" w:name="_Hlk108687006"/>
      <w:r w:rsidRPr="00F160AC">
        <w:rPr>
          <w:b/>
          <w:bCs/>
        </w:rPr>
        <w:t>C.</w:t>
      </w:r>
      <w:r>
        <w:rPr>
          <w:b/>
          <w:bCs/>
        </w:rPr>
        <w:t xml:space="preserve"> </w:t>
      </w:r>
      <w:r w:rsidRPr="00F160AC">
        <w:rPr>
          <w:b/>
          <w:bCs/>
        </w:rPr>
        <w:t>Purpose</w:t>
      </w:r>
    </w:p>
    <w:p w14:paraId="6F23FA21" w14:textId="2AD5593D" w:rsidR="00F160AC" w:rsidRDefault="00F160AC" w:rsidP="00F160AC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>
        <w:rPr>
          <w:b/>
          <w:bCs/>
        </w:rPr>
        <w:t>(1)</w:t>
      </w:r>
      <w:r w:rsidRPr="00F160AC">
        <w:rPr>
          <w:b/>
          <w:bCs/>
        </w:rPr>
        <w:t xml:space="preserve"> </w:t>
      </w:r>
      <w:r w:rsidRPr="00F160AC">
        <w:t xml:space="preserve">– </w:t>
      </w:r>
      <w:r>
        <w:t>Revised.</w:t>
      </w:r>
      <w:r w:rsidRPr="00F160AC">
        <w:rPr>
          <w:b/>
          <w:bCs/>
        </w:rPr>
        <w:t xml:space="preserve"> </w:t>
      </w:r>
    </w:p>
    <w:bookmarkEnd w:id="2"/>
    <w:p w14:paraId="55CD4849" w14:textId="3F5AEB2A" w:rsidR="00D5219A" w:rsidRDefault="00D5219A" w:rsidP="00F160AC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</w:p>
    <w:p w14:paraId="1DFC9183" w14:textId="734347FE" w:rsidR="00D5219A" w:rsidRDefault="00D5219A" w:rsidP="00F160AC">
      <w:pPr>
        <w:tabs>
          <w:tab w:val="left" w:pos="-1440"/>
          <w:tab w:val="left" w:pos="-720"/>
        </w:tabs>
        <w:ind w:left="360"/>
        <w:jc w:val="both"/>
      </w:pPr>
      <w:bookmarkStart w:id="3" w:name="_Hlk108687160"/>
      <w:r>
        <w:rPr>
          <w:b/>
          <w:bCs/>
        </w:rPr>
        <w:t>G. Standard Probation Caseload</w:t>
      </w:r>
      <w:r w:rsidRPr="00D5219A">
        <w:t xml:space="preserve"> </w:t>
      </w:r>
      <w:r w:rsidR="00EF3EB8">
        <w:t xml:space="preserve">(proposed subsection) </w:t>
      </w:r>
      <w:r w:rsidRPr="00D5219A">
        <w:t xml:space="preserve">– </w:t>
      </w:r>
      <w:r>
        <w:t>Moved content in current subsection I (</w:t>
      </w:r>
      <w:r w:rsidRPr="00D5219A">
        <w:t>active and inactive caseload</w:t>
      </w:r>
      <w:r>
        <w:t xml:space="preserve">s) to newly proposed subsection G; revised content. </w:t>
      </w:r>
    </w:p>
    <w:bookmarkEnd w:id="3"/>
    <w:p w14:paraId="739617DD" w14:textId="601E65A1" w:rsidR="00D5219A" w:rsidRDefault="00D5219A" w:rsidP="00F160AC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</w:p>
    <w:p w14:paraId="2881796D" w14:textId="344414C3" w:rsidR="00953A79" w:rsidRDefault="00D5219A" w:rsidP="00F160AC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bookmarkStart w:id="4" w:name="_Hlk108687826"/>
      <w:r>
        <w:rPr>
          <w:b/>
          <w:bCs/>
        </w:rPr>
        <w:t>H. Program Operations</w:t>
      </w:r>
      <w:r w:rsidR="00953A79">
        <w:rPr>
          <w:b/>
          <w:bCs/>
        </w:rPr>
        <w:t xml:space="preserve"> </w:t>
      </w:r>
      <w:r w:rsidR="00EF3EB8">
        <w:t xml:space="preserve">(proposed subsection) </w:t>
      </w:r>
      <w:r w:rsidR="00953A79">
        <w:rPr>
          <w:b/>
          <w:bCs/>
        </w:rPr>
        <w:t xml:space="preserve">– </w:t>
      </w:r>
      <w:r w:rsidR="00953A79" w:rsidRPr="00953A79">
        <w:t>Significant reorganization (same content)</w:t>
      </w:r>
      <w:r w:rsidR="00953A7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92DC482" w14:textId="23C91E60" w:rsidR="00D5219A" w:rsidRDefault="00953A79" w:rsidP="00F160AC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(1)(a-o) </w:t>
      </w:r>
      <w:r w:rsidRPr="00953A79">
        <w:t>–</w:t>
      </w:r>
      <w:r w:rsidR="00D5219A" w:rsidRPr="00953A79">
        <w:t xml:space="preserve"> </w:t>
      </w:r>
      <w:r w:rsidRPr="00953A79">
        <w:t>Revised case plan development deadline from 30 days to 45 days</w:t>
      </w:r>
      <w:r>
        <w:t xml:space="preserve"> from disposition</w:t>
      </w:r>
      <w:r w:rsidR="008E236B">
        <w:t>; clarifying the specific AZYAS tool to be used; modify supervision level based on juvenile’s case plan and behavior goals; encourage juvenile’s engagement with prosocial activities; supervisor approval of supervision level modifications; require supervisor quality assurance checks</w:t>
      </w:r>
      <w:r w:rsidR="00F45C05">
        <w:t>; moved content in current subsection (H)(4) to subsection (H)(1)(o)</w:t>
      </w:r>
      <w:r>
        <w:t xml:space="preserve">. </w:t>
      </w:r>
    </w:p>
    <w:p w14:paraId="1B630934" w14:textId="759F0111" w:rsidR="00953A79" w:rsidRDefault="00953A79" w:rsidP="00F160AC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>(2)</w:t>
      </w:r>
      <w:r w:rsidR="008E236B">
        <w:rPr>
          <w:b/>
          <w:bCs/>
        </w:rPr>
        <w:t>(a-n)</w:t>
      </w:r>
      <w:r>
        <w:rPr>
          <w:b/>
          <w:bCs/>
        </w:rPr>
        <w:t xml:space="preserve"> –</w:t>
      </w:r>
      <w:r w:rsidR="008E236B">
        <w:rPr>
          <w:b/>
          <w:bCs/>
        </w:rPr>
        <w:t xml:space="preserve"> </w:t>
      </w:r>
      <w:r w:rsidR="008E236B" w:rsidRPr="008E236B">
        <w:t>case plan requirements</w:t>
      </w:r>
      <w:r w:rsidR="008E236B">
        <w:t xml:space="preserve">; engagement of juvenile’s parents; modification of supervision level or termination of probation based on case plan progress. </w:t>
      </w:r>
      <w:r w:rsidRPr="008E236B">
        <w:t xml:space="preserve"> </w:t>
      </w:r>
    </w:p>
    <w:bookmarkEnd w:id="4"/>
    <w:p w14:paraId="6FF8F238" w14:textId="3C7130BA" w:rsidR="00F45C05" w:rsidRDefault="00F45C05" w:rsidP="00F160AC">
      <w:pPr>
        <w:tabs>
          <w:tab w:val="left" w:pos="-1440"/>
          <w:tab w:val="left" w:pos="-720"/>
        </w:tabs>
        <w:ind w:left="360"/>
        <w:jc w:val="both"/>
      </w:pPr>
    </w:p>
    <w:p w14:paraId="5D671614" w14:textId="32DD4DB0" w:rsidR="00F45C05" w:rsidRPr="00F45C05" w:rsidRDefault="00F45C05" w:rsidP="00F45C05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 w:rsidRPr="00F45C05">
        <w:rPr>
          <w:b/>
          <w:bCs/>
        </w:rPr>
        <w:t xml:space="preserve">I.  Minimum Supervision Requirements </w:t>
      </w:r>
      <w:r w:rsidR="00EF3EB8">
        <w:t>(proposed subsection)</w:t>
      </w:r>
    </w:p>
    <w:p w14:paraId="51359CD5" w14:textId="769192ED" w:rsidR="00F45C05" w:rsidRDefault="00F45C05" w:rsidP="00F45C05">
      <w:pPr>
        <w:tabs>
          <w:tab w:val="left" w:pos="-1440"/>
          <w:tab w:val="left" w:pos="-720"/>
        </w:tabs>
        <w:ind w:left="360"/>
        <w:jc w:val="both"/>
      </w:pPr>
      <w:r>
        <w:t xml:space="preserve">(2) – </w:t>
      </w:r>
      <w:bookmarkStart w:id="5" w:name="_Hlk108688651"/>
      <w:r>
        <w:t>Modify supervision level based on juvenile’s progress with conditions of probation and case plan.</w:t>
      </w:r>
      <w:bookmarkEnd w:id="5"/>
    </w:p>
    <w:p w14:paraId="2EAFA483" w14:textId="228FD386" w:rsidR="00F45C05" w:rsidRPr="008E236B" w:rsidRDefault="00F45C05" w:rsidP="00F45C05">
      <w:pPr>
        <w:tabs>
          <w:tab w:val="left" w:pos="-1440"/>
          <w:tab w:val="left" w:pos="-720"/>
        </w:tabs>
        <w:ind w:left="360"/>
        <w:jc w:val="both"/>
      </w:pPr>
      <w:r>
        <w:t xml:space="preserve">(2)(d-e) – </w:t>
      </w:r>
      <w:bookmarkStart w:id="6" w:name="_Hlk108688738"/>
      <w:r>
        <w:t xml:space="preserve">Created new supervision levels of detention, out-of-home care, out-of-state placement, or juveniles in adult jail prior to conviction. </w:t>
      </w:r>
      <w:bookmarkEnd w:id="6"/>
    </w:p>
    <w:p w14:paraId="760477EA" w14:textId="77777777" w:rsidR="00823D01" w:rsidRDefault="00823D01" w:rsidP="008E1B24">
      <w:pPr>
        <w:tabs>
          <w:tab w:val="left" w:pos="-1440"/>
          <w:tab w:val="left" w:pos="-720"/>
        </w:tabs>
        <w:jc w:val="both"/>
      </w:pPr>
    </w:p>
    <w:p w14:paraId="247937AF" w14:textId="77777777" w:rsidR="008D35EB" w:rsidRDefault="008D35EB" w:rsidP="008E1B24">
      <w:pPr>
        <w:tabs>
          <w:tab w:val="left" w:pos="-1440"/>
          <w:tab w:val="left" w:pos="-720"/>
        </w:tabs>
        <w:jc w:val="both"/>
      </w:pPr>
    </w:p>
    <w:p w14:paraId="5959E8CC" w14:textId="77777777" w:rsidR="00A45691" w:rsidRPr="008D35EB" w:rsidRDefault="004843BF" w:rsidP="00610B67">
      <w:pPr>
        <w:pStyle w:val="Level1"/>
        <w:tabs>
          <w:tab w:val="left" w:pos="360"/>
        </w:tabs>
        <w:jc w:val="both"/>
        <w:rPr>
          <w:b/>
          <w:bCs/>
        </w:rPr>
      </w:pPr>
      <w:r w:rsidRPr="008D35EB">
        <w:rPr>
          <w:b/>
          <w:bCs/>
        </w:rPr>
        <w:t>Committee</w:t>
      </w:r>
      <w:r w:rsidR="00A45691" w:rsidRPr="008D35EB">
        <w:rPr>
          <w:b/>
          <w:bCs/>
        </w:rPr>
        <w:t xml:space="preserve"> actions and comments:</w:t>
      </w:r>
    </w:p>
    <w:p w14:paraId="6944CB19" w14:textId="77777777" w:rsidR="008D35EB" w:rsidRDefault="008D35EB" w:rsidP="00610B67">
      <w:pPr>
        <w:pStyle w:val="Level1"/>
        <w:numPr>
          <w:ilvl w:val="0"/>
          <w:numId w:val="0"/>
        </w:numPr>
        <w:jc w:val="both"/>
      </w:pPr>
    </w:p>
    <w:p w14:paraId="0F307AFE" w14:textId="77777777" w:rsidR="008D35EB" w:rsidRDefault="008D35EB" w:rsidP="00610B67">
      <w:pPr>
        <w:pStyle w:val="Level1"/>
        <w:numPr>
          <w:ilvl w:val="0"/>
          <w:numId w:val="0"/>
        </w:numPr>
        <w:jc w:val="both"/>
      </w:pPr>
    </w:p>
    <w:p w14:paraId="51EB0DE2" w14:textId="77777777" w:rsidR="008D35EB" w:rsidRPr="00610B67" w:rsidRDefault="008D35EB" w:rsidP="00610B67">
      <w:pPr>
        <w:pStyle w:val="Level1"/>
        <w:numPr>
          <w:ilvl w:val="0"/>
          <w:numId w:val="0"/>
        </w:numPr>
        <w:jc w:val="both"/>
        <w:rPr>
          <w:bCs/>
        </w:rPr>
      </w:pPr>
    </w:p>
    <w:p w14:paraId="41806600" w14:textId="77777777" w:rsidR="00A45691" w:rsidRDefault="00A45691" w:rsidP="00610B67">
      <w:pPr>
        <w:pStyle w:val="Level1"/>
        <w:tabs>
          <w:tab w:val="left" w:pos="-1440"/>
          <w:tab w:val="left" w:pos="-720"/>
          <w:tab w:val="left" w:pos="360"/>
        </w:tabs>
        <w:jc w:val="both"/>
      </w:pPr>
      <w:r w:rsidRPr="008D35EB">
        <w:rPr>
          <w:b/>
          <w:bCs/>
        </w:rPr>
        <w:t>Controversial issues:</w:t>
      </w:r>
    </w:p>
    <w:p w14:paraId="75D5F21A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2BB5C310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7708FAC6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2E898673" w14:textId="77777777" w:rsidR="00A45691" w:rsidRDefault="00A45691" w:rsidP="00610B67">
      <w:pPr>
        <w:pStyle w:val="Level1"/>
        <w:tabs>
          <w:tab w:val="left" w:pos="360"/>
        </w:tabs>
        <w:jc w:val="both"/>
        <w:rPr>
          <w:b/>
          <w:bCs/>
        </w:rPr>
      </w:pPr>
      <w:r w:rsidRPr="009A5669">
        <w:rPr>
          <w:b/>
          <w:bCs/>
        </w:rPr>
        <w:t>Recommendation:</w:t>
      </w:r>
      <w:r>
        <w:t xml:space="preserve"> </w:t>
      </w:r>
      <w:r w:rsidR="00610B67">
        <w:t xml:space="preserve"> </w:t>
      </w:r>
      <w:r>
        <w:t>Recommend approval.</w:t>
      </w:r>
    </w:p>
    <w:p w14:paraId="6CF7C1D1" w14:textId="77777777" w:rsidR="00A45691" w:rsidRDefault="00A45691" w:rsidP="00610B67">
      <w:pPr>
        <w:jc w:val="both"/>
      </w:pPr>
    </w:p>
    <w:p w14:paraId="77D3592C" w14:textId="77777777" w:rsidR="00610B67" w:rsidRDefault="00610B67" w:rsidP="00610B67">
      <w:pPr>
        <w:jc w:val="both"/>
      </w:pPr>
    </w:p>
    <w:p w14:paraId="0210DCB5" w14:textId="77777777" w:rsidR="00610B67" w:rsidRDefault="00610B67" w:rsidP="00610B67">
      <w:pPr>
        <w:jc w:val="both"/>
      </w:pPr>
    </w:p>
    <w:sectPr w:rsidR="00610B67" w:rsidSect="00A4569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C766F68"/>
    <w:name w:val="AutoList114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E2F09"/>
    <w:multiLevelType w:val="hybridMultilevel"/>
    <w:tmpl w:val="759C5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2878FB"/>
    <w:multiLevelType w:val="hybridMultilevel"/>
    <w:tmpl w:val="8D765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4131"/>
    <w:multiLevelType w:val="hybridMultilevel"/>
    <w:tmpl w:val="11623498"/>
    <w:lvl w:ilvl="0" w:tplc="2C0C1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691"/>
    <w:rsid w:val="00025146"/>
    <w:rsid w:val="0005744D"/>
    <w:rsid w:val="001C47F6"/>
    <w:rsid w:val="001C7F6D"/>
    <w:rsid w:val="001E5768"/>
    <w:rsid w:val="00205C77"/>
    <w:rsid w:val="00213B68"/>
    <w:rsid w:val="003B0359"/>
    <w:rsid w:val="003B0C81"/>
    <w:rsid w:val="004402EC"/>
    <w:rsid w:val="00482F34"/>
    <w:rsid w:val="004843BF"/>
    <w:rsid w:val="004B7EF0"/>
    <w:rsid w:val="00511ACA"/>
    <w:rsid w:val="005B38A3"/>
    <w:rsid w:val="005F373D"/>
    <w:rsid w:val="00610B67"/>
    <w:rsid w:val="007041B8"/>
    <w:rsid w:val="00823D01"/>
    <w:rsid w:val="008334BA"/>
    <w:rsid w:val="0085625B"/>
    <w:rsid w:val="008A3A32"/>
    <w:rsid w:val="008D35EB"/>
    <w:rsid w:val="008E1B24"/>
    <w:rsid w:val="008E236B"/>
    <w:rsid w:val="00925CD9"/>
    <w:rsid w:val="009448F8"/>
    <w:rsid w:val="00953A79"/>
    <w:rsid w:val="0098017A"/>
    <w:rsid w:val="009A5669"/>
    <w:rsid w:val="00A45691"/>
    <w:rsid w:val="00AD54EF"/>
    <w:rsid w:val="00B149F3"/>
    <w:rsid w:val="00B62930"/>
    <w:rsid w:val="00C45427"/>
    <w:rsid w:val="00CB048A"/>
    <w:rsid w:val="00D5219A"/>
    <w:rsid w:val="00DB6A0F"/>
    <w:rsid w:val="00DD4429"/>
    <w:rsid w:val="00E54063"/>
    <w:rsid w:val="00E81949"/>
    <w:rsid w:val="00E86D05"/>
    <w:rsid w:val="00EF3EB8"/>
    <w:rsid w:val="00F07CCE"/>
    <w:rsid w:val="00F160AC"/>
    <w:rsid w:val="00F202E1"/>
    <w:rsid w:val="00F45C05"/>
    <w:rsid w:val="00F47AC4"/>
    <w:rsid w:val="00F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8B177E"/>
  <w15:chartTrackingRefBased/>
  <w15:docId w15:val="{76CE3768-AB02-484F-B055-3E02968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360" w:hanging="36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0" ma:contentTypeDescription="Create a new document." ma:contentTypeScope="" ma:versionID="81a15c60c1a92c3f055cb9521b8e2687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cba59da99c814f967ba38db53a638de2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0ED62-C092-486F-A0A4-3B99C675ED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33229B-9C09-4696-98F7-A153F876C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8CBDF-6937-4667-86EE-76A0758F2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AE4FE3-7E30-4604-888A-7EFC157C0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2065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MMcDermott</dc:creator>
  <cp:keywords/>
  <cp:lastModifiedBy>Plascencia, Yvonne</cp:lastModifiedBy>
  <cp:revision>12</cp:revision>
  <dcterms:created xsi:type="dcterms:W3CDTF">2022-07-14T15:44:00Z</dcterms:created>
  <dcterms:modified xsi:type="dcterms:W3CDTF">2022-08-26T17:35:00Z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1563195625</vt:i4>
  </property>
  <property fmtid="{D5CDD505-2E9C-101B-9397-08002B2CF9AE}" pid="3" name="_EmailSubject">
    <vt:lpwstr>New proposal cover</vt:lpwstr>
  </property>
  <property fmtid="{D5CDD505-2E9C-101B-9397-08002B2CF9AE}" pid="4" name="_AuthorEmail">
    <vt:lpwstr>MMcDermott@supreme.sp.state.az.us</vt:lpwstr>
  </property>
  <property fmtid="{D5CDD505-2E9C-101B-9397-08002B2CF9AE}" pid="5" name="_AuthorEmailDisplayName">
    <vt:lpwstr>McDermott, Mark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Dominguez, Brenda</vt:lpwstr>
  </property>
  <property fmtid="{D5CDD505-2E9C-101B-9397-08002B2CF9AE}" pid="8" name="Order">
    <vt:lpwstr>100.000000000000</vt:lpwstr>
  </property>
  <property fmtid="{D5CDD505-2E9C-101B-9397-08002B2CF9AE}" pid="9" name="display_urn:schemas-microsoft-com:office:office#Author">
    <vt:lpwstr>MMcDermott</vt:lpwstr>
  </property>
  <property fmtid="{D5CDD505-2E9C-101B-9397-08002B2CF9AE}" pid="10" name="LikesCount">
    <vt:lpwstr/>
  </property>
  <property fmtid="{D5CDD505-2E9C-101B-9397-08002B2CF9AE}" pid="11" name="Ratings">
    <vt:lpwstr/>
  </property>
  <property fmtid="{D5CDD505-2E9C-101B-9397-08002B2CF9AE}" pid="12" name="LikedBy">
    <vt:lpwstr/>
  </property>
  <property fmtid="{D5CDD505-2E9C-101B-9397-08002B2CF9AE}" pid="13" name="Status">
    <vt:lpwstr>Open</vt:lpwstr>
  </property>
  <property fmtid="{D5CDD505-2E9C-101B-9397-08002B2CF9AE}" pid="14" name="Case Status">
    <vt:lpwstr>Open</vt:lpwstr>
  </property>
  <property fmtid="{D5CDD505-2E9C-101B-9397-08002B2CF9AE}" pid="15" name="Kevin's Rankings">
    <vt:lpwstr/>
  </property>
  <property fmtid="{D5CDD505-2E9C-101B-9397-08002B2CF9AE}" pid="16" name="RatedBy">
    <vt:lpwstr/>
  </property>
  <property fmtid="{D5CDD505-2E9C-101B-9397-08002B2CF9AE}" pid="17" name="ContentTypeId">
    <vt:lpwstr>0x01010057555DB38865B045BE19001546CCBA5A</vt:lpwstr>
  </property>
</Properties>
</file>