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CB785" w14:textId="77777777" w:rsidR="00BB327B" w:rsidRPr="002069AC" w:rsidRDefault="00BB327B" w:rsidP="00BB327B">
      <w:pPr>
        <w:jc w:val="center"/>
        <w:rPr>
          <w:b/>
          <w:bCs/>
        </w:rPr>
      </w:pPr>
      <w:r w:rsidRPr="002069AC">
        <w:rPr>
          <w:b/>
          <w:bCs/>
        </w:rPr>
        <w:t>ARIZONA CODE OF JUDICIAL ADMINISTRATION</w:t>
      </w:r>
    </w:p>
    <w:p w14:paraId="57A946E7" w14:textId="77777777" w:rsidR="00BB327B" w:rsidRPr="002069AC" w:rsidRDefault="00BB327B" w:rsidP="00BB327B">
      <w:pPr>
        <w:jc w:val="center"/>
        <w:rPr>
          <w:b/>
          <w:bCs/>
        </w:rPr>
      </w:pPr>
      <w:r w:rsidRPr="002069AC">
        <w:rPr>
          <w:b/>
          <w:bCs/>
        </w:rPr>
        <w:t>Part 7: Administrative Office of the Courts</w:t>
      </w:r>
    </w:p>
    <w:p w14:paraId="1411E0BD" w14:textId="77777777" w:rsidR="00BB327B" w:rsidRPr="002069AC" w:rsidRDefault="00BB327B" w:rsidP="00BB327B">
      <w:pPr>
        <w:jc w:val="center"/>
        <w:rPr>
          <w:b/>
          <w:bCs/>
        </w:rPr>
      </w:pPr>
      <w:r w:rsidRPr="002069AC">
        <w:rPr>
          <w:b/>
          <w:bCs/>
        </w:rPr>
        <w:t xml:space="preserve">Chapter 2: Certification and Licensing </w:t>
      </w:r>
      <w:r w:rsidRPr="004459BE">
        <w:rPr>
          <w:b/>
          <w:bCs/>
        </w:rPr>
        <w:t>Programs</w:t>
      </w:r>
    </w:p>
    <w:p w14:paraId="0CE77DD1" w14:textId="77777777" w:rsidR="00BB327B" w:rsidRDefault="00BB327B" w:rsidP="00BB327B">
      <w:pPr>
        <w:jc w:val="center"/>
        <w:rPr>
          <w:b/>
          <w:bCs/>
        </w:rPr>
      </w:pPr>
      <w:r w:rsidRPr="002069AC">
        <w:rPr>
          <w:b/>
          <w:bCs/>
        </w:rPr>
        <w:t>Sectio</w:t>
      </w:r>
      <w:r>
        <w:rPr>
          <w:b/>
          <w:bCs/>
        </w:rPr>
        <w:t xml:space="preserve">n 7-206: </w:t>
      </w:r>
      <w:r w:rsidRPr="004459BE">
        <w:rPr>
          <w:b/>
          <w:bCs/>
        </w:rPr>
        <w:t xml:space="preserve">Certified </w:t>
      </w:r>
      <w:r w:rsidRPr="002069AC">
        <w:rPr>
          <w:b/>
          <w:bCs/>
        </w:rPr>
        <w:t>Reporter</w:t>
      </w:r>
    </w:p>
    <w:p w14:paraId="63D7F15B" w14:textId="77777777" w:rsidR="00692891" w:rsidRDefault="00692891" w:rsidP="00692891">
      <w:pPr>
        <w:jc w:val="center"/>
        <w:rPr>
          <w:i/>
          <w:iCs/>
          <w:sz w:val="23"/>
          <w:szCs w:val="23"/>
        </w:rPr>
      </w:pPr>
      <w:r>
        <w:rPr>
          <w:i/>
          <w:iCs/>
          <w:sz w:val="23"/>
          <w:szCs w:val="23"/>
        </w:rPr>
        <w:t>[Added text is shown underlined, deleted text by strikethrough.]</w:t>
      </w:r>
    </w:p>
    <w:p w14:paraId="27D27586" w14:textId="77777777" w:rsidR="00BB327B" w:rsidRDefault="00BB327B" w:rsidP="00BB327B">
      <w:pPr>
        <w:jc w:val="center"/>
        <w:rPr>
          <w:b/>
          <w:bCs/>
        </w:rPr>
      </w:pPr>
    </w:p>
    <w:p w14:paraId="632EA825" w14:textId="0548B0EB" w:rsidR="00C91AE0" w:rsidRPr="00C91AE0" w:rsidRDefault="00C91AE0" w:rsidP="00C91AE0">
      <w:pPr>
        <w:pStyle w:val="ACJA"/>
        <w:tabs>
          <w:tab w:val="left" w:pos="360"/>
        </w:tabs>
        <w:ind w:left="360" w:hanging="360"/>
        <w:jc w:val="both"/>
      </w:pPr>
      <w:r>
        <w:rPr>
          <w:b/>
        </w:rPr>
        <w:t xml:space="preserve">Through D. [No </w:t>
      </w:r>
      <w:r w:rsidR="009E6A44">
        <w:rPr>
          <w:b/>
        </w:rPr>
        <w:t>c</w:t>
      </w:r>
      <w:r>
        <w:rPr>
          <w:b/>
        </w:rPr>
        <w:t>hanges]</w:t>
      </w:r>
    </w:p>
    <w:p w14:paraId="27A5C3C6" w14:textId="093F79C1" w:rsidR="00BB327B" w:rsidRPr="002069AC" w:rsidRDefault="00BB327B" w:rsidP="00C91AE0">
      <w:pPr>
        <w:pStyle w:val="ACJA"/>
        <w:numPr>
          <w:ilvl w:val="0"/>
          <w:numId w:val="0"/>
        </w:numPr>
        <w:tabs>
          <w:tab w:val="left" w:pos="360"/>
        </w:tabs>
        <w:ind w:left="360"/>
        <w:jc w:val="both"/>
      </w:pPr>
      <w:r>
        <w:rPr>
          <w:b/>
        </w:rPr>
        <w:t xml:space="preserve">  </w:t>
      </w:r>
    </w:p>
    <w:p w14:paraId="1D545953" w14:textId="77777777" w:rsidR="00BB327B" w:rsidRPr="00574792" w:rsidRDefault="00BB327B" w:rsidP="00BB327B">
      <w:pPr>
        <w:tabs>
          <w:tab w:val="left" w:pos="360"/>
        </w:tabs>
        <w:rPr>
          <w:b/>
        </w:rPr>
      </w:pPr>
      <w:r w:rsidRPr="00574792">
        <w:rPr>
          <w:b/>
        </w:rPr>
        <w:t>E.</w:t>
      </w:r>
      <w:r w:rsidRPr="00574792">
        <w:rPr>
          <w:b/>
        </w:rPr>
        <w:tab/>
        <w:t>Initial Certification.</w:t>
      </w:r>
    </w:p>
    <w:p w14:paraId="47F38930" w14:textId="77777777" w:rsidR="00BB327B" w:rsidRPr="002069AC" w:rsidRDefault="00BB327B" w:rsidP="00BB327B">
      <w:pPr>
        <w:jc w:val="both"/>
      </w:pPr>
    </w:p>
    <w:p w14:paraId="64E2CD94" w14:textId="77777777" w:rsidR="00BB327B" w:rsidRDefault="00BB327B" w:rsidP="008D21D6">
      <w:pPr>
        <w:tabs>
          <w:tab w:val="left" w:pos="720"/>
        </w:tabs>
        <w:ind w:left="720" w:hanging="360"/>
        <w:jc w:val="both"/>
      </w:pPr>
      <w:r>
        <w:t>1.</w:t>
      </w:r>
      <w:r>
        <w:tab/>
        <w:t>Eligibility for Application</w:t>
      </w:r>
      <w:r w:rsidRPr="00AD2999">
        <w:t>.</w:t>
      </w:r>
      <w:r w:rsidR="00AD2999">
        <w:t xml:space="preserve"> </w:t>
      </w:r>
      <w:r w:rsidR="00AD2999" w:rsidRPr="00AD2999">
        <w:t xml:space="preserve"> An applicant may apply for initial certification by either:</w:t>
      </w:r>
    </w:p>
    <w:p w14:paraId="6BF58A1E" w14:textId="77777777" w:rsidR="00BB327B" w:rsidRPr="002069AC" w:rsidRDefault="00BB327B" w:rsidP="008D21D6">
      <w:pPr>
        <w:tabs>
          <w:tab w:val="left" w:pos="720"/>
        </w:tabs>
        <w:ind w:left="720" w:hanging="360"/>
        <w:jc w:val="both"/>
      </w:pPr>
    </w:p>
    <w:p w14:paraId="45C09B8E" w14:textId="77777777" w:rsidR="00BB327B" w:rsidRPr="002069AC" w:rsidRDefault="00BB327B" w:rsidP="00BB327B">
      <w:p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0" w:hanging="360"/>
        <w:jc w:val="both"/>
      </w:pPr>
      <w:r>
        <w:t>a.</w:t>
      </w:r>
      <w:r>
        <w:tab/>
      </w:r>
      <w:r w:rsidR="00AD2999" w:rsidRPr="00AD2999">
        <w:t>Meeting the following minimum requirements:</w:t>
      </w:r>
      <w:r w:rsidR="00AD2999">
        <w:rPr>
          <w:strike/>
        </w:rPr>
        <w:t xml:space="preserve"> </w:t>
      </w:r>
      <w:r w:rsidR="00AD2999">
        <w:t xml:space="preserve"> </w:t>
      </w:r>
    </w:p>
    <w:p w14:paraId="091C7DC4" w14:textId="77777777" w:rsidR="00BB327B" w:rsidRPr="002069AC" w:rsidRDefault="00BB327B" w:rsidP="00BB327B">
      <w:pPr>
        <w:tabs>
          <w:tab w:val="left" w:pos="1440"/>
        </w:tabs>
        <w:ind w:right="1440"/>
        <w:jc w:val="both"/>
      </w:pPr>
    </w:p>
    <w:p w14:paraId="25118040" w14:textId="77777777" w:rsidR="00BB327B" w:rsidRPr="002069AC" w:rsidRDefault="00AD2999" w:rsidP="00AD2999">
      <w:pPr>
        <w:tabs>
          <w:tab w:val="left" w:pos="-1080"/>
          <w:tab w:val="left" w:pos="-720"/>
          <w:tab w:val="left" w:pos="0"/>
          <w:tab w:val="left" w:pos="360"/>
          <w:tab w:val="left" w:pos="720"/>
          <w:tab w:val="left" w:pos="1080"/>
          <w:tab w:val="left" w:pos="144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650"/>
          <w:tab w:val="left" w:pos="7740"/>
        </w:tabs>
        <w:ind w:left="1440" w:hanging="360"/>
        <w:jc w:val="both"/>
      </w:pPr>
      <w:r>
        <w:t>(</w:t>
      </w:r>
      <w:r w:rsidR="00BB327B">
        <w:t>1</w:t>
      </w:r>
      <w:r>
        <w:t>)</w:t>
      </w:r>
      <w:r w:rsidR="00BB327B">
        <w:tab/>
        <w:t>Be at least eighteen years of age.</w:t>
      </w:r>
    </w:p>
    <w:p w14:paraId="2B71EBFF" w14:textId="77777777" w:rsidR="00BB327B" w:rsidRPr="002069AC" w:rsidRDefault="00AD2999" w:rsidP="00AD2999">
      <w:pPr>
        <w:tabs>
          <w:tab w:val="left" w:pos="-1080"/>
          <w:tab w:val="left" w:pos="-720"/>
          <w:tab w:val="left" w:pos="0"/>
          <w:tab w:val="left" w:pos="360"/>
          <w:tab w:val="left" w:pos="720"/>
          <w:tab w:val="left" w:pos="1080"/>
          <w:tab w:val="left" w:pos="144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650"/>
          <w:tab w:val="left" w:pos="7740"/>
          <w:tab w:val="left" w:pos="7830"/>
        </w:tabs>
        <w:ind w:left="1440" w:hanging="360"/>
        <w:jc w:val="both"/>
      </w:pPr>
      <w:r>
        <w:t>(</w:t>
      </w:r>
      <w:r w:rsidR="00BB327B">
        <w:t>2</w:t>
      </w:r>
      <w:r>
        <w:t>)</w:t>
      </w:r>
      <w:r w:rsidR="00BB327B">
        <w:tab/>
        <w:t>Be a citizen or legal resident of the United States.</w:t>
      </w:r>
    </w:p>
    <w:p w14:paraId="4C7759D2" w14:textId="77777777" w:rsidR="00BB327B" w:rsidRPr="002069AC" w:rsidRDefault="00AD2999" w:rsidP="00AD2999">
      <w:pPr>
        <w:tabs>
          <w:tab w:val="left" w:pos="1710"/>
          <w:tab w:val="left" w:pos="7650"/>
          <w:tab w:val="left" w:pos="7740"/>
        </w:tabs>
        <w:ind w:left="1440" w:hanging="360"/>
        <w:jc w:val="both"/>
      </w:pPr>
      <w:r>
        <w:t>(</w:t>
      </w:r>
      <w:r w:rsidR="00BB327B">
        <w:t>3</w:t>
      </w:r>
      <w:r>
        <w:t>)</w:t>
      </w:r>
      <w:r w:rsidR="00BB327B">
        <w:tab/>
        <w:t xml:space="preserve">Satisfy the requirements of </w:t>
      </w:r>
      <w:r>
        <w:t xml:space="preserve">A.R.S. </w:t>
      </w:r>
      <w:r w:rsidR="00BB327B" w:rsidRPr="004459BE">
        <w:t xml:space="preserve">§ </w:t>
      </w:r>
      <w:r w:rsidR="00BB327B">
        <w:t>32-4022.</w:t>
      </w:r>
    </w:p>
    <w:p w14:paraId="19BDB25F" w14:textId="0162521D" w:rsidR="00BB327B" w:rsidRPr="002069AC" w:rsidRDefault="00AD2999" w:rsidP="00AD2999">
      <w:pPr>
        <w:tabs>
          <w:tab w:val="left" w:pos="1710"/>
          <w:tab w:val="left" w:pos="7650"/>
          <w:tab w:val="left" w:pos="7740"/>
        </w:tabs>
        <w:ind w:left="1440" w:hanging="360"/>
        <w:jc w:val="both"/>
      </w:pPr>
      <w:r>
        <w:t>(</w:t>
      </w:r>
      <w:r w:rsidR="00BB327B">
        <w:t>4</w:t>
      </w:r>
      <w:r>
        <w:t>)</w:t>
      </w:r>
      <w:r w:rsidR="00BB327B" w:rsidRPr="00D868B2">
        <w:rPr>
          <w:strike/>
        </w:rPr>
        <w:tab/>
        <w:t>Be of good moral character.</w:t>
      </w:r>
    </w:p>
    <w:p w14:paraId="1D709B44" w14:textId="36427959" w:rsidR="00BB327B" w:rsidRPr="002069AC" w:rsidRDefault="00AD2999" w:rsidP="009E6A44">
      <w:pPr>
        <w:tabs>
          <w:tab w:val="left" w:pos="1530"/>
          <w:tab w:val="left" w:pos="7650"/>
          <w:tab w:val="left" w:pos="7740"/>
        </w:tabs>
        <w:ind w:left="1440" w:hanging="360"/>
        <w:jc w:val="both"/>
      </w:pPr>
      <w:r>
        <w:t>(</w:t>
      </w:r>
      <w:r w:rsidR="00BB327B" w:rsidRPr="00902135">
        <w:rPr>
          <w:strike/>
        </w:rPr>
        <w:t>5</w:t>
      </w:r>
      <w:r w:rsidR="004F3734" w:rsidRPr="00902135">
        <w:rPr>
          <w:u w:val="single"/>
        </w:rPr>
        <w:t>4</w:t>
      </w:r>
      <w:r>
        <w:t>)</w:t>
      </w:r>
      <w:r w:rsidR="00BB327B">
        <w:tab/>
        <w:t>Possess a high school diploma or a general equivalency diploma or a similar document or certificate.</w:t>
      </w:r>
    </w:p>
    <w:p w14:paraId="04012E63" w14:textId="691813CF" w:rsidR="00BB327B" w:rsidRPr="002069AC" w:rsidRDefault="00AD2999" w:rsidP="009E6A44">
      <w:pPr>
        <w:tabs>
          <w:tab w:val="left" w:pos="1530"/>
          <w:tab w:val="left" w:pos="7650"/>
          <w:tab w:val="left" w:pos="7740"/>
        </w:tabs>
        <w:ind w:left="1440" w:hanging="360"/>
        <w:jc w:val="both"/>
      </w:pPr>
      <w:r>
        <w:t>(</w:t>
      </w:r>
      <w:r w:rsidR="00BB327B" w:rsidRPr="00902135">
        <w:rPr>
          <w:strike/>
        </w:rPr>
        <w:t>6</w:t>
      </w:r>
      <w:r w:rsidR="004F3734" w:rsidRPr="00902135">
        <w:rPr>
          <w:u w:val="single"/>
        </w:rPr>
        <w:t>5</w:t>
      </w:r>
      <w:r>
        <w:t>)</w:t>
      </w:r>
      <w:r w:rsidR="00BB327B">
        <w:tab/>
        <w:t>Pursuant to rules adopted by the supreme court demonstrate reasonable proficiency in making verbatim records of trial or judicial or related proceedings.</w:t>
      </w:r>
    </w:p>
    <w:p w14:paraId="3C5D45A9" w14:textId="74879F3A" w:rsidR="00BB327B" w:rsidRPr="002069AC" w:rsidRDefault="00AD2999" w:rsidP="009E6A44">
      <w:pPr>
        <w:tabs>
          <w:tab w:val="left" w:pos="1530"/>
          <w:tab w:val="left" w:pos="7650"/>
          <w:tab w:val="left" w:pos="7740"/>
        </w:tabs>
        <w:ind w:left="1440" w:hanging="360"/>
        <w:jc w:val="both"/>
      </w:pPr>
      <w:r>
        <w:t>(</w:t>
      </w:r>
      <w:r w:rsidR="00BB327B" w:rsidRPr="00902135">
        <w:rPr>
          <w:strike/>
        </w:rPr>
        <w:t>7</w:t>
      </w:r>
      <w:r w:rsidR="004F3734" w:rsidRPr="00902135">
        <w:rPr>
          <w:u w:val="single"/>
        </w:rPr>
        <w:t>6</w:t>
      </w:r>
      <w:r>
        <w:t>)</w:t>
      </w:r>
      <w:r w:rsidR="00BB327B">
        <w:tab/>
        <w:t xml:space="preserve">Comply with the laws and rules and orders adopted by the supreme court governing </w:t>
      </w:r>
      <w:r w:rsidR="00BB327B" w:rsidRPr="004459BE">
        <w:t xml:space="preserve">certified </w:t>
      </w:r>
      <w:r w:rsidR="00BB327B">
        <w:t>reporters in this state.</w:t>
      </w:r>
    </w:p>
    <w:p w14:paraId="614638FD" w14:textId="6E6D8342" w:rsidR="00BB327B" w:rsidRDefault="00AD2999" w:rsidP="009E6A44">
      <w:pPr>
        <w:tabs>
          <w:tab w:val="left" w:pos="1530"/>
          <w:tab w:val="left" w:pos="7650"/>
          <w:tab w:val="left" w:pos="7740"/>
        </w:tabs>
        <w:ind w:left="1440" w:hanging="360"/>
        <w:jc w:val="both"/>
      </w:pPr>
      <w:r>
        <w:t>(</w:t>
      </w:r>
      <w:r w:rsidR="00BB327B" w:rsidRPr="00902135">
        <w:rPr>
          <w:strike/>
        </w:rPr>
        <w:t>8</w:t>
      </w:r>
      <w:r w:rsidR="004F3734" w:rsidRPr="00902135">
        <w:rPr>
          <w:u w:val="single"/>
        </w:rPr>
        <w:t>7</w:t>
      </w:r>
      <w:r>
        <w:t>)</w:t>
      </w:r>
      <w:r w:rsidR="00BB327B">
        <w:tab/>
        <w:t xml:space="preserve">Pay the fees established pursuant to </w:t>
      </w:r>
      <w:r>
        <w:t xml:space="preserve">A.R.S. </w:t>
      </w:r>
      <w:r w:rsidR="00BB327B">
        <w:t>§ 32-4008.</w:t>
      </w:r>
    </w:p>
    <w:p w14:paraId="5E051E85" w14:textId="6FC14F47" w:rsidR="00AD2999" w:rsidRDefault="00AD2999" w:rsidP="009E6A44">
      <w:pPr>
        <w:tabs>
          <w:tab w:val="left" w:pos="1530"/>
          <w:tab w:val="left" w:pos="7650"/>
          <w:tab w:val="left" w:pos="7740"/>
        </w:tabs>
        <w:ind w:left="1440" w:hanging="360"/>
        <w:jc w:val="both"/>
      </w:pPr>
      <w:r>
        <w:t>(</w:t>
      </w:r>
      <w:r w:rsidRPr="00902135">
        <w:rPr>
          <w:strike/>
        </w:rPr>
        <w:t>9</w:t>
      </w:r>
      <w:r w:rsidR="004F3734" w:rsidRPr="00902135">
        <w:rPr>
          <w:u w:val="single"/>
        </w:rPr>
        <w:t>8</w:t>
      </w:r>
      <w:r>
        <w:t>)</w:t>
      </w:r>
      <w:r>
        <w:tab/>
      </w:r>
      <w:r w:rsidRPr="00AD2999">
        <w:t xml:space="preserve">Provide proof of passing the National Court Reporters Association (NCRA) registered professional reporter's examination (RPR) written knowledge test (WKT) and skills knowledge test (SKT) or the National Verbatim Reporters Association (NVRA) certified verbatim reporter’s examination (CVR) </w:t>
      </w:r>
      <w:proofErr w:type="gramStart"/>
      <w:r w:rsidRPr="00AD2999">
        <w:t>and also</w:t>
      </w:r>
      <w:proofErr w:type="gramEnd"/>
      <w:r w:rsidRPr="00AD2999">
        <w:t xml:space="preserve"> passing the Arizona Written Examination pursuant to ACJA §§ 7-201(E) and subsection (E)(3) of this section.</w:t>
      </w:r>
    </w:p>
    <w:p w14:paraId="0570C1A4" w14:textId="77777777" w:rsidR="00867EC1" w:rsidRPr="002069AC" w:rsidRDefault="00867EC1" w:rsidP="00AD2999">
      <w:pPr>
        <w:tabs>
          <w:tab w:val="left" w:pos="1710"/>
          <w:tab w:val="left" w:pos="7650"/>
          <w:tab w:val="left" w:pos="7740"/>
        </w:tabs>
        <w:ind w:left="1440" w:hanging="360"/>
        <w:jc w:val="both"/>
      </w:pPr>
    </w:p>
    <w:p w14:paraId="51C16494" w14:textId="3D85C080" w:rsidR="00AD2999" w:rsidRPr="00AD2999" w:rsidRDefault="00AD2999" w:rsidP="00AD2999">
      <w:pPr>
        <w:tabs>
          <w:tab w:val="left" w:pos="1080"/>
        </w:tabs>
        <w:ind w:left="1080" w:hanging="360"/>
        <w:jc w:val="both"/>
      </w:pPr>
      <w:r w:rsidRPr="00AD2999">
        <w:t>b.</w:t>
      </w:r>
      <w:r w:rsidRPr="00AD2999">
        <w:tab/>
      </w:r>
      <w:r w:rsidR="009E6A44">
        <w:t>[No changes]</w:t>
      </w:r>
    </w:p>
    <w:p w14:paraId="033C5DDB" w14:textId="77777777" w:rsidR="00AD2999" w:rsidRPr="00AD2999" w:rsidRDefault="00AD2999" w:rsidP="00AD2999"/>
    <w:p w14:paraId="53E16EAC" w14:textId="6B67F246" w:rsidR="00BB327B" w:rsidRPr="002069AC" w:rsidRDefault="00BB327B" w:rsidP="00901120">
      <w:pPr>
        <w:tabs>
          <w:tab w:val="left" w:pos="720"/>
        </w:tabs>
        <w:ind w:left="720" w:hanging="360"/>
        <w:jc w:val="both"/>
      </w:pPr>
      <w:r>
        <w:t>2.</w:t>
      </w:r>
      <w:r>
        <w:tab/>
      </w:r>
      <w:r w:rsidR="00901120">
        <w:t>through 6. [No changes]</w:t>
      </w:r>
      <w:r w:rsidR="00AD2999" w:rsidRPr="00AD2999">
        <w:t xml:space="preserve"> </w:t>
      </w:r>
    </w:p>
    <w:p w14:paraId="0A5FA1B7" w14:textId="77777777" w:rsidR="00BB327B" w:rsidRPr="002069AC" w:rsidRDefault="00BB327B" w:rsidP="00042BCA">
      <w:pPr>
        <w:ind w:left="1080" w:hanging="360"/>
        <w:jc w:val="both"/>
      </w:pPr>
    </w:p>
    <w:p w14:paraId="274622AB" w14:textId="27B5681C" w:rsidR="00D750AE" w:rsidRPr="00D750AE" w:rsidRDefault="00BB327B" w:rsidP="00901120">
      <w:pPr>
        <w:tabs>
          <w:tab w:val="left" w:pos="360"/>
        </w:tabs>
        <w:ind w:left="360" w:hanging="360"/>
        <w:jc w:val="both"/>
      </w:pPr>
      <w:r>
        <w:rPr>
          <w:b/>
          <w:bCs/>
        </w:rPr>
        <w:t>F.</w:t>
      </w:r>
      <w:r>
        <w:rPr>
          <w:b/>
          <w:bCs/>
        </w:rPr>
        <w:tab/>
      </w:r>
      <w:r w:rsidR="00901120">
        <w:rPr>
          <w:b/>
          <w:bCs/>
        </w:rPr>
        <w:t>through K. [No changes]</w:t>
      </w:r>
    </w:p>
    <w:p w14:paraId="48ACD2D6" w14:textId="77777777" w:rsidR="00150D25" w:rsidRDefault="00150D25" w:rsidP="00867EC1">
      <w:pPr>
        <w:ind w:right="2160"/>
        <w:jc w:val="both"/>
      </w:pPr>
    </w:p>
    <w:p w14:paraId="292137FB" w14:textId="77777777" w:rsidR="00BB327B" w:rsidRPr="002069AC" w:rsidRDefault="00BB327B" w:rsidP="00337051">
      <w:pPr>
        <w:tabs>
          <w:tab w:val="left" w:pos="360"/>
        </w:tabs>
        <w:ind w:left="360" w:hanging="360"/>
        <w:jc w:val="both"/>
        <w:rPr>
          <w:b/>
        </w:rPr>
      </w:pPr>
      <w:r w:rsidRPr="004459BE">
        <w:rPr>
          <w:b/>
        </w:rPr>
        <w:t>L.</w:t>
      </w:r>
      <w:r w:rsidRPr="004459BE">
        <w:rPr>
          <w:b/>
        </w:rPr>
        <w:tab/>
        <w:t>Continuing Education Policy.</w:t>
      </w:r>
    </w:p>
    <w:p w14:paraId="7A6D62A9" w14:textId="77777777" w:rsidR="00BB327B" w:rsidRPr="002069AC" w:rsidRDefault="00BB327B" w:rsidP="00337051">
      <w:pPr>
        <w:ind w:left="360"/>
        <w:jc w:val="both"/>
      </w:pPr>
    </w:p>
    <w:p w14:paraId="483555E7" w14:textId="601383DA" w:rsidR="00BB327B" w:rsidRDefault="00BB327B" w:rsidP="00901120">
      <w:pPr>
        <w:tabs>
          <w:tab w:val="left" w:pos="720"/>
        </w:tabs>
        <w:ind w:left="720" w:hanging="360"/>
        <w:jc w:val="both"/>
      </w:pPr>
      <w:r w:rsidRPr="004459BE">
        <w:rPr>
          <w:bCs/>
        </w:rPr>
        <w:t>1.</w:t>
      </w:r>
      <w:r w:rsidRPr="004459BE">
        <w:rPr>
          <w:bCs/>
          <w:i/>
        </w:rPr>
        <w:tab/>
      </w:r>
      <w:r w:rsidR="00901120">
        <w:rPr>
          <w:bCs/>
        </w:rPr>
        <w:t>through 3. [No changes]</w:t>
      </w:r>
      <w:r w:rsidRPr="004459BE">
        <w:rPr>
          <w:spacing w:val="-4"/>
        </w:rPr>
        <w:t xml:space="preserve"> </w:t>
      </w:r>
    </w:p>
    <w:p w14:paraId="412D6126" w14:textId="77777777" w:rsidR="00BB327B" w:rsidRDefault="00BB327B" w:rsidP="00FA30D6">
      <w:pPr>
        <w:tabs>
          <w:tab w:val="left" w:pos="720"/>
        </w:tabs>
        <w:ind w:left="720" w:hanging="360"/>
        <w:jc w:val="both"/>
        <w:rPr>
          <w:bCs/>
        </w:rPr>
      </w:pPr>
    </w:p>
    <w:p w14:paraId="04F4CDAB" w14:textId="77777777" w:rsidR="00BB327B" w:rsidRPr="002069AC" w:rsidRDefault="00BB327B" w:rsidP="000366D4">
      <w:pPr>
        <w:tabs>
          <w:tab w:val="left" w:pos="720"/>
        </w:tabs>
        <w:ind w:left="720" w:hanging="360"/>
        <w:jc w:val="both"/>
      </w:pPr>
      <w:r w:rsidRPr="004459BE">
        <w:rPr>
          <w:bCs/>
        </w:rPr>
        <w:t>4.</w:t>
      </w:r>
      <w:r w:rsidRPr="004459BE">
        <w:rPr>
          <w:bCs/>
        </w:rPr>
        <w:tab/>
      </w:r>
      <w:r>
        <w:rPr>
          <w:bCs/>
        </w:rPr>
        <w:t>Authorized Continuing Education Activities</w:t>
      </w:r>
      <w:r>
        <w:t>.</w:t>
      </w:r>
    </w:p>
    <w:p w14:paraId="3E82CAF3" w14:textId="77777777" w:rsidR="00BB327B" w:rsidRPr="002069AC" w:rsidRDefault="00BB327B" w:rsidP="000366D4">
      <w:pPr>
        <w:jc w:val="both"/>
      </w:pPr>
    </w:p>
    <w:p w14:paraId="118C8112" w14:textId="060C9014" w:rsidR="00BB327B" w:rsidRDefault="00BB327B" w:rsidP="005753F0">
      <w:pPr>
        <w:tabs>
          <w:tab w:val="left" w:pos="1080"/>
        </w:tabs>
        <w:ind w:left="1080" w:hanging="360"/>
        <w:jc w:val="both"/>
      </w:pPr>
      <w:r w:rsidRPr="004459BE">
        <w:t>a.</w:t>
      </w:r>
      <w:r>
        <w:tab/>
      </w:r>
      <w:r w:rsidR="005753F0">
        <w:t>through d. [No changes]</w:t>
      </w:r>
    </w:p>
    <w:p w14:paraId="56404D81" w14:textId="77777777" w:rsidR="0055056D" w:rsidRDefault="0055056D" w:rsidP="0055056D">
      <w:pPr>
        <w:tabs>
          <w:tab w:val="left" w:pos="1080"/>
        </w:tabs>
        <w:ind w:left="1080" w:hanging="360"/>
        <w:jc w:val="both"/>
      </w:pPr>
    </w:p>
    <w:p w14:paraId="7BEA3004" w14:textId="48079EC0" w:rsidR="00BB327B" w:rsidRPr="008965E9" w:rsidRDefault="00BB327B" w:rsidP="0032149C">
      <w:pPr>
        <w:tabs>
          <w:tab w:val="left" w:pos="1080"/>
        </w:tabs>
        <w:ind w:left="1080" w:hanging="360"/>
        <w:jc w:val="both"/>
      </w:pPr>
      <w:r w:rsidRPr="004459BE">
        <w:t>e.</w:t>
      </w:r>
      <w:r w:rsidRPr="004459BE">
        <w:tab/>
      </w:r>
      <w:r w:rsidRPr="009A5460">
        <w:t>Self</w:t>
      </w:r>
      <w:r w:rsidR="004F3734" w:rsidRPr="004A20F3">
        <w:rPr>
          <w:u w:val="single"/>
        </w:rPr>
        <w:t>-</w:t>
      </w:r>
      <w:r>
        <w:t xml:space="preserve">Study.  </w:t>
      </w:r>
      <w:r w:rsidRPr="004459BE">
        <w:t xml:space="preserve">A certified </w:t>
      </w:r>
      <w:r>
        <w:t xml:space="preserve">reporter may receive continuing education credit for </w:t>
      </w:r>
      <w:r w:rsidRPr="00D4117E">
        <w:t>self</w:t>
      </w:r>
      <w:r w:rsidR="00D4117E" w:rsidRPr="00D4117E">
        <w:rPr>
          <w:u w:val="single"/>
        </w:rPr>
        <w:t>-</w:t>
      </w:r>
      <w:r w:rsidRPr="00D4117E">
        <w:t>study</w:t>
      </w:r>
      <w:r>
        <w:t xml:space="preserve"> </w:t>
      </w:r>
      <w:r>
        <w:lastRenderedPageBreak/>
        <w:t xml:space="preserve">activities, including </w:t>
      </w:r>
      <w:r w:rsidRPr="00EA6153">
        <w:rPr>
          <w:strike/>
        </w:rPr>
        <w:t xml:space="preserve">video and audio </w:t>
      </w:r>
      <w:proofErr w:type="spellStart"/>
      <w:r w:rsidRPr="00EA6153">
        <w:rPr>
          <w:strike/>
        </w:rPr>
        <w:t>tapes</w:t>
      </w:r>
      <w:r w:rsidR="004F3734" w:rsidRPr="00EA6153">
        <w:rPr>
          <w:u w:val="single"/>
        </w:rPr>
        <w:t>taking</w:t>
      </w:r>
      <w:proofErr w:type="spellEnd"/>
      <w:r w:rsidR="004F3734" w:rsidRPr="00EA6153">
        <w:rPr>
          <w:u w:val="single"/>
        </w:rPr>
        <w:t xml:space="preserve"> correspondence courses</w:t>
      </w:r>
      <w:r>
        <w:t xml:space="preserve">, </w:t>
      </w:r>
      <w:r w:rsidR="004F3734" w:rsidRPr="00EA6153">
        <w:rPr>
          <w:u w:val="single"/>
        </w:rPr>
        <w:t xml:space="preserve">watching video presentations, listening to audio materials, attending online seminars, </w:t>
      </w:r>
      <w:r>
        <w:t xml:space="preserve">and other methods of independent learning.  </w:t>
      </w:r>
      <w:r w:rsidRPr="004459BE">
        <w:t xml:space="preserve">A certified reporter shall not receive continuing education credit for simply reading books, </w:t>
      </w:r>
      <w:proofErr w:type="gramStart"/>
      <w:r w:rsidRPr="004459BE">
        <w:t>seminar</w:t>
      </w:r>
      <w:proofErr w:type="gramEnd"/>
      <w:r w:rsidRPr="004459BE">
        <w:t xml:space="preserve"> or other printed materials.  </w:t>
      </w:r>
      <w:r w:rsidRPr="005F1295">
        <w:t>T</w:t>
      </w:r>
      <w:r w:rsidRPr="004459BE">
        <w:t xml:space="preserve">he maximum hours of continuing education credits earned in a </w:t>
      </w:r>
      <w:r w:rsidR="00F650E9">
        <w:t>self</w:t>
      </w:r>
      <w:r w:rsidR="004F3734" w:rsidRPr="00F650E9">
        <w:rPr>
          <w:u w:val="single"/>
        </w:rPr>
        <w:t>-</w:t>
      </w:r>
      <w:r w:rsidRPr="004459BE">
        <w:t xml:space="preserve">study format shall not exceed 50 percent of the total number of continuing education hours required </w:t>
      </w:r>
      <w:r w:rsidRPr="00F650E9">
        <w:rPr>
          <w:strike/>
        </w:rPr>
        <w:t xml:space="preserve">for </w:t>
      </w:r>
      <w:proofErr w:type="spellStart"/>
      <w:r w:rsidRPr="00F650E9">
        <w:rPr>
          <w:strike/>
        </w:rPr>
        <w:t>renewal</w:t>
      </w:r>
      <w:r w:rsidR="004F3734" w:rsidRPr="00F650E9">
        <w:rPr>
          <w:u w:val="single"/>
        </w:rPr>
        <w:t>during</w:t>
      </w:r>
      <w:proofErr w:type="spellEnd"/>
      <w:r w:rsidR="004F3734" w:rsidRPr="00F650E9">
        <w:rPr>
          <w:u w:val="single"/>
        </w:rPr>
        <w:t xml:space="preserve"> the certification period</w:t>
      </w:r>
      <w:r w:rsidRPr="004459BE">
        <w:t>.</w:t>
      </w:r>
      <w:r>
        <w:t xml:space="preserve">  </w:t>
      </w:r>
      <w:r w:rsidR="004F3734" w:rsidRPr="0015260E">
        <w:rPr>
          <w:u w:val="single"/>
        </w:rPr>
        <w:t>The remaining hours must be obtained through live training, meaning training or education provided by one or more faculty or facilitators to an individual or a group using real-time interaction.</w:t>
      </w:r>
      <w:r w:rsidR="004F3734">
        <w:t xml:space="preserve"> </w:t>
      </w:r>
      <w:r w:rsidRPr="0015260E">
        <w:rPr>
          <w:strike/>
        </w:rPr>
        <w:t>However</w:t>
      </w:r>
      <w:r w:rsidR="004F3734" w:rsidRPr="0015260E">
        <w:rPr>
          <w:u w:val="single"/>
        </w:rPr>
        <w:t>Additionally</w:t>
      </w:r>
      <w:r w:rsidRPr="005F1295">
        <w:t xml:space="preserve">, if the </w:t>
      </w:r>
      <w:r w:rsidR="0015260E">
        <w:t>self</w:t>
      </w:r>
      <w:r w:rsidR="004F3734" w:rsidRPr="0015260E">
        <w:rPr>
          <w:u w:val="single"/>
        </w:rPr>
        <w:t>-</w:t>
      </w:r>
      <w:r w:rsidRPr="005F1295">
        <w:t xml:space="preserve">study activities are NCRA courses, a court reporter may receive up to 100 percent of the total number of continuing education hours required </w:t>
      </w:r>
      <w:r w:rsidRPr="0015260E">
        <w:rPr>
          <w:strike/>
        </w:rPr>
        <w:t xml:space="preserve">for </w:t>
      </w:r>
      <w:proofErr w:type="spellStart"/>
      <w:r w:rsidRPr="0015260E">
        <w:rPr>
          <w:strike/>
        </w:rPr>
        <w:t>renewal</w:t>
      </w:r>
      <w:r w:rsidR="004F3734" w:rsidRPr="0015260E">
        <w:rPr>
          <w:u w:val="single"/>
        </w:rPr>
        <w:t>during</w:t>
      </w:r>
      <w:proofErr w:type="spellEnd"/>
      <w:r w:rsidR="004F3734" w:rsidRPr="0015260E">
        <w:rPr>
          <w:u w:val="single"/>
        </w:rPr>
        <w:t xml:space="preserve"> the certification period</w:t>
      </w:r>
      <w:r w:rsidRPr="005F1295">
        <w:t>.</w:t>
      </w:r>
    </w:p>
    <w:p w14:paraId="624107B5" w14:textId="77777777" w:rsidR="00BB327B" w:rsidRPr="002069AC" w:rsidRDefault="00BB327B" w:rsidP="005F1295">
      <w:pPr>
        <w:jc w:val="both"/>
      </w:pPr>
    </w:p>
    <w:p w14:paraId="73D18723" w14:textId="7BADDBDB" w:rsidR="00BB327B" w:rsidRDefault="00BB327B" w:rsidP="00793EFC">
      <w:pPr>
        <w:tabs>
          <w:tab w:val="left" w:pos="1080"/>
        </w:tabs>
        <w:ind w:left="1080" w:hanging="360"/>
        <w:jc w:val="both"/>
      </w:pPr>
      <w:r w:rsidRPr="004459BE">
        <w:t>f.</w:t>
      </w:r>
      <w:r w:rsidRPr="004459BE">
        <w:tab/>
      </w:r>
      <w:r w:rsidR="005753F0">
        <w:t>[No changes]</w:t>
      </w:r>
    </w:p>
    <w:p w14:paraId="483A487E" w14:textId="77777777" w:rsidR="00984DFE" w:rsidRPr="002069AC" w:rsidRDefault="00984DFE" w:rsidP="00793EFC">
      <w:pPr>
        <w:tabs>
          <w:tab w:val="left" w:pos="1080"/>
        </w:tabs>
        <w:ind w:left="1080" w:hanging="360"/>
        <w:jc w:val="both"/>
      </w:pPr>
    </w:p>
    <w:p w14:paraId="3761891A" w14:textId="46797CBC" w:rsidR="00BB327B" w:rsidRDefault="00BB327B" w:rsidP="005753F0">
      <w:pPr>
        <w:ind w:left="720" w:hanging="360"/>
        <w:jc w:val="both"/>
      </w:pPr>
      <w:r w:rsidRPr="004459BE">
        <w:t>5.</w:t>
      </w:r>
      <w:r>
        <w:tab/>
      </w:r>
      <w:r w:rsidR="005753F0">
        <w:t>through 10. [No changes]</w:t>
      </w:r>
    </w:p>
    <w:p w14:paraId="33D5736D" w14:textId="77777777" w:rsidR="00BB327B" w:rsidRDefault="00BB327B" w:rsidP="007530F0">
      <w:pPr>
        <w:tabs>
          <w:tab w:val="left" w:pos="450"/>
        </w:tabs>
        <w:ind w:left="450" w:hanging="450"/>
        <w:jc w:val="both"/>
      </w:pPr>
    </w:p>
    <w:p w14:paraId="0ECC48A9" w14:textId="53EC4C3B" w:rsidR="005E2A95" w:rsidRPr="005E2A95" w:rsidRDefault="00BB327B" w:rsidP="00E2725C">
      <w:pPr>
        <w:tabs>
          <w:tab w:val="left" w:pos="360"/>
        </w:tabs>
        <w:ind w:left="360" w:hanging="360"/>
        <w:jc w:val="both"/>
      </w:pPr>
      <w:r w:rsidRPr="004459BE">
        <w:rPr>
          <w:b/>
        </w:rPr>
        <w:t>M.</w:t>
      </w:r>
      <w:r>
        <w:rPr>
          <w:b/>
        </w:rPr>
        <w:tab/>
      </w:r>
      <w:r w:rsidR="00E2725C">
        <w:rPr>
          <w:b/>
        </w:rPr>
        <w:t>through N. [No changes]</w:t>
      </w:r>
    </w:p>
    <w:p w14:paraId="4E0C21D5" w14:textId="77777777" w:rsidR="005E2A95" w:rsidRPr="005E2A95" w:rsidRDefault="005E2A95" w:rsidP="005E2A95">
      <w:pPr>
        <w:ind w:left="360"/>
        <w:jc w:val="both"/>
      </w:pPr>
    </w:p>
    <w:p w14:paraId="7B8503FC" w14:textId="77777777" w:rsidR="00611462" w:rsidRDefault="00611462"/>
    <w:sectPr w:rsidR="00611462" w:rsidSect="0061146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D24F8" w14:textId="77777777" w:rsidR="007D221D" w:rsidRDefault="007D221D" w:rsidP="00B257A7">
      <w:r>
        <w:separator/>
      </w:r>
    </w:p>
  </w:endnote>
  <w:endnote w:type="continuationSeparator" w:id="0">
    <w:p w14:paraId="51D16740" w14:textId="77777777" w:rsidR="007D221D" w:rsidRDefault="007D221D" w:rsidP="00B2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B12E" w14:textId="77777777" w:rsidR="0096164A" w:rsidRDefault="0096164A">
    <w:pPr>
      <w:pStyle w:val="Footer"/>
      <w:jc w:val="center"/>
    </w:pPr>
    <w:r>
      <w:fldChar w:fldCharType="begin"/>
    </w:r>
    <w:r>
      <w:instrText xml:space="preserve"> PAGE   \* MERGEFORMAT </w:instrText>
    </w:r>
    <w:r>
      <w:fldChar w:fldCharType="separate"/>
    </w:r>
    <w:r w:rsidR="001E4811">
      <w:rPr>
        <w:noProof/>
      </w:rPr>
      <w:t>24</w:t>
    </w:r>
    <w:r>
      <w:fldChar w:fldCharType="end"/>
    </w:r>
  </w:p>
  <w:p w14:paraId="339F2660" w14:textId="77777777" w:rsidR="0096164A" w:rsidRDefault="00961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D1ADB" w14:textId="77777777" w:rsidR="007D221D" w:rsidRDefault="007D221D" w:rsidP="00B257A7">
      <w:r>
        <w:separator/>
      </w:r>
    </w:p>
  </w:footnote>
  <w:footnote w:type="continuationSeparator" w:id="0">
    <w:p w14:paraId="58BFB55F" w14:textId="77777777" w:rsidR="007D221D" w:rsidRDefault="007D221D" w:rsidP="00B25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490096A"/>
    <w:name w:val="AZ CODE"/>
    <w:lvl w:ilvl="0">
      <w:start w:val="1"/>
      <w:numFmt w:val="upperLetter"/>
      <w:pStyle w:val="ACJA"/>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lowerLetter"/>
      <w:lvlText w:val="%7)"/>
      <w:lvlJc w:val="left"/>
    </w:lvl>
    <w:lvl w:ilvl="7">
      <w:start w:val="1"/>
      <w:numFmt w:val="decimal"/>
      <w:lvlText w:val="None"/>
      <w:lvlJc w:val="left"/>
    </w:lvl>
    <w:lvl w:ilvl="8">
      <w:numFmt w:val="decimal"/>
      <w:lvlText w:val=""/>
      <w:lvlJc w:val="left"/>
    </w:lvl>
  </w:abstractNum>
  <w:abstractNum w:abstractNumId="1" w15:restartNumberingAfterBreak="0">
    <w:nsid w:val="00000004"/>
    <w:multiLevelType w:val="multilevel"/>
    <w:tmpl w:val="00000000"/>
    <w:name w:val="AutoList17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5"/>
    <w:multiLevelType w:val="multilevel"/>
    <w:tmpl w:val="00000000"/>
    <w:name w:val="AutoList18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upp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16"/>
    <w:multiLevelType w:val="multilevel"/>
    <w:tmpl w:val="00000000"/>
    <w:name w:val="AutoList9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ii"/>
      <w:lvlJc w:val="left"/>
    </w:lvl>
    <w:lvl w:ilvl="6">
      <w:start w:val="1"/>
      <w:numFmt w:val="lowerLetter"/>
      <w:lvlText w:val="a."/>
      <w:lvlJc w:val="left"/>
    </w:lvl>
    <w:lvl w:ilvl="7">
      <w:start w:val="1"/>
      <w:numFmt w:val="lowerLetter"/>
      <w:lvlText w:val="%8."/>
      <w:lvlJc w:val="left"/>
    </w:lvl>
    <w:lvl w:ilvl="8">
      <w:numFmt w:val="decimal"/>
      <w:lvlText w:val=""/>
      <w:lvlJc w:val="left"/>
    </w:lvl>
  </w:abstractNum>
  <w:abstractNum w:abstractNumId="4" w15:restartNumberingAfterBreak="0">
    <w:nsid w:val="0000002B"/>
    <w:multiLevelType w:val="multilevel"/>
    <w:tmpl w:val="854A0536"/>
    <w:name w:val="AutoList1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2E"/>
    <w:multiLevelType w:val="multilevel"/>
    <w:tmpl w:val="00000000"/>
    <w:name w:val="AutoList13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2F"/>
    <w:multiLevelType w:val="multilevel"/>
    <w:tmpl w:val="00000000"/>
    <w:name w:val="AutoList167"/>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34"/>
    <w:multiLevelType w:val="multilevel"/>
    <w:tmpl w:val="DCDEF1F0"/>
    <w:name w:val="AutoList2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15:restartNumberingAfterBreak="0">
    <w:nsid w:val="00000037"/>
    <w:multiLevelType w:val="multilevel"/>
    <w:tmpl w:val="00000000"/>
    <w:name w:val="AutoList3"/>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39"/>
    <w:multiLevelType w:val="multilevel"/>
    <w:tmpl w:val="DFD2F858"/>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00003A"/>
    <w:multiLevelType w:val="multilevel"/>
    <w:tmpl w:val="00000000"/>
    <w:name w:val="AutoList34"/>
    <w:lvl w:ilvl="0">
      <w:start w:val="1"/>
      <w:numFmt w:val="lowerLetter"/>
      <w:lvlText w:val="%1."/>
      <w:lvlJc w:val="left"/>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1" w15:restartNumberingAfterBreak="0">
    <w:nsid w:val="0000003B"/>
    <w:multiLevelType w:val="multilevel"/>
    <w:tmpl w:val="71CC045A"/>
    <w:name w:val="AutoList17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000003D"/>
    <w:multiLevelType w:val="multilevel"/>
    <w:tmpl w:val="00000000"/>
    <w:name w:val="AutoList17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15:restartNumberingAfterBreak="0">
    <w:nsid w:val="0000003E"/>
    <w:multiLevelType w:val="multilevel"/>
    <w:tmpl w:val="00000000"/>
    <w:name w:val="AutoList17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4" w15:restartNumberingAfterBreak="0">
    <w:nsid w:val="00000040"/>
    <w:multiLevelType w:val="multilevel"/>
    <w:tmpl w:val="00000000"/>
    <w:name w:val="AutoList13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43"/>
    <w:multiLevelType w:val="multilevel"/>
    <w:tmpl w:val="00000000"/>
    <w:name w:val="AutoList5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6" w15:restartNumberingAfterBreak="0">
    <w:nsid w:val="00000048"/>
    <w:multiLevelType w:val="multilevel"/>
    <w:tmpl w:val="00000000"/>
    <w:name w:val="AutoList14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7" w15:restartNumberingAfterBreak="0">
    <w:nsid w:val="00000050"/>
    <w:multiLevelType w:val="multilevel"/>
    <w:tmpl w:val="00000000"/>
    <w:name w:val="AutoList59"/>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52"/>
    <w:multiLevelType w:val="multilevel"/>
    <w:tmpl w:val="00000000"/>
    <w:name w:val="AutoList14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pStyle w:val="Level4"/>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9" w15:restartNumberingAfterBreak="0">
    <w:nsid w:val="13444BA7"/>
    <w:multiLevelType w:val="hybridMultilevel"/>
    <w:tmpl w:val="034821CE"/>
    <w:lvl w:ilvl="0" w:tplc="77EAE09A">
      <w:start w:val="1"/>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291EDE"/>
    <w:multiLevelType w:val="hybridMultilevel"/>
    <w:tmpl w:val="5252795C"/>
    <w:lvl w:ilvl="0" w:tplc="04E8AE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BF1F42"/>
    <w:multiLevelType w:val="hybridMultilevel"/>
    <w:tmpl w:val="6A92E73A"/>
    <w:lvl w:ilvl="0" w:tplc="5C467B46">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3CCE5A84"/>
    <w:multiLevelType w:val="multilevel"/>
    <w:tmpl w:val="63EA626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B542DF"/>
    <w:multiLevelType w:val="hybridMultilevel"/>
    <w:tmpl w:val="BA5004A4"/>
    <w:lvl w:ilvl="0" w:tplc="5A0612B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B9B4D81"/>
    <w:multiLevelType w:val="hybridMultilevel"/>
    <w:tmpl w:val="CD86187C"/>
    <w:lvl w:ilvl="0" w:tplc="331AEC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026641"/>
    <w:multiLevelType w:val="hybridMultilevel"/>
    <w:tmpl w:val="D2FED060"/>
    <w:lvl w:ilvl="0" w:tplc="7EE8EC94">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4B71EE9"/>
    <w:multiLevelType w:val="multilevel"/>
    <w:tmpl w:val="A8F2DB1A"/>
    <w:lvl w:ilvl="0">
      <w:start w:val="1"/>
      <w:numFmt w:val="upperLetter"/>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lowerLetter"/>
      <w:lvlText w:val="%7)"/>
      <w:lvlJc w:val="left"/>
    </w:lvl>
    <w:lvl w:ilvl="7">
      <w:start w:val="1"/>
      <w:numFmt w:val="decimal"/>
      <w:lvlText w:val="None"/>
      <w:lvlJc w:val="left"/>
    </w:lvl>
    <w:lvl w:ilvl="8">
      <w:numFmt w:val="decimal"/>
      <w:lvlText w:val=""/>
      <w:lvlJc w:val="left"/>
    </w:lvl>
  </w:abstractNum>
  <w:abstractNum w:abstractNumId="27" w15:restartNumberingAfterBreak="0">
    <w:nsid w:val="65153331"/>
    <w:multiLevelType w:val="hybridMultilevel"/>
    <w:tmpl w:val="EA02F0E0"/>
    <w:lvl w:ilvl="0" w:tplc="58D67AF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7A2A3B"/>
    <w:multiLevelType w:val="hybridMultilevel"/>
    <w:tmpl w:val="1C320544"/>
    <w:lvl w:ilvl="0" w:tplc="7ED08D6E">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start w:val="1"/>
        <w:numFmt w:val="upperLetter"/>
        <w:pStyle w:val="ACJA"/>
        <w:lvlText w:val="%1."/>
        <w:lvlJc w:val="left"/>
        <w:rPr>
          <w:b/>
        </w:rPr>
      </w:lvl>
    </w:lvlOverride>
    <w:lvlOverride w:ilvl="1">
      <w:lvl w:ilvl="1">
        <w:start w:val="1"/>
        <w:numFmt w:val="decimal"/>
        <w:lvlText w:val="%2."/>
        <w:lvlJc w:val="left"/>
        <w:rPr>
          <w:u w:val="none"/>
        </w:rPr>
      </w:lvl>
    </w:lvlOverride>
    <w:lvlOverride w:ilvl="2">
      <w:lvl w:ilvl="2">
        <w:start w:val="1"/>
        <w:numFmt w:val="lowerLetter"/>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lowerLetter"/>
        <w:lvlText w:val="%7)"/>
        <w:lvlJc w:val="left"/>
      </w:lvl>
    </w:lvlOverride>
    <w:lvlOverride w:ilvl="7">
      <w:lvl w:ilvl="7">
        <w:start w:val="1"/>
        <w:numFmt w:val="decimal"/>
        <w:lvlText w:val="None"/>
        <w:lvlJc w:val="left"/>
      </w:lvl>
    </w:lvlOverride>
    <w:lvlOverride w:ilvl="8">
      <w:lvl w:ilvl="8">
        <w:numFmt w:val="decimal"/>
        <w:lvlText w:val=""/>
        <w:lvlJc w:val="left"/>
      </w:lvl>
    </w:lvlOverride>
  </w:num>
  <w:num w:numId="2">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2"/>
    <w:lvlOverride w:ilvl="0">
      <w:lvl w:ilvl="0">
        <w:start w:val="1"/>
        <w:numFmt w:val="lowerLetter"/>
        <w:lvlText w:val="%1."/>
        <w:lvlJc w:val="left"/>
      </w:lvl>
    </w:lvlOverride>
    <w:lvlOverride w:ilvl="1">
      <w:lvl w:ilvl="1">
        <w:start w:val="1"/>
        <w:numFmt w:val="lowerLetter"/>
        <w:lvlText w:val="%2."/>
        <w:lvlJc w:val="left"/>
      </w:lvl>
    </w:lvlOverride>
    <w:lvlOverride w:ilvl="2">
      <w:lvl w:ilvl="2">
        <w:start w:val="1"/>
        <w:numFmt w:val="lowerLetter"/>
        <w:lvlText w:val="%3."/>
        <w:lvlJc w:val="left"/>
      </w:lvl>
    </w:lvlOverride>
    <w:lvlOverride w:ilvl="3">
      <w:lvl w:ilvl="3">
        <w:start w:val="1"/>
        <w:numFmt w:val="lowerLetter"/>
        <w:lvlText w:val="%4."/>
        <w:lvlJc w:val="left"/>
      </w:lvl>
    </w:lvlOverride>
    <w:lvlOverride w:ilvl="4">
      <w:lvl w:ilvl="4">
        <w:start w:val="1"/>
        <w:numFmt w:val="upperLetter"/>
        <w:lvlText w:val="%5."/>
        <w:lvlJc w:val="left"/>
      </w:lvl>
    </w:lvlOverride>
    <w:lvlOverride w:ilvl="5">
      <w:lvl w:ilvl="5">
        <w:start w:val="1"/>
        <w:numFmt w:val="lowerLetter"/>
        <w:lvlText w:val="%6."/>
        <w:lvlJc w:val="left"/>
      </w:lvl>
    </w:lvlOverride>
    <w:lvlOverride w:ilvl="6">
      <w:lvl w:ilvl="6">
        <w:start w:val="1"/>
        <w:numFmt w:val="lowerLetter"/>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4">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ii"/>
        <w:lvlJc w:val="left"/>
      </w:lvl>
    </w:lvlOverride>
    <w:lvlOverride w:ilvl="6">
      <w:startOverride w:val="1"/>
      <w:lvl w:ilvl="6">
        <w:start w:val="1"/>
        <w:numFmt w:val="lowerLetter"/>
        <w:lvlText w:val="a."/>
        <w:lvlJc w:val="left"/>
      </w:lvl>
    </w:lvlOverride>
    <w:lvlOverride w:ilvl="7">
      <w:startOverride w:val="1"/>
      <w:lvl w:ilvl="7">
        <w:start w:val="1"/>
        <w:numFmt w:val="lowerLetter"/>
        <w:lvlText w:val="%8."/>
        <w:lvlJc w:val="left"/>
      </w:lvl>
    </w:lvlOverride>
  </w:num>
  <w:num w:numId="5">
    <w:abstractNumId w:val="4"/>
    <w:lvlOverride w:ilvl="0">
      <w:startOverride w:val="1"/>
      <w:lvl w:ilvl="0">
        <w:start w:val="1"/>
        <w:numFmt w:val="lowerLetter"/>
        <w:lvlText w:val="%1."/>
        <w:lvlJc w:val="left"/>
        <w:rPr>
          <w:strike w:val="0"/>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5"/>
    <w:lvlOverride w:ilvl="0">
      <w:startOverride w:val="1"/>
      <w:lvl w:ilvl="0">
        <w:start w:val="1"/>
        <w:numFmt w:val="decimal"/>
        <w:lvlText w:val="(%1)"/>
        <w:lvlJc w:val="left"/>
      </w:lvl>
    </w:lvlOverride>
    <w:lvlOverride w:ilvl="1">
      <w:startOverride w:val="4"/>
      <w:lvl w:ilvl="1">
        <w:start w:val="4"/>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7"/>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3"/>
      <w:lvl w:ilvl="2">
        <w:start w:val="3"/>
        <w:numFmt w:val="lowerLetter"/>
        <w:lvlText w:val="%3."/>
        <w:lvlJc w:val="left"/>
        <w:rPr>
          <w:strike/>
        </w:rPr>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abstractNumId w:val="8"/>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2"/>
      <w:lvl w:ilvl="2">
        <w:start w:val="2"/>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9"/>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rPr>
          <w:strike/>
        </w:rPr>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1">
    <w:abstractNumId w:val="10"/>
    <w:lvlOverride w:ilvl="0">
      <w:startOverride w:val="1"/>
      <w:lvl w:ilvl="0">
        <w:start w:val="1"/>
        <w:numFmt w:val="low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2">
    <w:abstractNumId w:val="1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rPr>
          <w:u w:val="none"/>
        </w:rPr>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3">
    <w:abstractNumId w:val="12"/>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4">
    <w:abstractNumId w:val="12"/>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5">
    <w:abstractNumId w:val="1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6">
    <w:abstractNumId w:val="1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2"/>
      <w:lvl w:ilvl="3">
        <w:start w:val="2"/>
        <w:numFmt w:val="decimal"/>
        <w:lvlText w:val="(%4)"/>
        <w:lvlJc w:val="left"/>
      </w:lvl>
    </w:lvlOverride>
    <w:lvlOverride w:ilvl="4">
      <w:startOverride w:val="2"/>
      <w:lvl w:ilvl="4">
        <w:start w:val="2"/>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7">
    <w:abstractNumId w:val="16"/>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6"/>
      <w:lvl w:ilvl="3">
        <w:start w:val="6"/>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8">
    <w:abstractNumId w:val="1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8"/>
      <w:lvl w:ilvl="2">
        <w:start w:val="8"/>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8"/>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0">
    <w:abstractNumId w:val="18"/>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1">
    <w:abstractNumId w:val="22"/>
  </w:num>
  <w:num w:numId="22">
    <w:abstractNumId w:val="26"/>
  </w:num>
  <w:num w:numId="23">
    <w:abstractNumId w:val="23"/>
  </w:num>
  <w:num w:numId="24">
    <w:abstractNumId w:val="21"/>
  </w:num>
  <w:num w:numId="25">
    <w:abstractNumId w:val="1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6">
    <w:abstractNumId w:val="14"/>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abstractNumId w:val="24"/>
  </w:num>
  <w:num w:numId="28">
    <w:abstractNumId w:val="27"/>
  </w:num>
  <w:num w:numId="29">
    <w:abstractNumId w:val="20"/>
  </w:num>
  <w:num w:numId="30">
    <w:abstractNumId w:val="19"/>
  </w:num>
  <w:num w:numId="31">
    <w:abstractNumId w:val="25"/>
  </w:num>
  <w:num w:numId="32">
    <w:abstractNumId w:val="0"/>
    <w:lvlOverride w:ilvl="0">
      <w:startOverride w:val="1"/>
      <w:lvl w:ilvl="0">
        <w:start w:val="1"/>
        <w:numFmt w:val="upperLetter"/>
        <w:pStyle w:val="ACJA"/>
        <w:lvlText w:val="%1."/>
        <w:lvlJc w:val="left"/>
        <w:rPr>
          <w:b/>
        </w:rPr>
      </w:lvl>
    </w:lvlOverride>
    <w:lvlOverride w:ilvl="1">
      <w:startOverride w:val="1"/>
      <w:lvl w:ilvl="1">
        <w:start w:val="1"/>
        <w:numFmt w:val="decimal"/>
        <w:lvlText w:val="%2."/>
        <w:lvlJc w:val="left"/>
        <w:rPr>
          <w:u w:val="none"/>
        </w:rPr>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lowerLetter"/>
        <w:lvlText w:val="%7)"/>
        <w:lvlJc w:val="left"/>
      </w:lvl>
    </w:lvlOverride>
    <w:lvlOverride w:ilvl="7">
      <w:startOverride w:val="1"/>
      <w:lvl w:ilvl="7">
        <w:start w:val="1"/>
        <w:numFmt w:val="decimal"/>
        <w:lvlText w:val="None"/>
        <w:lvlJc w:val="left"/>
      </w:lvl>
    </w:lvlOverride>
    <w:lvlOverride w:ilvl="8">
      <w:lvl w:ilvl="8">
        <w:numFmt w:val="decimal"/>
        <w:lvlText w:val=""/>
        <w:lvlJc w:val="left"/>
      </w:lvl>
    </w:lvlOverride>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27B"/>
    <w:rsid w:val="00006606"/>
    <w:rsid w:val="00015080"/>
    <w:rsid w:val="00015ECB"/>
    <w:rsid w:val="00017C8E"/>
    <w:rsid w:val="000213F2"/>
    <w:rsid w:val="00022BD7"/>
    <w:rsid w:val="0002724F"/>
    <w:rsid w:val="000366D4"/>
    <w:rsid w:val="00042BCA"/>
    <w:rsid w:val="000436FF"/>
    <w:rsid w:val="0005468C"/>
    <w:rsid w:val="0005587B"/>
    <w:rsid w:val="000859D0"/>
    <w:rsid w:val="00086370"/>
    <w:rsid w:val="00086FBA"/>
    <w:rsid w:val="00091164"/>
    <w:rsid w:val="000A5CBA"/>
    <w:rsid w:val="000B2E1A"/>
    <w:rsid w:val="000B3B5E"/>
    <w:rsid w:val="000E56E9"/>
    <w:rsid w:val="000E7806"/>
    <w:rsid w:val="000F161A"/>
    <w:rsid w:val="001029AF"/>
    <w:rsid w:val="001102AA"/>
    <w:rsid w:val="00125E3C"/>
    <w:rsid w:val="00134D19"/>
    <w:rsid w:val="00147F79"/>
    <w:rsid w:val="00150598"/>
    <w:rsid w:val="00150D25"/>
    <w:rsid w:val="0015260E"/>
    <w:rsid w:val="00162B77"/>
    <w:rsid w:val="00171D63"/>
    <w:rsid w:val="001944BE"/>
    <w:rsid w:val="001E4811"/>
    <w:rsid w:val="001F5359"/>
    <w:rsid w:val="0020633A"/>
    <w:rsid w:val="00220D3E"/>
    <w:rsid w:val="0023397A"/>
    <w:rsid w:val="00247169"/>
    <w:rsid w:val="00250B35"/>
    <w:rsid w:val="002734FC"/>
    <w:rsid w:val="0028001C"/>
    <w:rsid w:val="002A586A"/>
    <w:rsid w:val="002B38AF"/>
    <w:rsid w:val="002D4ACE"/>
    <w:rsid w:val="002D6041"/>
    <w:rsid w:val="002E55F7"/>
    <w:rsid w:val="00303E04"/>
    <w:rsid w:val="00306535"/>
    <w:rsid w:val="00321365"/>
    <w:rsid w:val="0032149C"/>
    <w:rsid w:val="00330276"/>
    <w:rsid w:val="003360F1"/>
    <w:rsid w:val="0033618D"/>
    <w:rsid w:val="00337051"/>
    <w:rsid w:val="003473C6"/>
    <w:rsid w:val="003557F5"/>
    <w:rsid w:val="00357B2A"/>
    <w:rsid w:val="00381FEE"/>
    <w:rsid w:val="003902CD"/>
    <w:rsid w:val="003914D0"/>
    <w:rsid w:val="00396599"/>
    <w:rsid w:val="003D6294"/>
    <w:rsid w:val="004047AB"/>
    <w:rsid w:val="004245C1"/>
    <w:rsid w:val="00432FD4"/>
    <w:rsid w:val="0043369C"/>
    <w:rsid w:val="00437A38"/>
    <w:rsid w:val="004405EA"/>
    <w:rsid w:val="00446348"/>
    <w:rsid w:val="00475B12"/>
    <w:rsid w:val="004A170D"/>
    <w:rsid w:val="004A20F3"/>
    <w:rsid w:val="004B31EA"/>
    <w:rsid w:val="004B7401"/>
    <w:rsid w:val="004D6458"/>
    <w:rsid w:val="004F0A7F"/>
    <w:rsid w:val="004F3734"/>
    <w:rsid w:val="004F64A3"/>
    <w:rsid w:val="0052223D"/>
    <w:rsid w:val="005259D5"/>
    <w:rsid w:val="005425FE"/>
    <w:rsid w:val="0055056D"/>
    <w:rsid w:val="00551773"/>
    <w:rsid w:val="00552018"/>
    <w:rsid w:val="0057130E"/>
    <w:rsid w:val="005753F0"/>
    <w:rsid w:val="00594EA3"/>
    <w:rsid w:val="005A0F41"/>
    <w:rsid w:val="005B3C70"/>
    <w:rsid w:val="005C0F41"/>
    <w:rsid w:val="005D3F9D"/>
    <w:rsid w:val="005E2A95"/>
    <w:rsid w:val="005F11BF"/>
    <w:rsid w:val="005F1295"/>
    <w:rsid w:val="00611462"/>
    <w:rsid w:val="00665E34"/>
    <w:rsid w:val="00671FEB"/>
    <w:rsid w:val="006737C7"/>
    <w:rsid w:val="00680940"/>
    <w:rsid w:val="006814B8"/>
    <w:rsid w:val="00692891"/>
    <w:rsid w:val="006A50A0"/>
    <w:rsid w:val="006B2589"/>
    <w:rsid w:val="006B43B4"/>
    <w:rsid w:val="006B50A6"/>
    <w:rsid w:val="006D28CB"/>
    <w:rsid w:val="006E55F2"/>
    <w:rsid w:val="006E6FEF"/>
    <w:rsid w:val="00707264"/>
    <w:rsid w:val="0072511F"/>
    <w:rsid w:val="007424B5"/>
    <w:rsid w:val="00742AA2"/>
    <w:rsid w:val="00743708"/>
    <w:rsid w:val="00744EE5"/>
    <w:rsid w:val="007530F0"/>
    <w:rsid w:val="00755DE3"/>
    <w:rsid w:val="0076317D"/>
    <w:rsid w:val="00766CA7"/>
    <w:rsid w:val="00770EC5"/>
    <w:rsid w:val="0077719D"/>
    <w:rsid w:val="00793EFC"/>
    <w:rsid w:val="007C3BCF"/>
    <w:rsid w:val="007D221D"/>
    <w:rsid w:val="007D5F2F"/>
    <w:rsid w:val="007F04E2"/>
    <w:rsid w:val="007F32FE"/>
    <w:rsid w:val="0082145D"/>
    <w:rsid w:val="00825315"/>
    <w:rsid w:val="00854F89"/>
    <w:rsid w:val="00867EC1"/>
    <w:rsid w:val="008835C6"/>
    <w:rsid w:val="00885523"/>
    <w:rsid w:val="008870A8"/>
    <w:rsid w:val="00887834"/>
    <w:rsid w:val="00891271"/>
    <w:rsid w:val="00891E38"/>
    <w:rsid w:val="00891EB2"/>
    <w:rsid w:val="0089690B"/>
    <w:rsid w:val="008B1430"/>
    <w:rsid w:val="008C2A58"/>
    <w:rsid w:val="008D21D6"/>
    <w:rsid w:val="008D6519"/>
    <w:rsid w:val="008E2A5E"/>
    <w:rsid w:val="008F015A"/>
    <w:rsid w:val="00900329"/>
    <w:rsid w:val="00901120"/>
    <w:rsid w:val="00902135"/>
    <w:rsid w:val="009267D9"/>
    <w:rsid w:val="00945A98"/>
    <w:rsid w:val="00957F89"/>
    <w:rsid w:val="0096164A"/>
    <w:rsid w:val="00984DFE"/>
    <w:rsid w:val="00993DDC"/>
    <w:rsid w:val="009A5460"/>
    <w:rsid w:val="009B121F"/>
    <w:rsid w:val="009D211F"/>
    <w:rsid w:val="009D7916"/>
    <w:rsid w:val="009E6A44"/>
    <w:rsid w:val="00A023DA"/>
    <w:rsid w:val="00A02668"/>
    <w:rsid w:val="00A02A48"/>
    <w:rsid w:val="00A20051"/>
    <w:rsid w:val="00A2466F"/>
    <w:rsid w:val="00A44ECE"/>
    <w:rsid w:val="00A55BDE"/>
    <w:rsid w:val="00A57276"/>
    <w:rsid w:val="00A67338"/>
    <w:rsid w:val="00A761DA"/>
    <w:rsid w:val="00A81533"/>
    <w:rsid w:val="00A8163F"/>
    <w:rsid w:val="00AA1FB9"/>
    <w:rsid w:val="00AA41DE"/>
    <w:rsid w:val="00AB0C0A"/>
    <w:rsid w:val="00AC08E0"/>
    <w:rsid w:val="00AC60D7"/>
    <w:rsid w:val="00AD01CF"/>
    <w:rsid w:val="00AD2999"/>
    <w:rsid w:val="00AD3957"/>
    <w:rsid w:val="00AE1205"/>
    <w:rsid w:val="00AF6D1C"/>
    <w:rsid w:val="00B03E36"/>
    <w:rsid w:val="00B1471B"/>
    <w:rsid w:val="00B2302A"/>
    <w:rsid w:val="00B257A7"/>
    <w:rsid w:val="00B340E7"/>
    <w:rsid w:val="00B35FF7"/>
    <w:rsid w:val="00B3758D"/>
    <w:rsid w:val="00B628A2"/>
    <w:rsid w:val="00B71A3B"/>
    <w:rsid w:val="00B816CD"/>
    <w:rsid w:val="00B9021A"/>
    <w:rsid w:val="00B9538B"/>
    <w:rsid w:val="00B97A2C"/>
    <w:rsid w:val="00BB327B"/>
    <w:rsid w:val="00BB3F46"/>
    <w:rsid w:val="00BB5A86"/>
    <w:rsid w:val="00BB7CE1"/>
    <w:rsid w:val="00BC452B"/>
    <w:rsid w:val="00BC6D69"/>
    <w:rsid w:val="00BD5082"/>
    <w:rsid w:val="00BD6AF0"/>
    <w:rsid w:val="00BD766F"/>
    <w:rsid w:val="00BE5C79"/>
    <w:rsid w:val="00BE7D76"/>
    <w:rsid w:val="00C2224A"/>
    <w:rsid w:val="00C75ACC"/>
    <w:rsid w:val="00C8215F"/>
    <w:rsid w:val="00C87A18"/>
    <w:rsid w:val="00C91AE0"/>
    <w:rsid w:val="00CC061A"/>
    <w:rsid w:val="00CC2671"/>
    <w:rsid w:val="00CD2FA4"/>
    <w:rsid w:val="00CE44A1"/>
    <w:rsid w:val="00CF2373"/>
    <w:rsid w:val="00CF7DC0"/>
    <w:rsid w:val="00D06552"/>
    <w:rsid w:val="00D11B1B"/>
    <w:rsid w:val="00D13734"/>
    <w:rsid w:val="00D25462"/>
    <w:rsid w:val="00D31B4C"/>
    <w:rsid w:val="00D369F6"/>
    <w:rsid w:val="00D4117E"/>
    <w:rsid w:val="00D4224D"/>
    <w:rsid w:val="00D5100F"/>
    <w:rsid w:val="00D52DDA"/>
    <w:rsid w:val="00D603F9"/>
    <w:rsid w:val="00D72C92"/>
    <w:rsid w:val="00D73B56"/>
    <w:rsid w:val="00D750AE"/>
    <w:rsid w:val="00D868B2"/>
    <w:rsid w:val="00D959A9"/>
    <w:rsid w:val="00DB52EE"/>
    <w:rsid w:val="00DD0ED2"/>
    <w:rsid w:val="00DF0D3D"/>
    <w:rsid w:val="00E06065"/>
    <w:rsid w:val="00E07C33"/>
    <w:rsid w:val="00E16A64"/>
    <w:rsid w:val="00E2725C"/>
    <w:rsid w:val="00E54EE3"/>
    <w:rsid w:val="00E56B09"/>
    <w:rsid w:val="00E64BD1"/>
    <w:rsid w:val="00E726CF"/>
    <w:rsid w:val="00E87083"/>
    <w:rsid w:val="00EA0D6C"/>
    <w:rsid w:val="00EA1A5C"/>
    <w:rsid w:val="00EA6153"/>
    <w:rsid w:val="00EC0B66"/>
    <w:rsid w:val="00EC0EBA"/>
    <w:rsid w:val="00ED5DA9"/>
    <w:rsid w:val="00EF6595"/>
    <w:rsid w:val="00F061F4"/>
    <w:rsid w:val="00F42E2E"/>
    <w:rsid w:val="00F650E9"/>
    <w:rsid w:val="00F80895"/>
    <w:rsid w:val="00F869A9"/>
    <w:rsid w:val="00F92875"/>
    <w:rsid w:val="00FA30D6"/>
    <w:rsid w:val="00FB4C24"/>
    <w:rsid w:val="00FC15C9"/>
    <w:rsid w:val="00FC2F87"/>
    <w:rsid w:val="00FC364D"/>
    <w:rsid w:val="00FD7A74"/>
    <w:rsid w:val="00FD7AAD"/>
    <w:rsid w:val="00FE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BF61C"/>
  <w15:chartTrackingRefBased/>
  <w15:docId w15:val="{14EEA5B0-2E6E-4810-975F-C10569D3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27B"/>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B327B"/>
  </w:style>
  <w:style w:type="paragraph" w:customStyle="1" w:styleId="ACJA">
    <w:name w:val="ACJA"/>
    <w:basedOn w:val="Normal"/>
    <w:rsid w:val="00BB327B"/>
    <w:pPr>
      <w:numPr>
        <w:numId w:val="1"/>
      </w:numPr>
      <w:outlineLvl w:val="0"/>
    </w:pPr>
  </w:style>
  <w:style w:type="paragraph" w:customStyle="1" w:styleId="Level3">
    <w:name w:val="Level 3"/>
    <w:basedOn w:val="Normal"/>
    <w:rsid w:val="00BB327B"/>
    <w:pPr>
      <w:ind w:left="1080" w:hanging="360"/>
      <w:outlineLvl w:val="2"/>
    </w:pPr>
  </w:style>
  <w:style w:type="paragraph" w:customStyle="1" w:styleId="Level1">
    <w:name w:val="Level 1"/>
    <w:basedOn w:val="Normal"/>
    <w:rsid w:val="00BB327B"/>
    <w:pPr>
      <w:ind w:left="1080" w:hanging="360"/>
      <w:outlineLvl w:val="0"/>
    </w:pPr>
  </w:style>
  <w:style w:type="paragraph" w:customStyle="1" w:styleId="Level5">
    <w:name w:val="Level 5"/>
    <w:basedOn w:val="Normal"/>
    <w:rsid w:val="00BB327B"/>
    <w:pPr>
      <w:ind w:left="1800" w:right="720" w:hanging="360"/>
      <w:outlineLvl w:val="4"/>
    </w:pPr>
  </w:style>
  <w:style w:type="paragraph" w:customStyle="1" w:styleId="Level4">
    <w:name w:val="Level 4"/>
    <w:basedOn w:val="Normal"/>
    <w:rsid w:val="00BB327B"/>
    <w:pPr>
      <w:numPr>
        <w:ilvl w:val="3"/>
        <w:numId w:val="19"/>
      </w:numPr>
      <w:outlineLvl w:val="3"/>
    </w:pPr>
  </w:style>
  <w:style w:type="paragraph" w:customStyle="1" w:styleId="Level2">
    <w:name w:val="Level 2"/>
    <w:basedOn w:val="Normal"/>
    <w:rsid w:val="00BB327B"/>
    <w:pPr>
      <w:ind w:left="720" w:hanging="360"/>
      <w:outlineLvl w:val="1"/>
    </w:pPr>
  </w:style>
  <w:style w:type="character" w:customStyle="1" w:styleId="BalloonTextChar">
    <w:name w:val="Balloon Text Char"/>
    <w:link w:val="BalloonText"/>
    <w:semiHidden/>
    <w:rsid w:val="00BB327B"/>
    <w:rPr>
      <w:rFonts w:ascii="Tahoma" w:eastAsia="Times New Roman" w:hAnsi="Tahoma" w:cs="Tahoma"/>
      <w:sz w:val="16"/>
      <w:szCs w:val="16"/>
    </w:rPr>
  </w:style>
  <w:style w:type="paragraph" w:styleId="BalloonText">
    <w:name w:val="Balloon Text"/>
    <w:basedOn w:val="Normal"/>
    <w:link w:val="BalloonTextChar"/>
    <w:semiHidden/>
    <w:rsid w:val="00BB327B"/>
    <w:rPr>
      <w:rFonts w:ascii="Tahoma" w:hAnsi="Tahoma" w:cs="Tahoma"/>
      <w:sz w:val="16"/>
      <w:szCs w:val="16"/>
    </w:rPr>
  </w:style>
  <w:style w:type="paragraph" w:styleId="Header">
    <w:name w:val="header"/>
    <w:basedOn w:val="Normal"/>
    <w:link w:val="HeaderChar"/>
    <w:rsid w:val="00BB327B"/>
    <w:pPr>
      <w:tabs>
        <w:tab w:val="center" w:pos="4320"/>
        <w:tab w:val="right" w:pos="8640"/>
      </w:tabs>
    </w:pPr>
  </w:style>
  <w:style w:type="character" w:customStyle="1" w:styleId="HeaderChar">
    <w:name w:val="Header Char"/>
    <w:link w:val="Header"/>
    <w:rsid w:val="00BB327B"/>
    <w:rPr>
      <w:rFonts w:ascii="Times New Roman" w:eastAsia="Times New Roman" w:hAnsi="Times New Roman" w:cs="Times New Roman"/>
      <w:sz w:val="24"/>
      <w:szCs w:val="24"/>
    </w:rPr>
  </w:style>
  <w:style w:type="paragraph" w:styleId="Footer">
    <w:name w:val="footer"/>
    <w:basedOn w:val="Normal"/>
    <w:link w:val="FooterChar"/>
    <w:uiPriority w:val="99"/>
    <w:rsid w:val="00BB327B"/>
    <w:pPr>
      <w:tabs>
        <w:tab w:val="center" w:pos="4320"/>
        <w:tab w:val="right" w:pos="8640"/>
      </w:tabs>
    </w:pPr>
  </w:style>
  <w:style w:type="character" w:customStyle="1" w:styleId="FooterChar">
    <w:name w:val="Footer Char"/>
    <w:link w:val="Footer"/>
    <w:uiPriority w:val="99"/>
    <w:rsid w:val="00BB327B"/>
    <w:rPr>
      <w:rFonts w:ascii="Times New Roman" w:eastAsia="Times New Roman" w:hAnsi="Times New Roman" w:cs="Times New Roman"/>
      <w:sz w:val="24"/>
      <w:szCs w:val="24"/>
    </w:rPr>
  </w:style>
  <w:style w:type="paragraph" w:styleId="CommentText">
    <w:name w:val="annotation text"/>
    <w:basedOn w:val="Normal"/>
    <w:link w:val="CommentTextChar"/>
    <w:semiHidden/>
    <w:rsid w:val="00BB327B"/>
    <w:rPr>
      <w:sz w:val="20"/>
      <w:szCs w:val="20"/>
    </w:rPr>
  </w:style>
  <w:style w:type="character" w:customStyle="1" w:styleId="CommentTextChar">
    <w:name w:val="Comment Text Char"/>
    <w:link w:val="CommentText"/>
    <w:semiHidden/>
    <w:rsid w:val="00BB327B"/>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BB327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BB327B"/>
    <w:rPr>
      <w:b/>
      <w:bCs/>
    </w:rPr>
  </w:style>
  <w:style w:type="character" w:styleId="PageNumber">
    <w:name w:val="page number"/>
    <w:basedOn w:val="DefaultParagraphFont"/>
    <w:rsid w:val="00BB327B"/>
  </w:style>
  <w:style w:type="character" w:styleId="FollowedHyperlink">
    <w:name w:val="FollowedHyperlink"/>
    <w:rsid w:val="00BB327B"/>
    <w:rPr>
      <w:color w:val="800080"/>
      <w:u w:val="single"/>
    </w:rPr>
  </w:style>
  <w:style w:type="paragraph" w:styleId="ListParagraph">
    <w:name w:val="List Paragraph"/>
    <w:basedOn w:val="Normal"/>
    <w:uiPriority w:val="34"/>
    <w:qFormat/>
    <w:rsid w:val="00BB327B"/>
    <w:pPr>
      <w:ind w:left="720"/>
      <w:contextualSpacing/>
    </w:pPr>
  </w:style>
  <w:style w:type="paragraph" w:styleId="PlainText">
    <w:name w:val="Plain Text"/>
    <w:basedOn w:val="Normal"/>
    <w:link w:val="PlainTextChar"/>
    <w:uiPriority w:val="99"/>
    <w:unhideWhenUsed/>
    <w:rsid w:val="006814B8"/>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6814B8"/>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98164EF-7C0E-48C5-9AC5-E5DA1DAC9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34D30-ADBF-4C63-BD68-37D986BD0843}">
  <ds:schemaRefs>
    <ds:schemaRef ds:uri="http://schemas.microsoft.com/sharepoint/v3/contenttype/forms"/>
  </ds:schemaRefs>
</ds:datastoreItem>
</file>

<file path=customXml/itemProps3.xml><?xml version="1.0" encoding="utf-8"?>
<ds:datastoreItem xmlns:ds="http://schemas.openxmlformats.org/officeDocument/2006/customXml" ds:itemID="{A069D914-BCC1-479C-91AE-39E4A546AD2D}">
  <ds:schemaRefs>
    <ds:schemaRef ds:uri="http://schemas.openxmlformats.org/officeDocument/2006/bibliography"/>
  </ds:schemaRefs>
</ds:datastoreItem>
</file>

<file path=customXml/itemProps4.xml><?xml version="1.0" encoding="utf-8"?>
<ds:datastoreItem xmlns:ds="http://schemas.openxmlformats.org/officeDocument/2006/customXml" ds:itemID="{18984519-2696-4710-AE49-2079D0AB15D1}">
  <ds:schemaRefs>
    <ds:schemaRef ds:uri="http://schemas.openxmlformats.org/package/2006/metadata/core-properties"/>
    <ds:schemaRef ds:uri="http://schemas.microsoft.com/office/2006/metadata/properties"/>
    <ds:schemaRef ds:uri="b143206f-a859-4af7-99ad-262ed23c3b3a"/>
    <ds:schemaRef ds:uri="http://www.w3.org/XML/1998/namespace"/>
    <ds:schemaRef ds:uri="http://schemas.microsoft.com/office/2006/documentManagement/types"/>
    <ds:schemaRef ds:uri="http://purl.org/dc/elements/1.1/"/>
    <ds:schemaRef ds:uri="http://schemas.microsoft.com/sharepoint/v3"/>
    <ds:schemaRef ds:uri="http://purl.org/dc/terms/"/>
    <ds:schemaRef ds:uri="http://schemas.microsoft.com/office/infopath/2007/PartnerControls"/>
    <ds:schemaRef ds:uri="3e229276-0242-43fd-ae1c-9005d8cb82af"/>
    <ds:schemaRef ds:uri="http://purl.org/dc/dcmitype/"/>
  </ds:schemaRefs>
</ds:datastoreItem>
</file>

<file path=customXml/itemProps5.xml><?xml version="1.0" encoding="utf-8"?>
<ds:datastoreItem xmlns:ds="http://schemas.openxmlformats.org/officeDocument/2006/customXml" ds:itemID="{9C4B58FC-49E8-4ED6-91D2-3C72481D527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418</Words>
  <Characters>2388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cp:lastModifiedBy>Nash, Aaron</cp:lastModifiedBy>
  <cp:revision>2</cp:revision>
  <cp:lastPrinted>2016-11-02T14:04:00Z</cp:lastPrinted>
  <dcterms:created xsi:type="dcterms:W3CDTF">2022-10-06T17:43:00Z</dcterms:created>
  <dcterms:modified xsi:type="dcterms:W3CDTF">2022-10-06T17:43:00Z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McQueen, Amanda</vt:lpwstr>
  </property>
  <property fmtid="{D5CDD505-2E9C-101B-9397-08002B2CF9AE}" pid="3" name="Order">
    <vt:lpwstr>100.000000000000</vt:lpwstr>
  </property>
  <property fmtid="{D5CDD505-2E9C-101B-9397-08002B2CF9AE}" pid="4" name="display_urn:schemas-microsoft-com:office:office#Author">
    <vt:lpwstr>Arizona Supreme Court AOC Education Services</vt:lpwstr>
  </property>
  <property fmtid="{D5CDD505-2E9C-101B-9397-08002B2CF9AE}" pid="5" name="ContentTypeId">
    <vt:lpwstr>0x01010057555DB38865B045BE19001546CCBA5A</vt:lpwstr>
  </property>
</Properties>
</file>