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656BA" w14:textId="77777777" w:rsidR="00632AA9" w:rsidRDefault="00632AA9" w:rsidP="00E43603">
      <w:pPr>
        <w:jc w:val="center"/>
        <w:rPr>
          <w:b/>
        </w:rPr>
      </w:pPr>
      <w:smartTag w:uri="urn:schemas-microsoft-com:office:smarttags" w:element="State">
        <w:smartTag w:uri="urn:schemas-microsoft-com:office:smarttags" w:element="place">
          <w:r>
            <w:rPr>
              <w:b/>
            </w:rPr>
            <w:t>ARIZONA</w:t>
          </w:r>
        </w:smartTag>
      </w:smartTag>
      <w:r>
        <w:rPr>
          <w:b/>
        </w:rPr>
        <w:t xml:space="preserve"> CODE OF JUDICIAL ADMINISTRATION</w:t>
      </w:r>
    </w:p>
    <w:p w14:paraId="5FBA2603" w14:textId="77777777" w:rsidR="00632AA9" w:rsidRDefault="00632AA9" w:rsidP="00E43603">
      <w:pPr>
        <w:pStyle w:val="Title"/>
        <w:spacing w:before="0" w:after="0"/>
        <w:rPr>
          <w:rFonts w:ascii="Times New Roman" w:hAnsi="Times New Roman"/>
          <w:sz w:val="24"/>
        </w:rPr>
      </w:pPr>
      <w:r>
        <w:rPr>
          <w:rFonts w:ascii="Times New Roman" w:hAnsi="Times New Roman"/>
          <w:sz w:val="24"/>
        </w:rPr>
        <w:t>Part 1:  Judicial Branch Administration</w:t>
      </w:r>
    </w:p>
    <w:p w14:paraId="03513874" w14:textId="77777777" w:rsidR="00632AA9" w:rsidRDefault="00632AA9" w:rsidP="00E43603">
      <w:pPr>
        <w:pStyle w:val="Subtitle"/>
        <w:spacing w:after="0"/>
        <w:ind w:left="360"/>
        <w:rPr>
          <w:rFonts w:ascii="Times New Roman" w:hAnsi="Times New Roman"/>
          <w:b/>
        </w:rPr>
      </w:pPr>
      <w:r>
        <w:rPr>
          <w:rFonts w:ascii="Times New Roman" w:hAnsi="Times New Roman"/>
          <w:b/>
        </w:rPr>
        <w:t>Chapter 1:  Leadership</w:t>
      </w:r>
    </w:p>
    <w:p w14:paraId="5DEF7B2D" w14:textId="77777777" w:rsidR="00632AA9" w:rsidRDefault="00632AA9" w:rsidP="00E43603">
      <w:pPr>
        <w:pStyle w:val="Subtitle"/>
        <w:spacing w:after="0"/>
        <w:ind w:left="360"/>
        <w:rPr>
          <w:rFonts w:ascii="Times New Roman" w:hAnsi="Times New Roman"/>
          <w:b/>
        </w:rPr>
      </w:pPr>
      <w:r>
        <w:rPr>
          <w:rFonts w:ascii="Times New Roman" w:hAnsi="Times New Roman"/>
          <w:b/>
        </w:rPr>
        <w:t>Section 1-108:  Committee on Judicial Education and Training</w:t>
      </w:r>
    </w:p>
    <w:p w14:paraId="475560AA" w14:textId="77777777" w:rsidR="00632AA9" w:rsidRDefault="00632AA9" w:rsidP="00E43603">
      <w:pPr>
        <w:jc w:val="both"/>
        <w:rPr>
          <w:b/>
        </w:rPr>
      </w:pPr>
    </w:p>
    <w:p w14:paraId="4D1561FE" w14:textId="1340813E" w:rsidR="00E30B8D" w:rsidRPr="00E30B8D" w:rsidRDefault="00C63601" w:rsidP="00C63601">
      <w:pPr>
        <w:pStyle w:val="List"/>
        <w:tabs>
          <w:tab w:val="left" w:pos="360"/>
        </w:tabs>
        <w:jc w:val="both"/>
      </w:pPr>
      <w:r>
        <w:rPr>
          <w:b/>
        </w:rPr>
        <w:t xml:space="preserve">A. </w:t>
      </w:r>
      <w:r w:rsidR="00E30B8D">
        <w:rPr>
          <w:b/>
        </w:rPr>
        <w:t xml:space="preserve">– I. </w:t>
      </w:r>
      <w:r w:rsidR="00E30B8D" w:rsidRPr="005447FB">
        <w:rPr>
          <w:b/>
          <w:bCs/>
        </w:rPr>
        <w:t>[No change]</w:t>
      </w:r>
    </w:p>
    <w:p w14:paraId="41CF0E5E" w14:textId="77777777" w:rsidR="00632AA9" w:rsidRDefault="00632AA9" w:rsidP="009F3F33">
      <w:pPr>
        <w:pStyle w:val="List2"/>
        <w:tabs>
          <w:tab w:val="left" w:pos="360"/>
        </w:tabs>
        <w:ind w:left="360"/>
        <w:jc w:val="both"/>
      </w:pPr>
    </w:p>
    <w:p w14:paraId="3F66FE58" w14:textId="77777777" w:rsidR="00632AA9" w:rsidRDefault="00632AA9" w:rsidP="009F3F33">
      <w:pPr>
        <w:pStyle w:val="List2"/>
        <w:tabs>
          <w:tab w:val="left" w:pos="360"/>
        </w:tabs>
        <w:ind w:left="0" w:firstLine="0"/>
        <w:jc w:val="both"/>
      </w:pPr>
      <w:r>
        <w:rPr>
          <w:b/>
        </w:rPr>
        <w:t>J.</w:t>
      </w:r>
      <w:r>
        <w:rPr>
          <w:b/>
        </w:rPr>
        <w:tab/>
        <w:t xml:space="preserve">Standing Committees. </w:t>
      </w:r>
      <w:r>
        <w:t xml:space="preserve"> Standing advisory committees shall include:</w:t>
      </w:r>
    </w:p>
    <w:p w14:paraId="6D3859C5" w14:textId="77777777" w:rsidR="00632AA9" w:rsidRDefault="00632AA9" w:rsidP="00EF611C">
      <w:pPr>
        <w:pStyle w:val="List2"/>
        <w:ind w:left="0" w:firstLine="0"/>
        <w:jc w:val="both"/>
      </w:pPr>
    </w:p>
    <w:p w14:paraId="2B769C90" w14:textId="1D6D473E" w:rsidR="00B34A87" w:rsidRDefault="00B34A87" w:rsidP="00B34A87">
      <w:pPr>
        <w:pStyle w:val="List2"/>
        <w:tabs>
          <w:tab w:val="left" w:pos="720"/>
        </w:tabs>
        <w:jc w:val="both"/>
      </w:pPr>
      <w:r>
        <w:t>1.</w:t>
      </w:r>
      <w:r>
        <w:tab/>
        <w:t>Judicial College of Arizona.</w:t>
      </w:r>
    </w:p>
    <w:p w14:paraId="0060FC09" w14:textId="77777777" w:rsidR="00B34A87" w:rsidRDefault="00B34A87" w:rsidP="00B34A87">
      <w:pPr>
        <w:pStyle w:val="List2"/>
        <w:tabs>
          <w:tab w:val="left" w:pos="720"/>
        </w:tabs>
        <w:jc w:val="both"/>
      </w:pPr>
    </w:p>
    <w:p w14:paraId="16DED2E5" w14:textId="39B7C7DA" w:rsidR="00B34A87" w:rsidRPr="00B34A87" w:rsidRDefault="00B34A87" w:rsidP="00C63601">
      <w:pPr>
        <w:pStyle w:val="List2"/>
        <w:numPr>
          <w:ilvl w:val="0"/>
          <w:numId w:val="37"/>
        </w:numPr>
        <w:tabs>
          <w:tab w:val="left" w:pos="720"/>
        </w:tabs>
        <w:jc w:val="both"/>
      </w:pPr>
      <w:r w:rsidRPr="00B34A87">
        <w:t>[No change]</w:t>
      </w:r>
    </w:p>
    <w:p w14:paraId="38D4F32A" w14:textId="77777777" w:rsidR="00B34A87" w:rsidRDefault="00B34A87" w:rsidP="00C95B1F">
      <w:pPr>
        <w:pStyle w:val="List2"/>
        <w:tabs>
          <w:tab w:val="left" w:pos="720"/>
        </w:tabs>
        <w:ind w:firstLine="0"/>
        <w:jc w:val="both"/>
      </w:pPr>
    </w:p>
    <w:p w14:paraId="7D4D5F73" w14:textId="3ABF86B6" w:rsidR="00B34A87" w:rsidRDefault="00B34A87" w:rsidP="00C95B1F">
      <w:pPr>
        <w:pStyle w:val="List2"/>
        <w:tabs>
          <w:tab w:val="left" w:pos="720"/>
        </w:tabs>
        <w:ind w:firstLine="0"/>
        <w:jc w:val="both"/>
      </w:pPr>
      <w:r>
        <w:t>b.</w:t>
      </w:r>
      <w:r w:rsidR="00C63601">
        <w:t xml:space="preserve">   </w:t>
      </w:r>
      <w:r>
        <w:t>Membership.  The JCA shall include the following members:</w:t>
      </w:r>
    </w:p>
    <w:p w14:paraId="1C53AAD4" w14:textId="77777777" w:rsidR="00B34A87" w:rsidRDefault="00B34A87" w:rsidP="00C95B1F">
      <w:pPr>
        <w:pStyle w:val="List2"/>
        <w:tabs>
          <w:tab w:val="left" w:pos="720"/>
        </w:tabs>
        <w:ind w:firstLine="0"/>
        <w:jc w:val="both"/>
      </w:pPr>
    </w:p>
    <w:p w14:paraId="50CD37CB" w14:textId="77777777" w:rsidR="00B34A87" w:rsidRDefault="00B34A87" w:rsidP="00C95B1F">
      <w:pPr>
        <w:pStyle w:val="List2"/>
        <w:tabs>
          <w:tab w:val="left" w:pos="720"/>
        </w:tabs>
        <w:ind w:left="1080" w:firstLine="0"/>
        <w:jc w:val="both"/>
      </w:pPr>
      <w:r>
        <w:t>(1)</w:t>
      </w:r>
      <w:r>
        <w:tab/>
        <w:t xml:space="preserve">One supreme court </w:t>
      </w:r>
      <w:proofErr w:type="gramStart"/>
      <w:r>
        <w:t>justice;</w:t>
      </w:r>
      <w:proofErr w:type="gramEnd"/>
    </w:p>
    <w:p w14:paraId="6BE24A19" w14:textId="77777777" w:rsidR="00B34A87" w:rsidRDefault="00B34A87" w:rsidP="00C95B1F">
      <w:pPr>
        <w:pStyle w:val="List2"/>
        <w:tabs>
          <w:tab w:val="left" w:pos="720"/>
        </w:tabs>
        <w:ind w:left="1080" w:firstLine="0"/>
        <w:jc w:val="both"/>
      </w:pPr>
      <w:r>
        <w:t>(2)</w:t>
      </w:r>
      <w:r>
        <w:tab/>
        <w:t xml:space="preserve">One court of appeals </w:t>
      </w:r>
      <w:proofErr w:type="gramStart"/>
      <w:r>
        <w:t>judge;</w:t>
      </w:r>
      <w:proofErr w:type="gramEnd"/>
    </w:p>
    <w:p w14:paraId="63419BBD" w14:textId="77777777" w:rsidR="00B34A87" w:rsidRDefault="00B34A87" w:rsidP="00C95B1F">
      <w:pPr>
        <w:pStyle w:val="List2"/>
        <w:tabs>
          <w:tab w:val="left" w:pos="720"/>
        </w:tabs>
        <w:ind w:left="1080" w:firstLine="0"/>
        <w:jc w:val="both"/>
      </w:pPr>
      <w:r>
        <w:t>(3)</w:t>
      </w:r>
      <w:r>
        <w:tab/>
        <w:t xml:space="preserve">Four superior court </w:t>
      </w:r>
      <w:proofErr w:type="gramStart"/>
      <w:r>
        <w:t>judges;</w:t>
      </w:r>
      <w:proofErr w:type="gramEnd"/>
    </w:p>
    <w:p w14:paraId="670088D6" w14:textId="77777777" w:rsidR="00B34A87" w:rsidRDefault="00B34A87" w:rsidP="00C95B1F">
      <w:pPr>
        <w:pStyle w:val="List2"/>
        <w:tabs>
          <w:tab w:val="left" w:pos="720"/>
        </w:tabs>
        <w:ind w:left="1080" w:firstLine="0"/>
        <w:jc w:val="both"/>
      </w:pPr>
      <w:r>
        <w:t>(4)</w:t>
      </w:r>
      <w:r>
        <w:tab/>
        <w:t xml:space="preserve">Two justices of the </w:t>
      </w:r>
      <w:proofErr w:type="gramStart"/>
      <w:r>
        <w:t>peace;</w:t>
      </w:r>
      <w:proofErr w:type="gramEnd"/>
    </w:p>
    <w:p w14:paraId="1A8E5828" w14:textId="77777777" w:rsidR="00B34A87" w:rsidRDefault="00B34A87" w:rsidP="00C95B1F">
      <w:pPr>
        <w:pStyle w:val="List2"/>
        <w:tabs>
          <w:tab w:val="left" w:pos="720"/>
        </w:tabs>
        <w:ind w:left="1080" w:firstLine="0"/>
        <w:jc w:val="both"/>
      </w:pPr>
      <w:r>
        <w:t>(5)</w:t>
      </w:r>
      <w:r>
        <w:tab/>
        <w:t xml:space="preserve">Two municipal court </w:t>
      </w:r>
      <w:proofErr w:type="gramStart"/>
      <w:r>
        <w:t>judges;</w:t>
      </w:r>
      <w:proofErr w:type="gramEnd"/>
    </w:p>
    <w:p w14:paraId="61D8A4E9" w14:textId="44DF37A4" w:rsidR="00B34A87" w:rsidRDefault="00B34A87" w:rsidP="00C95B1F">
      <w:pPr>
        <w:pStyle w:val="List2"/>
        <w:tabs>
          <w:tab w:val="left" w:pos="720"/>
        </w:tabs>
        <w:ind w:left="1080" w:firstLine="0"/>
        <w:jc w:val="both"/>
      </w:pPr>
      <w:r>
        <w:t>(6)</w:t>
      </w:r>
      <w:r>
        <w:tab/>
        <w:t xml:space="preserve">One law professor from </w:t>
      </w:r>
      <w:r w:rsidRPr="00B34A87">
        <w:rPr>
          <w:strike/>
        </w:rPr>
        <w:t>Arizona State University, University of Arizona, or Phoenix School of Law</w:t>
      </w:r>
      <w:r>
        <w:t xml:space="preserve"> </w:t>
      </w:r>
      <w:r w:rsidRPr="00B34A87">
        <w:rPr>
          <w:u w:val="single"/>
        </w:rPr>
        <w:t xml:space="preserve">a law school in </w:t>
      </w:r>
      <w:proofErr w:type="gramStart"/>
      <w:r w:rsidRPr="00B34A87">
        <w:rPr>
          <w:u w:val="single"/>
        </w:rPr>
        <w:t>Arizona</w:t>
      </w:r>
      <w:r>
        <w:t>;</w:t>
      </w:r>
      <w:proofErr w:type="gramEnd"/>
    </w:p>
    <w:p w14:paraId="4F3B6931" w14:textId="77777777" w:rsidR="00B34A87" w:rsidRDefault="00B34A87" w:rsidP="00C95B1F">
      <w:pPr>
        <w:pStyle w:val="List2"/>
        <w:tabs>
          <w:tab w:val="left" w:pos="720"/>
        </w:tabs>
        <w:ind w:left="1080" w:firstLine="0"/>
        <w:jc w:val="both"/>
      </w:pPr>
      <w:r>
        <w:t>(7)</w:t>
      </w:r>
      <w:r>
        <w:tab/>
        <w:t xml:space="preserve">One </w:t>
      </w:r>
      <w:proofErr w:type="gramStart"/>
      <w:r>
        <w:t>attorney;</w:t>
      </w:r>
      <w:proofErr w:type="gramEnd"/>
    </w:p>
    <w:p w14:paraId="353F61E1" w14:textId="77777777" w:rsidR="00B34A87" w:rsidRDefault="00B34A87" w:rsidP="00C95B1F">
      <w:pPr>
        <w:pStyle w:val="List2"/>
        <w:tabs>
          <w:tab w:val="left" w:pos="720"/>
        </w:tabs>
        <w:ind w:left="1080" w:firstLine="0"/>
        <w:jc w:val="both"/>
      </w:pPr>
      <w:r>
        <w:t>(8)</w:t>
      </w:r>
      <w:r>
        <w:tab/>
        <w:t>One member of the public; and</w:t>
      </w:r>
    </w:p>
    <w:p w14:paraId="5B9ACFDA" w14:textId="77777777" w:rsidR="00B34A87" w:rsidRDefault="00B34A87" w:rsidP="00C95B1F">
      <w:pPr>
        <w:pStyle w:val="List2"/>
        <w:tabs>
          <w:tab w:val="left" w:pos="720"/>
        </w:tabs>
        <w:ind w:left="1080" w:firstLine="0"/>
        <w:jc w:val="both"/>
      </w:pPr>
      <w:r>
        <w:t>(9)</w:t>
      </w:r>
      <w:r>
        <w:tab/>
        <w:t>Other members appointed at the discretion of the chief justice.</w:t>
      </w:r>
    </w:p>
    <w:p w14:paraId="5D24B33D" w14:textId="77777777" w:rsidR="00B34A87" w:rsidRDefault="00B34A87" w:rsidP="00C95B1F">
      <w:pPr>
        <w:pStyle w:val="List2"/>
        <w:tabs>
          <w:tab w:val="left" w:pos="720"/>
        </w:tabs>
        <w:ind w:firstLine="0"/>
        <w:jc w:val="both"/>
      </w:pPr>
    </w:p>
    <w:p w14:paraId="5E3E36B2" w14:textId="59B83E36" w:rsidR="00B34A87" w:rsidRPr="00B34A87" w:rsidRDefault="00B34A87" w:rsidP="00C63601">
      <w:pPr>
        <w:pStyle w:val="List2"/>
        <w:numPr>
          <w:ilvl w:val="0"/>
          <w:numId w:val="36"/>
        </w:numPr>
        <w:tabs>
          <w:tab w:val="left" w:pos="720"/>
        </w:tabs>
        <w:jc w:val="both"/>
      </w:pPr>
      <w:r w:rsidRPr="00B34A87">
        <w:t>[No change]</w:t>
      </w:r>
    </w:p>
    <w:p w14:paraId="0ED777A8" w14:textId="77777777" w:rsidR="00B34A87" w:rsidRDefault="00B34A87" w:rsidP="00B34A87">
      <w:pPr>
        <w:pStyle w:val="List2"/>
        <w:tabs>
          <w:tab w:val="left" w:pos="720"/>
        </w:tabs>
        <w:jc w:val="both"/>
      </w:pPr>
    </w:p>
    <w:p w14:paraId="0AFD0CF0" w14:textId="72310949" w:rsidR="00632AA9" w:rsidRDefault="00E30B8D" w:rsidP="00B34A87">
      <w:pPr>
        <w:pStyle w:val="List2"/>
        <w:tabs>
          <w:tab w:val="left" w:pos="720"/>
        </w:tabs>
        <w:ind w:left="360" w:firstLine="0"/>
        <w:jc w:val="both"/>
      </w:pPr>
      <w:r>
        <w:t>2</w:t>
      </w:r>
      <w:r w:rsidRPr="00EF12A2">
        <w:t>. [No change]</w:t>
      </w:r>
    </w:p>
    <w:p w14:paraId="4DD76E51" w14:textId="77777777" w:rsidR="00E30B8D" w:rsidRDefault="00E30B8D" w:rsidP="002E0CBD">
      <w:pPr>
        <w:pStyle w:val="Heading3"/>
        <w:spacing w:before="0" w:after="0"/>
        <w:ind w:left="720" w:hanging="360"/>
        <w:jc w:val="both"/>
        <w:rPr>
          <w:rFonts w:ascii="Times New Roman" w:hAnsi="Times New Roman"/>
          <w:b w:val="0"/>
          <w:sz w:val="24"/>
        </w:rPr>
      </w:pPr>
    </w:p>
    <w:p w14:paraId="4B0108C4" w14:textId="05955B2D" w:rsidR="00632AA9" w:rsidRPr="00E30B8D" w:rsidRDefault="00632AA9" w:rsidP="002E0CBD">
      <w:pPr>
        <w:pStyle w:val="Heading3"/>
        <w:spacing w:before="0" w:after="0"/>
        <w:ind w:left="720" w:hanging="360"/>
        <w:jc w:val="both"/>
        <w:rPr>
          <w:rFonts w:ascii="Times New Roman" w:hAnsi="Times New Roman"/>
          <w:b w:val="0"/>
          <w:strike/>
          <w:sz w:val="24"/>
        </w:rPr>
      </w:pPr>
      <w:r w:rsidRPr="00E30B8D">
        <w:rPr>
          <w:rFonts w:ascii="Times New Roman" w:hAnsi="Times New Roman"/>
          <w:b w:val="0"/>
          <w:strike/>
          <w:sz w:val="24"/>
        </w:rPr>
        <w:t>3.</w:t>
      </w:r>
      <w:r w:rsidRPr="00E30B8D">
        <w:rPr>
          <w:rFonts w:ascii="Times New Roman" w:hAnsi="Times New Roman"/>
          <w:b w:val="0"/>
          <w:strike/>
          <w:sz w:val="24"/>
        </w:rPr>
        <w:tab/>
        <w:t>Judicial Staff Education Committee.</w:t>
      </w:r>
    </w:p>
    <w:p w14:paraId="01BA2637" w14:textId="77777777" w:rsidR="00632AA9" w:rsidRPr="00E30B8D" w:rsidRDefault="00632AA9" w:rsidP="002E0CBD">
      <w:pPr>
        <w:rPr>
          <w:strike/>
        </w:rPr>
      </w:pPr>
    </w:p>
    <w:p w14:paraId="5D58CBBE" w14:textId="77777777" w:rsidR="00632AA9" w:rsidRPr="00E30B8D" w:rsidRDefault="00632AA9" w:rsidP="005E2291">
      <w:pPr>
        <w:pStyle w:val="List4"/>
        <w:ind w:left="1080"/>
        <w:jc w:val="both"/>
        <w:rPr>
          <w:strike/>
        </w:rPr>
      </w:pPr>
      <w:r w:rsidRPr="00E30B8D">
        <w:rPr>
          <w:strike/>
        </w:rPr>
        <w:t>a.</w:t>
      </w:r>
      <w:r w:rsidRPr="00E30B8D">
        <w:rPr>
          <w:strike/>
        </w:rPr>
        <w:tab/>
        <w:t>Purpose.</w:t>
      </w:r>
      <w:r w:rsidR="000C759E" w:rsidRPr="00E30B8D">
        <w:rPr>
          <w:strike/>
        </w:rPr>
        <w:t xml:space="preserve">  </w:t>
      </w:r>
      <w:r w:rsidRPr="00E30B8D">
        <w:rPr>
          <w:strike/>
        </w:rPr>
        <w:t xml:space="preserve">The Judicial Staff Education Committee (JSEC) </w:t>
      </w:r>
      <w:r w:rsidR="009643ED" w:rsidRPr="00E30B8D">
        <w:rPr>
          <w:strike/>
        </w:rPr>
        <w:t xml:space="preserve">works with training coordinators statewide to assist in </w:t>
      </w:r>
      <w:r w:rsidRPr="00E30B8D">
        <w:rPr>
          <w:strike/>
        </w:rPr>
        <w:t>coordinating, directing and providing education and training for all judicial staff.  JSEC shall:</w:t>
      </w:r>
    </w:p>
    <w:p w14:paraId="328D27F8" w14:textId="77777777" w:rsidR="00632AA9" w:rsidRPr="00E30B8D" w:rsidRDefault="00632AA9" w:rsidP="005E2291">
      <w:pPr>
        <w:pStyle w:val="List4"/>
        <w:tabs>
          <w:tab w:val="left" w:pos="2160"/>
        </w:tabs>
        <w:ind w:left="1080"/>
        <w:jc w:val="both"/>
        <w:rPr>
          <w:strike/>
        </w:rPr>
      </w:pPr>
    </w:p>
    <w:p w14:paraId="6C432DCE" w14:textId="77777777" w:rsidR="00632AA9" w:rsidRPr="00E30B8D" w:rsidRDefault="00632AA9" w:rsidP="00D86336">
      <w:pPr>
        <w:pStyle w:val="List4"/>
        <w:tabs>
          <w:tab w:val="left" w:pos="1530"/>
        </w:tabs>
        <w:ind w:left="1530" w:hanging="450"/>
        <w:jc w:val="both"/>
        <w:rPr>
          <w:strike/>
        </w:rPr>
      </w:pPr>
      <w:r w:rsidRPr="00E30B8D">
        <w:rPr>
          <w:strike/>
        </w:rPr>
        <w:t>(</w:t>
      </w:r>
      <w:r w:rsidR="00282B6F" w:rsidRPr="00E30B8D">
        <w:rPr>
          <w:strike/>
        </w:rPr>
        <w:t>1</w:t>
      </w:r>
      <w:r w:rsidRPr="00E30B8D">
        <w:rPr>
          <w:strike/>
        </w:rPr>
        <w:t>)</w:t>
      </w:r>
      <w:r w:rsidRPr="00E30B8D">
        <w:rPr>
          <w:strike/>
        </w:rPr>
        <w:tab/>
        <w:t>Develop and implement a comprehensive curriculum for judicial staff education;</w:t>
      </w:r>
    </w:p>
    <w:p w14:paraId="68413A6F" w14:textId="77777777" w:rsidR="00632AA9" w:rsidRPr="00E30B8D" w:rsidRDefault="00632AA9" w:rsidP="00D86336">
      <w:pPr>
        <w:pStyle w:val="List4"/>
        <w:tabs>
          <w:tab w:val="left" w:pos="1530"/>
        </w:tabs>
        <w:ind w:left="1530" w:hanging="450"/>
        <w:jc w:val="both"/>
        <w:rPr>
          <w:strike/>
        </w:rPr>
      </w:pPr>
      <w:r w:rsidRPr="00E30B8D">
        <w:rPr>
          <w:strike/>
        </w:rPr>
        <w:t>(</w:t>
      </w:r>
      <w:r w:rsidR="00282B6F" w:rsidRPr="00E30B8D">
        <w:rPr>
          <w:strike/>
        </w:rPr>
        <w:t>2</w:t>
      </w:r>
      <w:r w:rsidRPr="00E30B8D">
        <w:rPr>
          <w:strike/>
        </w:rPr>
        <w:t>)</w:t>
      </w:r>
      <w:r w:rsidRPr="00E30B8D">
        <w:rPr>
          <w:strike/>
        </w:rPr>
        <w:tab/>
        <w:t>Uphold the educational standards established by the supreme court;</w:t>
      </w:r>
    </w:p>
    <w:p w14:paraId="296BA53E" w14:textId="77777777" w:rsidR="00632AA9" w:rsidRPr="00E30B8D" w:rsidRDefault="00632AA9" w:rsidP="00D86336">
      <w:pPr>
        <w:pStyle w:val="List4"/>
        <w:tabs>
          <w:tab w:val="left" w:pos="1530"/>
        </w:tabs>
        <w:ind w:left="1530" w:hanging="450"/>
        <w:jc w:val="both"/>
        <w:rPr>
          <w:strike/>
        </w:rPr>
      </w:pPr>
      <w:r w:rsidRPr="00E30B8D">
        <w:rPr>
          <w:strike/>
        </w:rPr>
        <w:t>(</w:t>
      </w:r>
      <w:r w:rsidR="00282B6F" w:rsidRPr="00E30B8D">
        <w:rPr>
          <w:strike/>
        </w:rPr>
        <w:t>3</w:t>
      </w:r>
      <w:r w:rsidRPr="00E30B8D">
        <w:rPr>
          <w:strike/>
        </w:rPr>
        <w:t>)</w:t>
      </w:r>
      <w:r w:rsidRPr="00E30B8D">
        <w:rPr>
          <w:strike/>
        </w:rPr>
        <w:tab/>
        <w:t xml:space="preserve">Foster participation of judicial staff </w:t>
      </w:r>
      <w:r w:rsidR="009643ED" w:rsidRPr="00E30B8D">
        <w:rPr>
          <w:strike/>
        </w:rPr>
        <w:t xml:space="preserve">in education programs </w:t>
      </w:r>
      <w:r w:rsidRPr="00E30B8D">
        <w:rPr>
          <w:strike/>
        </w:rPr>
        <w:t>at all levels of the state court system;</w:t>
      </w:r>
    </w:p>
    <w:p w14:paraId="21AF0B19" w14:textId="77777777" w:rsidR="00632AA9" w:rsidRPr="00E30B8D" w:rsidRDefault="00632AA9" w:rsidP="00D86336">
      <w:pPr>
        <w:pStyle w:val="List4"/>
        <w:tabs>
          <w:tab w:val="left" w:pos="1530"/>
        </w:tabs>
        <w:ind w:left="1530" w:hanging="450"/>
        <w:jc w:val="both"/>
        <w:rPr>
          <w:strike/>
        </w:rPr>
      </w:pPr>
      <w:r w:rsidRPr="00E30B8D">
        <w:rPr>
          <w:strike/>
        </w:rPr>
        <w:t>(</w:t>
      </w:r>
      <w:r w:rsidR="00282B6F" w:rsidRPr="00E30B8D">
        <w:rPr>
          <w:strike/>
        </w:rPr>
        <w:t>4</w:t>
      </w:r>
      <w:r w:rsidRPr="00E30B8D">
        <w:rPr>
          <w:strike/>
        </w:rPr>
        <w:t>)</w:t>
      </w:r>
      <w:r w:rsidRPr="00E30B8D">
        <w:rPr>
          <w:strike/>
        </w:rPr>
        <w:tab/>
      </w:r>
      <w:r w:rsidR="007519F8" w:rsidRPr="00E30B8D">
        <w:rPr>
          <w:strike/>
        </w:rPr>
        <w:t>Ensure</w:t>
      </w:r>
      <w:r w:rsidRPr="00E30B8D">
        <w:rPr>
          <w:strike/>
        </w:rPr>
        <w:t xml:space="preserve"> that JSEC programming is responsive to the needs of all judicial staff;</w:t>
      </w:r>
    </w:p>
    <w:p w14:paraId="5349942C" w14:textId="77777777" w:rsidR="00632AA9" w:rsidRPr="00E30B8D" w:rsidRDefault="00632AA9" w:rsidP="00D86336">
      <w:pPr>
        <w:pStyle w:val="List4"/>
        <w:tabs>
          <w:tab w:val="left" w:pos="1530"/>
        </w:tabs>
        <w:ind w:left="1530" w:hanging="450"/>
        <w:jc w:val="both"/>
        <w:rPr>
          <w:strike/>
        </w:rPr>
      </w:pPr>
      <w:r w:rsidRPr="00E30B8D">
        <w:rPr>
          <w:strike/>
        </w:rPr>
        <w:t>(</w:t>
      </w:r>
      <w:r w:rsidR="00282B6F" w:rsidRPr="00E30B8D">
        <w:rPr>
          <w:strike/>
        </w:rPr>
        <w:t>5</w:t>
      </w:r>
      <w:r w:rsidRPr="00E30B8D">
        <w:rPr>
          <w:strike/>
        </w:rPr>
        <w:t>)</w:t>
      </w:r>
      <w:r w:rsidRPr="00E30B8D">
        <w:rPr>
          <w:strike/>
        </w:rPr>
        <w:tab/>
        <w:t>Evaluate potential educational programs for inclusion in JSEC curriculum;</w:t>
      </w:r>
    </w:p>
    <w:p w14:paraId="48C650DF" w14:textId="77777777" w:rsidR="00632AA9" w:rsidRPr="00E30B8D" w:rsidRDefault="00632AA9" w:rsidP="00D86336">
      <w:pPr>
        <w:pStyle w:val="List4"/>
        <w:tabs>
          <w:tab w:val="left" w:pos="1530"/>
        </w:tabs>
        <w:ind w:left="1530" w:hanging="450"/>
        <w:jc w:val="both"/>
        <w:rPr>
          <w:strike/>
        </w:rPr>
      </w:pPr>
      <w:r w:rsidRPr="00E30B8D">
        <w:rPr>
          <w:strike/>
        </w:rPr>
        <w:t>(</w:t>
      </w:r>
      <w:r w:rsidR="00282B6F" w:rsidRPr="00E30B8D">
        <w:rPr>
          <w:strike/>
        </w:rPr>
        <w:t>6</w:t>
      </w:r>
      <w:r w:rsidRPr="00E30B8D">
        <w:rPr>
          <w:strike/>
        </w:rPr>
        <w:t>)</w:t>
      </w:r>
      <w:bookmarkStart w:id="0" w:name="_Hlk119934398"/>
      <w:r w:rsidRPr="00E30B8D">
        <w:rPr>
          <w:strike/>
        </w:rPr>
        <w:tab/>
        <w:t>Establish methods of delivery of education programs that are most effective, economical and appropriate;</w:t>
      </w:r>
      <w:bookmarkEnd w:id="0"/>
    </w:p>
    <w:p w14:paraId="7B1962A2" w14:textId="77777777" w:rsidR="00632AA9" w:rsidRPr="00E30B8D" w:rsidRDefault="00632AA9" w:rsidP="00D86336">
      <w:pPr>
        <w:pStyle w:val="List4"/>
        <w:tabs>
          <w:tab w:val="left" w:pos="1530"/>
        </w:tabs>
        <w:ind w:left="1530" w:hanging="450"/>
        <w:jc w:val="both"/>
        <w:rPr>
          <w:strike/>
        </w:rPr>
      </w:pPr>
      <w:r w:rsidRPr="00E30B8D">
        <w:rPr>
          <w:strike/>
        </w:rPr>
        <w:t>(</w:t>
      </w:r>
      <w:r w:rsidR="00282B6F" w:rsidRPr="00E30B8D">
        <w:rPr>
          <w:strike/>
        </w:rPr>
        <w:t>7</w:t>
      </w:r>
      <w:r w:rsidRPr="00E30B8D">
        <w:rPr>
          <w:strike/>
        </w:rPr>
        <w:t>)</w:t>
      </w:r>
      <w:r w:rsidRPr="00E30B8D">
        <w:rPr>
          <w:strike/>
        </w:rPr>
        <w:tab/>
      </w:r>
      <w:r w:rsidR="007519F8" w:rsidRPr="00E30B8D">
        <w:rPr>
          <w:strike/>
        </w:rPr>
        <w:t>Ensure</w:t>
      </w:r>
      <w:r w:rsidRPr="00E30B8D">
        <w:rPr>
          <w:strike/>
        </w:rPr>
        <w:t xml:space="preserve"> that program faculty are trained to utilize effective and appropriate education methods;</w:t>
      </w:r>
    </w:p>
    <w:p w14:paraId="17E9E913" w14:textId="77777777" w:rsidR="00632AA9" w:rsidRPr="00E30B8D" w:rsidRDefault="00632AA9" w:rsidP="00D86336">
      <w:pPr>
        <w:pStyle w:val="List4"/>
        <w:tabs>
          <w:tab w:val="left" w:pos="1530"/>
        </w:tabs>
        <w:ind w:left="1530" w:hanging="450"/>
        <w:jc w:val="both"/>
        <w:rPr>
          <w:strike/>
        </w:rPr>
      </w:pPr>
      <w:r w:rsidRPr="00E30B8D">
        <w:rPr>
          <w:strike/>
        </w:rPr>
        <w:lastRenderedPageBreak/>
        <w:t>(</w:t>
      </w:r>
      <w:r w:rsidR="00282B6F" w:rsidRPr="00E30B8D">
        <w:rPr>
          <w:strike/>
        </w:rPr>
        <w:t>8</w:t>
      </w:r>
      <w:r w:rsidRPr="00E30B8D">
        <w:rPr>
          <w:strike/>
        </w:rPr>
        <w:t>)</w:t>
      </w:r>
      <w:r w:rsidRPr="00E30B8D">
        <w:rPr>
          <w:strike/>
        </w:rPr>
        <w:tab/>
        <w:t>Develop a systematic plan for judicial staff education expansion and refinement; and</w:t>
      </w:r>
    </w:p>
    <w:p w14:paraId="039F3A13" w14:textId="77777777" w:rsidR="00632AA9" w:rsidRPr="00E30B8D" w:rsidRDefault="00632AA9" w:rsidP="00D86336">
      <w:pPr>
        <w:pStyle w:val="List4"/>
        <w:tabs>
          <w:tab w:val="left" w:pos="1530"/>
        </w:tabs>
        <w:ind w:left="1530" w:hanging="450"/>
        <w:jc w:val="both"/>
        <w:rPr>
          <w:strike/>
        </w:rPr>
      </w:pPr>
      <w:r w:rsidRPr="00E30B8D">
        <w:rPr>
          <w:strike/>
        </w:rPr>
        <w:t>(</w:t>
      </w:r>
      <w:r w:rsidR="00282B6F" w:rsidRPr="00E30B8D">
        <w:rPr>
          <w:strike/>
        </w:rPr>
        <w:t>9</w:t>
      </w:r>
      <w:r w:rsidRPr="00E30B8D">
        <w:rPr>
          <w:strike/>
        </w:rPr>
        <w:t>)</w:t>
      </w:r>
      <w:r w:rsidR="00282B6F" w:rsidRPr="00E30B8D">
        <w:rPr>
          <w:strike/>
        </w:rPr>
        <w:tab/>
      </w:r>
      <w:r w:rsidRPr="00E30B8D">
        <w:rPr>
          <w:strike/>
        </w:rPr>
        <w:t xml:space="preserve">Provide information and make recommendations to </w:t>
      </w:r>
      <w:r w:rsidR="009643ED" w:rsidRPr="00E30B8D">
        <w:rPr>
          <w:strike/>
        </w:rPr>
        <w:t xml:space="preserve">the supreme court, </w:t>
      </w:r>
      <w:r w:rsidRPr="00E30B8D">
        <w:rPr>
          <w:strike/>
        </w:rPr>
        <w:t>COJET</w:t>
      </w:r>
      <w:r w:rsidR="009643ED" w:rsidRPr="00E30B8D">
        <w:rPr>
          <w:strike/>
        </w:rPr>
        <w:t>,</w:t>
      </w:r>
      <w:r w:rsidR="009643ED" w:rsidRPr="00E30B8D">
        <w:rPr>
          <w:strike/>
          <w:u w:val="single"/>
        </w:rPr>
        <w:t xml:space="preserve"> </w:t>
      </w:r>
      <w:r w:rsidR="009643ED" w:rsidRPr="00E30B8D">
        <w:rPr>
          <w:strike/>
        </w:rPr>
        <w:t>and AJC</w:t>
      </w:r>
      <w:r w:rsidRPr="00E30B8D">
        <w:rPr>
          <w:strike/>
        </w:rPr>
        <w:t xml:space="preserve"> regarding judicial staff education.</w:t>
      </w:r>
    </w:p>
    <w:p w14:paraId="0E8398E9" w14:textId="77777777" w:rsidR="00632AA9" w:rsidRPr="00E30B8D" w:rsidRDefault="00632AA9" w:rsidP="005E2291">
      <w:pPr>
        <w:pStyle w:val="List4"/>
        <w:tabs>
          <w:tab w:val="left" w:pos="1440"/>
        </w:tabs>
        <w:jc w:val="both"/>
        <w:rPr>
          <w:strike/>
        </w:rPr>
      </w:pPr>
    </w:p>
    <w:p w14:paraId="698DEA59" w14:textId="77777777" w:rsidR="00355EF5" w:rsidRPr="00E30B8D" w:rsidRDefault="00632AA9" w:rsidP="00355EF5">
      <w:pPr>
        <w:pStyle w:val="List4"/>
        <w:ind w:left="1080"/>
        <w:jc w:val="both"/>
        <w:rPr>
          <w:strike/>
        </w:rPr>
      </w:pPr>
      <w:r w:rsidRPr="00E30B8D">
        <w:rPr>
          <w:strike/>
        </w:rPr>
        <w:t>b.</w:t>
      </w:r>
      <w:r w:rsidRPr="00E30B8D">
        <w:rPr>
          <w:strike/>
        </w:rPr>
        <w:tab/>
        <w:t xml:space="preserve">Membership.  JSEC shall include </w:t>
      </w:r>
      <w:r w:rsidR="00355EF5" w:rsidRPr="00E30B8D">
        <w:rPr>
          <w:strike/>
        </w:rPr>
        <w:t>members from each of the categories listed below.  Individual members shall represent at least one, but not more than two, of the categories listed below:</w:t>
      </w:r>
    </w:p>
    <w:p w14:paraId="04645205" w14:textId="77777777" w:rsidR="00355EF5" w:rsidRPr="00E30B8D" w:rsidRDefault="00355EF5" w:rsidP="00355EF5">
      <w:pPr>
        <w:ind w:left="1080" w:hanging="360"/>
        <w:rPr>
          <w:strike/>
          <w:color w:val="1F497D"/>
        </w:rPr>
      </w:pPr>
    </w:p>
    <w:p w14:paraId="17AB3CB2" w14:textId="77777777" w:rsidR="00632AA9" w:rsidRPr="00E30B8D" w:rsidRDefault="00632AA9" w:rsidP="00D86336">
      <w:pPr>
        <w:pStyle w:val="List5"/>
        <w:tabs>
          <w:tab w:val="left" w:pos="1530"/>
        </w:tabs>
        <w:ind w:left="1530" w:hanging="450"/>
        <w:jc w:val="both"/>
        <w:rPr>
          <w:strike/>
        </w:rPr>
      </w:pPr>
      <w:r w:rsidRPr="00E30B8D">
        <w:rPr>
          <w:strike/>
        </w:rPr>
        <w:t>(1)</w:t>
      </w:r>
      <w:r w:rsidR="002626A6" w:rsidRPr="00E30B8D">
        <w:rPr>
          <w:strike/>
        </w:rPr>
        <w:tab/>
      </w:r>
      <w:r w:rsidR="009643ED" w:rsidRPr="00E30B8D">
        <w:rPr>
          <w:strike/>
        </w:rPr>
        <w:t>S</w:t>
      </w:r>
      <w:r w:rsidRPr="00E30B8D">
        <w:rPr>
          <w:strike/>
        </w:rPr>
        <w:t>upport staff;</w:t>
      </w:r>
    </w:p>
    <w:p w14:paraId="1F4438F4" w14:textId="77777777" w:rsidR="00632AA9" w:rsidRPr="00E30B8D" w:rsidRDefault="00632AA9" w:rsidP="00D86336">
      <w:pPr>
        <w:pStyle w:val="List5"/>
        <w:tabs>
          <w:tab w:val="left" w:pos="1530"/>
        </w:tabs>
        <w:ind w:left="1530" w:hanging="450"/>
        <w:jc w:val="both"/>
        <w:rPr>
          <w:strike/>
        </w:rPr>
      </w:pPr>
      <w:r w:rsidRPr="00E30B8D">
        <w:rPr>
          <w:strike/>
        </w:rPr>
        <w:t>(2)</w:t>
      </w:r>
      <w:r w:rsidRPr="00E30B8D">
        <w:rPr>
          <w:strike/>
        </w:rPr>
        <w:tab/>
      </w:r>
      <w:r w:rsidR="009643ED" w:rsidRPr="00E30B8D">
        <w:rPr>
          <w:strike/>
        </w:rPr>
        <w:t>B</w:t>
      </w:r>
      <w:r w:rsidRPr="00E30B8D">
        <w:rPr>
          <w:strike/>
        </w:rPr>
        <w:t>ailiff;</w:t>
      </w:r>
    </w:p>
    <w:p w14:paraId="1749BCA3" w14:textId="77777777" w:rsidR="00632AA9" w:rsidRPr="00E30B8D" w:rsidRDefault="00632AA9" w:rsidP="00D86336">
      <w:pPr>
        <w:pStyle w:val="List5"/>
        <w:tabs>
          <w:tab w:val="left" w:pos="1530"/>
        </w:tabs>
        <w:ind w:left="1530" w:hanging="450"/>
        <w:jc w:val="both"/>
        <w:rPr>
          <w:strike/>
        </w:rPr>
      </w:pPr>
      <w:r w:rsidRPr="00E30B8D">
        <w:rPr>
          <w:strike/>
        </w:rPr>
        <w:t>(3)</w:t>
      </w:r>
      <w:r w:rsidRPr="00E30B8D">
        <w:rPr>
          <w:strike/>
        </w:rPr>
        <w:tab/>
      </w:r>
      <w:r w:rsidR="009643ED" w:rsidRPr="00E30B8D">
        <w:rPr>
          <w:strike/>
        </w:rPr>
        <w:t>C</w:t>
      </w:r>
      <w:r w:rsidRPr="00E30B8D">
        <w:rPr>
          <w:strike/>
        </w:rPr>
        <w:t>ourt interpreter;</w:t>
      </w:r>
    </w:p>
    <w:p w14:paraId="02D68472" w14:textId="77777777" w:rsidR="00632AA9" w:rsidRPr="00E30B8D" w:rsidRDefault="00632AA9" w:rsidP="00D86336">
      <w:pPr>
        <w:pStyle w:val="List5"/>
        <w:tabs>
          <w:tab w:val="left" w:pos="1530"/>
        </w:tabs>
        <w:ind w:left="1530" w:hanging="450"/>
        <w:jc w:val="both"/>
        <w:rPr>
          <w:strike/>
        </w:rPr>
      </w:pPr>
      <w:r w:rsidRPr="00E30B8D">
        <w:rPr>
          <w:strike/>
        </w:rPr>
        <w:t>(4)</w:t>
      </w:r>
      <w:r w:rsidRPr="00E30B8D">
        <w:rPr>
          <w:strike/>
        </w:rPr>
        <w:tab/>
      </w:r>
      <w:r w:rsidR="009643ED" w:rsidRPr="00E30B8D">
        <w:rPr>
          <w:strike/>
        </w:rPr>
        <w:t>C</w:t>
      </w:r>
      <w:r w:rsidRPr="00E30B8D">
        <w:rPr>
          <w:strike/>
        </w:rPr>
        <w:t>ourt reporter;</w:t>
      </w:r>
    </w:p>
    <w:p w14:paraId="7AA3CAF9" w14:textId="77777777" w:rsidR="00632AA9" w:rsidRPr="00E30B8D" w:rsidRDefault="00632AA9" w:rsidP="00D86336">
      <w:pPr>
        <w:pStyle w:val="List5"/>
        <w:tabs>
          <w:tab w:val="left" w:pos="1530"/>
        </w:tabs>
        <w:ind w:left="1530" w:hanging="450"/>
        <w:jc w:val="both"/>
        <w:rPr>
          <w:strike/>
        </w:rPr>
      </w:pPr>
      <w:r w:rsidRPr="00E30B8D">
        <w:rPr>
          <w:strike/>
        </w:rPr>
        <w:t>(5)</w:t>
      </w:r>
      <w:r w:rsidRPr="00E30B8D">
        <w:rPr>
          <w:strike/>
        </w:rPr>
        <w:tab/>
      </w:r>
      <w:r w:rsidR="009643ED" w:rsidRPr="00E30B8D">
        <w:rPr>
          <w:strike/>
        </w:rPr>
        <w:t>AOC Information Technology Division</w:t>
      </w:r>
      <w:r w:rsidRPr="00E30B8D">
        <w:rPr>
          <w:strike/>
        </w:rPr>
        <w:t>;</w:t>
      </w:r>
    </w:p>
    <w:p w14:paraId="78AEB030" w14:textId="77777777" w:rsidR="009643ED" w:rsidRPr="00E30B8D" w:rsidRDefault="009643ED" w:rsidP="00D86336">
      <w:pPr>
        <w:pStyle w:val="List5"/>
        <w:tabs>
          <w:tab w:val="left" w:pos="1530"/>
        </w:tabs>
        <w:ind w:left="1530" w:hanging="450"/>
        <w:jc w:val="both"/>
        <w:rPr>
          <w:strike/>
          <w:u w:val="single"/>
        </w:rPr>
      </w:pPr>
      <w:r w:rsidRPr="00E30B8D">
        <w:rPr>
          <w:strike/>
        </w:rPr>
        <w:t>(6)</w:t>
      </w:r>
      <w:r w:rsidR="002626A6" w:rsidRPr="00E30B8D">
        <w:rPr>
          <w:strike/>
        </w:rPr>
        <w:tab/>
      </w:r>
      <w:r w:rsidRPr="00E30B8D">
        <w:rPr>
          <w:strike/>
        </w:rPr>
        <w:t>AOC Court Services Division;</w:t>
      </w:r>
    </w:p>
    <w:p w14:paraId="60AA0A69" w14:textId="77777777" w:rsidR="00632AA9" w:rsidRPr="00E30B8D" w:rsidRDefault="00632AA9" w:rsidP="00D86336">
      <w:pPr>
        <w:pStyle w:val="List5"/>
        <w:tabs>
          <w:tab w:val="left" w:pos="1530"/>
        </w:tabs>
        <w:ind w:left="1530" w:hanging="450"/>
        <w:jc w:val="both"/>
        <w:rPr>
          <w:strike/>
        </w:rPr>
      </w:pPr>
      <w:r w:rsidRPr="00E30B8D">
        <w:rPr>
          <w:strike/>
        </w:rPr>
        <w:t>(</w:t>
      </w:r>
      <w:r w:rsidR="009643ED" w:rsidRPr="00E30B8D">
        <w:rPr>
          <w:strike/>
        </w:rPr>
        <w:t>7</w:t>
      </w:r>
      <w:r w:rsidRPr="00E30B8D">
        <w:rPr>
          <w:strike/>
        </w:rPr>
        <w:t>)</w:t>
      </w:r>
      <w:r w:rsidRPr="00E30B8D">
        <w:rPr>
          <w:strike/>
        </w:rPr>
        <w:tab/>
      </w:r>
      <w:r w:rsidR="009643ED" w:rsidRPr="00E30B8D">
        <w:rPr>
          <w:strike/>
        </w:rPr>
        <w:t>Court m</w:t>
      </w:r>
      <w:r w:rsidRPr="00E30B8D">
        <w:rPr>
          <w:strike/>
        </w:rPr>
        <w:t>anager;</w:t>
      </w:r>
    </w:p>
    <w:p w14:paraId="765E4A6A" w14:textId="77777777" w:rsidR="00632AA9" w:rsidRPr="00E30B8D" w:rsidRDefault="00632AA9" w:rsidP="00D86336">
      <w:pPr>
        <w:pStyle w:val="List5"/>
        <w:tabs>
          <w:tab w:val="left" w:pos="1530"/>
        </w:tabs>
        <w:ind w:left="1530" w:hanging="450"/>
        <w:jc w:val="both"/>
        <w:rPr>
          <w:strike/>
        </w:rPr>
      </w:pPr>
      <w:r w:rsidRPr="00E30B8D">
        <w:rPr>
          <w:strike/>
        </w:rPr>
        <w:t>(</w:t>
      </w:r>
      <w:r w:rsidR="00E97AD4" w:rsidRPr="00E30B8D">
        <w:rPr>
          <w:strike/>
        </w:rPr>
        <w:t>8</w:t>
      </w:r>
      <w:r w:rsidRPr="00E30B8D">
        <w:rPr>
          <w:strike/>
        </w:rPr>
        <w:t>)</w:t>
      </w:r>
      <w:r w:rsidRPr="00E30B8D">
        <w:rPr>
          <w:strike/>
        </w:rPr>
        <w:tab/>
      </w:r>
      <w:r w:rsidR="009643ED" w:rsidRPr="00E30B8D">
        <w:rPr>
          <w:strike/>
        </w:rPr>
        <w:t>S</w:t>
      </w:r>
      <w:r w:rsidRPr="00E30B8D">
        <w:rPr>
          <w:strike/>
        </w:rPr>
        <w:t>ecurity officer</w:t>
      </w:r>
      <w:r w:rsidR="009643ED" w:rsidRPr="00E30B8D">
        <w:rPr>
          <w:strike/>
        </w:rPr>
        <w:t xml:space="preserve"> or court security </w:t>
      </w:r>
      <w:r w:rsidRPr="00E30B8D">
        <w:rPr>
          <w:strike/>
        </w:rPr>
        <w:t>personnel;</w:t>
      </w:r>
    </w:p>
    <w:p w14:paraId="1A59B068" w14:textId="77777777" w:rsidR="00632AA9" w:rsidRPr="00E30B8D" w:rsidRDefault="00E97AD4" w:rsidP="00D86336">
      <w:pPr>
        <w:pStyle w:val="List5"/>
        <w:tabs>
          <w:tab w:val="left" w:pos="1530"/>
        </w:tabs>
        <w:ind w:left="1530" w:hanging="450"/>
        <w:jc w:val="both"/>
        <w:rPr>
          <w:strike/>
        </w:rPr>
      </w:pPr>
      <w:r w:rsidRPr="00E30B8D">
        <w:rPr>
          <w:strike/>
        </w:rPr>
        <w:t>(9</w:t>
      </w:r>
      <w:r w:rsidR="00632AA9" w:rsidRPr="00E30B8D">
        <w:rPr>
          <w:strike/>
        </w:rPr>
        <w:t>)</w:t>
      </w:r>
      <w:r w:rsidR="00632AA9" w:rsidRPr="00E30B8D">
        <w:rPr>
          <w:strike/>
        </w:rPr>
        <w:tab/>
      </w:r>
      <w:r w:rsidR="009643ED" w:rsidRPr="00E30B8D">
        <w:rPr>
          <w:strike/>
        </w:rPr>
        <w:t>A</w:t>
      </w:r>
      <w:r w:rsidR="00632AA9" w:rsidRPr="00E30B8D">
        <w:rPr>
          <w:strike/>
        </w:rPr>
        <w:t>ppellate jurisdiction;</w:t>
      </w:r>
    </w:p>
    <w:p w14:paraId="7DD14ED5" w14:textId="77777777" w:rsidR="00632AA9" w:rsidRPr="00E30B8D" w:rsidRDefault="00E97AD4" w:rsidP="002626A6">
      <w:pPr>
        <w:pStyle w:val="List5"/>
        <w:tabs>
          <w:tab w:val="left" w:pos="1530"/>
        </w:tabs>
        <w:ind w:left="1530" w:hanging="450"/>
        <w:jc w:val="both"/>
        <w:rPr>
          <w:strike/>
        </w:rPr>
      </w:pPr>
      <w:r w:rsidRPr="00E30B8D">
        <w:rPr>
          <w:strike/>
        </w:rPr>
        <w:t>(10</w:t>
      </w:r>
      <w:r w:rsidR="00632AA9" w:rsidRPr="00E30B8D">
        <w:rPr>
          <w:strike/>
        </w:rPr>
        <w:t>)</w:t>
      </w:r>
      <w:r w:rsidR="00D86336" w:rsidRPr="00E30B8D">
        <w:rPr>
          <w:strike/>
        </w:rPr>
        <w:tab/>
      </w:r>
      <w:r w:rsidR="009643ED" w:rsidRPr="00E30B8D">
        <w:rPr>
          <w:strike/>
        </w:rPr>
        <w:t>G</w:t>
      </w:r>
      <w:r w:rsidR="00632AA9" w:rsidRPr="00E30B8D">
        <w:rPr>
          <w:strike/>
        </w:rPr>
        <w:t>eneral jurisdiction judicial assistant;</w:t>
      </w:r>
    </w:p>
    <w:p w14:paraId="61CA4567" w14:textId="77777777" w:rsidR="00632AA9" w:rsidRPr="00E30B8D" w:rsidRDefault="00E97AD4" w:rsidP="002626A6">
      <w:pPr>
        <w:pStyle w:val="List5"/>
        <w:tabs>
          <w:tab w:val="left" w:pos="1530"/>
        </w:tabs>
        <w:ind w:left="1530" w:hanging="450"/>
        <w:jc w:val="both"/>
        <w:rPr>
          <w:strike/>
        </w:rPr>
      </w:pPr>
      <w:r w:rsidRPr="00E30B8D">
        <w:rPr>
          <w:strike/>
        </w:rPr>
        <w:t>(11</w:t>
      </w:r>
      <w:r w:rsidR="00632AA9" w:rsidRPr="00E30B8D">
        <w:rPr>
          <w:strike/>
        </w:rPr>
        <w:t>)</w:t>
      </w:r>
      <w:r w:rsidR="00D86336" w:rsidRPr="00E30B8D">
        <w:rPr>
          <w:strike/>
        </w:rPr>
        <w:tab/>
      </w:r>
      <w:r w:rsidR="009643ED" w:rsidRPr="00E30B8D">
        <w:rPr>
          <w:strike/>
        </w:rPr>
        <w:t>G</w:t>
      </w:r>
      <w:r w:rsidR="00632AA9" w:rsidRPr="00E30B8D">
        <w:rPr>
          <w:strike/>
        </w:rPr>
        <w:t xml:space="preserve">eneral jurisdiction </w:t>
      </w:r>
      <w:r w:rsidR="009643ED" w:rsidRPr="00E30B8D">
        <w:rPr>
          <w:strike/>
        </w:rPr>
        <w:t xml:space="preserve">court </w:t>
      </w:r>
      <w:r w:rsidR="00632AA9" w:rsidRPr="00E30B8D">
        <w:rPr>
          <w:strike/>
        </w:rPr>
        <w:t>clerk;</w:t>
      </w:r>
    </w:p>
    <w:p w14:paraId="27D55C5B" w14:textId="77777777" w:rsidR="00632AA9" w:rsidRPr="00E30B8D" w:rsidRDefault="00E97AD4" w:rsidP="002626A6">
      <w:pPr>
        <w:pStyle w:val="List5"/>
        <w:tabs>
          <w:tab w:val="left" w:pos="1530"/>
        </w:tabs>
        <w:ind w:left="1530" w:hanging="450"/>
        <w:jc w:val="both"/>
        <w:rPr>
          <w:strike/>
        </w:rPr>
      </w:pPr>
      <w:r w:rsidRPr="00E30B8D">
        <w:rPr>
          <w:strike/>
        </w:rPr>
        <w:t>(12</w:t>
      </w:r>
      <w:r w:rsidR="00632AA9" w:rsidRPr="00E30B8D">
        <w:rPr>
          <w:strike/>
        </w:rPr>
        <w:t>)</w:t>
      </w:r>
      <w:r w:rsidR="00D86336" w:rsidRPr="00E30B8D">
        <w:rPr>
          <w:strike/>
        </w:rPr>
        <w:tab/>
      </w:r>
      <w:r w:rsidR="009643ED" w:rsidRPr="00E30B8D">
        <w:rPr>
          <w:strike/>
        </w:rPr>
        <w:t>G</w:t>
      </w:r>
      <w:r w:rsidR="00632AA9" w:rsidRPr="00E30B8D">
        <w:rPr>
          <w:strike/>
        </w:rPr>
        <w:t>eneral jurisdiction court administrator;</w:t>
      </w:r>
    </w:p>
    <w:p w14:paraId="3F44E407" w14:textId="77777777" w:rsidR="00632AA9" w:rsidRPr="00E30B8D" w:rsidRDefault="00E97AD4" w:rsidP="002626A6">
      <w:pPr>
        <w:pStyle w:val="List5"/>
        <w:tabs>
          <w:tab w:val="left" w:pos="1530"/>
        </w:tabs>
        <w:ind w:left="1530" w:hanging="450"/>
        <w:jc w:val="both"/>
        <w:rPr>
          <w:strike/>
        </w:rPr>
      </w:pPr>
      <w:r w:rsidRPr="00E30B8D">
        <w:rPr>
          <w:strike/>
        </w:rPr>
        <w:t>(13</w:t>
      </w:r>
      <w:r w:rsidR="00632AA9" w:rsidRPr="00E30B8D">
        <w:rPr>
          <w:strike/>
        </w:rPr>
        <w:t>)</w:t>
      </w:r>
      <w:r w:rsidR="00D86336" w:rsidRPr="00E30B8D">
        <w:rPr>
          <w:strike/>
        </w:rPr>
        <w:tab/>
      </w:r>
      <w:r w:rsidR="009643ED" w:rsidRPr="00E30B8D">
        <w:rPr>
          <w:strike/>
        </w:rPr>
        <w:t>L</w:t>
      </w:r>
      <w:r w:rsidR="00632AA9" w:rsidRPr="00E30B8D">
        <w:rPr>
          <w:strike/>
        </w:rPr>
        <w:t xml:space="preserve">imited jurisdiction </w:t>
      </w:r>
      <w:r w:rsidR="009643ED" w:rsidRPr="00E30B8D">
        <w:rPr>
          <w:strike/>
        </w:rPr>
        <w:t xml:space="preserve">court </w:t>
      </w:r>
      <w:r w:rsidR="00632AA9" w:rsidRPr="00E30B8D">
        <w:rPr>
          <w:strike/>
        </w:rPr>
        <w:t>clerk;</w:t>
      </w:r>
    </w:p>
    <w:p w14:paraId="50ECB9A2" w14:textId="77777777" w:rsidR="00632AA9" w:rsidRPr="00E30B8D" w:rsidRDefault="00E97AD4" w:rsidP="002626A6">
      <w:pPr>
        <w:pStyle w:val="List5"/>
        <w:tabs>
          <w:tab w:val="left" w:pos="1530"/>
        </w:tabs>
        <w:ind w:left="1530" w:hanging="450"/>
        <w:jc w:val="both"/>
        <w:rPr>
          <w:strike/>
        </w:rPr>
      </w:pPr>
      <w:r w:rsidRPr="00E30B8D">
        <w:rPr>
          <w:strike/>
        </w:rPr>
        <w:t>(14</w:t>
      </w:r>
      <w:r w:rsidR="00632AA9" w:rsidRPr="00E30B8D">
        <w:rPr>
          <w:strike/>
        </w:rPr>
        <w:t>)</w:t>
      </w:r>
      <w:r w:rsidR="00D86336" w:rsidRPr="00E30B8D">
        <w:rPr>
          <w:strike/>
        </w:rPr>
        <w:tab/>
      </w:r>
      <w:r w:rsidR="009643ED" w:rsidRPr="00E30B8D">
        <w:rPr>
          <w:strike/>
        </w:rPr>
        <w:t>L</w:t>
      </w:r>
      <w:r w:rsidR="00632AA9" w:rsidRPr="00E30B8D">
        <w:rPr>
          <w:strike/>
        </w:rPr>
        <w:t xml:space="preserve">imited jurisdiction chief </w:t>
      </w:r>
      <w:r w:rsidR="009643ED" w:rsidRPr="00E30B8D">
        <w:rPr>
          <w:strike/>
        </w:rPr>
        <w:t xml:space="preserve">court </w:t>
      </w:r>
      <w:r w:rsidR="00632AA9" w:rsidRPr="00E30B8D">
        <w:rPr>
          <w:strike/>
        </w:rPr>
        <w:t>clerk</w:t>
      </w:r>
      <w:r w:rsidR="009643ED" w:rsidRPr="00E30B8D">
        <w:rPr>
          <w:strike/>
        </w:rPr>
        <w:t xml:space="preserve"> or </w:t>
      </w:r>
      <w:r w:rsidR="00632AA9" w:rsidRPr="00E30B8D">
        <w:rPr>
          <w:strike/>
        </w:rPr>
        <w:t>court administrator;</w:t>
      </w:r>
    </w:p>
    <w:p w14:paraId="249A5492" w14:textId="77777777" w:rsidR="00632AA9" w:rsidRPr="00E30B8D" w:rsidRDefault="00E97AD4" w:rsidP="002626A6">
      <w:pPr>
        <w:pStyle w:val="List5"/>
        <w:tabs>
          <w:tab w:val="left" w:pos="1530"/>
        </w:tabs>
        <w:ind w:left="1530" w:hanging="450"/>
        <w:jc w:val="both"/>
        <w:rPr>
          <w:strike/>
        </w:rPr>
      </w:pPr>
      <w:r w:rsidRPr="00E30B8D">
        <w:rPr>
          <w:strike/>
        </w:rPr>
        <w:t>(15</w:t>
      </w:r>
      <w:r w:rsidR="00632AA9" w:rsidRPr="00E30B8D">
        <w:rPr>
          <w:strike/>
        </w:rPr>
        <w:t>)</w:t>
      </w:r>
      <w:r w:rsidR="00D86336" w:rsidRPr="00E30B8D">
        <w:rPr>
          <w:strike/>
        </w:rPr>
        <w:tab/>
      </w:r>
      <w:r w:rsidRPr="00E30B8D">
        <w:rPr>
          <w:strike/>
        </w:rPr>
        <w:t>T</w:t>
      </w:r>
      <w:r w:rsidR="00632AA9" w:rsidRPr="00E30B8D">
        <w:rPr>
          <w:strike/>
        </w:rPr>
        <w:t>raining coordinator</w:t>
      </w:r>
      <w:r w:rsidRPr="00E30B8D">
        <w:rPr>
          <w:strike/>
        </w:rPr>
        <w:t xml:space="preserve"> representing</w:t>
      </w:r>
      <w:r w:rsidR="00632AA9" w:rsidRPr="00E30B8D">
        <w:rPr>
          <w:strike/>
        </w:rPr>
        <w:t xml:space="preserve"> general jurisdiction</w:t>
      </w:r>
      <w:r w:rsidRPr="00E30B8D">
        <w:rPr>
          <w:strike/>
        </w:rPr>
        <w:t xml:space="preserve"> courts</w:t>
      </w:r>
      <w:r w:rsidR="00632AA9" w:rsidRPr="00E30B8D">
        <w:rPr>
          <w:strike/>
        </w:rPr>
        <w:t>;</w:t>
      </w:r>
    </w:p>
    <w:p w14:paraId="4FAB1AE9" w14:textId="77777777" w:rsidR="00E97AD4" w:rsidRPr="00E30B8D" w:rsidRDefault="00E97AD4" w:rsidP="002626A6">
      <w:pPr>
        <w:pStyle w:val="List5"/>
        <w:tabs>
          <w:tab w:val="left" w:pos="1530"/>
        </w:tabs>
        <w:ind w:left="1530" w:hanging="450"/>
        <w:jc w:val="both"/>
        <w:rPr>
          <w:strike/>
        </w:rPr>
      </w:pPr>
      <w:r w:rsidRPr="00E30B8D">
        <w:rPr>
          <w:strike/>
        </w:rPr>
        <w:t>(16)</w:t>
      </w:r>
      <w:r w:rsidR="00D86336" w:rsidRPr="00E30B8D">
        <w:rPr>
          <w:strike/>
        </w:rPr>
        <w:tab/>
      </w:r>
      <w:r w:rsidRPr="00E30B8D">
        <w:rPr>
          <w:strike/>
        </w:rPr>
        <w:t>Training coordinator representing limited jurisdiction courts;</w:t>
      </w:r>
    </w:p>
    <w:p w14:paraId="72344D7C" w14:textId="77777777" w:rsidR="00632AA9" w:rsidRPr="00E30B8D" w:rsidRDefault="00E97AD4" w:rsidP="002626A6">
      <w:pPr>
        <w:pStyle w:val="List5"/>
        <w:tabs>
          <w:tab w:val="left" w:pos="1530"/>
        </w:tabs>
        <w:ind w:left="1530" w:hanging="450"/>
        <w:jc w:val="both"/>
        <w:rPr>
          <w:strike/>
        </w:rPr>
      </w:pPr>
      <w:r w:rsidRPr="00E30B8D">
        <w:rPr>
          <w:strike/>
        </w:rPr>
        <w:t>(17</w:t>
      </w:r>
      <w:r w:rsidR="00632AA9" w:rsidRPr="00E30B8D">
        <w:rPr>
          <w:strike/>
        </w:rPr>
        <w:t>)</w:t>
      </w:r>
      <w:r w:rsidR="00D86336" w:rsidRPr="00E30B8D">
        <w:rPr>
          <w:strike/>
        </w:rPr>
        <w:tab/>
      </w:r>
      <w:r w:rsidRPr="00E30B8D">
        <w:rPr>
          <w:strike/>
        </w:rPr>
        <w:t>R</w:t>
      </w:r>
      <w:r w:rsidR="00632AA9" w:rsidRPr="00E30B8D">
        <w:rPr>
          <w:strike/>
        </w:rPr>
        <w:t>egional training committees</w:t>
      </w:r>
      <w:r w:rsidR="009E568A" w:rsidRPr="00E30B8D">
        <w:rPr>
          <w:strike/>
        </w:rPr>
        <w:t>;</w:t>
      </w:r>
    </w:p>
    <w:p w14:paraId="5B8D7D04" w14:textId="77777777" w:rsidR="00632AA9" w:rsidRPr="00E30B8D" w:rsidRDefault="00E97AD4" w:rsidP="002626A6">
      <w:pPr>
        <w:pStyle w:val="List5"/>
        <w:tabs>
          <w:tab w:val="left" w:pos="1530"/>
        </w:tabs>
        <w:ind w:left="1530" w:hanging="450"/>
        <w:jc w:val="both"/>
        <w:rPr>
          <w:strike/>
          <w:u w:val="single"/>
        </w:rPr>
      </w:pPr>
      <w:r w:rsidRPr="00E30B8D">
        <w:rPr>
          <w:strike/>
        </w:rPr>
        <w:t>(18</w:t>
      </w:r>
      <w:r w:rsidR="00632AA9" w:rsidRPr="00E30B8D">
        <w:rPr>
          <w:strike/>
        </w:rPr>
        <w:t>)</w:t>
      </w:r>
      <w:r w:rsidR="00D86336" w:rsidRPr="00E30B8D">
        <w:rPr>
          <w:strike/>
        </w:rPr>
        <w:tab/>
      </w:r>
      <w:r w:rsidR="002626A6" w:rsidRPr="00E30B8D">
        <w:rPr>
          <w:strike/>
        </w:rPr>
        <w:t>M</w:t>
      </w:r>
      <w:r w:rsidR="00632AA9" w:rsidRPr="00E30B8D">
        <w:rPr>
          <w:strike/>
        </w:rPr>
        <w:t>embers of the public</w:t>
      </w:r>
      <w:r w:rsidRPr="00E30B8D">
        <w:rPr>
          <w:strike/>
        </w:rPr>
        <w:t>; and</w:t>
      </w:r>
    </w:p>
    <w:p w14:paraId="5E01DCBD" w14:textId="77777777" w:rsidR="00E97AD4" w:rsidRPr="00E30B8D" w:rsidRDefault="00E97AD4" w:rsidP="002626A6">
      <w:pPr>
        <w:pStyle w:val="List5"/>
        <w:tabs>
          <w:tab w:val="left" w:pos="1530"/>
        </w:tabs>
        <w:ind w:left="1530" w:hanging="450"/>
        <w:jc w:val="both"/>
        <w:rPr>
          <w:strike/>
        </w:rPr>
      </w:pPr>
      <w:r w:rsidRPr="00E30B8D">
        <w:rPr>
          <w:strike/>
        </w:rPr>
        <w:t>(19)</w:t>
      </w:r>
      <w:r w:rsidR="00D86336" w:rsidRPr="00E30B8D">
        <w:rPr>
          <w:strike/>
        </w:rPr>
        <w:tab/>
      </w:r>
      <w:r w:rsidRPr="00E30B8D">
        <w:rPr>
          <w:strike/>
        </w:rPr>
        <w:t>Others at the discretion of the chief justice.</w:t>
      </w:r>
    </w:p>
    <w:p w14:paraId="087E3A25" w14:textId="77777777" w:rsidR="002626A6" w:rsidRPr="00E30B8D" w:rsidRDefault="002626A6" w:rsidP="00924A0D">
      <w:pPr>
        <w:pStyle w:val="List5"/>
        <w:ind w:left="1080" w:firstLine="0"/>
        <w:jc w:val="both"/>
        <w:rPr>
          <w:strike/>
        </w:rPr>
      </w:pPr>
    </w:p>
    <w:p w14:paraId="6D895E1A" w14:textId="77777777" w:rsidR="00632AA9" w:rsidRPr="00E30B8D" w:rsidRDefault="00632AA9" w:rsidP="00924A0D">
      <w:pPr>
        <w:pStyle w:val="List4"/>
        <w:ind w:left="1080"/>
        <w:jc w:val="both"/>
        <w:rPr>
          <w:strike/>
        </w:rPr>
      </w:pPr>
      <w:r w:rsidRPr="00E30B8D">
        <w:rPr>
          <w:strike/>
        </w:rPr>
        <w:t>c.</w:t>
      </w:r>
      <w:r w:rsidRPr="00E30B8D">
        <w:rPr>
          <w:strike/>
        </w:rPr>
        <w:tab/>
        <w:t xml:space="preserve">Organization.  </w:t>
      </w:r>
    </w:p>
    <w:p w14:paraId="49EC0248" w14:textId="77777777" w:rsidR="00632AA9" w:rsidRPr="00E30B8D" w:rsidRDefault="00632AA9" w:rsidP="00924A0D">
      <w:pPr>
        <w:pStyle w:val="List4"/>
        <w:ind w:left="1080"/>
        <w:jc w:val="both"/>
        <w:rPr>
          <w:strike/>
        </w:rPr>
      </w:pPr>
    </w:p>
    <w:p w14:paraId="7E20614A" w14:textId="77777777" w:rsidR="00632AA9" w:rsidRPr="00E30B8D" w:rsidRDefault="00632AA9" w:rsidP="00D86336">
      <w:pPr>
        <w:pStyle w:val="List4"/>
        <w:ind w:left="1530" w:hanging="450"/>
        <w:jc w:val="both"/>
        <w:rPr>
          <w:strike/>
        </w:rPr>
      </w:pPr>
      <w:r w:rsidRPr="00E30B8D">
        <w:rPr>
          <w:strike/>
        </w:rPr>
        <w:t>(1)</w:t>
      </w:r>
      <w:r w:rsidRPr="00E30B8D">
        <w:rPr>
          <w:strike/>
        </w:rPr>
        <w:tab/>
        <w:t>The chief justice shall appoint the chair and vice chair for two-year terms.</w:t>
      </w:r>
    </w:p>
    <w:p w14:paraId="3B414B9E" w14:textId="77777777" w:rsidR="00632AA9" w:rsidRPr="00E30B8D" w:rsidRDefault="00632AA9" w:rsidP="00D86336">
      <w:pPr>
        <w:pStyle w:val="List4"/>
        <w:ind w:left="1530" w:hanging="450"/>
        <w:jc w:val="both"/>
        <w:rPr>
          <w:strike/>
        </w:rPr>
      </w:pPr>
      <w:r w:rsidRPr="00E30B8D">
        <w:rPr>
          <w:strike/>
        </w:rPr>
        <w:t>(2)</w:t>
      </w:r>
      <w:r w:rsidRPr="00E30B8D">
        <w:rPr>
          <w:strike/>
        </w:rPr>
        <w:tab/>
        <w:t>The chair shall preside over all meetings.  In the absence of the chair, the vice chair shall preside.</w:t>
      </w:r>
    </w:p>
    <w:p w14:paraId="52FED06D" w14:textId="77777777" w:rsidR="00632AA9" w:rsidRPr="00E30B8D" w:rsidRDefault="00632AA9" w:rsidP="00D86336">
      <w:pPr>
        <w:pStyle w:val="List4"/>
        <w:ind w:left="1530" w:hanging="450"/>
        <w:jc w:val="both"/>
        <w:rPr>
          <w:strike/>
        </w:rPr>
      </w:pPr>
      <w:r w:rsidRPr="00E30B8D">
        <w:rPr>
          <w:strike/>
        </w:rPr>
        <w:t>(</w:t>
      </w:r>
      <w:r w:rsidR="00E97AD4" w:rsidRPr="00E30B8D">
        <w:rPr>
          <w:strike/>
        </w:rPr>
        <w:t>3</w:t>
      </w:r>
      <w:r w:rsidRPr="00E30B8D">
        <w:rPr>
          <w:strike/>
        </w:rPr>
        <w:t>)</w:t>
      </w:r>
      <w:r w:rsidRPr="00E30B8D">
        <w:rPr>
          <w:strike/>
        </w:rPr>
        <w:tab/>
        <w:t>JSEC shall adopt by-laws and rules of procedures to assist in carrying out its responsibilities.</w:t>
      </w:r>
    </w:p>
    <w:p w14:paraId="148ED23F" w14:textId="77777777" w:rsidR="00632AA9" w:rsidRPr="00E30B8D" w:rsidRDefault="00E97AD4" w:rsidP="00D86336">
      <w:pPr>
        <w:pStyle w:val="List4"/>
        <w:ind w:left="1530" w:hanging="450"/>
        <w:jc w:val="both"/>
        <w:rPr>
          <w:strike/>
        </w:rPr>
      </w:pPr>
      <w:r w:rsidRPr="00E30B8D">
        <w:rPr>
          <w:strike/>
        </w:rPr>
        <w:t>(4</w:t>
      </w:r>
      <w:r w:rsidR="00632AA9" w:rsidRPr="00E30B8D">
        <w:rPr>
          <w:strike/>
        </w:rPr>
        <w:t>)</w:t>
      </w:r>
      <w:r w:rsidR="00632AA9" w:rsidRPr="00E30B8D">
        <w:rPr>
          <w:strike/>
        </w:rPr>
        <w:tab/>
        <w:t xml:space="preserve">The JSEC chair </w:t>
      </w:r>
      <w:r w:rsidRPr="00E30B8D">
        <w:rPr>
          <w:strike/>
        </w:rPr>
        <w:t xml:space="preserve">may </w:t>
      </w:r>
      <w:r w:rsidR="00632AA9" w:rsidRPr="00E30B8D">
        <w:rPr>
          <w:strike/>
        </w:rPr>
        <w:t>create subcommittees and workgroups as needed.</w:t>
      </w:r>
    </w:p>
    <w:p w14:paraId="46247CE6" w14:textId="77777777" w:rsidR="00632AA9" w:rsidRPr="00E30B8D" w:rsidRDefault="00632AA9" w:rsidP="00724195">
      <w:pPr>
        <w:pStyle w:val="List4"/>
        <w:jc w:val="both"/>
        <w:rPr>
          <w:strike/>
        </w:rPr>
      </w:pPr>
    </w:p>
    <w:p w14:paraId="00D85E5F" w14:textId="77777777" w:rsidR="0099104D" w:rsidRPr="00E30B8D" w:rsidRDefault="0099104D" w:rsidP="00724195">
      <w:pPr>
        <w:pStyle w:val="List4"/>
        <w:jc w:val="both"/>
        <w:rPr>
          <w:strike/>
        </w:rPr>
      </w:pPr>
    </w:p>
    <w:p w14:paraId="07A91BB0" w14:textId="77777777" w:rsidR="00632AA9" w:rsidRPr="00E30B8D" w:rsidRDefault="00632AA9" w:rsidP="00886A72">
      <w:pPr>
        <w:pStyle w:val="Heading3"/>
        <w:tabs>
          <w:tab w:val="left" w:pos="720"/>
        </w:tabs>
        <w:spacing w:before="0" w:after="0"/>
        <w:ind w:left="720" w:hanging="360"/>
        <w:jc w:val="both"/>
        <w:rPr>
          <w:rFonts w:ascii="Times New Roman" w:hAnsi="Times New Roman"/>
          <w:b w:val="0"/>
          <w:strike/>
          <w:sz w:val="24"/>
        </w:rPr>
      </w:pPr>
      <w:bookmarkStart w:id="1" w:name="OLE_LINK1"/>
      <w:r w:rsidRPr="00E30B8D">
        <w:rPr>
          <w:rFonts w:ascii="Times New Roman" w:hAnsi="Times New Roman"/>
          <w:b w:val="0"/>
          <w:strike/>
          <w:sz w:val="24"/>
        </w:rPr>
        <w:t>4.</w:t>
      </w:r>
      <w:r w:rsidRPr="00E30B8D">
        <w:rPr>
          <w:rFonts w:ascii="Times New Roman" w:hAnsi="Times New Roman"/>
          <w:b w:val="0"/>
          <w:strike/>
          <w:sz w:val="24"/>
        </w:rPr>
        <w:tab/>
        <w:t>Court Leadership Institute of Arizona</w:t>
      </w:r>
      <w:bookmarkEnd w:id="1"/>
      <w:r w:rsidRPr="00E30B8D">
        <w:rPr>
          <w:rFonts w:ascii="Times New Roman" w:hAnsi="Times New Roman"/>
          <w:b w:val="0"/>
          <w:strike/>
          <w:sz w:val="24"/>
        </w:rPr>
        <w:t>.</w:t>
      </w:r>
    </w:p>
    <w:p w14:paraId="7D97D2C0" w14:textId="77777777" w:rsidR="00632AA9" w:rsidRPr="00E30B8D" w:rsidRDefault="00632AA9" w:rsidP="00632AA9">
      <w:pPr>
        <w:rPr>
          <w:strike/>
        </w:rPr>
      </w:pPr>
    </w:p>
    <w:p w14:paraId="447D14B6" w14:textId="77777777" w:rsidR="00632AA9" w:rsidRPr="00E30B8D" w:rsidRDefault="00632AA9" w:rsidP="004F4023">
      <w:pPr>
        <w:pStyle w:val="List3"/>
        <w:tabs>
          <w:tab w:val="left" w:pos="1080"/>
        </w:tabs>
        <w:jc w:val="both"/>
        <w:rPr>
          <w:strike/>
        </w:rPr>
      </w:pPr>
      <w:r w:rsidRPr="00E30B8D">
        <w:rPr>
          <w:strike/>
        </w:rPr>
        <w:t>a.</w:t>
      </w:r>
      <w:r w:rsidRPr="00E30B8D">
        <w:rPr>
          <w:strike/>
        </w:rPr>
        <w:tab/>
        <w:t xml:space="preserve">Purpose.  The Court Leadership Institute of Arizona (CLIA) </w:t>
      </w:r>
      <w:r w:rsidR="00E97AD4" w:rsidRPr="00E30B8D">
        <w:rPr>
          <w:strike/>
        </w:rPr>
        <w:t>coordinates, directs and provides oversight for court management and leadership education in Arizona.  CLIA</w:t>
      </w:r>
      <w:r w:rsidR="00E97AD4" w:rsidRPr="00E30B8D">
        <w:rPr>
          <w:strike/>
          <w:u w:val="single"/>
        </w:rPr>
        <w:t xml:space="preserve"> </w:t>
      </w:r>
      <w:r w:rsidRPr="00E30B8D">
        <w:rPr>
          <w:strike/>
        </w:rPr>
        <w:t>shall:</w:t>
      </w:r>
    </w:p>
    <w:p w14:paraId="0D905D37" w14:textId="77777777" w:rsidR="00632AA9" w:rsidRPr="00E30B8D" w:rsidRDefault="00632AA9" w:rsidP="004F4023">
      <w:pPr>
        <w:pStyle w:val="List3"/>
        <w:tabs>
          <w:tab w:val="left" w:pos="1080"/>
          <w:tab w:val="left" w:pos="7560"/>
          <w:tab w:val="left" w:pos="7920"/>
          <w:tab w:val="left" w:pos="8280"/>
          <w:tab w:val="left" w:pos="8640"/>
          <w:tab w:val="left" w:pos="9000"/>
          <w:tab w:val="left" w:pos="9360"/>
        </w:tabs>
        <w:jc w:val="both"/>
        <w:rPr>
          <w:strike/>
        </w:rPr>
      </w:pPr>
    </w:p>
    <w:p w14:paraId="7654CB50" w14:textId="77777777" w:rsidR="00632AA9" w:rsidRPr="00E30B8D" w:rsidRDefault="00632AA9" w:rsidP="0099104D">
      <w:pPr>
        <w:pStyle w:val="List3"/>
        <w:tabs>
          <w:tab w:val="left" w:pos="1530"/>
        </w:tabs>
        <w:ind w:left="1530" w:hanging="450"/>
        <w:jc w:val="both"/>
        <w:rPr>
          <w:strike/>
        </w:rPr>
      </w:pPr>
      <w:r w:rsidRPr="00E30B8D">
        <w:rPr>
          <w:strike/>
        </w:rPr>
        <w:t>(1)</w:t>
      </w:r>
      <w:r w:rsidRPr="00E30B8D">
        <w:rPr>
          <w:strike/>
        </w:rPr>
        <w:tab/>
        <w:t xml:space="preserve">Provide meaningful, comprehensive management and leadership programs for </w:t>
      </w:r>
      <w:r w:rsidRPr="00E30B8D">
        <w:rPr>
          <w:strike/>
        </w:rPr>
        <w:lastRenderedPageBreak/>
        <w:t>current and future court leaders;</w:t>
      </w:r>
    </w:p>
    <w:p w14:paraId="2E08AF14" w14:textId="77777777" w:rsidR="00632AA9" w:rsidRPr="00E30B8D" w:rsidRDefault="00632AA9" w:rsidP="0099104D">
      <w:pPr>
        <w:pStyle w:val="List3"/>
        <w:tabs>
          <w:tab w:val="left" w:pos="1530"/>
        </w:tabs>
        <w:ind w:left="1530" w:hanging="450"/>
        <w:jc w:val="both"/>
        <w:rPr>
          <w:strike/>
        </w:rPr>
      </w:pPr>
      <w:r w:rsidRPr="00E30B8D">
        <w:rPr>
          <w:strike/>
        </w:rPr>
        <w:t>(2)</w:t>
      </w:r>
      <w:r w:rsidRPr="00E30B8D">
        <w:rPr>
          <w:strike/>
        </w:rPr>
        <w:tab/>
        <w:t>Design programs specifically for supervisors, project managers, program managers, court administrators, clerks of court, judges with administrative duties, probation managers and other executive-level court administrators;</w:t>
      </w:r>
    </w:p>
    <w:p w14:paraId="1E316537" w14:textId="77777777" w:rsidR="00632AA9" w:rsidRPr="00E30B8D" w:rsidRDefault="00632AA9" w:rsidP="0099104D">
      <w:pPr>
        <w:pStyle w:val="List3"/>
        <w:tabs>
          <w:tab w:val="left" w:pos="1530"/>
        </w:tabs>
        <w:ind w:left="1530" w:hanging="450"/>
        <w:jc w:val="both"/>
        <w:rPr>
          <w:strike/>
        </w:rPr>
      </w:pPr>
      <w:r w:rsidRPr="00E30B8D">
        <w:rPr>
          <w:strike/>
        </w:rPr>
        <w:t>(3)</w:t>
      </w:r>
      <w:r w:rsidRPr="00E30B8D">
        <w:rPr>
          <w:strike/>
        </w:rPr>
        <w:tab/>
        <w:t>Ensure that leadership education programs are accessible to all of the Arizona Judiciary and address the court community’s educational needs;</w:t>
      </w:r>
    </w:p>
    <w:p w14:paraId="6804A560" w14:textId="77777777" w:rsidR="00632AA9" w:rsidRPr="00E30B8D" w:rsidRDefault="00632AA9" w:rsidP="0099104D">
      <w:pPr>
        <w:pStyle w:val="List3"/>
        <w:tabs>
          <w:tab w:val="left" w:pos="1530"/>
        </w:tabs>
        <w:ind w:left="1530" w:hanging="450"/>
        <w:jc w:val="both"/>
        <w:rPr>
          <w:strike/>
        </w:rPr>
      </w:pPr>
      <w:r w:rsidRPr="00E30B8D">
        <w:rPr>
          <w:strike/>
        </w:rPr>
        <w:t>(4)</w:t>
      </w:r>
      <w:r w:rsidRPr="00E30B8D">
        <w:rPr>
          <w:strike/>
        </w:rPr>
        <w:tab/>
        <w:t>Develop and monitor a program of study promoting sound management and leadership principles;</w:t>
      </w:r>
    </w:p>
    <w:p w14:paraId="15494F23" w14:textId="77777777" w:rsidR="00632AA9" w:rsidRPr="00E30B8D" w:rsidRDefault="00632AA9" w:rsidP="0099104D">
      <w:pPr>
        <w:pStyle w:val="List4"/>
        <w:tabs>
          <w:tab w:val="left" w:pos="1530"/>
        </w:tabs>
        <w:ind w:left="1530" w:hanging="450"/>
        <w:jc w:val="both"/>
        <w:rPr>
          <w:strike/>
        </w:rPr>
      </w:pPr>
      <w:r w:rsidRPr="00E30B8D">
        <w:rPr>
          <w:strike/>
        </w:rPr>
        <w:t>(5)</w:t>
      </w:r>
      <w:r w:rsidRPr="00E30B8D">
        <w:rPr>
          <w:strike/>
        </w:rPr>
        <w:tab/>
      </w:r>
      <w:r w:rsidR="00E97AD4" w:rsidRPr="00E30B8D">
        <w:rPr>
          <w:strike/>
        </w:rPr>
        <w:t xml:space="preserve">Recommend </w:t>
      </w:r>
      <w:r w:rsidRPr="00E30B8D">
        <w:rPr>
          <w:strike/>
        </w:rPr>
        <w:t>policies and procedures related to education standards for court leadership, including curriculum development, program content, faculty selection and training and ensure programs align with supreme court standards and strategic agenda;</w:t>
      </w:r>
    </w:p>
    <w:p w14:paraId="386D9D79" w14:textId="77777777" w:rsidR="00632AA9" w:rsidRPr="00E30B8D" w:rsidRDefault="00632AA9" w:rsidP="0099104D">
      <w:pPr>
        <w:pStyle w:val="List4"/>
        <w:tabs>
          <w:tab w:val="left" w:pos="1530"/>
        </w:tabs>
        <w:ind w:left="1530" w:hanging="450"/>
        <w:jc w:val="both"/>
        <w:rPr>
          <w:strike/>
        </w:rPr>
      </w:pPr>
      <w:r w:rsidRPr="00E30B8D">
        <w:rPr>
          <w:strike/>
        </w:rPr>
        <w:t>(6)</w:t>
      </w:r>
      <w:r w:rsidRPr="00E30B8D">
        <w:rPr>
          <w:strike/>
        </w:rPr>
        <w:tab/>
        <w:t>Provide policy direction regarding partnerships with educational agencies, inclusion of educational programs into the CLIA curriculum and program delivery methods;</w:t>
      </w:r>
      <w:r w:rsidR="00D86336" w:rsidRPr="00E30B8D">
        <w:rPr>
          <w:strike/>
        </w:rPr>
        <w:t xml:space="preserve"> </w:t>
      </w:r>
      <w:r w:rsidRPr="00E30B8D">
        <w:rPr>
          <w:strike/>
        </w:rPr>
        <w:t>and</w:t>
      </w:r>
    </w:p>
    <w:p w14:paraId="603F07CB" w14:textId="77777777" w:rsidR="00632AA9" w:rsidRPr="00E30B8D" w:rsidRDefault="00632AA9" w:rsidP="0099104D">
      <w:pPr>
        <w:pStyle w:val="List4"/>
        <w:tabs>
          <w:tab w:val="left" w:pos="1530"/>
        </w:tabs>
        <w:ind w:left="1530" w:hanging="450"/>
        <w:jc w:val="both"/>
        <w:rPr>
          <w:strike/>
        </w:rPr>
      </w:pPr>
      <w:r w:rsidRPr="00E30B8D">
        <w:rPr>
          <w:strike/>
        </w:rPr>
        <w:t>(7)</w:t>
      </w:r>
      <w:r w:rsidRPr="00E30B8D">
        <w:rPr>
          <w:strike/>
        </w:rPr>
        <w:tab/>
        <w:t>Provide information and make recommendations to the supreme court</w:t>
      </w:r>
      <w:r w:rsidR="00E97AD4" w:rsidRPr="00E30B8D">
        <w:rPr>
          <w:strike/>
        </w:rPr>
        <w:t>,</w:t>
      </w:r>
      <w:r w:rsidRPr="00E30B8D">
        <w:rPr>
          <w:strike/>
        </w:rPr>
        <w:t xml:space="preserve"> COJET</w:t>
      </w:r>
      <w:r w:rsidR="00E97AD4" w:rsidRPr="00E30B8D">
        <w:rPr>
          <w:strike/>
        </w:rPr>
        <w:t>, and AJC regarding leadership and management education</w:t>
      </w:r>
      <w:r w:rsidRPr="00E30B8D">
        <w:rPr>
          <w:strike/>
        </w:rPr>
        <w:t>.</w:t>
      </w:r>
    </w:p>
    <w:p w14:paraId="6D1AD29B" w14:textId="77777777" w:rsidR="00632AA9" w:rsidRPr="00E30B8D" w:rsidRDefault="00632AA9" w:rsidP="00AF2111">
      <w:pPr>
        <w:pStyle w:val="List4"/>
        <w:tabs>
          <w:tab w:val="left" w:pos="1440"/>
        </w:tabs>
        <w:jc w:val="both"/>
        <w:rPr>
          <w:strike/>
        </w:rPr>
      </w:pPr>
    </w:p>
    <w:p w14:paraId="390E78AC" w14:textId="77777777" w:rsidR="00355EF5" w:rsidRPr="00E30B8D" w:rsidRDefault="00632AA9" w:rsidP="00355EF5">
      <w:pPr>
        <w:pStyle w:val="List4"/>
        <w:ind w:left="1080"/>
        <w:jc w:val="both"/>
        <w:rPr>
          <w:strike/>
          <w:u w:val="single"/>
        </w:rPr>
      </w:pPr>
      <w:r w:rsidRPr="00E30B8D">
        <w:rPr>
          <w:strike/>
        </w:rPr>
        <w:t>b.</w:t>
      </w:r>
      <w:r w:rsidRPr="00E30B8D">
        <w:rPr>
          <w:strike/>
        </w:rPr>
        <w:tab/>
        <w:t>Membership.</w:t>
      </w:r>
      <w:r w:rsidR="003A40A9" w:rsidRPr="00E30B8D">
        <w:rPr>
          <w:strike/>
        </w:rPr>
        <w:t xml:space="preserve">  </w:t>
      </w:r>
      <w:r w:rsidR="00E97AD4" w:rsidRPr="00E30B8D">
        <w:rPr>
          <w:strike/>
        </w:rPr>
        <w:t xml:space="preserve">CLIA </w:t>
      </w:r>
      <w:r w:rsidRPr="00E30B8D">
        <w:rPr>
          <w:strike/>
        </w:rPr>
        <w:t xml:space="preserve">shall include </w:t>
      </w:r>
      <w:r w:rsidR="00355EF5" w:rsidRPr="00E30B8D">
        <w:rPr>
          <w:strike/>
        </w:rPr>
        <w:t>members from each of the categories listed below.</w:t>
      </w:r>
      <w:r w:rsidR="0077183E" w:rsidRPr="00E30B8D">
        <w:rPr>
          <w:strike/>
        </w:rPr>
        <w:t xml:space="preserve">  </w:t>
      </w:r>
      <w:r w:rsidR="00355EF5" w:rsidRPr="00E30B8D">
        <w:rPr>
          <w:strike/>
        </w:rPr>
        <w:t>Individual members shall represent at least one, but not more than two, of the categories listed below:</w:t>
      </w:r>
    </w:p>
    <w:p w14:paraId="7B383BC4" w14:textId="77777777" w:rsidR="00632AA9" w:rsidRPr="00E30B8D" w:rsidRDefault="00632AA9" w:rsidP="003A40A9">
      <w:pPr>
        <w:pStyle w:val="List3"/>
        <w:tabs>
          <w:tab w:val="left" w:pos="10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strike/>
        </w:rPr>
      </w:pPr>
    </w:p>
    <w:p w14:paraId="3759D3E0" w14:textId="77777777" w:rsidR="00632AA9" w:rsidRPr="00E30B8D" w:rsidRDefault="00632AA9" w:rsidP="005D6E00">
      <w:pPr>
        <w:pStyle w:val="List3"/>
        <w:tabs>
          <w:tab w:val="left" w:pos="1530"/>
        </w:tabs>
        <w:ind w:left="1530" w:hanging="450"/>
        <w:jc w:val="both"/>
        <w:rPr>
          <w:strike/>
        </w:rPr>
      </w:pPr>
      <w:r w:rsidRPr="00E30B8D">
        <w:rPr>
          <w:strike/>
        </w:rPr>
        <w:t>(1)</w:t>
      </w:r>
      <w:r w:rsidRPr="00E30B8D">
        <w:rPr>
          <w:strike/>
        </w:rPr>
        <w:tab/>
        <w:t xml:space="preserve">AOC </w:t>
      </w:r>
      <w:r w:rsidR="00E97AD4" w:rsidRPr="00E30B8D">
        <w:rPr>
          <w:strike/>
        </w:rPr>
        <w:t>staff</w:t>
      </w:r>
      <w:r w:rsidRPr="00E30B8D">
        <w:rPr>
          <w:strike/>
        </w:rPr>
        <w:t>;</w:t>
      </w:r>
    </w:p>
    <w:p w14:paraId="0C221404" w14:textId="77777777" w:rsidR="00632AA9" w:rsidRPr="00E30B8D" w:rsidRDefault="00632AA9" w:rsidP="005D6E00">
      <w:pPr>
        <w:pStyle w:val="List3"/>
        <w:tabs>
          <w:tab w:val="left" w:pos="1530"/>
        </w:tabs>
        <w:ind w:left="1530" w:hanging="450"/>
        <w:jc w:val="both"/>
        <w:rPr>
          <w:strike/>
        </w:rPr>
      </w:pPr>
      <w:r w:rsidRPr="00E30B8D">
        <w:rPr>
          <w:strike/>
        </w:rPr>
        <w:t>(2)</w:t>
      </w:r>
      <w:r w:rsidRPr="00E30B8D">
        <w:rPr>
          <w:strike/>
        </w:rPr>
        <w:tab/>
      </w:r>
      <w:r w:rsidR="00E03426" w:rsidRPr="00E30B8D">
        <w:rPr>
          <w:strike/>
        </w:rPr>
        <w:t>A</w:t>
      </w:r>
      <w:r w:rsidRPr="00E30B8D">
        <w:rPr>
          <w:strike/>
        </w:rPr>
        <w:t>ppellate judge;</w:t>
      </w:r>
    </w:p>
    <w:p w14:paraId="1266968D" w14:textId="77777777" w:rsidR="00632AA9" w:rsidRPr="00E30B8D" w:rsidRDefault="00632AA9" w:rsidP="005D6E00">
      <w:pPr>
        <w:pStyle w:val="List3"/>
        <w:tabs>
          <w:tab w:val="left" w:pos="1530"/>
        </w:tabs>
        <w:ind w:left="1530" w:hanging="450"/>
        <w:jc w:val="both"/>
        <w:rPr>
          <w:strike/>
        </w:rPr>
      </w:pPr>
      <w:r w:rsidRPr="00E30B8D">
        <w:rPr>
          <w:strike/>
        </w:rPr>
        <w:t>(3)</w:t>
      </w:r>
      <w:r w:rsidRPr="00E30B8D">
        <w:rPr>
          <w:strike/>
        </w:rPr>
        <w:tab/>
      </w:r>
      <w:r w:rsidR="00334316" w:rsidRPr="00E30B8D">
        <w:rPr>
          <w:strike/>
        </w:rPr>
        <w:t>S</w:t>
      </w:r>
      <w:r w:rsidRPr="00E30B8D">
        <w:rPr>
          <w:strike/>
        </w:rPr>
        <w:t>uperior court administrator;</w:t>
      </w:r>
    </w:p>
    <w:p w14:paraId="04AA6270" w14:textId="77777777" w:rsidR="00632AA9" w:rsidRPr="00E30B8D" w:rsidRDefault="00632AA9" w:rsidP="005D6E00">
      <w:pPr>
        <w:pStyle w:val="List3"/>
        <w:tabs>
          <w:tab w:val="left" w:pos="1530"/>
        </w:tabs>
        <w:ind w:left="1530" w:hanging="450"/>
        <w:jc w:val="both"/>
        <w:rPr>
          <w:strike/>
        </w:rPr>
      </w:pPr>
      <w:r w:rsidRPr="00E30B8D">
        <w:rPr>
          <w:strike/>
        </w:rPr>
        <w:t>(4)</w:t>
      </w:r>
      <w:r w:rsidRPr="00E30B8D">
        <w:rPr>
          <w:strike/>
        </w:rPr>
        <w:tab/>
      </w:r>
      <w:r w:rsidR="00334316" w:rsidRPr="00E30B8D">
        <w:rPr>
          <w:strike/>
        </w:rPr>
        <w:t>L</w:t>
      </w:r>
      <w:r w:rsidRPr="00E30B8D">
        <w:rPr>
          <w:strike/>
        </w:rPr>
        <w:t>imited jurisdiction court administrator;</w:t>
      </w:r>
    </w:p>
    <w:p w14:paraId="178F138B" w14:textId="77777777" w:rsidR="00632AA9" w:rsidRPr="00E30B8D" w:rsidRDefault="00632AA9" w:rsidP="005D6E00">
      <w:pPr>
        <w:pStyle w:val="List3"/>
        <w:tabs>
          <w:tab w:val="left" w:pos="1530"/>
        </w:tabs>
        <w:ind w:left="1530" w:hanging="450"/>
        <w:jc w:val="both"/>
        <w:rPr>
          <w:strike/>
        </w:rPr>
      </w:pPr>
      <w:r w:rsidRPr="00E30B8D">
        <w:rPr>
          <w:strike/>
        </w:rPr>
        <w:t>(5)</w:t>
      </w:r>
      <w:r w:rsidRPr="00E30B8D">
        <w:rPr>
          <w:strike/>
        </w:rPr>
        <w:tab/>
      </w:r>
      <w:r w:rsidR="00334316" w:rsidRPr="00E30B8D">
        <w:rPr>
          <w:strike/>
        </w:rPr>
        <w:t>G</w:t>
      </w:r>
      <w:r w:rsidRPr="00E30B8D">
        <w:rPr>
          <w:strike/>
        </w:rPr>
        <w:t xml:space="preserve">eneral jurisdiction </w:t>
      </w:r>
      <w:r w:rsidR="00334316" w:rsidRPr="00E30B8D">
        <w:rPr>
          <w:strike/>
        </w:rPr>
        <w:t xml:space="preserve">court </w:t>
      </w:r>
      <w:r w:rsidRPr="00E30B8D">
        <w:rPr>
          <w:strike/>
        </w:rPr>
        <w:t xml:space="preserve">manager; </w:t>
      </w:r>
    </w:p>
    <w:p w14:paraId="66ED7F74" w14:textId="77777777" w:rsidR="00632AA9" w:rsidRPr="00E30B8D" w:rsidRDefault="00632AA9" w:rsidP="005D6E00">
      <w:pPr>
        <w:pStyle w:val="List3"/>
        <w:tabs>
          <w:tab w:val="left" w:pos="1530"/>
        </w:tabs>
        <w:ind w:left="1530" w:hanging="450"/>
        <w:jc w:val="both"/>
        <w:rPr>
          <w:strike/>
        </w:rPr>
      </w:pPr>
      <w:r w:rsidRPr="00E30B8D">
        <w:rPr>
          <w:strike/>
        </w:rPr>
        <w:t>(6)</w:t>
      </w:r>
      <w:r w:rsidRPr="00E30B8D">
        <w:rPr>
          <w:strike/>
        </w:rPr>
        <w:tab/>
      </w:r>
      <w:r w:rsidR="00334316" w:rsidRPr="00E30B8D">
        <w:rPr>
          <w:strike/>
        </w:rPr>
        <w:t>L</w:t>
      </w:r>
      <w:r w:rsidRPr="00E30B8D">
        <w:rPr>
          <w:strike/>
        </w:rPr>
        <w:t xml:space="preserve">imited jurisdiction </w:t>
      </w:r>
      <w:r w:rsidR="00334316" w:rsidRPr="00E30B8D">
        <w:rPr>
          <w:strike/>
        </w:rPr>
        <w:t xml:space="preserve">court </w:t>
      </w:r>
      <w:r w:rsidRPr="00E30B8D">
        <w:rPr>
          <w:strike/>
        </w:rPr>
        <w:t>manager;</w:t>
      </w:r>
    </w:p>
    <w:p w14:paraId="403F7BAD" w14:textId="77777777" w:rsidR="00632AA9" w:rsidRPr="00E30B8D" w:rsidRDefault="00632AA9" w:rsidP="005D6E00">
      <w:pPr>
        <w:pStyle w:val="List3"/>
        <w:tabs>
          <w:tab w:val="left" w:pos="1530"/>
        </w:tabs>
        <w:ind w:left="1530" w:hanging="450"/>
        <w:jc w:val="both"/>
        <w:rPr>
          <w:strike/>
        </w:rPr>
      </w:pPr>
      <w:r w:rsidRPr="00E30B8D">
        <w:rPr>
          <w:strike/>
        </w:rPr>
        <w:t>(7)</w:t>
      </w:r>
      <w:r w:rsidRPr="00E30B8D">
        <w:rPr>
          <w:strike/>
        </w:rPr>
        <w:tab/>
      </w:r>
      <w:r w:rsidR="00334316" w:rsidRPr="00E30B8D">
        <w:rPr>
          <w:strike/>
        </w:rPr>
        <w:t>L</w:t>
      </w:r>
      <w:r w:rsidRPr="00E30B8D">
        <w:rPr>
          <w:strike/>
        </w:rPr>
        <w:t xml:space="preserve">imited jurisdiction judge </w:t>
      </w:r>
      <w:r w:rsidR="00334316" w:rsidRPr="00E30B8D">
        <w:rPr>
          <w:strike/>
        </w:rPr>
        <w:t xml:space="preserve">representing </w:t>
      </w:r>
      <w:r w:rsidRPr="00E30B8D">
        <w:rPr>
          <w:strike/>
        </w:rPr>
        <w:t>urban</w:t>
      </w:r>
      <w:r w:rsidR="00334316" w:rsidRPr="00E30B8D">
        <w:rPr>
          <w:strike/>
        </w:rPr>
        <w:t xml:space="preserve"> courts</w:t>
      </w:r>
      <w:r w:rsidRPr="00E30B8D">
        <w:rPr>
          <w:strike/>
        </w:rPr>
        <w:t>;</w:t>
      </w:r>
    </w:p>
    <w:p w14:paraId="5E788352" w14:textId="77777777" w:rsidR="00632AA9" w:rsidRPr="00E30B8D" w:rsidRDefault="00632AA9" w:rsidP="005D6E00">
      <w:pPr>
        <w:pStyle w:val="List3"/>
        <w:tabs>
          <w:tab w:val="left" w:pos="1530"/>
        </w:tabs>
        <w:ind w:left="1530" w:hanging="450"/>
        <w:jc w:val="both"/>
        <w:rPr>
          <w:strike/>
        </w:rPr>
      </w:pPr>
      <w:r w:rsidRPr="00E30B8D">
        <w:rPr>
          <w:strike/>
        </w:rPr>
        <w:t>(8)</w:t>
      </w:r>
      <w:r w:rsidRPr="00E30B8D">
        <w:rPr>
          <w:strike/>
        </w:rPr>
        <w:tab/>
      </w:r>
      <w:r w:rsidR="00334316" w:rsidRPr="00E30B8D">
        <w:rPr>
          <w:strike/>
        </w:rPr>
        <w:t>L</w:t>
      </w:r>
      <w:r w:rsidRPr="00E30B8D">
        <w:rPr>
          <w:strike/>
        </w:rPr>
        <w:t>imited jurisdiction judge</w:t>
      </w:r>
      <w:r w:rsidR="00334316" w:rsidRPr="00E30B8D">
        <w:rPr>
          <w:strike/>
        </w:rPr>
        <w:t xml:space="preserve"> representing rural courts</w:t>
      </w:r>
      <w:r w:rsidRPr="00E30B8D">
        <w:rPr>
          <w:strike/>
        </w:rPr>
        <w:t>;</w:t>
      </w:r>
    </w:p>
    <w:p w14:paraId="5052DB12" w14:textId="77777777" w:rsidR="00632AA9" w:rsidRPr="00E30B8D" w:rsidRDefault="00632AA9" w:rsidP="005D6E00">
      <w:pPr>
        <w:pStyle w:val="List3"/>
        <w:tabs>
          <w:tab w:val="left" w:pos="1530"/>
        </w:tabs>
        <w:ind w:left="1530" w:hanging="450"/>
        <w:jc w:val="both"/>
        <w:rPr>
          <w:strike/>
        </w:rPr>
      </w:pPr>
      <w:r w:rsidRPr="00E30B8D">
        <w:rPr>
          <w:strike/>
        </w:rPr>
        <w:t>(9)</w:t>
      </w:r>
      <w:r w:rsidRPr="00E30B8D">
        <w:rPr>
          <w:strike/>
        </w:rPr>
        <w:tab/>
      </w:r>
      <w:r w:rsidR="00334316" w:rsidRPr="00E30B8D">
        <w:rPr>
          <w:strike/>
        </w:rPr>
        <w:t>G</w:t>
      </w:r>
      <w:r w:rsidRPr="00E30B8D">
        <w:rPr>
          <w:strike/>
        </w:rPr>
        <w:t>eneral jurisdiction judge</w:t>
      </w:r>
      <w:r w:rsidR="00334316" w:rsidRPr="00E30B8D">
        <w:rPr>
          <w:strike/>
        </w:rPr>
        <w:t xml:space="preserve"> representing urban courts</w:t>
      </w:r>
      <w:r w:rsidRPr="00E30B8D">
        <w:rPr>
          <w:strike/>
        </w:rPr>
        <w:t>;</w:t>
      </w:r>
    </w:p>
    <w:p w14:paraId="15AB2C2A" w14:textId="77777777" w:rsidR="00632AA9" w:rsidRPr="00E30B8D" w:rsidRDefault="00632AA9" w:rsidP="005D6E00">
      <w:pPr>
        <w:pStyle w:val="List3"/>
        <w:tabs>
          <w:tab w:val="left" w:pos="1530"/>
        </w:tabs>
        <w:ind w:left="1530" w:hanging="450"/>
        <w:jc w:val="both"/>
        <w:rPr>
          <w:strike/>
        </w:rPr>
      </w:pPr>
      <w:r w:rsidRPr="00E30B8D">
        <w:rPr>
          <w:strike/>
        </w:rPr>
        <w:t>(10)</w:t>
      </w:r>
      <w:r w:rsidR="00D86336" w:rsidRPr="00E30B8D">
        <w:rPr>
          <w:strike/>
        </w:rPr>
        <w:tab/>
      </w:r>
      <w:r w:rsidR="00334316" w:rsidRPr="00E30B8D">
        <w:rPr>
          <w:strike/>
        </w:rPr>
        <w:t>G</w:t>
      </w:r>
      <w:r w:rsidRPr="00E30B8D">
        <w:rPr>
          <w:strike/>
        </w:rPr>
        <w:t>eneral jurisdiction judge</w:t>
      </w:r>
      <w:r w:rsidR="00334316" w:rsidRPr="00E30B8D">
        <w:rPr>
          <w:strike/>
        </w:rPr>
        <w:t xml:space="preserve"> representing rural courts</w:t>
      </w:r>
      <w:r w:rsidRPr="00E30B8D">
        <w:rPr>
          <w:strike/>
        </w:rPr>
        <w:t>;</w:t>
      </w:r>
    </w:p>
    <w:p w14:paraId="62CA0CF0" w14:textId="77777777" w:rsidR="00632AA9" w:rsidRPr="00E30B8D" w:rsidRDefault="00632AA9" w:rsidP="005D6E00">
      <w:pPr>
        <w:pStyle w:val="List3"/>
        <w:tabs>
          <w:tab w:val="left" w:pos="1530"/>
        </w:tabs>
        <w:ind w:left="1530" w:hanging="450"/>
        <w:jc w:val="both"/>
        <w:rPr>
          <w:strike/>
        </w:rPr>
      </w:pPr>
      <w:r w:rsidRPr="00E30B8D">
        <w:rPr>
          <w:strike/>
        </w:rPr>
        <w:t>(11)</w:t>
      </w:r>
      <w:r w:rsidR="00D86336" w:rsidRPr="00E30B8D">
        <w:rPr>
          <w:strike/>
        </w:rPr>
        <w:tab/>
      </w:r>
      <w:r w:rsidR="00334316" w:rsidRPr="00E30B8D">
        <w:rPr>
          <w:strike/>
        </w:rPr>
        <w:t>C</w:t>
      </w:r>
      <w:r w:rsidRPr="00E30B8D">
        <w:rPr>
          <w:strike/>
        </w:rPr>
        <w:t>lerk of the court;</w:t>
      </w:r>
    </w:p>
    <w:p w14:paraId="7C5F508A" w14:textId="77777777" w:rsidR="00632AA9" w:rsidRPr="00E30B8D" w:rsidRDefault="00632AA9" w:rsidP="005D6E00">
      <w:pPr>
        <w:pStyle w:val="List3"/>
        <w:tabs>
          <w:tab w:val="left" w:pos="1530"/>
        </w:tabs>
        <w:ind w:left="1530" w:hanging="450"/>
        <w:jc w:val="both"/>
        <w:rPr>
          <w:strike/>
        </w:rPr>
      </w:pPr>
      <w:r w:rsidRPr="00E30B8D">
        <w:rPr>
          <w:strike/>
        </w:rPr>
        <w:t>(12)</w:t>
      </w:r>
      <w:r w:rsidR="00D86336" w:rsidRPr="00E30B8D">
        <w:rPr>
          <w:strike/>
        </w:rPr>
        <w:tab/>
      </w:r>
      <w:r w:rsidR="00334316" w:rsidRPr="00E30B8D">
        <w:rPr>
          <w:strike/>
        </w:rPr>
        <w:t>A</w:t>
      </w:r>
      <w:r w:rsidRPr="00E30B8D">
        <w:rPr>
          <w:strike/>
        </w:rPr>
        <w:t>dult probation</w:t>
      </w:r>
      <w:r w:rsidR="00334316" w:rsidRPr="00E30B8D">
        <w:rPr>
          <w:strike/>
        </w:rPr>
        <w:t xml:space="preserve"> administrator</w:t>
      </w:r>
      <w:r w:rsidRPr="00E30B8D">
        <w:rPr>
          <w:strike/>
        </w:rPr>
        <w:t xml:space="preserve"> </w:t>
      </w:r>
      <w:r w:rsidR="00334316" w:rsidRPr="00E30B8D">
        <w:rPr>
          <w:strike/>
        </w:rPr>
        <w:t>representing urban courts</w:t>
      </w:r>
      <w:r w:rsidRPr="00E30B8D">
        <w:rPr>
          <w:strike/>
        </w:rPr>
        <w:t>;</w:t>
      </w:r>
      <w:r w:rsidRPr="00E30B8D">
        <w:rPr>
          <w:strike/>
          <w:color w:val="808080"/>
        </w:rPr>
        <w:t xml:space="preserve"> </w:t>
      </w:r>
    </w:p>
    <w:p w14:paraId="6FA1B9E9" w14:textId="77777777" w:rsidR="00632AA9" w:rsidRPr="00E30B8D" w:rsidRDefault="00632AA9" w:rsidP="005D6E00">
      <w:pPr>
        <w:pStyle w:val="List3"/>
        <w:tabs>
          <w:tab w:val="left" w:pos="1530"/>
        </w:tabs>
        <w:ind w:left="1530" w:hanging="450"/>
        <w:jc w:val="both"/>
        <w:rPr>
          <w:strike/>
        </w:rPr>
      </w:pPr>
      <w:r w:rsidRPr="00E30B8D">
        <w:rPr>
          <w:strike/>
        </w:rPr>
        <w:t>(13)</w:t>
      </w:r>
      <w:r w:rsidR="00D86336" w:rsidRPr="00E30B8D">
        <w:rPr>
          <w:strike/>
        </w:rPr>
        <w:tab/>
      </w:r>
      <w:r w:rsidR="00334316" w:rsidRPr="00E30B8D">
        <w:rPr>
          <w:strike/>
        </w:rPr>
        <w:t>A</w:t>
      </w:r>
      <w:r w:rsidRPr="00E30B8D">
        <w:rPr>
          <w:strike/>
        </w:rPr>
        <w:t>dult probation</w:t>
      </w:r>
      <w:r w:rsidR="00334316" w:rsidRPr="00E30B8D">
        <w:rPr>
          <w:strike/>
        </w:rPr>
        <w:t xml:space="preserve"> administrator</w:t>
      </w:r>
      <w:r w:rsidRPr="00E30B8D">
        <w:rPr>
          <w:strike/>
        </w:rPr>
        <w:t xml:space="preserve"> </w:t>
      </w:r>
      <w:r w:rsidR="00334316" w:rsidRPr="00E30B8D">
        <w:rPr>
          <w:strike/>
        </w:rPr>
        <w:t>representing rural courts</w:t>
      </w:r>
      <w:r w:rsidRPr="00E30B8D">
        <w:rPr>
          <w:strike/>
        </w:rPr>
        <w:t>;</w:t>
      </w:r>
    </w:p>
    <w:p w14:paraId="2A66228C" w14:textId="77777777" w:rsidR="00632AA9" w:rsidRPr="00E30B8D" w:rsidRDefault="00632AA9" w:rsidP="005D6E00">
      <w:pPr>
        <w:pStyle w:val="List3"/>
        <w:tabs>
          <w:tab w:val="left" w:pos="1530"/>
        </w:tabs>
        <w:ind w:left="1530" w:hanging="450"/>
        <w:jc w:val="both"/>
        <w:rPr>
          <w:strike/>
        </w:rPr>
      </w:pPr>
      <w:r w:rsidRPr="00E30B8D">
        <w:rPr>
          <w:strike/>
        </w:rPr>
        <w:t>(14)</w:t>
      </w:r>
      <w:r w:rsidR="00D86336" w:rsidRPr="00E30B8D">
        <w:rPr>
          <w:strike/>
        </w:rPr>
        <w:tab/>
      </w:r>
      <w:r w:rsidR="00334316" w:rsidRPr="00E30B8D">
        <w:rPr>
          <w:strike/>
        </w:rPr>
        <w:t>J</w:t>
      </w:r>
      <w:r w:rsidRPr="00E30B8D">
        <w:rPr>
          <w:strike/>
        </w:rPr>
        <w:t>uvenile probation</w:t>
      </w:r>
      <w:r w:rsidR="00334316" w:rsidRPr="00E30B8D">
        <w:rPr>
          <w:strike/>
        </w:rPr>
        <w:t xml:space="preserve"> administrator</w:t>
      </w:r>
      <w:r w:rsidRPr="00E30B8D">
        <w:rPr>
          <w:strike/>
        </w:rPr>
        <w:t xml:space="preserve"> </w:t>
      </w:r>
      <w:r w:rsidR="00334316" w:rsidRPr="00E30B8D">
        <w:rPr>
          <w:strike/>
        </w:rPr>
        <w:t>representing urban courts</w:t>
      </w:r>
      <w:r w:rsidRPr="00E30B8D">
        <w:rPr>
          <w:strike/>
        </w:rPr>
        <w:t>;</w:t>
      </w:r>
    </w:p>
    <w:p w14:paraId="2B4814ED" w14:textId="77777777" w:rsidR="00632AA9" w:rsidRPr="00E30B8D" w:rsidRDefault="00632AA9" w:rsidP="005D6E00">
      <w:pPr>
        <w:pStyle w:val="List3"/>
        <w:tabs>
          <w:tab w:val="left" w:pos="1530"/>
        </w:tabs>
        <w:ind w:left="1530" w:hanging="450"/>
        <w:jc w:val="both"/>
        <w:rPr>
          <w:strike/>
        </w:rPr>
      </w:pPr>
      <w:r w:rsidRPr="00E30B8D">
        <w:rPr>
          <w:strike/>
        </w:rPr>
        <w:t>(15)</w:t>
      </w:r>
      <w:r w:rsidR="00D86336" w:rsidRPr="00E30B8D">
        <w:rPr>
          <w:strike/>
        </w:rPr>
        <w:tab/>
      </w:r>
      <w:r w:rsidR="00334316" w:rsidRPr="00E30B8D">
        <w:rPr>
          <w:strike/>
        </w:rPr>
        <w:t>J</w:t>
      </w:r>
      <w:r w:rsidRPr="00E30B8D">
        <w:rPr>
          <w:strike/>
        </w:rPr>
        <w:t>uvenile probation</w:t>
      </w:r>
      <w:r w:rsidR="00334316" w:rsidRPr="00E30B8D">
        <w:rPr>
          <w:strike/>
        </w:rPr>
        <w:t xml:space="preserve"> administrator</w:t>
      </w:r>
      <w:r w:rsidRPr="00E30B8D">
        <w:rPr>
          <w:strike/>
        </w:rPr>
        <w:t xml:space="preserve"> </w:t>
      </w:r>
      <w:r w:rsidR="00334316" w:rsidRPr="00E30B8D">
        <w:rPr>
          <w:strike/>
        </w:rPr>
        <w:t>representing rural courts</w:t>
      </w:r>
      <w:r w:rsidRPr="00E30B8D">
        <w:rPr>
          <w:strike/>
        </w:rPr>
        <w:t>;</w:t>
      </w:r>
    </w:p>
    <w:p w14:paraId="07578731" w14:textId="77777777" w:rsidR="00632AA9" w:rsidRPr="00E30B8D" w:rsidRDefault="00632AA9" w:rsidP="005D6E00">
      <w:pPr>
        <w:pStyle w:val="List3"/>
        <w:tabs>
          <w:tab w:val="left" w:pos="1530"/>
        </w:tabs>
        <w:ind w:left="1530" w:hanging="450"/>
        <w:jc w:val="both"/>
        <w:rPr>
          <w:strike/>
        </w:rPr>
      </w:pPr>
      <w:r w:rsidRPr="00E30B8D">
        <w:rPr>
          <w:strike/>
        </w:rPr>
        <w:t>(16)</w:t>
      </w:r>
      <w:r w:rsidR="00D86336" w:rsidRPr="00E30B8D">
        <w:rPr>
          <w:strike/>
        </w:rPr>
        <w:tab/>
      </w:r>
      <w:r w:rsidR="00334316" w:rsidRPr="00E30B8D">
        <w:rPr>
          <w:strike/>
        </w:rPr>
        <w:t xml:space="preserve">Juvenile </w:t>
      </w:r>
      <w:r w:rsidRPr="00E30B8D">
        <w:rPr>
          <w:strike/>
        </w:rPr>
        <w:t>detention administrator;</w:t>
      </w:r>
    </w:p>
    <w:p w14:paraId="43EA1407" w14:textId="77777777" w:rsidR="00632AA9" w:rsidRPr="00E30B8D" w:rsidRDefault="00632AA9" w:rsidP="005D6E00">
      <w:pPr>
        <w:pStyle w:val="List3"/>
        <w:tabs>
          <w:tab w:val="left" w:pos="1530"/>
        </w:tabs>
        <w:ind w:left="1530" w:hanging="450"/>
        <w:jc w:val="both"/>
        <w:rPr>
          <w:strike/>
        </w:rPr>
      </w:pPr>
      <w:r w:rsidRPr="00E30B8D">
        <w:rPr>
          <w:strike/>
        </w:rPr>
        <w:t>(17)</w:t>
      </w:r>
      <w:r w:rsidR="00D86336" w:rsidRPr="00E30B8D">
        <w:rPr>
          <w:strike/>
        </w:rPr>
        <w:tab/>
      </w:r>
      <w:r w:rsidR="00334316" w:rsidRPr="00E30B8D">
        <w:rPr>
          <w:strike/>
        </w:rPr>
        <w:t>A</w:t>
      </w:r>
      <w:r w:rsidRPr="00E30B8D">
        <w:rPr>
          <w:strike/>
        </w:rPr>
        <w:t>cademic/education agency;</w:t>
      </w:r>
    </w:p>
    <w:p w14:paraId="060F3759" w14:textId="77777777" w:rsidR="00632AA9" w:rsidRPr="00E30B8D" w:rsidRDefault="00632AA9" w:rsidP="005D6E00">
      <w:pPr>
        <w:pStyle w:val="List3"/>
        <w:tabs>
          <w:tab w:val="left" w:pos="1530"/>
        </w:tabs>
        <w:ind w:left="1530" w:hanging="450"/>
        <w:jc w:val="both"/>
        <w:rPr>
          <w:strike/>
        </w:rPr>
      </w:pPr>
      <w:r w:rsidRPr="00E30B8D">
        <w:rPr>
          <w:strike/>
        </w:rPr>
        <w:t>(18)</w:t>
      </w:r>
      <w:r w:rsidR="00B91F74" w:rsidRPr="00E30B8D">
        <w:rPr>
          <w:strike/>
        </w:rPr>
        <w:tab/>
      </w:r>
      <w:r w:rsidR="00334316" w:rsidRPr="00E30B8D">
        <w:rPr>
          <w:strike/>
        </w:rPr>
        <w:t xml:space="preserve">The general </w:t>
      </w:r>
      <w:r w:rsidRPr="00E30B8D">
        <w:rPr>
          <w:strike/>
        </w:rPr>
        <w:t>public</w:t>
      </w:r>
      <w:r w:rsidR="00334316" w:rsidRPr="00E30B8D">
        <w:rPr>
          <w:strike/>
        </w:rPr>
        <w:t>; and</w:t>
      </w:r>
    </w:p>
    <w:p w14:paraId="10CB0CE7" w14:textId="77777777" w:rsidR="00334316" w:rsidRPr="00E30B8D" w:rsidRDefault="00334316" w:rsidP="005D6E00">
      <w:pPr>
        <w:pStyle w:val="List3"/>
        <w:tabs>
          <w:tab w:val="left" w:pos="1530"/>
        </w:tabs>
        <w:ind w:left="1530" w:hanging="450"/>
        <w:jc w:val="both"/>
        <w:rPr>
          <w:strike/>
        </w:rPr>
      </w:pPr>
      <w:r w:rsidRPr="00E30B8D">
        <w:rPr>
          <w:strike/>
        </w:rPr>
        <w:t>(19)</w:t>
      </w:r>
      <w:r w:rsidR="00B91F74" w:rsidRPr="00E30B8D">
        <w:rPr>
          <w:strike/>
        </w:rPr>
        <w:tab/>
      </w:r>
      <w:r w:rsidRPr="00E30B8D">
        <w:rPr>
          <w:strike/>
        </w:rPr>
        <w:t>Others at the discretion of the chief justice.</w:t>
      </w:r>
    </w:p>
    <w:p w14:paraId="58BABCE7" w14:textId="77777777" w:rsidR="00632AA9" w:rsidRPr="00E30B8D" w:rsidRDefault="00632AA9" w:rsidP="00B13503">
      <w:pPr>
        <w:pStyle w:val="List3"/>
        <w:ind w:left="1440"/>
        <w:jc w:val="both"/>
        <w:rPr>
          <w:strike/>
        </w:rPr>
      </w:pPr>
    </w:p>
    <w:p w14:paraId="0EEDD299" w14:textId="77777777" w:rsidR="00632AA9" w:rsidRPr="00E30B8D" w:rsidRDefault="00B43CFD" w:rsidP="00835F99">
      <w:pPr>
        <w:pStyle w:val="List3"/>
        <w:tabs>
          <w:tab w:val="left" w:pos="1080"/>
        </w:tabs>
        <w:jc w:val="both"/>
        <w:rPr>
          <w:strike/>
        </w:rPr>
      </w:pPr>
      <w:r w:rsidRPr="00E30B8D">
        <w:rPr>
          <w:strike/>
        </w:rPr>
        <w:t>c.</w:t>
      </w:r>
      <w:r w:rsidRPr="00E30B8D">
        <w:rPr>
          <w:strike/>
        </w:rPr>
        <w:tab/>
        <w:t>Organization.</w:t>
      </w:r>
    </w:p>
    <w:p w14:paraId="54B4E18A" w14:textId="77777777" w:rsidR="00334316" w:rsidRPr="00E30B8D" w:rsidRDefault="00334316" w:rsidP="00835F99">
      <w:pPr>
        <w:pStyle w:val="List3"/>
        <w:tabs>
          <w:tab w:val="left" w:pos="1080"/>
        </w:tabs>
        <w:jc w:val="both"/>
        <w:rPr>
          <w:strike/>
        </w:rPr>
      </w:pPr>
    </w:p>
    <w:p w14:paraId="3A3D608C" w14:textId="77777777" w:rsidR="00334316" w:rsidRPr="00E30B8D" w:rsidRDefault="00334316" w:rsidP="0099104D">
      <w:pPr>
        <w:pStyle w:val="List3"/>
        <w:tabs>
          <w:tab w:val="left" w:pos="1530"/>
        </w:tabs>
        <w:ind w:left="1530" w:hanging="450"/>
        <w:jc w:val="both"/>
        <w:rPr>
          <w:strike/>
        </w:rPr>
      </w:pPr>
      <w:r w:rsidRPr="00E30B8D">
        <w:rPr>
          <w:strike/>
        </w:rPr>
        <w:t>(1)</w:t>
      </w:r>
      <w:r w:rsidR="0099104D" w:rsidRPr="00E30B8D">
        <w:rPr>
          <w:strike/>
        </w:rPr>
        <w:tab/>
      </w:r>
      <w:r w:rsidRPr="00E30B8D">
        <w:rPr>
          <w:strike/>
        </w:rPr>
        <w:t xml:space="preserve">The chief justice shall appoint the chair and vice chair for two-year terms. The chair shall preside over all meetings. In the absence of the chair, the vice chair </w:t>
      </w:r>
      <w:r w:rsidRPr="00E30B8D">
        <w:rPr>
          <w:strike/>
        </w:rPr>
        <w:lastRenderedPageBreak/>
        <w:t>shall preside.</w:t>
      </w:r>
    </w:p>
    <w:p w14:paraId="5FADA689" w14:textId="77777777" w:rsidR="00334316" w:rsidRPr="00E30B8D" w:rsidRDefault="00334316" w:rsidP="0099104D">
      <w:pPr>
        <w:pStyle w:val="List3"/>
        <w:tabs>
          <w:tab w:val="left" w:pos="1530"/>
        </w:tabs>
        <w:ind w:left="1530" w:hanging="450"/>
        <w:jc w:val="both"/>
        <w:rPr>
          <w:strike/>
        </w:rPr>
      </w:pPr>
      <w:r w:rsidRPr="00E30B8D">
        <w:rPr>
          <w:strike/>
        </w:rPr>
        <w:t>(2)</w:t>
      </w:r>
      <w:r w:rsidR="0099104D" w:rsidRPr="00E30B8D">
        <w:rPr>
          <w:strike/>
        </w:rPr>
        <w:tab/>
      </w:r>
      <w:r w:rsidRPr="00E30B8D">
        <w:rPr>
          <w:strike/>
        </w:rPr>
        <w:t>CLIA shall adopt by-laws and rules of procedures to assist in carrying out its responsibilities.</w:t>
      </w:r>
    </w:p>
    <w:p w14:paraId="530A4D67" w14:textId="05BF03DD" w:rsidR="00FA0DC6" w:rsidRDefault="00334316" w:rsidP="00E30B8D">
      <w:pPr>
        <w:pStyle w:val="List3"/>
        <w:tabs>
          <w:tab w:val="left" w:pos="1530"/>
        </w:tabs>
        <w:ind w:left="1530" w:hanging="450"/>
        <w:jc w:val="both"/>
        <w:rPr>
          <w:strike/>
        </w:rPr>
      </w:pPr>
      <w:r w:rsidRPr="00E30B8D">
        <w:rPr>
          <w:strike/>
        </w:rPr>
        <w:t>(3)</w:t>
      </w:r>
      <w:r w:rsidR="0099104D" w:rsidRPr="00E30B8D">
        <w:rPr>
          <w:strike/>
        </w:rPr>
        <w:tab/>
      </w:r>
      <w:r w:rsidRPr="00E30B8D">
        <w:rPr>
          <w:strike/>
        </w:rPr>
        <w:t>The CLIA chair may create subcommittees and workgroups as needed.</w:t>
      </w:r>
    </w:p>
    <w:p w14:paraId="4038994D" w14:textId="565DFA76" w:rsidR="00E30B8D" w:rsidRDefault="00E30B8D" w:rsidP="00E30B8D">
      <w:pPr>
        <w:pStyle w:val="List3"/>
        <w:tabs>
          <w:tab w:val="left" w:pos="1530"/>
        </w:tabs>
        <w:ind w:left="1530" w:hanging="450"/>
        <w:jc w:val="both"/>
        <w:rPr>
          <w:strike/>
        </w:rPr>
      </w:pPr>
    </w:p>
    <w:p w14:paraId="7238E223" w14:textId="6E301DCA" w:rsidR="00E30B8D" w:rsidRPr="00EF12A2" w:rsidRDefault="00E30B8D" w:rsidP="00EF12A2">
      <w:pPr>
        <w:pStyle w:val="paragraph"/>
        <w:spacing w:before="0" w:beforeAutospacing="0" w:after="0" w:afterAutospacing="0"/>
        <w:ind w:left="720" w:hanging="360"/>
        <w:textAlignment w:val="baseline"/>
        <w:rPr>
          <w:u w:val="single"/>
        </w:rPr>
      </w:pPr>
      <w:r w:rsidRPr="00EF12A2">
        <w:rPr>
          <w:rStyle w:val="normaltextrun"/>
          <w:u w:val="single"/>
        </w:rPr>
        <w:t>3.</w:t>
      </w:r>
      <w:r w:rsidR="00EF12A2">
        <w:rPr>
          <w:rStyle w:val="normaltextrun"/>
          <w:u w:val="single"/>
        </w:rPr>
        <w:tab/>
      </w:r>
      <w:r w:rsidRPr="00EF12A2">
        <w:rPr>
          <w:rStyle w:val="normaltextrun"/>
          <w:u w:val="single"/>
        </w:rPr>
        <w:t>Committee on Leadership and Workforce Excellence (COLAWE</w:t>
      </w:r>
      <w:r w:rsidR="00EF12A2">
        <w:rPr>
          <w:rStyle w:val="normaltextrun"/>
          <w:u w:val="single"/>
        </w:rPr>
        <w:t>).</w:t>
      </w:r>
    </w:p>
    <w:p w14:paraId="0B485BC5" w14:textId="1230F8ED" w:rsidR="00E30B8D" w:rsidRPr="00E30B8D" w:rsidRDefault="00E30B8D" w:rsidP="00E30B8D">
      <w:pPr>
        <w:pStyle w:val="paragraph"/>
        <w:spacing w:before="0" w:beforeAutospacing="0" w:after="0" w:afterAutospacing="0"/>
        <w:textAlignment w:val="baseline"/>
        <w:rPr>
          <w:u w:val="single"/>
        </w:rPr>
      </w:pPr>
    </w:p>
    <w:p w14:paraId="71F53C33" w14:textId="79D98E49" w:rsidR="00E30B8D" w:rsidRDefault="00EF12A2" w:rsidP="00EF12A2">
      <w:pPr>
        <w:pStyle w:val="List3"/>
        <w:tabs>
          <w:tab w:val="left" w:pos="1080"/>
        </w:tabs>
        <w:jc w:val="both"/>
        <w:rPr>
          <w:rStyle w:val="eop"/>
          <w:u w:val="single"/>
        </w:rPr>
      </w:pPr>
      <w:r>
        <w:rPr>
          <w:rStyle w:val="normaltextrun"/>
          <w:u w:val="single"/>
        </w:rPr>
        <w:t>a.</w:t>
      </w:r>
      <w:r>
        <w:rPr>
          <w:rStyle w:val="normaltextrun"/>
          <w:u w:val="single"/>
        </w:rPr>
        <w:tab/>
      </w:r>
      <w:r w:rsidR="00E30B8D" w:rsidRPr="00E30B8D">
        <w:rPr>
          <w:rStyle w:val="normaltextrun"/>
          <w:u w:val="single"/>
        </w:rPr>
        <w:t>Purpose.  The Committee on Leadership and Workforce Excellence (COLAWE) works with judicial branch leadership to coordinate, direct, and provide oversight of judicial branch leadership development programming and training initiatives which maintain the excellence of Arizona’s judicial branch workforce.  COLAWE shall:</w:t>
      </w:r>
      <w:r w:rsidR="00E30B8D" w:rsidRPr="00E30B8D">
        <w:rPr>
          <w:rStyle w:val="eop"/>
          <w:u w:val="single"/>
        </w:rPr>
        <w:t> </w:t>
      </w:r>
    </w:p>
    <w:p w14:paraId="1D979257" w14:textId="77777777" w:rsidR="00E30B8D" w:rsidRPr="00E30B8D" w:rsidRDefault="00E30B8D" w:rsidP="00EF12A2">
      <w:pPr>
        <w:pStyle w:val="paragraph"/>
        <w:spacing w:before="0" w:beforeAutospacing="0" w:after="0" w:afterAutospacing="0"/>
        <w:ind w:left="1080"/>
        <w:jc w:val="both"/>
        <w:textAlignment w:val="baseline"/>
        <w:rPr>
          <w:u w:val="single"/>
        </w:rPr>
      </w:pPr>
    </w:p>
    <w:p w14:paraId="4A8EEAE8" w14:textId="74170C18" w:rsidR="00B34A87" w:rsidRDefault="00B34A87" w:rsidP="00EF12A2">
      <w:pPr>
        <w:pStyle w:val="paragraph"/>
        <w:numPr>
          <w:ilvl w:val="1"/>
          <w:numId w:val="6"/>
        </w:numPr>
        <w:tabs>
          <w:tab w:val="left" w:pos="1530"/>
        </w:tabs>
        <w:spacing w:before="0" w:beforeAutospacing="0" w:after="0" w:afterAutospacing="0"/>
        <w:ind w:left="1530" w:hanging="450"/>
        <w:jc w:val="both"/>
        <w:textAlignment w:val="baseline"/>
        <w:rPr>
          <w:rStyle w:val="normaltextrun"/>
          <w:u w:val="single"/>
        </w:rPr>
      </w:pPr>
      <w:r w:rsidRPr="00B34A87">
        <w:rPr>
          <w:rStyle w:val="normaltextrun"/>
          <w:u w:val="single"/>
        </w:rPr>
        <w:t xml:space="preserve">Uphold the educational standards established by the supreme </w:t>
      </w:r>
      <w:proofErr w:type="gramStart"/>
      <w:r w:rsidRPr="00B34A87">
        <w:rPr>
          <w:rStyle w:val="normaltextrun"/>
          <w:u w:val="single"/>
        </w:rPr>
        <w:t>court;</w:t>
      </w:r>
      <w:proofErr w:type="gramEnd"/>
    </w:p>
    <w:p w14:paraId="4FE5E31C" w14:textId="3D74F2AF" w:rsidR="00E30B8D" w:rsidRPr="00EF12A2" w:rsidRDefault="00E30B8D" w:rsidP="00EF12A2">
      <w:pPr>
        <w:pStyle w:val="paragraph"/>
        <w:numPr>
          <w:ilvl w:val="1"/>
          <w:numId w:val="6"/>
        </w:numPr>
        <w:tabs>
          <w:tab w:val="left" w:pos="1530"/>
        </w:tabs>
        <w:spacing w:before="0" w:beforeAutospacing="0" w:after="0" w:afterAutospacing="0"/>
        <w:ind w:left="1530" w:hanging="450"/>
        <w:jc w:val="both"/>
        <w:textAlignment w:val="baseline"/>
        <w:rPr>
          <w:rStyle w:val="eop"/>
          <w:u w:val="single"/>
        </w:rPr>
      </w:pPr>
      <w:r w:rsidRPr="00E30B8D">
        <w:rPr>
          <w:rStyle w:val="normaltextrun"/>
          <w:u w:val="single"/>
        </w:rPr>
        <w:t xml:space="preserve">Provide meaningful, comprehensive management and leadership development programs for current and future court </w:t>
      </w:r>
      <w:proofErr w:type="gramStart"/>
      <w:r w:rsidRPr="00E30B8D">
        <w:rPr>
          <w:rStyle w:val="normaltextrun"/>
          <w:u w:val="single"/>
        </w:rPr>
        <w:t>leaders;</w:t>
      </w:r>
      <w:proofErr w:type="gramEnd"/>
    </w:p>
    <w:p w14:paraId="17076085" w14:textId="446A45DB" w:rsidR="00E30B8D" w:rsidRPr="00EF12A2" w:rsidRDefault="00E30B8D" w:rsidP="00EF12A2">
      <w:pPr>
        <w:pStyle w:val="paragraph"/>
        <w:numPr>
          <w:ilvl w:val="1"/>
          <w:numId w:val="6"/>
        </w:numPr>
        <w:tabs>
          <w:tab w:val="left" w:pos="1530"/>
        </w:tabs>
        <w:spacing w:before="0" w:beforeAutospacing="0" w:after="0" w:afterAutospacing="0"/>
        <w:ind w:left="1530" w:hanging="450"/>
        <w:jc w:val="both"/>
        <w:textAlignment w:val="baseline"/>
        <w:rPr>
          <w:rStyle w:val="normaltextrun"/>
          <w:u w:val="single"/>
        </w:rPr>
      </w:pPr>
      <w:r w:rsidRPr="00E30B8D">
        <w:rPr>
          <w:rStyle w:val="normaltextrun"/>
          <w:u w:val="single"/>
        </w:rPr>
        <w:t xml:space="preserve">Ensure that leadership education programs are accessible to </w:t>
      </w:r>
      <w:r w:rsidRPr="00E30B8D">
        <w:rPr>
          <w:rStyle w:val="advancedproofingissue"/>
          <w:u w:val="single"/>
        </w:rPr>
        <w:t>all of</w:t>
      </w:r>
      <w:r w:rsidRPr="00E30B8D">
        <w:rPr>
          <w:rStyle w:val="normaltextrun"/>
          <w:u w:val="single"/>
        </w:rPr>
        <w:t xml:space="preserve"> the Arizona Judiciary and address the court community’s educational </w:t>
      </w:r>
      <w:proofErr w:type="gramStart"/>
      <w:r w:rsidRPr="00E30B8D">
        <w:rPr>
          <w:rStyle w:val="normaltextrun"/>
          <w:u w:val="single"/>
        </w:rPr>
        <w:t>needs;</w:t>
      </w:r>
      <w:proofErr w:type="gramEnd"/>
    </w:p>
    <w:p w14:paraId="3E7D7F71" w14:textId="6F672F30" w:rsidR="00E30B8D" w:rsidRPr="00EF12A2" w:rsidRDefault="00E30B8D" w:rsidP="00EF12A2">
      <w:pPr>
        <w:pStyle w:val="paragraph"/>
        <w:numPr>
          <w:ilvl w:val="1"/>
          <w:numId w:val="6"/>
        </w:numPr>
        <w:tabs>
          <w:tab w:val="left" w:pos="1530"/>
        </w:tabs>
        <w:spacing w:before="0" w:beforeAutospacing="0" w:after="0" w:afterAutospacing="0"/>
        <w:ind w:left="1530" w:hanging="450"/>
        <w:jc w:val="both"/>
        <w:textAlignment w:val="baseline"/>
        <w:rPr>
          <w:rStyle w:val="normaltextrun"/>
          <w:u w:val="single"/>
        </w:rPr>
      </w:pPr>
      <w:r w:rsidRPr="00E30B8D">
        <w:rPr>
          <w:rStyle w:val="normaltextrun"/>
          <w:u w:val="single"/>
        </w:rPr>
        <w:t xml:space="preserve">Develop and </w:t>
      </w:r>
      <w:r w:rsidR="00811128">
        <w:rPr>
          <w:rStyle w:val="normaltextrun"/>
          <w:u w:val="single"/>
        </w:rPr>
        <w:t>implement</w:t>
      </w:r>
      <w:r w:rsidRPr="00E30B8D">
        <w:rPr>
          <w:rStyle w:val="normaltextrun"/>
          <w:u w:val="single"/>
        </w:rPr>
        <w:t xml:space="preserve"> specialized judicial branch programs that </w:t>
      </w:r>
      <w:r w:rsidRPr="00E30B8D">
        <w:rPr>
          <w:rStyle w:val="contextualspellingandgrammarerror"/>
          <w:u w:val="single"/>
        </w:rPr>
        <w:t>recognize excellence</w:t>
      </w:r>
      <w:r w:rsidRPr="00E30B8D">
        <w:rPr>
          <w:rStyle w:val="normaltextrun"/>
          <w:u w:val="single"/>
        </w:rPr>
        <w:t xml:space="preserve"> in court professionals through certification and professional </w:t>
      </w:r>
      <w:proofErr w:type="gramStart"/>
      <w:r w:rsidRPr="00E30B8D">
        <w:rPr>
          <w:rStyle w:val="normaltextrun"/>
          <w:u w:val="single"/>
        </w:rPr>
        <w:t>credentialing;</w:t>
      </w:r>
      <w:proofErr w:type="gramEnd"/>
    </w:p>
    <w:p w14:paraId="0A149CED" w14:textId="209EB425" w:rsidR="00E30B8D" w:rsidRPr="00EF12A2" w:rsidRDefault="00E30B8D" w:rsidP="00EF12A2">
      <w:pPr>
        <w:pStyle w:val="paragraph"/>
        <w:numPr>
          <w:ilvl w:val="1"/>
          <w:numId w:val="6"/>
        </w:numPr>
        <w:tabs>
          <w:tab w:val="left" w:pos="1530"/>
        </w:tabs>
        <w:spacing w:before="0" w:beforeAutospacing="0" w:after="0" w:afterAutospacing="0"/>
        <w:ind w:left="1530" w:hanging="450"/>
        <w:jc w:val="both"/>
        <w:textAlignment w:val="baseline"/>
        <w:rPr>
          <w:rStyle w:val="normaltextrun"/>
          <w:u w:val="single"/>
        </w:rPr>
      </w:pPr>
      <w:r w:rsidRPr="00E30B8D">
        <w:rPr>
          <w:rStyle w:val="normaltextrun"/>
          <w:u w:val="single"/>
        </w:rPr>
        <w:t xml:space="preserve">Develop and </w:t>
      </w:r>
      <w:r w:rsidR="00811128">
        <w:rPr>
          <w:rStyle w:val="normaltextrun"/>
          <w:u w:val="single"/>
        </w:rPr>
        <w:t>implement</w:t>
      </w:r>
      <w:r w:rsidRPr="00E30B8D">
        <w:rPr>
          <w:rStyle w:val="normaltextrun"/>
          <w:u w:val="single"/>
        </w:rPr>
        <w:t xml:space="preserve"> training programs </w:t>
      </w:r>
      <w:r w:rsidR="00811128">
        <w:rPr>
          <w:rStyle w:val="normaltextrun"/>
          <w:u w:val="single"/>
        </w:rPr>
        <w:t xml:space="preserve">aimed at enhancing </w:t>
      </w:r>
      <w:r w:rsidRPr="00E30B8D">
        <w:rPr>
          <w:rStyle w:val="normaltextrun"/>
          <w:u w:val="single"/>
        </w:rPr>
        <w:t xml:space="preserve">the excellence of Arizona’s judicial branch </w:t>
      </w:r>
      <w:proofErr w:type="gramStart"/>
      <w:r w:rsidRPr="00E30B8D">
        <w:rPr>
          <w:rStyle w:val="normaltextrun"/>
          <w:u w:val="single"/>
        </w:rPr>
        <w:t>workforce;</w:t>
      </w:r>
      <w:proofErr w:type="gramEnd"/>
    </w:p>
    <w:p w14:paraId="15EA475D" w14:textId="78AE35A3" w:rsidR="00E30B8D" w:rsidRPr="00EF12A2" w:rsidRDefault="00E30B8D" w:rsidP="00EF12A2">
      <w:pPr>
        <w:pStyle w:val="paragraph"/>
        <w:numPr>
          <w:ilvl w:val="1"/>
          <w:numId w:val="6"/>
        </w:numPr>
        <w:tabs>
          <w:tab w:val="left" w:pos="1530"/>
        </w:tabs>
        <w:spacing w:before="0" w:beforeAutospacing="0" w:after="0" w:afterAutospacing="0"/>
        <w:ind w:left="1530" w:hanging="450"/>
        <w:jc w:val="both"/>
        <w:textAlignment w:val="baseline"/>
        <w:rPr>
          <w:rStyle w:val="normaltextrun"/>
          <w:u w:val="single"/>
        </w:rPr>
      </w:pPr>
      <w:r w:rsidRPr="00E30B8D">
        <w:rPr>
          <w:rStyle w:val="normaltextrun"/>
          <w:u w:val="single"/>
        </w:rPr>
        <w:t xml:space="preserve">Develop and </w:t>
      </w:r>
      <w:r w:rsidR="00811128">
        <w:rPr>
          <w:rStyle w:val="normaltextrun"/>
          <w:u w:val="single"/>
        </w:rPr>
        <w:t>implement</w:t>
      </w:r>
      <w:r w:rsidRPr="00E30B8D">
        <w:rPr>
          <w:rStyle w:val="normaltextrun"/>
          <w:u w:val="single"/>
        </w:rPr>
        <w:t xml:space="preserve"> novel educational programs in response to emerging training </w:t>
      </w:r>
      <w:proofErr w:type="gramStart"/>
      <w:r w:rsidRPr="00E30B8D">
        <w:rPr>
          <w:rStyle w:val="normaltextrun"/>
          <w:u w:val="single"/>
        </w:rPr>
        <w:t>needs;</w:t>
      </w:r>
      <w:proofErr w:type="gramEnd"/>
    </w:p>
    <w:p w14:paraId="62EEA866" w14:textId="77777777" w:rsidR="00B34A87" w:rsidRDefault="00B34A87" w:rsidP="00EF12A2">
      <w:pPr>
        <w:pStyle w:val="paragraph"/>
        <w:numPr>
          <w:ilvl w:val="1"/>
          <w:numId w:val="6"/>
        </w:numPr>
        <w:tabs>
          <w:tab w:val="left" w:pos="1530"/>
        </w:tabs>
        <w:spacing w:before="0" w:beforeAutospacing="0" w:after="0" w:afterAutospacing="0"/>
        <w:ind w:left="1530" w:hanging="450"/>
        <w:jc w:val="both"/>
        <w:textAlignment w:val="baseline"/>
        <w:rPr>
          <w:rStyle w:val="normaltextrun"/>
          <w:u w:val="single"/>
        </w:rPr>
      </w:pPr>
      <w:r w:rsidRPr="00B34A87">
        <w:rPr>
          <w:rStyle w:val="normaltextrun"/>
          <w:u w:val="single"/>
        </w:rPr>
        <w:t xml:space="preserve">Establish methods of delivery of education programs that are most effective, economical and </w:t>
      </w:r>
      <w:proofErr w:type="gramStart"/>
      <w:r w:rsidRPr="00B34A87">
        <w:rPr>
          <w:rStyle w:val="normaltextrun"/>
          <w:u w:val="single"/>
        </w:rPr>
        <w:t>appropriate;</w:t>
      </w:r>
      <w:proofErr w:type="gramEnd"/>
    </w:p>
    <w:p w14:paraId="2C7F547D" w14:textId="59851E77" w:rsidR="00E30B8D" w:rsidRPr="00EF12A2" w:rsidRDefault="00E30B8D" w:rsidP="00EF12A2">
      <w:pPr>
        <w:pStyle w:val="paragraph"/>
        <w:numPr>
          <w:ilvl w:val="1"/>
          <w:numId w:val="6"/>
        </w:numPr>
        <w:tabs>
          <w:tab w:val="left" w:pos="1530"/>
        </w:tabs>
        <w:spacing w:before="0" w:beforeAutospacing="0" w:after="0" w:afterAutospacing="0"/>
        <w:ind w:left="1530" w:hanging="450"/>
        <w:jc w:val="both"/>
        <w:textAlignment w:val="baseline"/>
        <w:rPr>
          <w:rStyle w:val="normaltextrun"/>
          <w:u w:val="single"/>
        </w:rPr>
      </w:pPr>
      <w:r w:rsidRPr="00E30B8D">
        <w:rPr>
          <w:rStyle w:val="normaltextrun"/>
          <w:u w:val="single"/>
        </w:rPr>
        <w:t xml:space="preserve">Provide and coordinate resources for local court training </w:t>
      </w:r>
      <w:proofErr w:type="gramStart"/>
      <w:r w:rsidRPr="00E30B8D">
        <w:rPr>
          <w:rStyle w:val="normaltextrun"/>
          <w:u w:val="single"/>
        </w:rPr>
        <w:t>coordinators;</w:t>
      </w:r>
      <w:proofErr w:type="gramEnd"/>
      <w:r w:rsidRPr="00E30B8D">
        <w:rPr>
          <w:rStyle w:val="eop"/>
          <w:u w:val="single"/>
        </w:rPr>
        <w:t> </w:t>
      </w:r>
    </w:p>
    <w:p w14:paraId="50032474" w14:textId="104BBCD9" w:rsidR="00E30B8D" w:rsidRPr="00EF12A2" w:rsidRDefault="00E30B8D" w:rsidP="00EF12A2">
      <w:pPr>
        <w:pStyle w:val="paragraph"/>
        <w:numPr>
          <w:ilvl w:val="1"/>
          <w:numId w:val="6"/>
        </w:numPr>
        <w:tabs>
          <w:tab w:val="left" w:pos="1530"/>
        </w:tabs>
        <w:spacing w:before="0" w:beforeAutospacing="0" w:after="0" w:afterAutospacing="0"/>
        <w:ind w:left="1530" w:hanging="450"/>
        <w:jc w:val="both"/>
        <w:textAlignment w:val="baseline"/>
        <w:rPr>
          <w:rStyle w:val="normaltextrun"/>
          <w:u w:val="single"/>
        </w:rPr>
      </w:pPr>
      <w:r w:rsidRPr="00E30B8D">
        <w:rPr>
          <w:rStyle w:val="normaltextrun"/>
          <w:u w:val="single"/>
        </w:rPr>
        <w:t>Ensure that judicial branch faculty statewide utilize training best practices, a variety of training modalities, and educational technologies; and</w:t>
      </w:r>
    </w:p>
    <w:p w14:paraId="67B9D6EE" w14:textId="70FB7AF0" w:rsidR="00E30B8D" w:rsidRDefault="00E30B8D" w:rsidP="00EF12A2">
      <w:pPr>
        <w:pStyle w:val="paragraph"/>
        <w:numPr>
          <w:ilvl w:val="1"/>
          <w:numId w:val="6"/>
        </w:numPr>
        <w:tabs>
          <w:tab w:val="left" w:pos="1530"/>
        </w:tabs>
        <w:spacing w:before="0" w:beforeAutospacing="0" w:after="0" w:afterAutospacing="0"/>
        <w:ind w:left="1530" w:hanging="450"/>
        <w:jc w:val="both"/>
        <w:textAlignment w:val="baseline"/>
        <w:rPr>
          <w:u w:val="single"/>
        </w:rPr>
      </w:pPr>
      <w:r w:rsidRPr="00E30B8D">
        <w:rPr>
          <w:rStyle w:val="normaltextrun"/>
          <w:u w:val="single"/>
        </w:rPr>
        <w:t>Provide information and make recommendations to the Arizona Supreme Court, COJET, and AJC regarding leadership development</w:t>
      </w:r>
      <w:r w:rsidR="00B34A87">
        <w:rPr>
          <w:rStyle w:val="normaltextrun"/>
          <w:u w:val="single"/>
        </w:rPr>
        <w:t>,</w:t>
      </w:r>
      <w:r w:rsidRPr="00E30B8D">
        <w:rPr>
          <w:rStyle w:val="normaltextrun"/>
          <w:u w:val="single"/>
        </w:rPr>
        <w:t xml:space="preserve"> workforce training initiatives</w:t>
      </w:r>
      <w:r w:rsidR="00811128">
        <w:rPr>
          <w:rStyle w:val="normaltextrun"/>
          <w:u w:val="single"/>
        </w:rPr>
        <w:t xml:space="preserve"> and education standards</w:t>
      </w:r>
      <w:r w:rsidRPr="00E30B8D">
        <w:rPr>
          <w:rStyle w:val="normaltextrun"/>
          <w:u w:val="single"/>
        </w:rPr>
        <w:t>.</w:t>
      </w:r>
    </w:p>
    <w:p w14:paraId="33EA402B" w14:textId="77777777" w:rsidR="00E30B8D" w:rsidRDefault="00E30B8D" w:rsidP="00E30B8D">
      <w:pPr>
        <w:pStyle w:val="ListParagraph"/>
        <w:rPr>
          <w:u w:val="single"/>
        </w:rPr>
      </w:pPr>
    </w:p>
    <w:p w14:paraId="5F775960" w14:textId="0B4E1B46" w:rsidR="00E30B8D" w:rsidRPr="00E30B8D" w:rsidRDefault="00EF12A2" w:rsidP="00EF12A2">
      <w:pPr>
        <w:pStyle w:val="List3"/>
        <w:tabs>
          <w:tab w:val="left" w:pos="1080"/>
        </w:tabs>
        <w:jc w:val="both"/>
        <w:rPr>
          <w:u w:val="single"/>
        </w:rPr>
      </w:pPr>
      <w:r>
        <w:rPr>
          <w:rStyle w:val="normaltextrun"/>
          <w:u w:val="single"/>
        </w:rPr>
        <w:t>b.</w:t>
      </w:r>
      <w:r>
        <w:rPr>
          <w:rStyle w:val="normaltextrun"/>
          <w:u w:val="single"/>
        </w:rPr>
        <w:tab/>
      </w:r>
      <w:r w:rsidR="00E30B8D" w:rsidRPr="00E30B8D">
        <w:rPr>
          <w:rStyle w:val="normaltextrun"/>
          <w:u w:val="single"/>
        </w:rPr>
        <w:t>Membership. </w:t>
      </w:r>
      <w:r w:rsidR="00811128" w:rsidRPr="00811128">
        <w:rPr>
          <w:rStyle w:val="normaltextrun"/>
          <w:u w:val="single"/>
        </w:rPr>
        <w:t>COLAWE shall reflect a diverse membership by including at least one member from each of the following categories and taking into consideration the geographic and jurisdictional perspectives that each member represents</w:t>
      </w:r>
      <w:r w:rsidR="00E30B8D" w:rsidRPr="00E30B8D">
        <w:rPr>
          <w:rStyle w:val="normaltextrun"/>
          <w:u w:val="single"/>
        </w:rPr>
        <w:t>:</w:t>
      </w:r>
      <w:r w:rsidR="00E30B8D" w:rsidRPr="00E30B8D">
        <w:rPr>
          <w:rStyle w:val="eop"/>
          <w:u w:val="single"/>
        </w:rPr>
        <w:t> </w:t>
      </w:r>
    </w:p>
    <w:p w14:paraId="00ACADD1" w14:textId="22D0D0CE" w:rsidR="00E30B8D" w:rsidRPr="00E30B8D" w:rsidRDefault="00E30B8D" w:rsidP="00E30B8D">
      <w:pPr>
        <w:pStyle w:val="paragraph"/>
        <w:spacing w:before="0" w:beforeAutospacing="0" w:after="0" w:afterAutospacing="0"/>
        <w:ind w:left="720"/>
        <w:textAlignment w:val="baseline"/>
        <w:rPr>
          <w:u w:val="single"/>
        </w:rPr>
      </w:pPr>
    </w:p>
    <w:p w14:paraId="7B94DAA7" w14:textId="183C6C76" w:rsidR="00E30B8D" w:rsidRPr="00E30B8D" w:rsidRDefault="00E30B8D" w:rsidP="00EF12A2">
      <w:pPr>
        <w:pStyle w:val="paragraph"/>
        <w:numPr>
          <w:ilvl w:val="0"/>
          <w:numId w:val="33"/>
        </w:numPr>
        <w:tabs>
          <w:tab w:val="left" w:pos="1530"/>
        </w:tabs>
        <w:spacing w:before="0" w:beforeAutospacing="0" w:after="0" w:afterAutospacing="0"/>
        <w:ind w:left="1530" w:hanging="450"/>
        <w:textAlignment w:val="baseline"/>
        <w:rPr>
          <w:u w:val="single"/>
        </w:rPr>
      </w:pPr>
      <w:r w:rsidRPr="00E30B8D">
        <w:rPr>
          <w:rStyle w:val="normaltextrun"/>
          <w:u w:val="single"/>
        </w:rPr>
        <w:t xml:space="preserve">General jurisdiction </w:t>
      </w:r>
      <w:proofErr w:type="gramStart"/>
      <w:r w:rsidRPr="00E30B8D">
        <w:rPr>
          <w:rStyle w:val="normaltextrun"/>
          <w:u w:val="single"/>
        </w:rPr>
        <w:t>administ</w:t>
      </w:r>
      <w:r w:rsidR="00EF226C">
        <w:rPr>
          <w:rStyle w:val="normaltextrun"/>
          <w:u w:val="single"/>
        </w:rPr>
        <w:t>ration</w:t>
      </w:r>
      <w:r>
        <w:rPr>
          <w:rStyle w:val="eop"/>
          <w:u w:val="single"/>
        </w:rPr>
        <w:t>;</w:t>
      </w:r>
      <w:proofErr w:type="gramEnd"/>
    </w:p>
    <w:p w14:paraId="18952D8F" w14:textId="1ED07D28" w:rsidR="00E30B8D" w:rsidRPr="00E30B8D" w:rsidRDefault="00E30B8D" w:rsidP="00EF12A2">
      <w:pPr>
        <w:pStyle w:val="paragraph"/>
        <w:numPr>
          <w:ilvl w:val="0"/>
          <w:numId w:val="33"/>
        </w:numPr>
        <w:tabs>
          <w:tab w:val="left" w:pos="1530"/>
        </w:tabs>
        <w:spacing w:before="0" w:beforeAutospacing="0" w:after="0" w:afterAutospacing="0"/>
        <w:ind w:left="1530" w:hanging="450"/>
        <w:textAlignment w:val="baseline"/>
        <w:rPr>
          <w:u w:val="single"/>
        </w:rPr>
      </w:pPr>
      <w:r w:rsidRPr="00E30B8D">
        <w:rPr>
          <w:rStyle w:val="normaltextrun"/>
          <w:u w:val="single"/>
        </w:rPr>
        <w:t>Limited jurisdiction administrat</w:t>
      </w:r>
      <w:r w:rsidR="00EF226C">
        <w:rPr>
          <w:rStyle w:val="normaltextrun"/>
          <w:u w:val="single"/>
        </w:rPr>
        <w:t>ion</w:t>
      </w:r>
      <w:r>
        <w:rPr>
          <w:rStyle w:val="eop"/>
          <w:u w:val="single"/>
        </w:rPr>
        <w:t>;</w:t>
      </w:r>
    </w:p>
    <w:p w14:paraId="2E0193C1" w14:textId="10C6E6C4" w:rsidR="00E30B8D" w:rsidRPr="00E30B8D" w:rsidRDefault="00E30B8D" w:rsidP="00EF12A2">
      <w:pPr>
        <w:pStyle w:val="paragraph"/>
        <w:numPr>
          <w:ilvl w:val="0"/>
          <w:numId w:val="33"/>
        </w:numPr>
        <w:tabs>
          <w:tab w:val="left" w:pos="1530"/>
        </w:tabs>
        <w:spacing w:before="0" w:beforeAutospacing="0" w:after="0" w:afterAutospacing="0"/>
        <w:ind w:left="1530" w:hanging="450"/>
        <w:textAlignment w:val="baseline"/>
        <w:rPr>
          <w:u w:val="single"/>
        </w:rPr>
      </w:pPr>
      <w:r w:rsidRPr="00E30B8D">
        <w:rPr>
          <w:rStyle w:val="normaltextrun"/>
          <w:u w:val="single"/>
        </w:rPr>
        <w:t>General jurisdiction judge</w:t>
      </w:r>
      <w:r>
        <w:rPr>
          <w:rStyle w:val="eop"/>
          <w:u w:val="single"/>
        </w:rPr>
        <w:t>;</w:t>
      </w:r>
    </w:p>
    <w:p w14:paraId="0D8E0D90" w14:textId="592A8151" w:rsidR="00E30B8D" w:rsidRPr="00E30B8D" w:rsidRDefault="00E30B8D" w:rsidP="00EF12A2">
      <w:pPr>
        <w:pStyle w:val="paragraph"/>
        <w:numPr>
          <w:ilvl w:val="0"/>
          <w:numId w:val="33"/>
        </w:numPr>
        <w:tabs>
          <w:tab w:val="left" w:pos="1530"/>
        </w:tabs>
        <w:spacing w:before="0" w:beforeAutospacing="0" w:after="0" w:afterAutospacing="0"/>
        <w:ind w:left="1530" w:hanging="450"/>
        <w:textAlignment w:val="baseline"/>
        <w:rPr>
          <w:u w:val="single"/>
        </w:rPr>
      </w:pPr>
      <w:r w:rsidRPr="00E30B8D">
        <w:rPr>
          <w:rStyle w:val="normaltextrun"/>
          <w:u w:val="single"/>
        </w:rPr>
        <w:t>Limited jurisdiction judge</w:t>
      </w:r>
      <w:r>
        <w:rPr>
          <w:rStyle w:val="eop"/>
          <w:u w:val="single"/>
        </w:rPr>
        <w:t>;</w:t>
      </w:r>
    </w:p>
    <w:p w14:paraId="1DAAF481" w14:textId="4B8BD5A1" w:rsidR="00E30B8D" w:rsidRPr="00E30B8D" w:rsidRDefault="00E30B8D" w:rsidP="00EF12A2">
      <w:pPr>
        <w:pStyle w:val="paragraph"/>
        <w:numPr>
          <w:ilvl w:val="0"/>
          <w:numId w:val="33"/>
        </w:numPr>
        <w:tabs>
          <w:tab w:val="left" w:pos="1530"/>
        </w:tabs>
        <w:spacing w:before="0" w:beforeAutospacing="0" w:after="0" w:afterAutospacing="0"/>
        <w:ind w:left="1530" w:hanging="450"/>
        <w:textAlignment w:val="baseline"/>
        <w:rPr>
          <w:u w:val="single"/>
        </w:rPr>
      </w:pPr>
      <w:r w:rsidRPr="00E30B8D">
        <w:rPr>
          <w:rStyle w:val="normaltextrun"/>
          <w:u w:val="single"/>
        </w:rPr>
        <w:t xml:space="preserve">Clerk of the </w:t>
      </w:r>
      <w:r w:rsidR="00EF226C">
        <w:rPr>
          <w:rStyle w:val="normaltextrun"/>
          <w:u w:val="single"/>
        </w:rPr>
        <w:t>Superior C</w:t>
      </w:r>
      <w:r w:rsidRPr="00E30B8D">
        <w:rPr>
          <w:rStyle w:val="normaltextrun"/>
          <w:u w:val="single"/>
        </w:rPr>
        <w:t>ourt</w:t>
      </w:r>
      <w:r>
        <w:rPr>
          <w:rStyle w:val="eop"/>
          <w:u w:val="single"/>
        </w:rPr>
        <w:t>;</w:t>
      </w:r>
    </w:p>
    <w:p w14:paraId="4272AC44" w14:textId="15202F63" w:rsidR="00E30B8D" w:rsidRPr="00E30B8D" w:rsidRDefault="00E30B8D" w:rsidP="00EF12A2">
      <w:pPr>
        <w:pStyle w:val="paragraph"/>
        <w:numPr>
          <w:ilvl w:val="0"/>
          <w:numId w:val="33"/>
        </w:numPr>
        <w:tabs>
          <w:tab w:val="left" w:pos="1530"/>
        </w:tabs>
        <w:spacing w:before="0" w:beforeAutospacing="0" w:after="0" w:afterAutospacing="0"/>
        <w:ind w:left="1530" w:hanging="450"/>
        <w:textAlignment w:val="baseline"/>
        <w:rPr>
          <w:u w:val="single"/>
        </w:rPr>
      </w:pPr>
      <w:r w:rsidRPr="00E30B8D">
        <w:rPr>
          <w:rStyle w:val="normaltextrun"/>
          <w:u w:val="single"/>
        </w:rPr>
        <w:t>Court security</w:t>
      </w:r>
      <w:r>
        <w:rPr>
          <w:rStyle w:val="eop"/>
          <w:u w:val="single"/>
        </w:rPr>
        <w:t>;</w:t>
      </w:r>
    </w:p>
    <w:p w14:paraId="44477768" w14:textId="6110A2B2" w:rsidR="00E30B8D" w:rsidRPr="00E30B8D" w:rsidRDefault="00E30B8D" w:rsidP="00EF12A2">
      <w:pPr>
        <w:pStyle w:val="paragraph"/>
        <w:numPr>
          <w:ilvl w:val="0"/>
          <w:numId w:val="33"/>
        </w:numPr>
        <w:tabs>
          <w:tab w:val="left" w:pos="1530"/>
        </w:tabs>
        <w:spacing w:before="0" w:beforeAutospacing="0" w:after="0" w:afterAutospacing="0"/>
        <w:ind w:left="1530" w:hanging="450"/>
        <w:textAlignment w:val="baseline"/>
        <w:rPr>
          <w:u w:val="single"/>
        </w:rPr>
      </w:pPr>
      <w:r w:rsidRPr="00E30B8D">
        <w:rPr>
          <w:rStyle w:val="normaltextrun"/>
          <w:u w:val="single"/>
        </w:rPr>
        <w:t>Adult probation</w:t>
      </w:r>
      <w:r>
        <w:rPr>
          <w:rStyle w:val="normaltextrun"/>
          <w:u w:val="single"/>
        </w:rPr>
        <w:t>;</w:t>
      </w:r>
    </w:p>
    <w:p w14:paraId="04BCAE4C" w14:textId="563E7B7A" w:rsidR="00E30B8D" w:rsidRPr="00E30B8D" w:rsidRDefault="00E30B8D" w:rsidP="00EF12A2">
      <w:pPr>
        <w:pStyle w:val="paragraph"/>
        <w:numPr>
          <w:ilvl w:val="0"/>
          <w:numId w:val="33"/>
        </w:numPr>
        <w:tabs>
          <w:tab w:val="left" w:pos="1530"/>
        </w:tabs>
        <w:spacing w:before="0" w:beforeAutospacing="0" w:after="0" w:afterAutospacing="0"/>
        <w:ind w:left="1530" w:hanging="450"/>
        <w:textAlignment w:val="baseline"/>
        <w:rPr>
          <w:u w:val="single"/>
        </w:rPr>
      </w:pPr>
      <w:r w:rsidRPr="00E30B8D">
        <w:rPr>
          <w:rStyle w:val="normaltextrun"/>
          <w:u w:val="single"/>
        </w:rPr>
        <w:t>Juvenile probation</w:t>
      </w:r>
      <w:r>
        <w:rPr>
          <w:rStyle w:val="normaltextrun"/>
          <w:u w:val="single"/>
        </w:rPr>
        <w:t>;</w:t>
      </w:r>
    </w:p>
    <w:p w14:paraId="1A7C91AC" w14:textId="011A3D1B" w:rsidR="00E30B8D" w:rsidRDefault="00E30B8D" w:rsidP="00EF12A2">
      <w:pPr>
        <w:pStyle w:val="paragraph"/>
        <w:numPr>
          <w:ilvl w:val="0"/>
          <w:numId w:val="33"/>
        </w:numPr>
        <w:tabs>
          <w:tab w:val="left" w:pos="1530"/>
        </w:tabs>
        <w:spacing w:before="0" w:beforeAutospacing="0" w:after="0" w:afterAutospacing="0"/>
        <w:ind w:left="1530" w:hanging="450"/>
        <w:textAlignment w:val="baseline"/>
        <w:rPr>
          <w:u w:val="single"/>
        </w:rPr>
      </w:pPr>
      <w:r w:rsidRPr="00E30B8D">
        <w:rPr>
          <w:rStyle w:val="normaltextrun"/>
          <w:u w:val="single"/>
        </w:rPr>
        <w:t>Training coordinator</w:t>
      </w:r>
      <w:r>
        <w:rPr>
          <w:rStyle w:val="normaltextrun"/>
          <w:u w:val="single"/>
        </w:rPr>
        <w:t>;</w:t>
      </w:r>
    </w:p>
    <w:p w14:paraId="5B092B5B" w14:textId="689772E8" w:rsidR="00E30B8D" w:rsidRDefault="00E30B8D" w:rsidP="00EF12A2">
      <w:pPr>
        <w:pStyle w:val="paragraph"/>
        <w:numPr>
          <w:ilvl w:val="0"/>
          <w:numId w:val="33"/>
        </w:numPr>
        <w:tabs>
          <w:tab w:val="left" w:pos="1530"/>
        </w:tabs>
        <w:spacing w:before="0" w:beforeAutospacing="0" w:after="0" w:afterAutospacing="0"/>
        <w:ind w:left="1530" w:hanging="450"/>
        <w:textAlignment w:val="baseline"/>
        <w:rPr>
          <w:rStyle w:val="normaltextrun"/>
          <w:u w:val="single"/>
        </w:rPr>
      </w:pPr>
      <w:r w:rsidRPr="00E30B8D">
        <w:rPr>
          <w:rStyle w:val="normaltextrun"/>
          <w:u w:val="single"/>
        </w:rPr>
        <w:lastRenderedPageBreak/>
        <w:t>Judicial branch Human Resources</w:t>
      </w:r>
      <w:r>
        <w:rPr>
          <w:rStyle w:val="normaltextrun"/>
          <w:u w:val="single"/>
        </w:rPr>
        <w:t>;</w:t>
      </w:r>
    </w:p>
    <w:p w14:paraId="22AE96A1" w14:textId="232B1373" w:rsidR="00EF226C" w:rsidRPr="00EF226C" w:rsidRDefault="00EF226C" w:rsidP="00EF12A2">
      <w:pPr>
        <w:pStyle w:val="paragraph"/>
        <w:numPr>
          <w:ilvl w:val="0"/>
          <w:numId w:val="33"/>
        </w:numPr>
        <w:tabs>
          <w:tab w:val="left" w:pos="1530"/>
        </w:tabs>
        <w:spacing w:before="0" w:beforeAutospacing="0" w:after="0" w:afterAutospacing="0"/>
        <w:ind w:left="1530" w:hanging="450"/>
        <w:textAlignment w:val="baseline"/>
        <w:rPr>
          <w:u w:val="single"/>
        </w:rPr>
      </w:pPr>
      <w:r>
        <w:rPr>
          <w:rStyle w:val="normaltextrun"/>
          <w:u w:val="single"/>
        </w:rPr>
        <w:t>Judicial branch Information Technology;</w:t>
      </w:r>
    </w:p>
    <w:p w14:paraId="09D122A5" w14:textId="7455B910" w:rsidR="00E30B8D" w:rsidRPr="00E30B8D" w:rsidRDefault="00E30B8D" w:rsidP="00EF12A2">
      <w:pPr>
        <w:pStyle w:val="paragraph"/>
        <w:numPr>
          <w:ilvl w:val="0"/>
          <w:numId w:val="33"/>
        </w:numPr>
        <w:tabs>
          <w:tab w:val="left" w:pos="1530"/>
        </w:tabs>
        <w:spacing w:before="0" w:beforeAutospacing="0" w:after="0" w:afterAutospacing="0"/>
        <w:ind w:left="1530" w:hanging="450"/>
        <w:textAlignment w:val="baseline"/>
        <w:rPr>
          <w:u w:val="single"/>
        </w:rPr>
      </w:pPr>
      <w:r w:rsidRPr="00E30B8D">
        <w:rPr>
          <w:rStyle w:val="normaltextrun"/>
          <w:u w:val="single"/>
        </w:rPr>
        <w:t xml:space="preserve">A member of the </w:t>
      </w:r>
      <w:r>
        <w:rPr>
          <w:rStyle w:val="normaltextrun"/>
          <w:u w:val="single"/>
        </w:rPr>
        <w:t>public;</w:t>
      </w:r>
      <w:r w:rsidR="00EF12A2">
        <w:rPr>
          <w:rStyle w:val="normaltextrun"/>
          <w:u w:val="single"/>
        </w:rPr>
        <w:t xml:space="preserve"> and</w:t>
      </w:r>
    </w:p>
    <w:p w14:paraId="7FF77C9E" w14:textId="7E2B438C" w:rsidR="00E30B8D" w:rsidRPr="00E30B8D" w:rsidRDefault="00E30B8D" w:rsidP="00EF12A2">
      <w:pPr>
        <w:pStyle w:val="paragraph"/>
        <w:numPr>
          <w:ilvl w:val="0"/>
          <w:numId w:val="33"/>
        </w:numPr>
        <w:tabs>
          <w:tab w:val="left" w:pos="1530"/>
        </w:tabs>
        <w:spacing w:before="0" w:beforeAutospacing="0" w:after="0" w:afterAutospacing="0"/>
        <w:ind w:left="1530" w:hanging="450"/>
        <w:textAlignment w:val="baseline"/>
        <w:rPr>
          <w:u w:val="single"/>
        </w:rPr>
      </w:pPr>
      <w:r w:rsidRPr="00E30B8D">
        <w:rPr>
          <w:rStyle w:val="normaltextrun"/>
          <w:u w:val="single"/>
        </w:rPr>
        <w:t>Others at the discretion of the Chief Justice.</w:t>
      </w:r>
      <w:r>
        <w:rPr>
          <w:rStyle w:val="normaltextrun"/>
          <w:u w:val="single"/>
        </w:rPr>
        <w:br/>
      </w:r>
    </w:p>
    <w:p w14:paraId="5474A957" w14:textId="10F50C11" w:rsidR="00E30B8D" w:rsidRDefault="00EF12A2" w:rsidP="00EF12A2">
      <w:pPr>
        <w:pStyle w:val="List3"/>
        <w:tabs>
          <w:tab w:val="left" w:pos="1080"/>
        </w:tabs>
        <w:jc w:val="both"/>
        <w:rPr>
          <w:rStyle w:val="normaltextrun"/>
          <w:u w:val="single"/>
        </w:rPr>
      </w:pPr>
      <w:r>
        <w:rPr>
          <w:rStyle w:val="normaltextrun"/>
          <w:u w:val="single"/>
        </w:rPr>
        <w:t>c.</w:t>
      </w:r>
      <w:r>
        <w:rPr>
          <w:rStyle w:val="normaltextrun"/>
          <w:u w:val="single"/>
        </w:rPr>
        <w:tab/>
      </w:r>
      <w:r w:rsidR="00E30B8D" w:rsidRPr="00E30B8D">
        <w:rPr>
          <w:rStyle w:val="normaltextrun"/>
          <w:u w:val="single"/>
        </w:rPr>
        <w:t>Organization.</w:t>
      </w:r>
    </w:p>
    <w:p w14:paraId="23DCAB2A" w14:textId="77777777" w:rsidR="00EF12A2" w:rsidRPr="00E30B8D" w:rsidRDefault="00EF12A2" w:rsidP="00EF12A2">
      <w:pPr>
        <w:pStyle w:val="List3"/>
        <w:tabs>
          <w:tab w:val="left" w:pos="1080"/>
        </w:tabs>
        <w:ind w:left="0" w:firstLine="0"/>
        <w:jc w:val="both"/>
        <w:rPr>
          <w:u w:val="single"/>
        </w:rPr>
      </w:pPr>
    </w:p>
    <w:p w14:paraId="1A9156D5" w14:textId="1196162B" w:rsidR="00E30B8D" w:rsidRPr="00E30B8D" w:rsidRDefault="00E30B8D" w:rsidP="00EF12A2">
      <w:pPr>
        <w:pStyle w:val="paragraph"/>
        <w:numPr>
          <w:ilvl w:val="0"/>
          <w:numId w:val="34"/>
        </w:numPr>
        <w:tabs>
          <w:tab w:val="left" w:pos="1530"/>
        </w:tabs>
        <w:spacing w:before="0" w:beforeAutospacing="0" w:after="0" w:afterAutospacing="0"/>
        <w:ind w:left="1530" w:hanging="450"/>
        <w:jc w:val="both"/>
        <w:textAlignment w:val="baseline"/>
        <w:rPr>
          <w:u w:val="single"/>
        </w:rPr>
      </w:pPr>
      <w:r w:rsidRPr="00E30B8D">
        <w:rPr>
          <w:rStyle w:val="normaltextrun"/>
          <w:u w:val="single"/>
        </w:rPr>
        <w:t>The Chief Justice shall appoint the chair and vice chair to two-year terms.</w:t>
      </w:r>
    </w:p>
    <w:p w14:paraId="54BCF641" w14:textId="45DD274C" w:rsidR="00E30B8D" w:rsidRPr="00E30B8D" w:rsidRDefault="00E30B8D" w:rsidP="00EF12A2">
      <w:pPr>
        <w:pStyle w:val="paragraph"/>
        <w:numPr>
          <w:ilvl w:val="0"/>
          <w:numId w:val="34"/>
        </w:numPr>
        <w:tabs>
          <w:tab w:val="left" w:pos="1530"/>
        </w:tabs>
        <w:spacing w:before="0" w:beforeAutospacing="0" w:after="0" w:afterAutospacing="0"/>
        <w:ind w:left="1530" w:hanging="450"/>
        <w:jc w:val="both"/>
        <w:textAlignment w:val="baseline"/>
        <w:rPr>
          <w:u w:val="single"/>
        </w:rPr>
      </w:pPr>
      <w:r w:rsidRPr="00E30B8D">
        <w:rPr>
          <w:rStyle w:val="normaltextrun"/>
          <w:u w:val="single"/>
        </w:rPr>
        <w:t>The chair shall preside over all meetings.  In the absence of the chair, the vice chair shall preside.</w:t>
      </w:r>
    </w:p>
    <w:p w14:paraId="70400363" w14:textId="50395784" w:rsidR="00E30B8D" w:rsidRPr="00E30B8D" w:rsidRDefault="00E30B8D" w:rsidP="00EF12A2">
      <w:pPr>
        <w:pStyle w:val="paragraph"/>
        <w:numPr>
          <w:ilvl w:val="0"/>
          <w:numId w:val="34"/>
        </w:numPr>
        <w:tabs>
          <w:tab w:val="left" w:pos="1530"/>
        </w:tabs>
        <w:spacing w:before="0" w:beforeAutospacing="0" w:after="0" w:afterAutospacing="0"/>
        <w:ind w:left="1530" w:hanging="450"/>
        <w:jc w:val="both"/>
        <w:textAlignment w:val="baseline"/>
        <w:rPr>
          <w:u w:val="single"/>
        </w:rPr>
      </w:pPr>
      <w:r w:rsidRPr="00E30B8D">
        <w:rPr>
          <w:rStyle w:val="normaltextrun"/>
          <w:u w:val="single"/>
        </w:rPr>
        <w:t>COLAWE shall adopt by-laws and rules and procedures to assist in carrying out its responsibilities.</w:t>
      </w:r>
    </w:p>
    <w:p w14:paraId="6E5E5263" w14:textId="17A9934D" w:rsidR="00E30B8D" w:rsidRPr="00EF12A2" w:rsidRDefault="00E30B8D" w:rsidP="00EF12A2">
      <w:pPr>
        <w:pStyle w:val="paragraph"/>
        <w:numPr>
          <w:ilvl w:val="0"/>
          <w:numId w:val="34"/>
        </w:numPr>
        <w:tabs>
          <w:tab w:val="left" w:pos="1530"/>
        </w:tabs>
        <w:spacing w:before="0" w:beforeAutospacing="0" w:after="0" w:afterAutospacing="0"/>
        <w:ind w:left="1530" w:hanging="450"/>
        <w:jc w:val="both"/>
        <w:textAlignment w:val="baseline"/>
      </w:pPr>
      <w:r w:rsidRPr="00E30B8D">
        <w:rPr>
          <w:rStyle w:val="normaltextrun"/>
          <w:u w:val="single"/>
        </w:rPr>
        <w:t>The chair may create subcommittees and workgroups as needed.</w:t>
      </w:r>
      <w:r>
        <w:rPr>
          <w:rStyle w:val="normaltextrun"/>
        </w:rPr>
        <w:t> </w:t>
      </w:r>
    </w:p>
    <w:sectPr w:rsidR="00E30B8D" w:rsidRPr="00EF12A2" w:rsidSect="0061146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092F8" w14:textId="77777777" w:rsidR="00AE323E" w:rsidRDefault="00AE323E" w:rsidP="00250768">
      <w:r>
        <w:separator/>
      </w:r>
    </w:p>
  </w:endnote>
  <w:endnote w:type="continuationSeparator" w:id="0">
    <w:p w14:paraId="6204D1AA" w14:textId="77777777" w:rsidR="00AE323E" w:rsidRDefault="00AE323E" w:rsidP="00250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8AA84" w14:textId="77777777" w:rsidR="00694E59" w:rsidRDefault="00694E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A6061" w14:textId="77777777" w:rsidR="00FA0DC6" w:rsidRDefault="00FA0DC6">
    <w:pPr>
      <w:pStyle w:val="Footer"/>
      <w:jc w:val="center"/>
    </w:pPr>
    <w:r>
      <w:fldChar w:fldCharType="begin"/>
    </w:r>
    <w:r>
      <w:instrText xml:space="preserve"> PAGE   \* MERGEFORMAT </w:instrText>
    </w:r>
    <w:r>
      <w:fldChar w:fldCharType="separate"/>
    </w:r>
    <w:r w:rsidR="00B91F74">
      <w:rPr>
        <w:noProof/>
      </w:rPr>
      <w:t>1</w:t>
    </w:r>
    <w:r>
      <w:fldChar w:fldCharType="end"/>
    </w:r>
  </w:p>
  <w:p w14:paraId="79304C71" w14:textId="77777777" w:rsidR="00FA0DC6" w:rsidRDefault="00FA0D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CEE91" w14:textId="77777777" w:rsidR="00694E59" w:rsidRDefault="00694E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289A2" w14:textId="77777777" w:rsidR="00AE323E" w:rsidRDefault="00AE323E" w:rsidP="00250768">
      <w:r>
        <w:separator/>
      </w:r>
    </w:p>
  </w:footnote>
  <w:footnote w:type="continuationSeparator" w:id="0">
    <w:p w14:paraId="30D1A709" w14:textId="77777777" w:rsidR="00AE323E" w:rsidRDefault="00AE323E" w:rsidP="00250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5BB46" w14:textId="77777777" w:rsidR="00694E59" w:rsidRDefault="00694E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A9B11" w14:textId="18BAD603" w:rsidR="00694E59" w:rsidRDefault="00AE323E">
    <w:pPr>
      <w:pStyle w:val="Header"/>
    </w:pPr>
    <w:r>
      <w:rPr>
        <w:noProof/>
      </w:rPr>
      <w:pict w14:anchorId="27A8FB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14508" w14:textId="77777777" w:rsidR="00694E59" w:rsidRDefault="00694E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4926"/>
    <w:multiLevelType w:val="hybridMultilevel"/>
    <w:tmpl w:val="0638ED96"/>
    <w:lvl w:ilvl="0" w:tplc="FFFFFFFF">
      <w:start w:val="1"/>
      <w:numFmt w:val="upperLetter"/>
      <w:pStyle w:val="Style1"/>
      <w:lvlText w:val="%1."/>
      <w:lvlJc w:val="left"/>
      <w:pPr>
        <w:tabs>
          <w:tab w:val="num" w:pos="390"/>
        </w:tabs>
        <w:ind w:left="390" w:hanging="390"/>
      </w:pPr>
      <w:rPr>
        <w:rFonts w:hint="default"/>
        <w:b/>
      </w:rPr>
    </w:lvl>
    <w:lvl w:ilvl="1" w:tplc="FFFFFFFF">
      <w:start w:val="1"/>
      <w:numFmt w:val="decimal"/>
      <w:lvlText w:val="%2."/>
      <w:lvlJc w:val="left"/>
      <w:pPr>
        <w:tabs>
          <w:tab w:val="num" w:pos="1080"/>
        </w:tabs>
        <w:ind w:left="1080" w:hanging="360"/>
      </w:pPr>
      <w:rPr>
        <w:rFonts w:hint="default"/>
        <w:b/>
      </w:rPr>
    </w:lvl>
    <w:lvl w:ilvl="2" w:tplc="FFFFFFFF">
      <w:start w:val="1"/>
      <w:numFmt w:val="lowerLetter"/>
      <w:lvlText w:val="%3."/>
      <w:lvlJc w:val="left"/>
      <w:pPr>
        <w:tabs>
          <w:tab w:val="num" w:pos="1980"/>
        </w:tabs>
        <w:ind w:left="1980" w:hanging="360"/>
      </w:pPr>
      <w:rPr>
        <w:rFonts w:hint="default"/>
        <w:b/>
      </w:rPr>
    </w:lvl>
    <w:lvl w:ilvl="3" w:tplc="FFFFFFFF">
      <w:start w:val="1"/>
      <w:numFmt w:val="decimal"/>
      <w:lvlText w:val="%4)"/>
      <w:lvlJc w:val="left"/>
      <w:pPr>
        <w:tabs>
          <w:tab w:val="num" w:pos="2520"/>
        </w:tabs>
        <w:ind w:left="2520" w:hanging="360"/>
      </w:pPr>
      <w:rPr>
        <w:rFonts w:hint="default"/>
        <w:b/>
      </w:rPr>
    </w:lvl>
    <w:lvl w:ilvl="4" w:tplc="FFFFFFFF">
      <w:start w:val="1"/>
      <w:numFmt w:val="lowerLetter"/>
      <w:lvlText w:val="%5)"/>
      <w:lvlJc w:val="left"/>
      <w:pPr>
        <w:tabs>
          <w:tab w:val="num" w:pos="3240"/>
        </w:tabs>
        <w:ind w:left="3240" w:hanging="360"/>
      </w:pPr>
      <w:rPr>
        <w:rFonts w:hint="default"/>
        <w:b/>
      </w:rPr>
    </w:lvl>
    <w:lvl w:ilvl="5" w:tplc="FFFFFFFF">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0C374B8B"/>
    <w:multiLevelType w:val="hybridMultilevel"/>
    <w:tmpl w:val="A8CAE406"/>
    <w:lvl w:ilvl="0" w:tplc="600C1644">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831EE8"/>
    <w:multiLevelType w:val="multilevel"/>
    <w:tmpl w:val="B9B8389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FC060E9"/>
    <w:multiLevelType w:val="multilevel"/>
    <w:tmpl w:val="15C2364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C552A3"/>
    <w:multiLevelType w:val="multilevel"/>
    <w:tmpl w:val="7D44236A"/>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DD05BFE"/>
    <w:multiLevelType w:val="hybridMultilevel"/>
    <w:tmpl w:val="E15045A4"/>
    <w:lvl w:ilvl="0" w:tplc="D43C8F10">
      <w:start w:val="1"/>
      <w:numFmt w:val="decimal"/>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210163C6"/>
    <w:multiLevelType w:val="multilevel"/>
    <w:tmpl w:val="03D8C93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1D005E"/>
    <w:multiLevelType w:val="multilevel"/>
    <w:tmpl w:val="9F0E49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1F342F"/>
    <w:multiLevelType w:val="multilevel"/>
    <w:tmpl w:val="35F09A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346FD3"/>
    <w:multiLevelType w:val="multilevel"/>
    <w:tmpl w:val="6A2236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502953"/>
    <w:multiLevelType w:val="multilevel"/>
    <w:tmpl w:val="0C706B7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F1E551B"/>
    <w:multiLevelType w:val="multilevel"/>
    <w:tmpl w:val="8B466A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35482D"/>
    <w:multiLevelType w:val="multilevel"/>
    <w:tmpl w:val="6CB24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D53D96"/>
    <w:multiLevelType w:val="multilevel"/>
    <w:tmpl w:val="E3E455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150950"/>
    <w:multiLevelType w:val="multilevel"/>
    <w:tmpl w:val="C4882D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B86839"/>
    <w:multiLevelType w:val="multilevel"/>
    <w:tmpl w:val="4100F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F53338"/>
    <w:multiLevelType w:val="multilevel"/>
    <w:tmpl w:val="36244A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7F5EA1"/>
    <w:multiLevelType w:val="multilevel"/>
    <w:tmpl w:val="31F627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614E36"/>
    <w:multiLevelType w:val="multilevel"/>
    <w:tmpl w:val="75ACB6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0179AD"/>
    <w:multiLevelType w:val="hybridMultilevel"/>
    <w:tmpl w:val="3FC4A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C465B1"/>
    <w:multiLevelType w:val="hybridMultilevel"/>
    <w:tmpl w:val="E700925E"/>
    <w:lvl w:ilvl="0" w:tplc="D43C8F10">
      <w:start w:val="1"/>
      <w:numFmt w:val="decimal"/>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585E5993"/>
    <w:multiLevelType w:val="multilevel"/>
    <w:tmpl w:val="695C4B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A7A3606"/>
    <w:multiLevelType w:val="hybridMultilevel"/>
    <w:tmpl w:val="0470AB94"/>
    <w:lvl w:ilvl="0" w:tplc="61B4AB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E9D0A11"/>
    <w:multiLevelType w:val="multilevel"/>
    <w:tmpl w:val="C5C83FF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2C1C8F"/>
    <w:multiLevelType w:val="multilevel"/>
    <w:tmpl w:val="A27E3A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4D11AF"/>
    <w:multiLevelType w:val="multilevel"/>
    <w:tmpl w:val="3D289C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A2634B"/>
    <w:multiLevelType w:val="multilevel"/>
    <w:tmpl w:val="E5ACA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9A7BAC"/>
    <w:multiLevelType w:val="multilevel"/>
    <w:tmpl w:val="A042825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E54BB7"/>
    <w:multiLevelType w:val="hybridMultilevel"/>
    <w:tmpl w:val="4FB674A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ED674E"/>
    <w:multiLevelType w:val="multilevel"/>
    <w:tmpl w:val="D4A41FA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7430DB"/>
    <w:multiLevelType w:val="multilevel"/>
    <w:tmpl w:val="EF6488F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E714474"/>
    <w:multiLevelType w:val="hybridMultilevel"/>
    <w:tmpl w:val="1400A16E"/>
    <w:lvl w:ilvl="0" w:tplc="C4BAB1F8">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008393B"/>
    <w:multiLevelType w:val="multilevel"/>
    <w:tmpl w:val="9558B9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63E0A20"/>
    <w:multiLevelType w:val="hybridMultilevel"/>
    <w:tmpl w:val="906056E8"/>
    <w:lvl w:ilvl="0" w:tplc="9406161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A60450"/>
    <w:multiLevelType w:val="multilevel"/>
    <w:tmpl w:val="49B03F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96D13EF"/>
    <w:multiLevelType w:val="hybridMultilevel"/>
    <w:tmpl w:val="342E21C8"/>
    <w:lvl w:ilvl="0" w:tplc="4FA618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C76036D"/>
    <w:multiLevelType w:val="multilevel"/>
    <w:tmpl w:val="5CDE48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5"/>
  </w:num>
  <w:num w:numId="3">
    <w:abstractNumId w:val="31"/>
  </w:num>
  <w:num w:numId="4">
    <w:abstractNumId w:val="33"/>
  </w:num>
  <w:num w:numId="5">
    <w:abstractNumId w:val="19"/>
  </w:num>
  <w:num w:numId="6">
    <w:abstractNumId w:val="4"/>
  </w:num>
  <w:num w:numId="7">
    <w:abstractNumId w:val="15"/>
  </w:num>
  <w:num w:numId="8">
    <w:abstractNumId w:val="36"/>
  </w:num>
  <w:num w:numId="9">
    <w:abstractNumId w:val="17"/>
  </w:num>
  <w:num w:numId="10">
    <w:abstractNumId w:val="25"/>
  </w:num>
  <w:num w:numId="11">
    <w:abstractNumId w:val="24"/>
  </w:num>
  <w:num w:numId="12">
    <w:abstractNumId w:val="34"/>
  </w:num>
  <w:num w:numId="13">
    <w:abstractNumId w:val="21"/>
  </w:num>
  <w:num w:numId="14">
    <w:abstractNumId w:val="30"/>
  </w:num>
  <w:num w:numId="15">
    <w:abstractNumId w:val="2"/>
  </w:num>
  <w:num w:numId="16">
    <w:abstractNumId w:val="26"/>
  </w:num>
  <w:num w:numId="17">
    <w:abstractNumId w:val="32"/>
  </w:num>
  <w:num w:numId="18">
    <w:abstractNumId w:val="11"/>
  </w:num>
  <w:num w:numId="19">
    <w:abstractNumId w:val="9"/>
  </w:num>
  <w:num w:numId="20">
    <w:abstractNumId w:val="7"/>
  </w:num>
  <w:num w:numId="21">
    <w:abstractNumId w:val="14"/>
  </w:num>
  <w:num w:numId="22">
    <w:abstractNumId w:val="23"/>
  </w:num>
  <w:num w:numId="23">
    <w:abstractNumId w:val="6"/>
  </w:num>
  <w:num w:numId="24">
    <w:abstractNumId w:val="27"/>
  </w:num>
  <w:num w:numId="25">
    <w:abstractNumId w:val="8"/>
  </w:num>
  <w:num w:numId="26">
    <w:abstractNumId w:val="3"/>
  </w:num>
  <w:num w:numId="27">
    <w:abstractNumId w:val="29"/>
  </w:num>
  <w:num w:numId="28">
    <w:abstractNumId w:val="10"/>
  </w:num>
  <w:num w:numId="29">
    <w:abstractNumId w:val="12"/>
  </w:num>
  <w:num w:numId="30">
    <w:abstractNumId w:val="16"/>
  </w:num>
  <w:num w:numId="31">
    <w:abstractNumId w:val="18"/>
  </w:num>
  <w:num w:numId="32">
    <w:abstractNumId w:val="13"/>
  </w:num>
  <w:num w:numId="33">
    <w:abstractNumId w:val="20"/>
  </w:num>
  <w:num w:numId="34">
    <w:abstractNumId w:val="5"/>
  </w:num>
  <w:num w:numId="35">
    <w:abstractNumId w:val="28"/>
  </w:num>
  <w:num w:numId="36">
    <w:abstractNumId w:val="1"/>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AA9"/>
    <w:rsid w:val="00004396"/>
    <w:rsid w:val="00050C00"/>
    <w:rsid w:val="00084084"/>
    <w:rsid w:val="000B551D"/>
    <w:rsid w:val="000C759E"/>
    <w:rsid w:val="00100020"/>
    <w:rsid w:val="00153C0F"/>
    <w:rsid w:val="00162B77"/>
    <w:rsid w:val="0018254E"/>
    <w:rsid w:val="001A4F8C"/>
    <w:rsid w:val="001C0B53"/>
    <w:rsid w:val="001C10AC"/>
    <w:rsid w:val="00250768"/>
    <w:rsid w:val="002626A6"/>
    <w:rsid w:val="00267AFD"/>
    <w:rsid w:val="00277CCA"/>
    <w:rsid w:val="00282B6F"/>
    <w:rsid w:val="00290019"/>
    <w:rsid w:val="002A3D39"/>
    <w:rsid w:val="002D50F4"/>
    <w:rsid w:val="002E0CBD"/>
    <w:rsid w:val="002E2CCF"/>
    <w:rsid w:val="002F12DF"/>
    <w:rsid w:val="00301C0B"/>
    <w:rsid w:val="003060AE"/>
    <w:rsid w:val="00334316"/>
    <w:rsid w:val="00355EF5"/>
    <w:rsid w:val="0037031A"/>
    <w:rsid w:val="003A40A9"/>
    <w:rsid w:val="003B3034"/>
    <w:rsid w:val="003C58A2"/>
    <w:rsid w:val="00495863"/>
    <w:rsid w:val="004A77C2"/>
    <w:rsid w:val="004F4023"/>
    <w:rsid w:val="004F5CFB"/>
    <w:rsid w:val="00564BD7"/>
    <w:rsid w:val="00581683"/>
    <w:rsid w:val="00594B82"/>
    <w:rsid w:val="005B4EE2"/>
    <w:rsid w:val="005D6E00"/>
    <w:rsid w:val="005E2291"/>
    <w:rsid w:val="00602AD1"/>
    <w:rsid w:val="00611462"/>
    <w:rsid w:val="00632AA9"/>
    <w:rsid w:val="00664780"/>
    <w:rsid w:val="00671E96"/>
    <w:rsid w:val="00683180"/>
    <w:rsid w:val="006834E8"/>
    <w:rsid w:val="00694E59"/>
    <w:rsid w:val="006B7169"/>
    <w:rsid w:val="006D4F13"/>
    <w:rsid w:val="006E370B"/>
    <w:rsid w:val="00710A5F"/>
    <w:rsid w:val="007166F9"/>
    <w:rsid w:val="00724195"/>
    <w:rsid w:val="00733E14"/>
    <w:rsid w:val="00750A3D"/>
    <w:rsid w:val="007519F8"/>
    <w:rsid w:val="0077183E"/>
    <w:rsid w:val="00772628"/>
    <w:rsid w:val="00774B8C"/>
    <w:rsid w:val="007A1ED1"/>
    <w:rsid w:val="007C5BD3"/>
    <w:rsid w:val="00811128"/>
    <w:rsid w:val="00835F99"/>
    <w:rsid w:val="008532C3"/>
    <w:rsid w:val="00862517"/>
    <w:rsid w:val="00886A72"/>
    <w:rsid w:val="008B635D"/>
    <w:rsid w:val="00924A0D"/>
    <w:rsid w:val="0095750F"/>
    <w:rsid w:val="00957A88"/>
    <w:rsid w:val="009643ED"/>
    <w:rsid w:val="00980762"/>
    <w:rsid w:val="0099104D"/>
    <w:rsid w:val="009941E6"/>
    <w:rsid w:val="00994E6A"/>
    <w:rsid w:val="009A061E"/>
    <w:rsid w:val="009B2116"/>
    <w:rsid w:val="009B26DD"/>
    <w:rsid w:val="009D27B1"/>
    <w:rsid w:val="009E568A"/>
    <w:rsid w:val="009F3F33"/>
    <w:rsid w:val="00A23A66"/>
    <w:rsid w:val="00A40B96"/>
    <w:rsid w:val="00A433FE"/>
    <w:rsid w:val="00AA2835"/>
    <w:rsid w:val="00AC6B51"/>
    <w:rsid w:val="00AE323E"/>
    <w:rsid w:val="00AF1816"/>
    <w:rsid w:val="00AF2111"/>
    <w:rsid w:val="00AF2FD0"/>
    <w:rsid w:val="00B13503"/>
    <w:rsid w:val="00B34A87"/>
    <w:rsid w:val="00B43CFD"/>
    <w:rsid w:val="00B60EA9"/>
    <w:rsid w:val="00B86EA6"/>
    <w:rsid w:val="00B91F74"/>
    <w:rsid w:val="00BD7307"/>
    <w:rsid w:val="00C002FE"/>
    <w:rsid w:val="00C63601"/>
    <w:rsid w:val="00C95B1F"/>
    <w:rsid w:val="00C97C41"/>
    <w:rsid w:val="00CC22CF"/>
    <w:rsid w:val="00CC6FF0"/>
    <w:rsid w:val="00CD0A01"/>
    <w:rsid w:val="00CD32C4"/>
    <w:rsid w:val="00D07A5B"/>
    <w:rsid w:val="00D40F06"/>
    <w:rsid w:val="00D6500E"/>
    <w:rsid w:val="00D86336"/>
    <w:rsid w:val="00DC04B2"/>
    <w:rsid w:val="00DD738F"/>
    <w:rsid w:val="00E03426"/>
    <w:rsid w:val="00E30B8D"/>
    <w:rsid w:val="00E33F60"/>
    <w:rsid w:val="00E43603"/>
    <w:rsid w:val="00E4615F"/>
    <w:rsid w:val="00E7003E"/>
    <w:rsid w:val="00E928E1"/>
    <w:rsid w:val="00E97AD4"/>
    <w:rsid w:val="00EF0B6F"/>
    <w:rsid w:val="00EF12A2"/>
    <w:rsid w:val="00EF226C"/>
    <w:rsid w:val="00EF2AA2"/>
    <w:rsid w:val="00EF611C"/>
    <w:rsid w:val="00F1724E"/>
    <w:rsid w:val="00F52DD3"/>
    <w:rsid w:val="00F7195B"/>
    <w:rsid w:val="00FA0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4:docId w14:val="7307B10A"/>
  <w15:chartTrackingRefBased/>
  <w15:docId w15:val="{0CA841EE-56E8-4B27-BCA9-0E5E4689E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AA9"/>
    <w:pPr>
      <w:widowControl w:val="0"/>
      <w:autoSpaceDE w:val="0"/>
      <w:autoSpaceDN w:val="0"/>
      <w:adjustRightInd w:val="0"/>
    </w:pPr>
    <w:rPr>
      <w:rFonts w:ascii="Times New Roman" w:eastAsia="Times New Roman" w:hAnsi="Times New Roman"/>
      <w:sz w:val="24"/>
      <w:szCs w:val="24"/>
    </w:rPr>
  </w:style>
  <w:style w:type="paragraph" w:styleId="Heading2">
    <w:name w:val="heading 2"/>
    <w:basedOn w:val="Normal"/>
    <w:next w:val="Normal"/>
    <w:link w:val="Heading2Char"/>
    <w:qFormat/>
    <w:rsid w:val="00632AA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32AA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632AA9"/>
    <w:rPr>
      <w:rFonts w:ascii="Arial" w:eastAsia="Times New Roman" w:hAnsi="Arial" w:cs="Arial"/>
      <w:b/>
      <w:bCs/>
      <w:i/>
      <w:iCs/>
      <w:sz w:val="28"/>
      <w:szCs w:val="28"/>
    </w:rPr>
  </w:style>
  <w:style w:type="character" w:customStyle="1" w:styleId="Heading3Char">
    <w:name w:val="Heading 3 Char"/>
    <w:link w:val="Heading3"/>
    <w:rsid w:val="00632AA9"/>
    <w:rPr>
      <w:rFonts w:ascii="Arial" w:eastAsia="Times New Roman" w:hAnsi="Arial" w:cs="Arial"/>
      <w:b/>
      <w:bCs/>
      <w:sz w:val="26"/>
      <w:szCs w:val="26"/>
    </w:rPr>
  </w:style>
  <w:style w:type="paragraph" w:customStyle="1" w:styleId="Style1">
    <w:name w:val="Style1"/>
    <w:basedOn w:val="TOC1"/>
    <w:rsid w:val="00632AA9"/>
    <w:pPr>
      <w:numPr>
        <w:numId w:val="1"/>
      </w:numPr>
      <w:spacing w:after="0"/>
      <w:jc w:val="both"/>
    </w:pPr>
    <w:rPr>
      <w:rFonts w:ascii="Arial" w:hAnsi="Arial" w:cs="Arial"/>
      <w:b/>
      <w:bCs/>
      <w:sz w:val="20"/>
      <w:szCs w:val="20"/>
    </w:rPr>
  </w:style>
  <w:style w:type="paragraph" w:styleId="List">
    <w:name w:val="List"/>
    <w:basedOn w:val="Normal"/>
    <w:rsid w:val="00632AA9"/>
    <w:pPr>
      <w:ind w:left="360" w:hanging="360"/>
    </w:pPr>
  </w:style>
  <w:style w:type="paragraph" w:styleId="List2">
    <w:name w:val="List 2"/>
    <w:basedOn w:val="Normal"/>
    <w:rsid w:val="00632AA9"/>
    <w:pPr>
      <w:ind w:left="720" w:hanging="360"/>
    </w:pPr>
  </w:style>
  <w:style w:type="paragraph" w:styleId="List3">
    <w:name w:val="List 3"/>
    <w:basedOn w:val="Normal"/>
    <w:rsid w:val="00632AA9"/>
    <w:pPr>
      <w:ind w:left="1080" w:hanging="360"/>
    </w:pPr>
  </w:style>
  <w:style w:type="paragraph" w:styleId="List4">
    <w:name w:val="List 4"/>
    <w:basedOn w:val="Normal"/>
    <w:rsid w:val="00632AA9"/>
    <w:pPr>
      <w:ind w:left="1440" w:hanging="360"/>
    </w:pPr>
  </w:style>
  <w:style w:type="paragraph" w:styleId="List5">
    <w:name w:val="List 5"/>
    <w:basedOn w:val="Normal"/>
    <w:rsid w:val="00632AA9"/>
    <w:pPr>
      <w:ind w:left="1800" w:hanging="360"/>
    </w:pPr>
  </w:style>
  <w:style w:type="paragraph" w:styleId="ListContinue">
    <w:name w:val="List Continue"/>
    <w:basedOn w:val="Normal"/>
    <w:rsid w:val="00632AA9"/>
    <w:pPr>
      <w:spacing w:after="120"/>
      <w:ind w:left="360"/>
    </w:pPr>
  </w:style>
  <w:style w:type="paragraph" w:styleId="Title">
    <w:name w:val="Title"/>
    <w:basedOn w:val="Normal"/>
    <w:link w:val="TitleChar"/>
    <w:qFormat/>
    <w:rsid w:val="00632AA9"/>
    <w:pPr>
      <w:spacing w:before="240" w:after="60"/>
      <w:jc w:val="center"/>
      <w:outlineLvl w:val="0"/>
    </w:pPr>
    <w:rPr>
      <w:rFonts w:ascii="Arial" w:hAnsi="Arial" w:cs="Arial"/>
      <w:b/>
      <w:bCs/>
      <w:kern w:val="28"/>
      <w:sz w:val="32"/>
      <w:szCs w:val="32"/>
    </w:rPr>
  </w:style>
  <w:style w:type="character" w:customStyle="1" w:styleId="TitleChar">
    <w:name w:val="Title Char"/>
    <w:link w:val="Title"/>
    <w:rsid w:val="00632AA9"/>
    <w:rPr>
      <w:rFonts w:ascii="Arial" w:eastAsia="Times New Roman" w:hAnsi="Arial" w:cs="Arial"/>
      <w:b/>
      <w:bCs/>
      <w:kern w:val="28"/>
      <w:sz w:val="32"/>
      <w:szCs w:val="32"/>
    </w:rPr>
  </w:style>
  <w:style w:type="paragraph" w:styleId="BodyText">
    <w:name w:val="Body Text"/>
    <w:basedOn w:val="Normal"/>
    <w:link w:val="BodyTextChar"/>
    <w:rsid w:val="00632AA9"/>
    <w:pPr>
      <w:spacing w:after="120"/>
    </w:pPr>
  </w:style>
  <w:style w:type="character" w:customStyle="1" w:styleId="BodyTextChar">
    <w:name w:val="Body Text Char"/>
    <w:link w:val="BodyText"/>
    <w:rsid w:val="00632AA9"/>
    <w:rPr>
      <w:rFonts w:ascii="Times New Roman" w:eastAsia="Times New Roman" w:hAnsi="Times New Roman" w:cs="Times New Roman"/>
      <w:sz w:val="24"/>
      <w:szCs w:val="24"/>
    </w:rPr>
  </w:style>
  <w:style w:type="paragraph" w:styleId="Subtitle">
    <w:name w:val="Subtitle"/>
    <w:basedOn w:val="Normal"/>
    <w:link w:val="SubtitleChar"/>
    <w:qFormat/>
    <w:rsid w:val="00632AA9"/>
    <w:pPr>
      <w:spacing w:after="60"/>
      <w:jc w:val="center"/>
      <w:outlineLvl w:val="1"/>
    </w:pPr>
    <w:rPr>
      <w:rFonts w:ascii="Arial" w:hAnsi="Arial" w:cs="Arial"/>
    </w:rPr>
  </w:style>
  <w:style w:type="character" w:customStyle="1" w:styleId="SubtitleChar">
    <w:name w:val="Subtitle Char"/>
    <w:link w:val="Subtitle"/>
    <w:rsid w:val="00632AA9"/>
    <w:rPr>
      <w:rFonts w:ascii="Arial" w:eastAsia="Times New Roman" w:hAnsi="Arial" w:cs="Arial"/>
      <w:sz w:val="24"/>
      <w:szCs w:val="24"/>
    </w:rPr>
  </w:style>
  <w:style w:type="paragraph" w:styleId="TOC1">
    <w:name w:val="toc 1"/>
    <w:basedOn w:val="Normal"/>
    <w:next w:val="Normal"/>
    <w:autoRedefine/>
    <w:uiPriority w:val="39"/>
    <w:semiHidden/>
    <w:unhideWhenUsed/>
    <w:rsid w:val="00632AA9"/>
    <w:pPr>
      <w:spacing w:after="100"/>
    </w:pPr>
  </w:style>
  <w:style w:type="paragraph" w:styleId="Header">
    <w:name w:val="header"/>
    <w:basedOn w:val="Normal"/>
    <w:link w:val="HeaderChar"/>
    <w:uiPriority w:val="99"/>
    <w:unhideWhenUsed/>
    <w:rsid w:val="00250768"/>
    <w:pPr>
      <w:tabs>
        <w:tab w:val="center" w:pos="4680"/>
        <w:tab w:val="right" w:pos="9360"/>
      </w:tabs>
    </w:pPr>
  </w:style>
  <w:style w:type="character" w:customStyle="1" w:styleId="HeaderChar">
    <w:name w:val="Header Char"/>
    <w:link w:val="Header"/>
    <w:uiPriority w:val="99"/>
    <w:rsid w:val="00250768"/>
    <w:rPr>
      <w:rFonts w:ascii="Times New Roman" w:eastAsia="Times New Roman" w:hAnsi="Times New Roman"/>
      <w:sz w:val="24"/>
      <w:szCs w:val="24"/>
    </w:rPr>
  </w:style>
  <w:style w:type="paragraph" w:styleId="Footer">
    <w:name w:val="footer"/>
    <w:basedOn w:val="Normal"/>
    <w:link w:val="FooterChar"/>
    <w:uiPriority w:val="99"/>
    <w:unhideWhenUsed/>
    <w:rsid w:val="00250768"/>
    <w:pPr>
      <w:tabs>
        <w:tab w:val="center" w:pos="4680"/>
        <w:tab w:val="right" w:pos="9360"/>
      </w:tabs>
    </w:pPr>
  </w:style>
  <w:style w:type="character" w:customStyle="1" w:styleId="FooterChar">
    <w:name w:val="Footer Char"/>
    <w:link w:val="Footer"/>
    <w:uiPriority w:val="99"/>
    <w:rsid w:val="00250768"/>
    <w:rPr>
      <w:rFonts w:ascii="Times New Roman" w:eastAsia="Times New Roman" w:hAnsi="Times New Roman"/>
      <w:sz w:val="24"/>
      <w:szCs w:val="24"/>
    </w:rPr>
  </w:style>
  <w:style w:type="paragraph" w:customStyle="1" w:styleId="paragraph">
    <w:name w:val="paragraph"/>
    <w:basedOn w:val="Normal"/>
    <w:rsid w:val="00E30B8D"/>
    <w:pPr>
      <w:widowControl/>
      <w:autoSpaceDE/>
      <w:autoSpaceDN/>
      <w:adjustRightInd/>
      <w:spacing w:before="100" w:beforeAutospacing="1" w:after="100" w:afterAutospacing="1"/>
    </w:pPr>
  </w:style>
  <w:style w:type="character" w:customStyle="1" w:styleId="normaltextrun">
    <w:name w:val="normaltextrun"/>
    <w:basedOn w:val="DefaultParagraphFont"/>
    <w:rsid w:val="00E30B8D"/>
  </w:style>
  <w:style w:type="character" w:customStyle="1" w:styleId="eop">
    <w:name w:val="eop"/>
    <w:basedOn w:val="DefaultParagraphFont"/>
    <w:rsid w:val="00E30B8D"/>
  </w:style>
  <w:style w:type="character" w:customStyle="1" w:styleId="advancedproofingissue">
    <w:name w:val="advancedproofingissue"/>
    <w:basedOn w:val="DefaultParagraphFont"/>
    <w:rsid w:val="00E30B8D"/>
  </w:style>
  <w:style w:type="character" w:customStyle="1" w:styleId="contextualspellingandgrammarerror">
    <w:name w:val="contextualspellingandgrammarerror"/>
    <w:basedOn w:val="DefaultParagraphFont"/>
    <w:rsid w:val="00E30B8D"/>
  </w:style>
  <w:style w:type="paragraph" w:styleId="ListParagraph">
    <w:name w:val="List Paragraph"/>
    <w:basedOn w:val="Normal"/>
    <w:uiPriority w:val="34"/>
    <w:qFormat/>
    <w:rsid w:val="00E30B8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828221">
      <w:bodyDiv w:val="1"/>
      <w:marLeft w:val="0"/>
      <w:marRight w:val="0"/>
      <w:marTop w:val="0"/>
      <w:marBottom w:val="0"/>
      <w:divBdr>
        <w:top w:val="none" w:sz="0" w:space="0" w:color="auto"/>
        <w:left w:val="none" w:sz="0" w:space="0" w:color="auto"/>
        <w:bottom w:val="none" w:sz="0" w:space="0" w:color="auto"/>
        <w:right w:val="none" w:sz="0" w:space="0" w:color="auto"/>
      </w:divBdr>
      <w:divsChild>
        <w:div w:id="100493700">
          <w:marLeft w:val="0"/>
          <w:marRight w:val="0"/>
          <w:marTop w:val="0"/>
          <w:marBottom w:val="0"/>
          <w:divBdr>
            <w:top w:val="none" w:sz="0" w:space="0" w:color="auto"/>
            <w:left w:val="none" w:sz="0" w:space="0" w:color="auto"/>
            <w:bottom w:val="none" w:sz="0" w:space="0" w:color="auto"/>
            <w:right w:val="none" w:sz="0" w:space="0" w:color="auto"/>
          </w:divBdr>
        </w:div>
        <w:div w:id="273555816">
          <w:marLeft w:val="0"/>
          <w:marRight w:val="0"/>
          <w:marTop w:val="0"/>
          <w:marBottom w:val="0"/>
          <w:divBdr>
            <w:top w:val="none" w:sz="0" w:space="0" w:color="auto"/>
            <w:left w:val="none" w:sz="0" w:space="0" w:color="auto"/>
            <w:bottom w:val="none" w:sz="0" w:space="0" w:color="auto"/>
            <w:right w:val="none" w:sz="0" w:space="0" w:color="auto"/>
          </w:divBdr>
        </w:div>
        <w:div w:id="500242038">
          <w:marLeft w:val="0"/>
          <w:marRight w:val="0"/>
          <w:marTop w:val="0"/>
          <w:marBottom w:val="0"/>
          <w:divBdr>
            <w:top w:val="none" w:sz="0" w:space="0" w:color="auto"/>
            <w:left w:val="none" w:sz="0" w:space="0" w:color="auto"/>
            <w:bottom w:val="none" w:sz="0" w:space="0" w:color="auto"/>
            <w:right w:val="none" w:sz="0" w:space="0" w:color="auto"/>
          </w:divBdr>
        </w:div>
        <w:div w:id="794105490">
          <w:marLeft w:val="0"/>
          <w:marRight w:val="0"/>
          <w:marTop w:val="0"/>
          <w:marBottom w:val="0"/>
          <w:divBdr>
            <w:top w:val="none" w:sz="0" w:space="0" w:color="auto"/>
            <w:left w:val="none" w:sz="0" w:space="0" w:color="auto"/>
            <w:bottom w:val="none" w:sz="0" w:space="0" w:color="auto"/>
            <w:right w:val="none" w:sz="0" w:space="0" w:color="auto"/>
          </w:divBdr>
        </w:div>
        <w:div w:id="603420892">
          <w:marLeft w:val="0"/>
          <w:marRight w:val="0"/>
          <w:marTop w:val="0"/>
          <w:marBottom w:val="0"/>
          <w:divBdr>
            <w:top w:val="none" w:sz="0" w:space="0" w:color="auto"/>
            <w:left w:val="none" w:sz="0" w:space="0" w:color="auto"/>
            <w:bottom w:val="none" w:sz="0" w:space="0" w:color="auto"/>
            <w:right w:val="none" w:sz="0" w:space="0" w:color="auto"/>
          </w:divBdr>
        </w:div>
        <w:div w:id="1827086180">
          <w:marLeft w:val="0"/>
          <w:marRight w:val="0"/>
          <w:marTop w:val="0"/>
          <w:marBottom w:val="0"/>
          <w:divBdr>
            <w:top w:val="none" w:sz="0" w:space="0" w:color="auto"/>
            <w:left w:val="none" w:sz="0" w:space="0" w:color="auto"/>
            <w:bottom w:val="none" w:sz="0" w:space="0" w:color="auto"/>
            <w:right w:val="none" w:sz="0" w:space="0" w:color="auto"/>
          </w:divBdr>
        </w:div>
        <w:div w:id="2064937641">
          <w:marLeft w:val="0"/>
          <w:marRight w:val="0"/>
          <w:marTop w:val="0"/>
          <w:marBottom w:val="0"/>
          <w:divBdr>
            <w:top w:val="none" w:sz="0" w:space="0" w:color="auto"/>
            <w:left w:val="none" w:sz="0" w:space="0" w:color="auto"/>
            <w:bottom w:val="none" w:sz="0" w:space="0" w:color="auto"/>
            <w:right w:val="none" w:sz="0" w:space="0" w:color="auto"/>
          </w:divBdr>
        </w:div>
        <w:div w:id="1482502220">
          <w:marLeft w:val="0"/>
          <w:marRight w:val="0"/>
          <w:marTop w:val="0"/>
          <w:marBottom w:val="0"/>
          <w:divBdr>
            <w:top w:val="none" w:sz="0" w:space="0" w:color="auto"/>
            <w:left w:val="none" w:sz="0" w:space="0" w:color="auto"/>
            <w:bottom w:val="none" w:sz="0" w:space="0" w:color="auto"/>
            <w:right w:val="none" w:sz="0" w:space="0" w:color="auto"/>
          </w:divBdr>
        </w:div>
        <w:div w:id="630745314">
          <w:marLeft w:val="0"/>
          <w:marRight w:val="0"/>
          <w:marTop w:val="0"/>
          <w:marBottom w:val="0"/>
          <w:divBdr>
            <w:top w:val="none" w:sz="0" w:space="0" w:color="auto"/>
            <w:left w:val="none" w:sz="0" w:space="0" w:color="auto"/>
            <w:bottom w:val="none" w:sz="0" w:space="0" w:color="auto"/>
            <w:right w:val="none" w:sz="0" w:space="0" w:color="auto"/>
          </w:divBdr>
        </w:div>
        <w:div w:id="509875084">
          <w:marLeft w:val="0"/>
          <w:marRight w:val="0"/>
          <w:marTop w:val="0"/>
          <w:marBottom w:val="0"/>
          <w:divBdr>
            <w:top w:val="none" w:sz="0" w:space="0" w:color="auto"/>
            <w:left w:val="none" w:sz="0" w:space="0" w:color="auto"/>
            <w:bottom w:val="none" w:sz="0" w:space="0" w:color="auto"/>
            <w:right w:val="none" w:sz="0" w:space="0" w:color="auto"/>
          </w:divBdr>
        </w:div>
        <w:div w:id="402072287">
          <w:marLeft w:val="0"/>
          <w:marRight w:val="0"/>
          <w:marTop w:val="0"/>
          <w:marBottom w:val="0"/>
          <w:divBdr>
            <w:top w:val="none" w:sz="0" w:space="0" w:color="auto"/>
            <w:left w:val="none" w:sz="0" w:space="0" w:color="auto"/>
            <w:bottom w:val="none" w:sz="0" w:space="0" w:color="auto"/>
            <w:right w:val="none" w:sz="0" w:space="0" w:color="auto"/>
          </w:divBdr>
        </w:div>
        <w:div w:id="1288851529">
          <w:marLeft w:val="0"/>
          <w:marRight w:val="0"/>
          <w:marTop w:val="0"/>
          <w:marBottom w:val="0"/>
          <w:divBdr>
            <w:top w:val="none" w:sz="0" w:space="0" w:color="auto"/>
            <w:left w:val="none" w:sz="0" w:space="0" w:color="auto"/>
            <w:bottom w:val="none" w:sz="0" w:space="0" w:color="auto"/>
            <w:right w:val="none" w:sz="0" w:space="0" w:color="auto"/>
          </w:divBdr>
        </w:div>
        <w:div w:id="739256266">
          <w:marLeft w:val="0"/>
          <w:marRight w:val="0"/>
          <w:marTop w:val="0"/>
          <w:marBottom w:val="0"/>
          <w:divBdr>
            <w:top w:val="none" w:sz="0" w:space="0" w:color="auto"/>
            <w:left w:val="none" w:sz="0" w:space="0" w:color="auto"/>
            <w:bottom w:val="none" w:sz="0" w:space="0" w:color="auto"/>
            <w:right w:val="none" w:sz="0" w:space="0" w:color="auto"/>
          </w:divBdr>
        </w:div>
        <w:div w:id="278533074">
          <w:marLeft w:val="0"/>
          <w:marRight w:val="0"/>
          <w:marTop w:val="0"/>
          <w:marBottom w:val="0"/>
          <w:divBdr>
            <w:top w:val="none" w:sz="0" w:space="0" w:color="auto"/>
            <w:left w:val="none" w:sz="0" w:space="0" w:color="auto"/>
            <w:bottom w:val="none" w:sz="0" w:space="0" w:color="auto"/>
            <w:right w:val="none" w:sz="0" w:space="0" w:color="auto"/>
          </w:divBdr>
        </w:div>
        <w:div w:id="1005478051">
          <w:marLeft w:val="0"/>
          <w:marRight w:val="0"/>
          <w:marTop w:val="0"/>
          <w:marBottom w:val="0"/>
          <w:divBdr>
            <w:top w:val="none" w:sz="0" w:space="0" w:color="auto"/>
            <w:left w:val="none" w:sz="0" w:space="0" w:color="auto"/>
            <w:bottom w:val="none" w:sz="0" w:space="0" w:color="auto"/>
            <w:right w:val="none" w:sz="0" w:space="0" w:color="auto"/>
          </w:divBdr>
        </w:div>
        <w:div w:id="713427346">
          <w:marLeft w:val="0"/>
          <w:marRight w:val="0"/>
          <w:marTop w:val="0"/>
          <w:marBottom w:val="0"/>
          <w:divBdr>
            <w:top w:val="none" w:sz="0" w:space="0" w:color="auto"/>
            <w:left w:val="none" w:sz="0" w:space="0" w:color="auto"/>
            <w:bottom w:val="none" w:sz="0" w:space="0" w:color="auto"/>
            <w:right w:val="none" w:sz="0" w:space="0" w:color="auto"/>
          </w:divBdr>
        </w:div>
        <w:div w:id="444541252">
          <w:marLeft w:val="0"/>
          <w:marRight w:val="0"/>
          <w:marTop w:val="0"/>
          <w:marBottom w:val="0"/>
          <w:divBdr>
            <w:top w:val="none" w:sz="0" w:space="0" w:color="auto"/>
            <w:left w:val="none" w:sz="0" w:space="0" w:color="auto"/>
            <w:bottom w:val="none" w:sz="0" w:space="0" w:color="auto"/>
            <w:right w:val="none" w:sz="0" w:space="0" w:color="auto"/>
          </w:divBdr>
        </w:div>
        <w:div w:id="135034479">
          <w:marLeft w:val="0"/>
          <w:marRight w:val="0"/>
          <w:marTop w:val="0"/>
          <w:marBottom w:val="0"/>
          <w:divBdr>
            <w:top w:val="none" w:sz="0" w:space="0" w:color="auto"/>
            <w:left w:val="none" w:sz="0" w:space="0" w:color="auto"/>
            <w:bottom w:val="none" w:sz="0" w:space="0" w:color="auto"/>
            <w:right w:val="none" w:sz="0" w:space="0" w:color="auto"/>
          </w:divBdr>
        </w:div>
        <w:div w:id="969094015">
          <w:marLeft w:val="0"/>
          <w:marRight w:val="0"/>
          <w:marTop w:val="0"/>
          <w:marBottom w:val="0"/>
          <w:divBdr>
            <w:top w:val="none" w:sz="0" w:space="0" w:color="auto"/>
            <w:left w:val="none" w:sz="0" w:space="0" w:color="auto"/>
            <w:bottom w:val="none" w:sz="0" w:space="0" w:color="auto"/>
            <w:right w:val="none" w:sz="0" w:space="0" w:color="auto"/>
          </w:divBdr>
        </w:div>
        <w:div w:id="848641024">
          <w:marLeft w:val="0"/>
          <w:marRight w:val="0"/>
          <w:marTop w:val="0"/>
          <w:marBottom w:val="0"/>
          <w:divBdr>
            <w:top w:val="none" w:sz="0" w:space="0" w:color="auto"/>
            <w:left w:val="none" w:sz="0" w:space="0" w:color="auto"/>
            <w:bottom w:val="none" w:sz="0" w:space="0" w:color="auto"/>
            <w:right w:val="none" w:sz="0" w:space="0" w:color="auto"/>
          </w:divBdr>
        </w:div>
        <w:div w:id="926888027">
          <w:marLeft w:val="0"/>
          <w:marRight w:val="0"/>
          <w:marTop w:val="0"/>
          <w:marBottom w:val="0"/>
          <w:divBdr>
            <w:top w:val="none" w:sz="0" w:space="0" w:color="auto"/>
            <w:left w:val="none" w:sz="0" w:space="0" w:color="auto"/>
            <w:bottom w:val="none" w:sz="0" w:space="0" w:color="auto"/>
            <w:right w:val="none" w:sz="0" w:space="0" w:color="auto"/>
          </w:divBdr>
        </w:div>
        <w:div w:id="2140104560">
          <w:marLeft w:val="0"/>
          <w:marRight w:val="0"/>
          <w:marTop w:val="0"/>
          <w:marBottom w:val="0"/>
          <w:divBdr>
            <w:top w:val="none" w:sz="0" w:space="0" w:color="auto"/>
            <w:left w:val="none" w:sz="0" w:space="0" w:color="auto"/>
            <w:bottom w:val="none" w:sz="0" w:space="0" w:color="auto"/>
            <w:right w:val="none" w:sz="0" w:space="0" w:color="auto"/>
          </w:divBdr>
        </w:div>
        <w:div w:id="1147548119">
          <w:marLeft w:val="0"/>
          <w:marRight w:val="0"/>
          <w:marTop w:val="0"/>
          <w:marBottom w:val="0"/>
          <w:divBdr>
            <w:top w:val="none" w:sz="0" w:space="0" w:color="auto"/>
            <w:left w:val="none" w:sz="0" w:space="0" w:color="auto"/>
            <w:bottom w:val="none" w:sz="0" w:space="0" w:color="auto"/>
            <w:right w:val="none" w:sz="0" w:space="0" w:color="auto"/>
          </w:divBdr>
        </w:div>
        <w:div w:id="1341740572">
          <w:marLeft w:val="0"/>
          <w:marRight w:val="0"/>
          <w:marTop w:val="0"/>
          <w:marBottom w:val="0"/>
          <w:divBdr>
            <w:top w:val="none" w:sz="0" w:space="0" w:color="auto"/>
            <w:left w:val="none" w:sz="0" w:space="0" w:color="auto"/>
            <w:bottom w:val="none" w:sz="0" w:space="0" w:color="auto"/>
            <w:right w:val="none" w:sz="0" w:space="0" w:color="auto"/>
          </w:divBdr>
        </w:div>
        <w:div w:id="209735011">
          <w:marLeft w:val="0"/>
          <w:marRight w:val="0"/>
          <w:marTop w:val="0"/>
          <w:marBottom w:val="0"/>
          <w:divBdr>
            <w:top w:val="none" w:sz="0" w:space="0" w:color="auto"/>
            <w:left w:val="none" w:sz="0" w:space="0" w:color="auto"/>
            <w:bottom w:val="none" w:sz="0" w:space="0" w:color="auto"/>
            <w:right w:val="none" w:sz="0" w:space="0" w:color="auto"/>
          </w:divBdr>
        </w:div>
        <w:div w:id="773285432">
          <w:marLeft w:val="0"/>
          <w:marRight w:val="0"/>
          <w:marTop w:val="0"/>
          <w:marBottom w:val="0"/>
          <w:divBdr>
            <w:top w:val="none" w:sz="0" w:space="0" w:color="auto"/>
            <w:left w:val="none" w:sz="0" w:space="0" w:color="auto"/>
            <w:bottom w:val="none" w:sz="0" w:space="0" w:color="auto"/>
            <w:right w:val="none" w:sz="0" w:space="0" w:color="auto"/>
          </w:divBdr>
        </w:div>
        <w:div w:id="509954858">
          <w:marLeft w:val="0"/>
          <w:marRight w:val="0"/>
          <w:marTop w:val="0"/>
          <w:marBottom w:val="0"/>
          <w:divBdr>
            <w:top w:val="none" w:sz="0" w:space="0" w:color="auto"/>
            <w:left w:val="none" w:sz="0" w:space="0" w:color="auto"/>
            <w:bottom w:val="none" w:sz="0" w:space="0" w:color="auto"/>
            <w:right w:val="none" w:sz="0" w:space="0" w:color="auto"/>
          </w:divBdr>
        </w:div>
        <w:div w:id="504244381">
          <w:marLeft w:val="0"/>
          <w:marRight w:val="0"/>
          <w:marTop w:val="0"/>
          <w:marBottom w:val="0"/>
          <w:divBdr>
            <w:top w:val="none" w:sz="0" w:space="0" w:color="auto"/>
            <w:left w:val="none" w:sz="0" w:space="0" w:color="auto"/>
            <w:bottom w:val="none" w:sz="0" w:space="0" w:color="auto"/>
            <w:right w:val="none" w:sz="0" w:space="0" w:color="auto"/>
          </w:divBdr>
        </w:div>
        <w:div w:id="1884323740">
          <w:marLeft w:val="0"/>
          <w:marRight w:val="0"/>
          <w:marTop w:val="0"/>
          <w:marBottom w:val="0"/>
          <w:divBdr>
            <w:top w:val="none" w:sz="0" w:space="0" w:color="auto"/>
            <w:left w:val="none" w:sz="0" w:space="0" w:color="auto"/>
            <w:bottom w:val="none" w:sz="0" w:space="0" w:color="auto"/>
            <w:right w:val="none" w:sz="0" w:space="0" w:color="auto"/>
          </w:divBdr>
        </w:div>
        <w:div w:id="1021014152">
          <w:marLeft w:val="0"/>
          <w:marRight w:val="0"/>
          <w:marTop w:val="0"/>
          <w:marBottom w:val="0"/>
          <w:divBdr>
            <w:top w:val="none" w:sz="0" w:space="0" w:color="auto"/>
            <w:left w:val="none" w:sz="0" w:space="0" w:color="auto"/>
            <w:bottom w:val="none" w:sz="0" w:space="0" w:color="auto"/>
            <w:right w:val="none" w:sz="0" w:space="0" w:color="auto"/>
          </w:divBdr>
        </w:div>
        <w:div w:id="1373312600">
          <w:marLeft w:val="0"/>
          <w:marRight w:val="0"/>
          <w:marTop w:val="0"/>
          <w:marBottom w:val="0"/>
          <w:divBdr>
            <w:top w:val="none" w:sz="0" w:space="0" w:color="auto"/>
            <w:left w:val="none" w:sz="0" w:space="0" w:color="auto"/>
            <w:bottom w:val="none" w:sz="0" w:space="0" w:color="auto"/>
            <w:right w:val="none" w:sz="0" w:space="0" w:color="auto"/>
          </w:divBdr>
        </w:div>
        <w:div w:id="1497379714">
          <w:marLeft w:val="0"/>
          <w:marRight w:val="0"/>
          <w:marTop w:val="0"/>
          <w:marBottom w:val="0"/>
          <w:divBdr>
            <w:top w:val="none" w:sz="0" w:space="0" w:color="auto"/>
            <w:left w:val="none" w:sz="0" w:space="0" w:color="auto"/>
            <w:bottom w:val="none" w:sz="0" w:space="0" w:color="auto"/>
            <w:right w:val="none" w:sz="0" w:space="0" w:color="auto"/>
          </w:divBdr>
        </w:div>
      </w:divsChild>
    </w:div>
    <w:div w:id="1452943741">
      <w:bodyDiv w:val="1"/>
      <w:marLeft w:val="0"/>
      <w:marRight w:val="0"/>
      <w:marTop w:val="0"/>
      <w:marBottom w:val="0"/>
      <w:divBdr>
        <w:top w:val="none" w:sz="0" w:space="0" w:color="auto"/>
        <w:left w:val="none" w:sz="0" w:space="0" w:color="auto"/>
        <w:bottom w:val="none" w:sz="0" w:space="0" w:color="auto"/>
        <w:right w:val="none" w:sz="0" w:space="0" w:color="auto"/>
      </w:divBdr>
    </w:div>
    <w:div w:id="210602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Status xmlns="3e229276-0242-43fd-ae1c-9005d8cb82af">Open</Status>
    <Case_x0020_Status xmlns="3e229276-0242-43fd-ae1c-9005d8cb82af">Open</Case_x0020_Status>
    <Kevin_x0027_s_x0020_Rankings xmlns="3e229276-0242-43fd-ae1c-9005d8cb82af" xsi:nil="true"/>
    <RatedBy xmlns="http://schemas.microsoft.com/sharepoint/v3">
      <UserInfo>
        <DisplayName/>
        <AccountId xsi:nil="true"/>
        <AccountType/>
      </UserInfo>
    </RatedB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7" ma:contentTypeDescription="Create a new document." ma:contentTypeScope="" ma:versionID="1e52a4fe084ac03e8c89c56d1d1ed7bd">
  <xsd:schema xmlns:xsd="http://www.w3.org/2001/XMLSchema" xmlns:xs="http://www.w3.org/2001/XMLSchema" xmlns:p="http://schemas.microsoft.com/office/2006/metadata/properties" xmlns:ns1="http://schemas.microsoft.com/sharepoint/v3" xmlns:ns2="3e229276-0242-43fd-ae1c-9005d8cb82af" xmlns:ns3="b143206f-a859-4af7-99ad-262ed23c3b3a" targetNamespace="http://schemas.microsoft.com/office/2006/metadata/properties" ma:root="true" ma:fieldsID="8b1fe234e7de4e8d69e8dd896a8e7a61" ns1:_="" ns2:_="" ns3:_="">
    <xsd:import namespace="http://schemas.microsoft.com/sharepoint/v3"/>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EE8089-D701-44D3-AEF5-CA536E11CCC5}">
  <ds:schemaRefs>
    <ds:schemaRef ds:uri="http://schemas.microsoft.com/office/2006/metadata/longProperties"/>
  </ds:schemaRefs>
</ds:datastoreItem>
</file>

<file path=customXml/itemProps2.xml><?xml version="1.0" encoding="utf-8"?>
<ds:datastoreItem xmlns:ds="http://schemas.openxmlformats.org/officeDocument/2006/customXml" ds:itemID="{E1011C66-6783-4DB7-BB01-5409534F69F5}">
  <ds:schemaRefs>
    <ds:schemaRef ds:uri="http://schemas.microsoft.com/sharepoint/v3/contenttype/forms"/>
  </ds:schemaRefs>
</ds:datastoreItem>
</file>

<file path=customXml/itemProps3.xml><?xml version="1.0" encoding="utf-8"?>
<ds:datastoreItem xmlns:ds="http://schemas.openxmlformats.org/officeDocument/2006/customXml" ds:itemID="{EAE8AE00-A010-448A-B4E4-5AE0A0081764}">
  <ds:schemaRefs>
    <ds:schemaRef ds:uri="http://schemas.microsoft.com/office/2006/metadata/properties"/>
    <ds:schemaRef ds:uri="http://schemas.microsoft.com/office/infopath/2007/PartnerControls"/>
    <ds:schemaRef ds:uri="http://schemas.microsoft.com/sharepoint/v3"/>
    <ds:schemaRef ds:uri="3e229276-0242-43fd-ae1c-9005d8cb82af"/>
  </ds:schemaRefs>
</ds:datastoreItem>
</file>

<file path=customXml/itemProps4.xml><?xml version="1.0" encoding="utf-8"?>
<ds:datastoreItem xmlns:ds="http://schemas.openxmlformats.org/officeDocument/2006/customXml" ds:itemID="{E4827DF0-D2D4-42E7-89B6-0596EF75B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1277</Words>
  <Characters>7281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ARIZONA CODE OF JUDICIAL ADMINISTRATION 1-108</vt:lpstr>
    </vt:vector>
  </TitlesOfParts>
  <Company>Arizona Supreme Court</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ARIZONA CODE OF JUDICIAL ADMINISTRATION 1-108</dc:title>
  <dc:subject/>
  <dc:creator>Arizona Supreme Court</dc:creator>
  <cp:keywords/>
  <cp:lastModifiedBy>Schrade, Jeff</cp:lastModifiedBy>
  <cp:revision>2</cp:revision>
  <cp:lastPrinted>2011-03-31T14:47:00Z</cp:lastPrinted>
  <dcterms:created xsi:type="dcterms:W3CDTF">2022-11-22T15:35:00Z</dcterms:created>
  <dcterms:modified xsi:type="dcterms:W3CDTF">2022-11-22T15:35:00Z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McQueen, Amanda</vt:lpwstr>
  </property>
  <property fmtid="{D5CDD505-2E9C-101B-9397-08002B2CF9AE}" pid="3" name="Order">
    <vt:lpwstr>100.000000000000</vt:lpwstr>
  </property>
  <property fmtid="{D5CDD505-2E9C-101B-9397-08002B2CF9AE}" pid="4" name="display_urn:schemas-microsoft-com:office:office#Author">
    <vt:lpwstr>Arizona Supreme Court AOC Education Services</vt:lpwstr>
  </property>
</Properties>
</file>