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4888F" w14:textId="77777777" w:rsidR="009E7040" w:rsidRPr="007B21E2" w:rsidRDefault="009E7040">
      <w:pPr>
        <w:jc w:val="center"/>
        <w:rPr>
          <w:b/>
          <w:bCs/>
        </w:rPr>
      </w:pPr>
      <w:r w:rsidRPr="007B21E2">
        <w:rPr>
          <w:b/>
          <w:bCs/>
        </w:rPr>
        <w:t>ARIZONA CODE OF JUDICIAL ADMINISTRATION</w:t>
      </w:r>
    </w:p>
    <w:p w14:paraId="7DD7C8BC" w14:textId="77777777" w:rsidR="009E7040" w:rsidRPr="007B21E2" w:rsidRDefault="009E7040">
      <w:pPr>
        <w:jc w:val="center"/>
        <w:rPr>
          <w:b/>
          <w:bCs/>
        </w:rPr>
      </w:pPr>
      <w:r w:rsidRPr="007B21E2">
        <w:rPr>
          <w:b/>
          <w:bCs/>
        </w:rPr>
        <w:t xml:space="preserve">Part </w:t>
      </w:r>
      <w:r w:rsidR="003D20FC" w:rsidRPr="007B21E2">
        <w:rPr>
          <w:b/>
          <w:bCs/>
        </w:rPr>
        <w:t>1</w:t>
      </w:r>
      <w:r w:rsidRPr="007B21E2">
        <w:rPr>
          <w:b/>
          <w:bCs/>
        </w:rPr>
        <w:t xml:space="preserve">: </w:t>
      </w:r>
      <w:r w:rsidR="003D20FC" w:rsidRPr="007B21E2">
        <w:rPr>
          <w:b/>
          <w:bCs/>
        </w:rPr>
        <w:t>Judicial Branch Administration</w:t>
      </w:r>
    </w:p>
    <w:p w14:paraId="5A3CDEFD" w14:textId="6ED97474" w:rsidR="009E7040" w:rsidRPr="00806CE9" w:rsidRDefault="009E7040">
      <w:pPr>
        <w:jc w:val="center"/>
        <w:rPr>
          <w:b/>
          <w:bCs/>
          <w:u w:val="single"/>
        </w:rPr>
      </w:pPr>
      <w:r w:rsidRPr="00806CE9">
        <w:rPr>
          <w:b/>
          <w:bCs/>
          <w:u w:val="single"/>
        </w:rPr>
        <w:t xml:space="preserve">Chapter </w:t>
      </w:r>
      <w:r w:rsidR="003D20FC" w:rsidRPr="00806CE9">
        <w:rPr>
          <w:b/>
          <w:bCs/>
          <w:u w:val="single"/>
        </w:rPr>
        <w:t>9</w:t>
      </w:r>
      <w:r w:rsidRPr="00806CE9">
        <w:rPr>
          <w:b/>
          <w:bCs/>
          <w:u w:val="single"/>
        </w:rPr>
        <w:t xml:space="preserve">: </w:t>
      </w:r>
      <w:r w:rsidR="000C7DD1">
        <w:rPr>
          <w:b/>
          <w:bCs/>
          <w:u w:val="single"/>
        </w:rPr>
        <w:t>E-Services</w:t>
      </w:r>
    </w:p>
    <w:p w14:paraId="6C437224" w14:textId="0A0B708C" w:rsidR="009E7040" w:rsidRPr="00806CE9" w:rsidRDefault="009E7040">
      <w:pPr>
        <w:jc w:val="center"/>
        <w:rPr>
          <w:b/>
          <w:bCs/>
          <w:u w:val="single"/>
        </w:rPr>
      </w:pPr>
      <w:r w:rsidRPr="00806CE9">
        <w:rPr>
          <w:b/>
          <w:bCs/>
          <w:u w:val="single"/>
        </w:rPr>
        <w:t xml:space="preserve">Section </w:t>
      </w:r>
      <w:r w:rsidR="003D20FC" w:rsidRPr="00806CE9">
        <w:rPr>
          <w:b/>
          <w:bCs/>
          <w:u w:val="single"/>
        </w:rPr>
        <w:t>1-901</w:t>
      </w:r>
      <w:r w:rsidRPr="00806CE9">
        <w:rPr>
          <w:b/>
          <w:bCs/>
          <w:u w:val="single"/>
        </w:rPr>
        <w:t>:</w:t>
      </w:r>
      <w:r w:rsidR="003D20FC" w:rsidRPr="00806CE9">
        <w:rPr>
          <w:b/>
          <w:bCs/>
          <w:u w:val="single"/>
        </w:rPr>
        <w:t xml:space="preserve"> Electronic Filing (“E-filing”)  </w:t>
      </w:r>
    </w:p>
    <w:p w14:paraId="73E95052" w14:textId="25903DB1" w:rsidR="007B21E2" w:rsidRPr="00806CE9" w:rsidRDefault="007B21E2">
      <w:pPr>
        <w:jc w:val="center"/>
        <w:rPr>
          <w:i/>
          <w:iCs/>
        </w:rPr>
      </w:pPr>
      <w:r w:rsidRPr="007B21E2">
        <w:rPr>
          <w:i/>
          <w:iCs/>
        </w:rPr>
        <w:t xml:space="preserve">(New text shown in </w:t>
      </w:r>
      <w:r w:rsidRPr="00806CE9">
        <w:rPr>
          <w:i/>
          <w:iCs/>
          <w:u w:val="single"/>
        </w:rPr>
        <w:t>underline</w:t>
      </w:r>
      <w:r w:rsidRPr="007B21E2">
        <w:rPr>
          <w:i/>
          <w:iCs/>
        </w:rPr>
        <w:t>)</w:t>
      </w:r>
    </w:p>
    <w:p w14:paraId="727EADEF" w14:textId="77777777" w:rsidR="009E7040" w:rsidRPr="00806CE9" w:rsidRDefault="009E7040">
      <w:pPr>
        <w:rPr>
          <w:u w:val="single"/>
        </w:rPr>
      </w:pPr>
    </w:p>
    <w:p w14:paraId="00E3A888" w14:textId="2E2086DB" w:rsidR="00876913" w:rsidRPr="008F5299" w:rsidRDefault="009E7040" w:rsidP="00806CE9">
      <w:pPr>
        <w:pStyle w:val="Level1"/>
        <w:numPr>
          <w:ilvl w:val="0"/>
          <w:numId w:val="37"/>
        </w:numPr>
        <w:tabs>
          <w:tab w:val="left" w:pos="360"/>
        </w:tabs>
        <w:ind w:left="360"/>
        <w:jc w:val="both"/>
        <w:rPr>
          <w:u w:val="single"/>
        </w:rPr>
      </w:pPr>
      <w:r w:rsidRPr="008F5299">
        <w:rPr>
          <w:b/>
          <w:bCs/>
          <w:u w:val="single"/>
        </w:rPr>
        <w:t>Definitions.</w:t>
      </w:r>
      <w:r w:rsidRPr="008F5299">
        <w:rPr>
          <w:u w:val="single"/>
        </w:rPr>
        <w:t xml:space="preserve">  In this section the following definitions apply:</w:t>
      </w:r>
    </w:p>
    <w:p w14:paraId="38C522E1" w14:textId="77777777" w:rsidR="00876913" w:rsidRPr="008F5299" w:rsidRDefault="00876913" w:rsidP="00876913">
      <w:pPr>
        <w:pStyle w:val="Level1"/>
        <w:numPr>
          <w:ilvl w:val="0"/>
          <w:numId w:val="0"/>
        </w:numPr>
        <w:jc w:val="both"/>
        <w:rPr>
          <w:color w:val="000000"/>
          <w:u w:val="single"/>
        </w:rPr>
      </w:pPr>
    </w:p>
    <w:p w14:paraId="7DD7D16D" w14:textId="77777777" w:rsidR="0060182B" w:rsidRPr="008F5299" w:rsidRDefault="0060182B" w:rsidP="0060182B">
      <w:pPr>
        <w:pStyle w:val="Level1"/>
        <w:numPr>
          <w:ilvl w:val="0"/>
          <w:numId w:val="0"/>
        </w:numPr>
        <w:ind w:left="360"/>
        <w:jc w:val="both"/>
        <w:rPr>
          <w:color w:val="000000"/>
          <w:u w:val="single"/>
        </w:rPr>
      </w:pPr>
      <w:r w:rsidRPr="008F5299">
        <w:rPr>
          <w:color w:val="000000"/>
          <w:u w:val="single"/>
        </w:rPr>
        <w:t>“Administrative Director” means the administrative director of the Administrative Office of the Courts.</w:t>
      </w:r>
    </w:p>
    <w:p w14:paraId="5B8A3709" w14:textId="77777777" w:rsidR="0060182B" w:rsidRPr="008F5299" w:rsidRDefault="0060182B" w:rsidP="00876913">
      <w:pPr>
        <w:pStyle w:val="Level1"/>
        <w:numPr>
          <w:ilvl w:val="0"/>
          <w:numId w:val="0"/>
        </w:numPr>
        <w:ind w:left="360"/>
        <w:jc w:val="both"/>
        <w:rPr>
          <w:color w:val="000000"/>
          <w:u w:val="single"/>
        </w:rPr>
      </w:pPr>
    </w:p>
    <w:p w14:paraId="606E3899" w14:textId="77777777" w:rsidR="00D05209" w:rsidRPr="008F5299" w:rsidRDefault="00D05209" w:rsidP="00876913">
      <w:pPr>
        <w:pStyle w:val="Level1"/>
        <w:numPr>
          <w:ilvl w:val="0"/>
          <w:numId w:val="0"/>
        </w:numPr>
        <w:ind w:left="360"/>
        <w:jc w:val="both"/>
        <w:rPr>
          <w:color w:val="000000"/>
          <w:u w:val="single"/>
        </w:rPr>
      </w:pPr>
      <w:r w:rsidRPr="008F5299">
        <w:rPr>
          <w:color w:val="000000"/>
          <w:u w:val="single"/>
        </w:rPr>
        <w:t xml:space="preserve">“Document” means any pleading, motion, exhibit (other than a courtroom exhibit), declaration, affidavit, memorandum, paper, order, notice, or any other filing, including attachments, submitted by a filer or by the court. </w:t>
      </w:r>
    </w:p>
    <w:p w14:paraId="7F7E27BC" w14:textId="77777777" w:rsidR="009125B8" w:rsidRPr="008F5299" w:rsidRDefault="009125B8" w:rsidP="00876913">
      <w:pPr>
        <w:pStyle w:val="Level1"/>
        <w:numPr>
          <w:ilvl w:val="0"/>
          <w:numId w:val="0"/>
        </w:numPr>
        <w:ind w:left="360"/>
        <w:jc w:val="both"/>
        <w:rPr>
          <w:color w:val="000000"/>
          <w:u w:val="single"/>
        </w:rPr>
      </w:pPr>
    </w:p>
    <w:p w14:paraId="25C7558E" w14:textId="77777777" w:rsidR="009125B8" w:rsidRPr="008F5299" w:rsidRDefault="009125B8" w:rsidP="00876913">
      <w:pPr>
        <w:pStyle w:val="Level1"/>
        <w:numPr>
          <w:ilvl w:val="0"/>
          <w:numId w:val="0"/>
        </w:numPr>
        <w:ind w:left="360"/>
        <w:jc w:val="both"/>
        <w:rPr>
          <w:u w:val="single"/>
        </w:rPr>
      </w:pPr>
      <w:r w:rsidRPr="008F5299">
        <w:rPr>
          <w:color w:val="000000"/>
          <w:u w:val="single"/>
        </w:rPr>
        <w:t xml:space="preserve">“E-filing” means </w:t>
      </w:r>
      <w:r w:rsidRPr="008F5299">
        <w:rPr>
          <w:u w:val="single"/>
        </w:rPr>
        <w:t>the electronic filing of documents using an EFSP.</w:t>
      </w:r>
    </w:p>
    <w:p w14:paraId="6B29DE9B" w14:textId="77777777" w:rsidR="00D05209" w:rsidRPr="008F5299" w:rsidRDefault="00D05209" w:rsidP="00876913">
      <w:pPr>
        <w:pStyle w:val="ListParagraph"/>
        <w:ind w:left="360"/>
        <w:rPr>
          <w:u w:val="single"/>
        </w:rPr>
      </w:pPr>
    </w:p>
    <w:p w14:paraId="404DDF16" w14:textId="77777777" w:rsidR="00D05209" w:rsidRPr="008F5299" w:rsidRDefault="00D05209" w:rsidP="00876913">
      <w:pPr>
        <w:pStyle w:val="ListParagraph"/>
        <w:ind w:left="360"/>
        <w:contextualSpacing/>
        <w:jc w:val="both"/>
        <w:rPr>
          <w:color w:val="000000"/>
          <w:u w:val="single"/>
        </w:rPr>
      </w:pPr>
      <w:r w:rsidRPr="008F5299">
        <w:rPr>
          <w:color w:val="000000"/>
          <w:u w:val="single"/>
        </w:rPr>
        <w:t>“Electronic Document Management System” or “EDMS” has the same meaning as provided in the Arizona Code of Judicial Administration § 1-506.</w:t>
      </w:r>
    </w:p>
    <w:p w14:paraId="067435B9" w14:textId="77777777" w:rsidR="00D05209" w:rsidRPr="008F5299" w:rsidRDefault="00D05209" w:rsidP="00876913">
      <w:pPr>
        <w:pStyle w:val="ListParagraph"/>
        <w:ind w:left="360"/>
        <w:jc w:val="both"/>
        <w:rPr>
          <w:u w:val="single"/>
        </w:rPr>
      </w:pPr>
    </w:p>
    <w:p w14:paraId="333DAECF" w14:textId="77777777" w:rsidR="00D05209" w:rsidRPr="008F5299" w:rsidRDefault="00D05209" w:rsidP="00876913">
      <w:pPr>
        <w:pStyle w:val="ListParagraph"/>
        <w:ind w:left="360"/>
        <w:contextualSpacing/>
        <w:jc w:val="both"/>
        <w:rPr>
          <w:u w:val="single"/>
        </w:rPr>
      </w:pPr>
      <w:r w:rsidRPr="008F5299">
        <w:rPr>
          <w:color w:val="000000"/>
          <w:u w:val="single"/>
        </w:rPr>
        <w:t xml:space="preserve">“Electronic Filing Service Provider” or “EFSP” means a private or public entity authorized by the </w:t>
      </w:r>
      <w:r w:rsidR="0060182B" w:rsidRPr="008F5299">
        <w:rPr>
          <w:color w:val="000000"/>
          <w:u w:val="single"/>
        </w:rPr>
        <w:t>a</w:t>
      </w:r>
      <w:r w:rsidRPr="008F5299">
        <w:rPr>
          <w:color w:val="000000"/>
          <w:u w:val="single"/>
        </w:rPr>
        <w:t xml:space="preserve">dministrative </w:t>
      </w:r>
      <w:r w:rsidR="0060182B" w:rsidRPr="008F5299">
        <w:rPr>
          <w:color w:val="000000"/>
          <w:u w:val="single"/>
        </w:rPr>
        <w:t>d</w:t>
      </w:r>
      <w:r w:rsidRPr="008F5299">
        <w:rPr>
          <w:color w:val="000000"/>
          <w:u w:val="single"/>
        </w:rPr>
        <w:t>irector</w:t>
      </w:r>
      <w:r w:rsidR="0060182B" w:rsidRPr="008F5299">
        <w:rPr>
          <w:color w:val="000000"/>
          <w:u w:val="single"/>
        </w:rPr>
        <w:t xml:space="preserve"> </w:t>
      </w:r>
      <w:r w:rsidRPr="008F5299">
        <w:rPr>
          <w:color w:val="000000"/>
          <w:u w:val="single"/>
        </w:rPr>
        <w:t xml:space="preserve">to provide e-filing services. </w:t>
      </w:r>
    </w:p>
    <w:p w14:paraId="6068024E" w14:textId="77777777" w:rsidR="00D05209" w:rsidRPr="008F5299" w:rsidRDefault="00D05209" w:rsidP="009125B8">
      <w:pPr>
        <w:contextualSpacing/>
        <w:jc w:val="both"/>
        <w:rPr>
          <w:color w:val="000000"/>
          <w:u w:val="single"/>
        </w:rPr>
      </w:pPr>
    </w:p>
    <w:p w14:paraId="112D52A4" w14:textId="77777777" w:rsidR="00D05209" w:rsidRPr="008F5299" w:rsidRDefault="00D05209" w:rsidP="00876913">
      <w:pPr>
        <w:pStyle w:val="ListParagraph"/>
        <w:ind w:left="360"/>
        <w:contextualSpacing/>
        <w:jc w:val="both"/>
        <w:rPr>
          <w:color w:val="000000"/>
          <w:u w:val="single"/>
        </w:rPr>
      </w:pPr>
      <w:r w:rsidRPr="008F5299">
        <w:rPr>
          <w:color w:val="000000"/>
          <w:u w:val="single"/>
        </w:rPr>
        <w:t xml:space="preserve">“Electronic Service” means the method of formally providing e-filed documents to another party through the EFSP. </w:t>
      </w:r>
    </w:p>
    <w:p w14:paraId="12C80B10" w14:textId="77777777" w:rsidR="00D05209" w:rsidRPr="008F5299" w:rsidRDefault="00D05209" w:rsidP="00876913">
      <w:pPr>
        <w:ind w:left="360"/>
        <w:contextualSpacing/>
        <w:jc w:val="both"/>
        <w:rPr>
          <w:color w:val="000000"/>
          <w:u w:val="single"/>
        </w:rPr>
      </w:pPr>
    </w:p>
    <w:p w14:paraId="1F5D221B" w14:textId="77777777" w:rsidR="00D05209" w:rsidRPr="008F5299" w:rsidRDefault="00D05209" w:rsidP="00876913">
      <w:pPr>
        <w:pStyle w:val="ListParagraph"/>
        <w:widowControl/>
        <w:autoSpaceDE/>
        <w:autoSpaceDN/>
        <w:adjustRightInd/>
        <w:ind w:left="360"/>
        <w:contextualSpacing/>
        <w:jc w:val="both"/>
        <w:rPr>
          <w:u w:val="single"/>
        </w:rPr>
      </w:pPr>
      <w:r w:rsidRPr="008F5299">
        <w:rPr>
          <w:u w:val="single"/>
        </w:rPr>
        <w:t xml:space="preserve">“Exhibit” unless the context requires otherwise, means an attachment to a document. </w:t>
      </w:r>
    </w:p>
    <w:p w14:paraId="52F22F9D" w14:textId="77777777" w:rsidR="00D05209" w:rsidRPr="008F5299" w:rsidRDefault="00D05209" w:rsidP="00876913">
      <w:pPr>
        <w:pStyle w:val="ListParagraph"/>
        <w:ind w:left="360"/>
        <w:rPr>
          <w:u w:val="single"/>
        </w:rPr>
      </w:pPr>
    </w:p>
    <w:p w14:paraId="301970A7" w14:textId="77777777" w:rsidR="00D05209" w:rsidRPr="008F5299" w:rsidRDefault="00D05209" w:rsidP="00876913">
      <w:pPr>
        <w:pStyle w:val="ListParagraph"/>
        <w:ind w:left="360"/>
        <w:contextualSpacing/>
        <w:jc w:val="both"/>
        <w:rPr>
          <w:u w:val="single"/>
        </w:rPr>
      </w:pPr>
      <w:r w:rsidRPr="008F5299">
        <w:rPr>
          <w:u w:val="single"/>
        </w:rPr>
        <w:t>“Filer” means the individual who electronically submits case documents and information to the court through an EFSP.</w:t>
      </w:r>
    </w:p>
    <w:p w14:paraId="5B038F9B" w14:textId="77777777" w:rsidR="009125B8" w:rsidRPr="008F5299" w:rsidRDefault="009125B8" w:rsidP="00876913">
      <w:pPr>
        <w:pStyle w:val="ListParagraph"/>
        <w:ind w:left="360"/>
        <w:contextualSpacing/>
        <w:jc w:val="both"/>
        <w:rPr>
          <w:u w:val="single"/>
        </w:rPr>
      </w:pPr>
    </w:p>
    <w:p w14:paraId="32A91E74" w14:textId="77777777" w:rsidR="001201AF" w:rsidRPr="008F5299" w:rsidRDefault="009125B8" w:rsidP="001201AF">
      <w:pPr>
        <w:pStyle w:val="ListParagraph"/>
        <w:ind w:left="360"/>
        <w:contextualSpacing/>
        <w:jc w:val="both"/>
        <w:rPr>
          <w:color w:val="000000"/>
          <w:u w:val="single"/>
        </w:rPr>
      </w:pPr>
      <w:r w:rsidRPr="008F5299">
        <w:rPr>
          <w:color w:val="000000"/>
          <w:u w:val="single"/>
        </w:rPr>
        <w:t>“Judicial Officer” means a person within the court</w:t>
      </w:r>
      <w:r w:rsidRPr="008F5299">
        <w:rPr>
          <w:rFonts w:eastAsia="Calibri"/>
          <w:u w:val="single"/>
        </w:rPr>
        <w:t xml:space="preserve"> </w:t>
      </w:r>
      <w:r w:rsidRPr="008F5299">
        <w:rPr>
          <w:color w:val="000000"/>
          <w:u w:val="single"/>
        </w:rPr>
        <w:t xml:space="preserve">who is authorized to perform judicial functions </w:t>
      </w:r>
      <w:r w:rsidRPr="008F5299">
        <w:rPr>
          <w:rFonts w:eastAsia="Calibri"/>
          <w:u w:val="single"/>
        </w:rPr>
        <w:t>in a particular case type</w:t>
      </w:r>
      <w:r w:rsidRPr="008F5299">
        <w:rPr>
          <w:color w:val="000000"/>
          <w:u w:val="single"/>
        </w:rPr>
        <w:t xml:space="preserve">. </w:t>
      </w:r>
    </w:p>
    <w:p w14:paraId="1D020642" w14:textId="77777777" w:rsidR="001201AF" w:rsidRPr="008F5299" w:rsidRDefault="001201AF" w:rsidP="001201AF">
      <w:pPr>
        <w:pStyle w:val="ListParagraph"/>
        <w:ind w:left="360"/>
        <w:contextualSpacing/>
        <w:jc w:val="both"/>
        <w:rPr>
          <w:color w:val="000000"/>
          <w:u w:val="single"/>
        </w:rPr>
      </w:pPr>
    </w:p>
    <w:p w14:paraId="71B6DBB4" w14:textId="77777777" w:rsidR="001201AF" w:rsidRPr="008F5299" w:rsidRDefault="001201AF" w:rsidP="001201AF">
      <w:pPr>
        <w:pStyle w:val="ListParagraph"/>
        <w:ind w:left="360"/>
        <w:contextualSpacing/>
        <w:jc w:val="both"/>
        <w:rPr>
          <w:color w:val="000000"/>
          <w:u w:val="single"/>
        </w:rPr>
      </w:pPr>
      <w:r w:rsidRPr="008F5299">
        <w:rPr>
          <w:u w:val="single"/>
        </w:rPr>
        <w:t>“Justice Court Civil Case” means a civil case filed in a justice court and processed under the Justice Court Rules of Civil Procedure.</w:t>
      </w:r>
      <w:r w:rsidRPr="008F5299">
        <w:rPr>
          <w:rFonts w:eastAsia="Calibri"/>
          <w:u w:val="single"/>
        </w:rPr>
        <w:t xml:space="preserve"> </w:t>
      </w:r>
    </w:p>
    <w:p w14:paraId="0F177E68" w14:textId="77777777" w:rsidR="00D05209" w:rsidRPr="008F5299" w:rsidRDefault="00D05209" w:rsidP="00876913">
      <w:pPr>
        <w:pStyle w:val="ListParagraph"/>
        <w:ind w:left="360"/>
        <w:jc w:val="both"/>
        <w:rPr>
          <w:color w:val="000000"/>
          <w:u w:val="single"/>
        </w:rPr>
      </w:pPr>
    </w:p>
    <w:p w14:paraId="1359128F" w14:textId="77777777" w:rsidR="00D05209" w:rsidRPr="008F5299" w:rsidRDefault="00D05209" w:rsidP="00876913">
      <w:pPr>
        <w:pStyle w:val="ListParagraph"/>
        <w:ind w:left="360"/>
        <w:contextualSpacing/>
        <w:jc w:val="both"/>
        <w:rPr>
          <w:u w:val="single"/>
        </w:rPr>
      </w:pPr>
      <w:r w:rsidRPr="008F5299">
        <w:rPr>
          <w:u w:val="single"/>
        </w:rPr>
        <w:t>“Lead Document” means a document that requires its own file stamp.</w:t>
      </w:r>
    </w:p>
    <w:p w14:paraId="5B29A2F5" w14:textId="77777777" w:rsidR="003F691E" w:rsidRPr="008F5299" w:rsidRDefault="003F691E" w:rsidP="00876913">
      <w:pPr>
        <w:pStyle w:val="ListParagraph"/>
        <w:ind w:left="360"/>
        <w:contextualSpacing/>
        <w:jc w:val="both"/>
        <w:rPr>
          <w:u w:val="single"/>
        </w:rPr>
      </w:pPr>
    </w:p>
    <w:p w14:paraId="675D74E2" w14:textId="77777777" w:rsidR="003F691E" w:rsidRPr="008F5299" w:rsidRDefault="003F691E" w:rsidP="00876913">
      <w:pPr>
        <w:pStyle w:val="ListParagraph"/>
        <w:ind w:left="360"/>
        <w:contextualSpacing/>
        <w:jc w:val="both"/>
        <w:rPr>
          <w:color w:val="000000"/>
          <w:u w:val="single"/>
        </w:rPr>
      </w:pPr>
      <w:bookmarkStart w:id="0" w:name="_Hlk160104693"/>
      <w:r w:rsidRPr="008F5299">
        <w:rPr>
          <w:color w:val="000000"/>
          <w:u w:val="single"/>
        </w:rPr>
        <w:t>“Mental health case” means a case filed under Title 36, Chapter 5.</w:t>
      </w:r>
    </w:p>
    <w:bookmarkEnd w:id="0"/>
    <w:p w14:paraId="0759E0D1" w14:textId="77777777" w:rsidR="00D05209" w:rsidRPr="008F5299" w:rsidRDefault="00D05209" w:rsidP="00876913">
      <w:pPr>
        <w:ind w:left="360"/>
        <w:jc w:val="both"/>
        <w:rPr>
          <w:color w:val="000000"/>
          <w:u w:val="single"/>
        </w:rPr>
      </w:pPr>
    </w:p>
    <w:p w14:paraId="1E1255D2" w14:textId="77777777" w:rsidR="00E3757B" w:rsidRPr="008F5299" w:rsidRDefault="00D05209" w:rsidP="00876913">
      <w:pPr>
        <w:pStyle w:val="ListParagraph"/>
        <w:ind w:left="360"/>
        <w:contextualSpacing/>
        <w:jc w:val="both"/>
        <w:rPr>
          <w:u w:val="single"/>
        </w:rPr>
      </w:pPr>
      <w:r w:rsidRPr="008F5299">
        <w:rPr>
          <w:u w:val="single"/>
        </w:rPr>
        <w:t xml:space="preserve">“New </w:t>
      </w:r>
      <w:r w:rsidR="009125B8" w:rsidRPr="008F5299">
        <w:rPr>
          <w:u w:val="single"/>
        </w:rPr>
        <w:t>C</w:t>
      </w:r>
      <w:r w:rsidRPr="008F5299">
        <w:rPr>
          <w:u w:val="single"/>
        </w:rPr>
        <w:t xml:space="preserve">ase </w:t>
      </w:r>
      <w:r w:rsidR="009125B8" w:rsidRPr="008F5299">
        <w:rPr>
          <w:u w:val="single"/>
        </w:rPr>
        <w:t>S</w:t>
      </w:r>
      <w:r w:rsidRPr="008F5299">
        <w:rPr>
          <w:u w:val="single"/>
        </w:rPr>
        <w:t>ubmission” means a submission to start a new case.</w:t>
      </w:r>
    </w:p>
    <w:p w14:paraId="40730CFD" w14:textId="77777777" w:rsidR="00D05209" w:rsidRPr="008F5299" w:rsidRDefault="00D05209" w:rsidP="009125B8">
      <w:pPr>
        <w:contextualSpacing/>
        <w:jc w:val="both"/>
        <w:rPr>
          <w:color w:val="000000"/>
          <w:u w:val="single"/>
        </w:rPr>
      </w:pPr>
    </w:p>
    <w:p w14:paraId="18C62C7D" w14:textId="77777777" w:rsidR="00D05209" w:rsidRPr="008F5299" w:rsidRDefault="00D05209" w:rsidP="00876913">
      <w:pPr>
        <w:pStyle w:val="ListParagraph"/>
        <w:ind w:left="360"/>
        <w:contextualSpacing/>
        <w:jc w:val="both"/>
        <w:rPr>
          <w:color w:val="000000"/>
          <w:u w:val="single"/>
        </w:rPr>
      </w:pPr>
      <w:r w:rsidRPr="008F5299">
        <w:rPr>
          <w:color w:val="000000"/>
          <w:u w:val="single"/>
        </w:rPr>
        <w:t>“</w:t>
      </w:r>
      <w:r w:rsidR="00223E06" w:rsidRPr="008F5299">
        <w:rPr>
          <w:color w:val="000000"/>
          <w:u w:val="single"/>
        </w:rPr>
        <w:t>Post-initiation</w:t>
      </w:r>
      <w:r w:rsidRPr="008F5299">
        <w:rPr>
          <w:color w:val="000000"/>
          <w:u w:val="single"/>
        </w:rPr>
        <w:t xml:space="preserve"> Submission” means any submission for filing into a case that has previously been initiated in the court, either electronically or by paper.</w:t>
      </w:r>
    </w:p>
    <w:p w14:paraId="05A58471" w14:textId="77777777" w:rsidR="008C507B" w:rsidRPr="008F5299" w:rsidRDefault="008C507B" w:rsidP="00876913">
      <w:pPr>
        <w:jc w:val="both"/>
        <w:rPr>
          <w:strike/>
          <w:u w:val="single"/>
        </w:rPr>
      </w:pPr>
    </w:p>
    <w:p w14:paraId="39D68C0A" w14:textId="707D6902" w:rsidR="009E7040" w:rsidRPr="008F5299" w:rsidRDefault="009E7040" w:rsidP="00806CE9">
      <w:pPr>
        <w:pStyle w:val="Level1"/>
        <w:numPr>
          <w:ilvl w:val="0"/>
          <w:numId w:val="37"/>
        </w:numPr>
        <w:tabs>
          <w:tab w:val="left" w:pos="360"/>
        </w:tabs>
        <w:ind w:left="360"/>
        <w:jc w:val="both"/>
        <w:rPr>
          <w:u w:val="single"/>
        </w:rPr>
      </w:pPr>
      <w:r w:rsidRPr="008F5299">
        <w:rPr>
          <w:b/>
          <w:bCs/>
          <w:u w:val="single"/>
        </w:rPr>
        <w:lastRenderedPageBreak/>
        <w:t>Purpose</w:t>
      </w:r>
      <w:r w:rsidR="003A6E71" w:rsidRPr="008F5299">
        <w:rPr>
          <w:b/>
          <w:bCs/>
          <w:u w:val="single"/>
        </w:rPr>
        <w:t xml:space="preserve"> and Applicability</w:t>
      </w:r>
      <w:r w:rsidRPr="008F5299">
        <w:rPr>
          <w:b/>
          <w:bCs/>
          <w:u w:val="single"/>
        </w:rPr>
        <w:t>.</w:t>
      </w:r>
      <w:r w:rsidRPr="008F5299">
        <w:rPr>
          <w:u w:val="single"/>
        </w:rPr>
        <w:t xml:space="preserve"> </w:t>
      </w:r>
      <w:r w:rsidR="009125B8" w:rsidRPr="008F5299">
        <w:rPr>
          <w:u w:val="single"/>
        </w:rPr>
        <w:t xml:space="preserve">This section authorizes and establishes the requirements for e-filing in the superior, justice, and municipal courts of Arizona. </w:t>
      </w:r>
      <w:r w:rsidR="003A6E71" w:rsidRPr="008F5299">
        <w:rPr>
          <w:u w:val="single"/>
        </w:rPr>
        <w:t>This section</w:t>
      </w:r>
      <w:r w:rsidR="00806CE9" w:rsidRPr="008F5299">
        <w:rPr>
          <w:u w:val="single"/>
        </w:rPr>
        <w:t>,</w:t>
      </w:r>
      <w:r w:rsidR="003A6E71" w:rsidRPr="008F5299">
        <w:rPr>
          <w:u w:val="single"/>
        </w:rPr>
        <w:t xml:space="preserve"> and the Arizona Rules of Court where not inconsistent with this section, apply to all e-filed documents. </w:t>
      </w:r>
    </w:p>
    <w:p w14:paraId="76C71CD1" w14:textId="77777777" w:rsidR="008328CF" w:rsidRPr="008F5299" w:rsidRDefault="008328CF" w:rsidP="00806CE9">
      <w:pPr>
        <w:tabs>
          <w:tab w:val="left" w:pos="360"/>
        </w:tabs>
        <w:ind w:left="360" w:hanging="360"/>
        <w:jc w:val="both"/>
        <w:rPr>
          <w:b/>
          <w:bCs/>
          <w:u w:val="single"/>
        </w:rPr>
      </w:pPr>
    </w:p>
    <w:p w14:paraId="348A15FD" w14:textId="53C05ABB" w:rsidR="0030223A" w:rsidRPr="008F5299" w:rsidRDefault="008D0616" w:rsidP="00806CE9">
      <w:pPr>
        <w:pStyle w:val="Level1"/>
        <w:numPr>
          <w:ilvl w:val="0"/>
          <w:numId w:val="37"/>
        </w:numPr>
        <w:tabs>
          <w:tab w:val="left" w:pos="360"/>
        </w:tabs>
        <w:ind w:left="360"/>
        <w:jc w:val="both"/>
        <w:rPr>
          <w:u w:val="single"/>
        </w:rPr>
      </w:pPr>
      <w:r w:rsidRPr="008F5299">
        <w:rPr>
          <w:b/>
          <w:bCs/>
          <w:u w:val="single"/>
        </w:rPr>
        <w:t>Authorization</w:t>
      </w:r>
      <w:r w:rsidR="001548F2" w:rsidRPr="008F5299">
        <w:rPr>
          <w:b/>
          <w:bCs/>
          <w:u w:val="single"/>
        </w:rPr>
        <w:t>.</w:t>
      </w:r>
      <w:r w:rsidRPr="008F5299">
        <w:rPr>
          <w:b/>
          <w:bCs/>
          <w:u w:val="single"/>
        </w:rPr>
        <w:t xml:space="preserve"> </w:t>
      </w:r>
      <w:r w:rsidR="001201AF" w:rsidRPr="008F5299">
        <w:rPr>
          <w:u w:val="single"/>
        </w:rPr>
        <w:t>E</w:t>
      </w:r>
      <w:r w:rsidR="00155339" w:rsidRPr="008F5299">
        <w:rPr>
          <w:u w:val="single"/>
        </w:rPr>
        <w:t xml:space="preserve">-filing </w:t>
      </w:r>
      <w:r w:rsidR="001201AF" w:rsidRPr="008F5299">
        <w:rPr>
          <w:u w:val="single"/>
        </w:rPr>
        <w:t xml:space="preserve">in accordance with this section </w:t>
      </w:r>
      <w:r w:rsidR="00E80E30" w:rsidRPr="008F5299">
        <w:rPr>
          <w:u w:val="single"/>
        </w:rPr>
        <w:t xml:space="preserve">and as </w:t>
      </w:r>
      <w:r w:rsidR="00155339" w:rsidRPr="008F5299">
        <w:rPr>
          <w:u w:val="single"/>
        </w:rPr>
        <w:t>provided by Attachment A</w:t>
      </w:r>
      <w:r w:rsidR="00E80E30" w:rsidRPr="008F5299">
        <w:rPr>
          <w:u w:val="single"/>
        </w:rPr>
        <w:t xml:space="preserve"> is authorized</w:t>
      </w:r>
      <w:r w:rsidR="00155339" w:rsidRPr="008F5299">
        <w:rPr>
          <w:u w:val="single"/>
        </w:rPr>
        <w:t>.</w:t>
      </w:r>
    </w:p>
    <w:p w14:paraId="3480C7ED" w14:textId="77777777" w:rsidR="001201AF" w:rsidRPr="008F5299" w:rsidRDefault="001201AF" w:rsidP="00806CE9">
      <w:pPr>
        <w:pStyle w:val="Level1"/>
        <w:numPr>
          <w:ilvl w:val="0"/>
          <w:numId w:val="0"/>
        </w:numPr>
        <w:tabs>
          <w:tab w:val="left" w:pos="360"/>
        </w:tabs>
        <w:ind w:left="360" w:hanging="360"/>
        <w:jc w:val="both"/>
        <w:rPr>
          <w:u w:val="single"/>
        </w:rPr>
      </w:pPr>
    </w:p>
    <w:p w14:paraId="2E411BCB" w14:textId="7739AC35" w:rsidR="0030223A" w:rsidRPr="008F5299" w:rsidRDefault="005E3B36" w:rsidP="00806CE9">
      <w:pPr>
        <w:pStyle w:val="Level1"/>
        <w:numPr>
          <w:ilvl w:val="0"/>
          <w:numId w:val="37"/>
        </w:numPr>
        <w:tabs>
          <w:tab w:val="left" w:pos="360"/>
        </w:tabs>
        <w:ind w:left="360"/>
        <w:jc w:val="both"/>
        <w:rPr>
          <w:u w:val="single"/>
        </w:rPr>
      </w:pPr>
      <w:r w:rsidRPr="008F5299">
        <w:rPr>
          <w:b/>
          <w:bCs/>
          <w:u w:val="single"/>
        </w:rPr>
        <w:t>Mandatory E-filing.</w:t>
      </w:r>
      <w:r w:rsidRPr="008F5299">
        <w:rPr>
          <w:u w:val="single"/>
        </w:rPr>
        <w:t xml:space="preserve"> </w:t>
      </w:r>
      <w:r w:rsidR="00155339" w:rsidRPr="008F5299">
        <w:rPr>
          <w:u w:val="single"/>
        </w:rPr>
        <w:t>Except as provided by (E)(1), e-filing is mandatory for attorneys and legal paraprofessionals as provided by Attachment A.</w:t>
      </w:r>
    </w:p>
    <w:p w14:paraId="6CAC46F9" w14:textId="77777777" w:rsidR="002373CD" w:rsidRPr="008F5299" w:rsidRDefault="002373CD" w:rsidP="00806CE9">
      <w:pPr>
        <w:pStyle w:val="Level1"/>
        <w:numPr>
          <w:ilvl w:val="0"/>
          <w:numId w:val="0"/>
        </w:numPr>
        <w:tabs>
          <w:tab w:val="left" w:pos="360"/>
        </w:tabs>
        <w:jc w:val="both"/>
        <w:rPr>
          <w:u w:val="single"/>
        </w:rPr>
      </w:pPr>
    </w:p>
    <w:p w14:paraId="6ADBAA0D" w14:textId="104B641F" w:rsidR="00240739" w:rsidRPr="008F5299" w:rsidRDefault="00876913" w:rsidP="00806CE9">
      <w:pPr>
        <w:pStyle w:val="Level1"/>
        <w:numPr>
          <w:ilvl w:val="0"/>
          <w:numId w:val="37"/>
        </w:numPr>
        <w:tabs>
          <w:tab w:val="left" w:pos="360"/>
        </w:tabs>
        <w:ind w:left="0" w:firstLine="0"/>
        <w:jc w:val="both"/>
        <w:rPr>
          <w:b/>
          <w:bCs/>
          <w:u w:val="single"/>
        </w:rPr>
      </w:pPr>
      <w:r w:rsidRPr="008F5299">
        <w:rPr>
          <w:b/>
          <w:bCs/>
          <w:u w:val="single"/>
        </w:rPr>
        <w:t xml:space="preserve">Exceptions to Mandatory E-filing. </w:t>
      </w:r>
    </w:p>
    <w:p w14:paraId="54F572DF" w14:textId="77777777" w:rsidR="00240739" w:rsidRPr="008F5299" w:rsidRDefault="00240739" w:rsidP="00806CE9">
      <w:pPr>
        <w:pStyle w:val="Level1"/>
        <w:numPr>
          <w:ilvl w:val="0"/>
          <w:numId w:val="0"/>
        </w:numPr>
        <w:tabs>
          <w:tab w:val="left" w:pos="450"/>
        </w:tabs>
        <w:jc w:val="both"/>
        <w:rPr>
          <w:b/>
          <w:bCs/>
          <w:u w:val="single"/>
        </w:rPr>
      </w:pPr>
    </w:p>
    <w:p w14:paraId="2D8C75C4" w14:textId="374CAF23" w:rsidR="00876913" w:rsidRPr="008F5299" w:rsidRDefault="00876913" w:rsidP="00806CE9">
      <w:pPr>
        <w:pStyle w:val="ListParagraph"/>
        <w:widowControl/>
        <w:numPr>
          <w:ilvl w:val="0"/>
          <w:numId w:val="42"/>
        </w:numPr>
        <w:shd w:val="clear" w:color="auto" w:fill="FFFFFF"/>
        <w:tabs>
          <w:tab w:val="left" w:pos="720"/>
        </w:tabs>
        <w:autoSpaceDE/>
        <w:autoSpaceDN/>
        <w:adjustRightInd/>
        <w:contextualSpacing/>
        <w:jc w:val="both"/>
        <w:textAlignment w:val="baseline"/>
        <w:rPr>
          <w:u w:val="single"/>
        </w:rPr>
      </w:pPr>
      <w:r w:rsidRPr="008F5299">
        <w:rPr>
          <w:u w:val="single"/>
        </w:rPr>
        <w:t xml:space="preserve">An attorney or legal paraprofessional, when working as an employee of an approved legal services organization and representing litigants who are unable to pay the application fee for filing a document using an EFSP, may file documents on paper. </w:t>
      </w:r>
    </w:p>
    <w:p w14:paraId="008EAE48" w14:textId="77777777" w:rsidR="00351CC9" w:rsidRPr="008F5299" w:rsidRDefault="00351CC9" w:rsidP="00806CE9">
      <w:pPr>
        <w:pStyle w:val="ListParagraph"/>
        <w:widowControl/>
        <w:shd w:val="clear" w:color="auto" w:fill="FFFFFF"/>
        <w:tabs>
          <w:tab w:val="left" w:pos="720"/>
        </w:tabs>
        <w:autoSpaceDE/>
        <w:autoSpaceDN/>
        <w:adjustRightInd/>
        <w:ind w:hanging="360"/>
        <w:contextualSpacing/>
        <w:jc w:val="both"/>
        <w:textAlignment w:val="baseline"/>
        <w:rPr>
          <w:u w:val="single"/>
        </w:rPr>
      </w:pPr>
    </w:p>
    <w:p w14:paraId="7CC0BDF8" w14:textId="13E79C32" w:rsidR="00876913" w:rsidRPr="008F5299" w:rsidRDefault="00876913" w:rsidP="00806CE9">
      <w:pPr>
        <w:pStyle w:val="ListParagraph"/>
        <w:widowControl/>
        <w:numPr>
          <w:ilvl w:val="0"/>
          <w:numId w:val="42"/>
        </w:numPr>
        <w:shd w:val="clear" w:color="auto" w:fill="FFFFFF"/>
        <w:tabs>
          <w:tab w:val="left" w:pos="720"/>
        </w:tabs>
        <w:autoSpaceDE/>
        <w:autoSpaceDN/>
        <w:adjustRightInd/>
        <w:contextualSpacing/>
        <w:jc w:val="both"/>
        <w:textAlignment w:val="baseline"/>
        <w:rPr>
          <w:u w:val="single"/>
        </w:rPr>
      </w:pPr>
      <w:r w:rsidRPr="008F5299">
        <w:rPr>
          <w:u w:val="single"/>
        </w:rPr>
        <w:t xml:space="preserve">The clerk must accept a paper filing where e-filing is otherwise mandatory if the filing requests relief that requires immediate judicial review and if e-filing the document would cause a delay in presenting the request to a judicial officer.  </w:t>
      </w:r>
    </w:p>
    <w:p w14:paraId="0944CDAE" w14:textId="77777777" w:rsidR="00351CC9" w:rsidRPr="008F5299" w:rsidRDefault="00351CC9" w:rsidP="00806CE9">
      <w:pPr>
        <w:pStyle w:val="ListParagraph"/>
        <w:widowControl/>
        <w:shd w:val="clear" w:color="auto" w:fill="FFFFFF"/>
        <w:tabs>
          <w:tab w:val="left" w:pos="720"/>
        </w:tabs>
        <w:autoSpaceDE/>
        <w:autoSpaceDN/>
        <w:adjustRightInd/>
        <w:ind w:hanging="360"/>
        <w:contextualSpacing/>
        <w:jc w:val="both"/>
        <w:textAlignment w:val="baseline"/>
        <w:rPr>
          <w:u w:val="single"/>
        </w:rPr>
      </w:pPr>
    </w:p>
    <w:p w14:paraId="2F935185" w14:textId="375FF2C5" w:rsidR="00876913" w:rsidRPr="008F5299" w:rsidRDefault="00876913" w:rsidP="00806CE9">
      <w:pPr>
        <w:pStyle w:val="ListParagraph"/>
        <w:widowControl/>
        <w:numPr>
          <w:ilvl w:val="0"/>
          <w:numId w:val="42"/>
        </w:numPr>
        <w:shd w:val="clear" w:color="auto" w:fill="FFFFFF"/>
        <w:tabs>
          <w:tab w:val="left" w:pos="720"/>
        </w:tabs>
        <w:autoSpaceDE/>
        <w:autoSpaceDN/>
        <w:adjustRightInd/>
        <w:contextualSpacing/>
        <w:jc w:val="both"/>
        <w:textAlignment w:val="baseline"/>
        <w:rPr>
          <w:u w:val="single"/>
        </w:rPr>
      </w:pPr>
      <w:r w:rsidRPr="008F5299">
        <w:rPr>
          <w:u w:val="single"/>
        </w:rPr>
        <w:t xml:space="preserve">A judicial officer may initiate, permit, or consider ex </w:t>
      </w:r>
      <w:proofErr w:type="spellStart"/>
      <w:r w:rsidRPr="008F5299">
        <w:rPr>
          <w:u w:val="single"/>
        </w:rPr>
        <w:t>parte</w:t>
      </w:r>
      <w:proofErr w:type="spellEnd"/>
      <w:r w:rsidRPr="008F5299">
        <w:rPr>
          <w:u w:val="single"/>
        </w:rPr>
        <w:t xml:space="preserve"> communications with an attorney or legal paraprofessional requesting an exception to the e-filing requirement for the limited purpose of determining why an exception is necessary. Any such communication cannot involve the substance of the pending matter. Such ex </w:t>
      </w:r>
      <w:proofErr w:type="spellStart"/>
      <w:r w:rsidRPr="008F5299">
        <w:rPr>
          <w:u w:val="single"/>
        </w:rPr>
        <w:t>parte</w:t>
      </w:r>
      <w:proofErr w:type="spellEnd"/>
      <w:r w:rsidRPr="008F5299">
        <w:rPr>
          <w:u w:val="single"/>
        </w:rPr>
        <w:t xml:space="preserve"> communication is an exception to the prohibition against ex </w:t>
      </w:r>
      <w:proofErr w:type="spellStart"/>
      <w:r w:rsidRPr="008F5299">
        <w:rPr>
          <w:u w:val="single"/>
        </w:rPr>
        <w:t>parte</w:t>
      </w:r>
      <w:proofErr w:type="spellEnd"/>
      <w:r w:rsidRPr="008F5299">
        <w:rPr>
          <w:u w:val="single"/>
        </w:rPr>
        <w:t xml:space="preserve"> communication pursuant to Rule 81 of the Rules of the Supreme Court, Canon 2, Rule 2.9. If an exception is granted, a copy of the order granting the e-filing exception must be provided to the clerk at the time of filing the paper document.</w:t>
      </w:r>
    </w:p>
    <w:p w14:paraId="41AB35D4" w14:textId="77777777" w:rsidR="00876913" w:rsidRPr="008F5299" w:rsidRDefault="00876913" w:rsidP="00876913">
      <w:pPr>
        <w:pStyle w:val="ListParagraph"/>
        <w:shd w:val="clear" w:color="auto" w:fill="FFFFFF"/>
        <w:ind w:left="1080"/>
        <w:jc w:val="both"/>
        <w:textAlignment w:val="baseline"/>
        <w:rPr>
          <w:u w:val="single"/>
        </w:rPr>
      </w:pPr>
    </w:p>
    <w:p w14:paraId="603CF00A" w14:textId="21A84BCF" w:rsidR="004E36E7" w:rsidRPr="008F5299" w:rsidRDefault="007F1C2A" w:rsidP="00806CE9">
      <w:pPr>
        <w:pStyle w:val="Level1"/>
        <w:numPr>
          <w:ilvl w:val="0"/>
          <w:numId w:val="37"/>
        </w:numPr>
        <w:tabs>
          <w:tab w:val="left" w:pos="360"/>
        </w:tabs>
        <w:ind w:left="0" w:firstLine="0"/>
        <w:jc w:val="both"/>
        <w:rPr>
          <w:i/>
          <w:u w:val="single"/>
        </w:rPr>
      </w:pPr>
      <w:r w:rsidRPr="008F5299">
        <w:rPr>
          <w:b/>
          <w:bCs/>
          <w:iCs/>
          <w:u w:val="single"/>
        </w:rPr>
        <w:t>Responsibility of Filer.</w:t>
      </w:r>
      <w:r w:rsidRPr="008F5299">
        <w:rPr>
          <w:i/>
          <w:u w:val="single"/>
        </w:rPr>
        <w:t xml:space="preserve"> </w:t>
      </w:r>
    </w:p>
    <w:p w14:paraId="25B16692" w14:textId="77777777" w:rsidR="00240739" w:rsidRPr="008F5299" w:rsidRDefault="00240739" w:rsidP="00806CE9">
      <w:pPr>
        <w:pStyle w:val="Level1"/>
        <w:numPr>
          <w:ilvl w:val="0"/>
          <w:numId w:val="0"/>
        </w:numPr>
        <w:tabs>
          <w:tab w:val="left" w:pos="450"/>
        </w:tabs>
        <w:jc w:val="both"/>
        <w:rPr>
          <w:i/>
          <w:u w:val="single"/>
        </w:rPr>
      </w:pPr>
    </w:p>
    <w:p w14:paraId="1CD18A4C" w14:textId="5071090F" w:rsidR="004E36E7" w:rsidRPr="008F5299" w:rsidRDefault="00D45ABB" w:rsidP="00806CE9">
      <w:pPr>
        <w:pStyle w:val="ListParagraph"/>
        <w:widowControl/>
        <w:numPr>
          <w:ilvl w:val="0"/>
          <w:numId w:val="44"/>
        </w:numPr>
        <w:tabs>
          <w:tab w:val="left" w:pos="720"/>
        </w:tabs>
        <w:autoSpaceDE/>
        <w:autoSpaceDN/>
        <w:adjustRightInd/>
        <w:ind w:left="720"/>
        <w:contextualSpacing/>
        <w:jc w:val="both"/>
        <w:rPr>
          <w:u w:val="single"/>
        </w:rPr>
      </w:pPr>
      <w:r w:rsidRPr="008F5299">
        <w:rPr>
          <w:iCs/>
          <w:u w:val="single"/>
        </w:rPr>
        <w:t xml:space="preserve">Generally. </w:t>
      </w:r>
      <w:r w:rsidR="007F1C2A" w:rsidRPr="008F5299">
        <w:rPr>
          <w:u w:val="single"/>
        </w:rPr>
        <w:t xml:space="preserve">A person who e-files a document </w:t>
      </w:r>
      <w:r w:rsidR="00180BBF" w:rsidRPr="008F5299">
        <w:rPr>
          <w:u w:val="single"/>
        </w:rPr>
        <w:t xml:space="preserve">is responsible for all documents filed under the person’s registered login ID and password and </w:t>
      </w:r>
      <w:r w:rsidR="007F1C2A" w:rsidRPr="008F5299">
        <w:rPr>
          <w:u w:val="single"/>
        </w:rPr>
        <w:t>has the same responsibility as a person who files a paper document for ensuring that the document is properly filed, that it is complete and readable, and that a copy has been provided to the other parties in the case.</w:t>
      </w:r>
      <w:r w:rsidR="004E36E7" w:rsidRPr="008F5299">
        <w:rPr>
          <w:u w:val="single"/>
        </w:rPr>
        <w:t xml:space="preserve"> </w:t>
      </w:r>
    </w:p>
    <w:p w14:paraId="2DB35735" w14:textId="77777777" w:rsidR="00180BBF" w:rsidRPr="008F5299" w:rsidRDefault="00180BBF" w:rsidP="00806CE9">
      <w:pPr>
        <w:pStyle w:val="ListParagraph"/>
        <w:widowControl/>
        <w:tabs>
          <w:tab w:val="left" w:pos="720"/>
        </w:tabs>
        <w:autoSpaceDE/>
        <w:autoSpaceDN/>
        <w:adjustRightInd/>
        <w:ind w:hanging="360"/>
        <w:contextualSpacing/>
        <w:jc w:val="both"/>
        <w:rPr>
          <w:u w:val="single"/>
        </w:rPr>
      </w:pPr>
    </w:p>
    <w:p w14:paraId="54255EAD" w14:textId="0044B358" w:rsidR="004E36E7" w:rsidRPr="008F5299" w:rsidRDefault="00D45ABB" w:rsidP="00806CE9">
      <w:pPr>
        <w:pStyle w:val="ListParagraph"/>
        <w:widowControl/>
        <w:numPr>
          <w:ilvl w:val="0"/>
          <w:numId w:val="44"/>
        </w:numPr>
        <w:tabs>
          <w:tab w:val="left" w:pos="720"/>
        </w:tabs>
        <w:autoSpaceDE/>
        <w:autoSpaceDN/>
        <w:adjustRightInd/>
        <w:ind w:left="720"/>
        <w:contextualSpacing/>
        <w:jc w:val="both"/>
        <w:rPr>
          <w:u w:val="single"/>
        </w:rPr>
      </w:pPr>
      <w:r w:rsidRPr="008F5299">
        <w:rPr>
          <w:u w:val="single"/>
        </w:rPr>
        <w:t xml:space="preserve">Authorized Filers. </w:t>
      </w:r>
      <w:r w:rsidR="00386B37" w:rsidRPr="008F5299">
        <w:rPr>
          <w:u w:val="single"/>
        </w:rPr>
        <w:t>Attorneys</w:t>
      </w:r>
      <w:r w:rsidR="004E36E7" w:rsidRPr="008F5299">
        <w:rPr>
          <w:u w:val="single"/>
        </w:rPr>
        <w:t xml:space="preserve">, legal paraprofessionals, and non-party </w:t>
      </w:r>
      <w:r w:rsidR="000A4C59" w:rsidRPr="008F5299">
        <w:rPr>
          <w:u w:val="single"/>
        </w:rPr>
        <w:t xml:space="preserve">filers </w:t>
      </w:r>
      <w:r w:rsidR="004E36E7" w:rsidRPr="008F5299">
        <w:rPr>
          <w:u w:val="single"/>
        </w:rPr>
        <w:t>such as</w:t>
      </w:r>
      <w:r w:rsidR="00E3757B" w:rsidRPr="008F5299">
        <w:rPr>
          <w:u w:val="single"/>
        </w:rPr>
        <w:t xml:space="preserve">, but not limited to, </w:t>
      </w:r>
      <w:r w:rsidR="004E36E7" w:rsidRPr="008F5299">
        <w:rPr>
          <w:u w:val="single"/>
        </w:rPr>
        <w:t>arbitrators, process servers, and parenting coordinators</w:t>
      </w:r>
      <w:r w:rsidR="00E3757B" w:rsidRPr="008F5299">
        <w:rPr>
          <w:u w:val="single"/>
        </w:rPr>
        <w:t>,</w:t>
      </w:r>
      <w:r w:rsidR="004E36E7" w:rsidRPr="008F5299">
        <w:rPr>
          <w:u w:val="single"/>
        </w:rPr>
        <w:t xml:space="preserve"> are responsible for all documents filed under the registered login ID and password of any person</w:t>
      </w:r>
      <w:r w:rsidR="003514B4" w:rsidRPr="008F5299">
        <w:rPr>
          <w:u w:val="single"/>
        </w:rPr>
        <w:t xml:space="preserve"> that</w:t>
      </w:r>
      <w:r w:rsidR="004E36E7" w:rsidRPr="008F5299">
        <w:rPr>
          <w:u w:val="single"/>
        </w:rPr>
        <w:t xml:space="preserve"> the </w:t>
      </w:r>
      <w:r w:rsidR="004E36E7" w:rsidRPr="008F5299">
        <w:rPr>
          <w:iCs/>
          <w:color w:val="000000"/>
          <w:u w:val="single"/>
        </w:rPr>
        <w:t>a</w:t>
      </w:r>
      <w:r w:rsidR="004E36E7" w:rsidRPr="008F5299">
        <w:rPr>
          <w:u w:val="single"/>
        </w:rPr>
        <w:t xml:space="preserve">ttorney, legal paraprofessional, or non-party </w:t>
      </w:r>
      <w:r w:rsidR="000A4C59" w:rsidRPr="008F5299">
        <w:rPr>
          <w:u w:val="single"/>
        </w:rPr>
        <w:t>filer</w:t>
      </w:r>
      <w:r w:rsidR="004E36E7" w:rsidRPr="008F5299">
        <w:rPr>
          <w:u w:val="single"/>
        </w:rPr>
        <w:t xml:space="preserve"> </w:t>
      </w:r>
      <w:r w:rsidR="00E3757B" w:rsidRPr="008F5299">
        <w:rPr>
          <w:u w:val="single"/>
        </w:rPr>
        <w:t xml:space="preserve">has </w:t>
      </w:r>
      <w:r w:rsidR="004E36E7" w:rsidRPr="008F5299">
        <w:rPr>
          <w:u w:val="single"/>
        </w:rPr>
        <w:t>authorized to e-file documents</w:t>
      </w:r>
      <w:r w:rsidR="003514B4" w:rsidRPr="008F5299">
        <w:rPr>
          <w:u w:val="single"/>
        </w:rPr>
        <w:t xml:space="preserve"> on their behalf</w:t>
      </w:r>
      <w:r w:rsidR="004E36E7" w:rsidRPr="008F5299">
        <w:rPr>
          <w:u w:val="single"/>
        </w:rPr>
        <w:t>.</w:t>
      </w:r>
      <w:r w:rsidR="00E3757B" w:rsidRPr="008F5299">
        <w:rPr>
          <w:u w:val="single"/>
        </w:rPr>
        <w:t xml:space="preserve"> </w:t>
      </w:r>
    </w:p>
    <w:p w14:paraId="38ADE532" w14:textId="77777777" w:rsidR="00984722" w:rsidRPr="008F5299" w:rsidRDefault="00984722" w:rsidP="00806CE9">
      <w:pPr>
        <w:pStyle w:val="ListParagraph"/>
        <w:widowControl/>
        <w:tabs>
          <w:tab w:val="left" w:pos="720"/>
        </w:tabs>
        <w:autoSpaceDE/>
        <w:autoSpaceDN/>
        <w:adjustRightInd/>
        <w:ind w:hanging="360"/>
        <w:contextualSpacing/>
        <w:jc w:val="both"/>
        <w:rPr>
          <w:u w:val="single"/>
        </w:rPr>
      </w:pPr>
    </w:p>
    <w:p w14:paraId="023E7A8C" w14:textId="39911245" w:rsidR="00984722" w:rsidRPr="008F5299" w:rsidRDefault="00984722" w:rsidP="00806CE9">
      <w:pPr>
        <w:pStyle w:val="ListParagraph"/>
        <w:widowControl/>
        <w:numPr>
          <w:ilvl w:val="0"/>
          <w:numId w:val="44"/>
        </w:numPr>
        <w:tabs>
          <w:tab w:val="left" w:pos="720"/>
        </w:tabs>
        <w:autoSpaceDE/>
        <w:autoSpaceDN/>
        <w:adjustRightInd/>
        <w:ind w:left="720"/>
        <w:contextualSpacing/>
        <w:jc w:val="both"/>
        <w:rPr>
          <w:u w:val="single"/>
        </w:rPr>
      </w:pPr>
      <w:r w:rsidRPr="008F5299">
        <w:rPr>
          <w:u w:val="single"/>
        </w:rPr>
        <w:t xml:space="preserve">Self-Represented Litigants. Documents e-filed by a self-represented litigant </w:t>
      </w:r>
      <w:r w:rsidR="00806CE9" w:rsidRPr="008F5299">
        <w:rPr>
          <w:u w:val="single"/>
        </w:rPr>
        <w:t>must</w:t>
      </w:r>
      <w:r w:rsidRPr="008F5299">
        <w:rPr>
          <w:u w:val="single"/>
        </w:rPr>
        <w:t xml:space="preserve"> be filed under the self-represented litigant’s registered login ID and password</w:t>
      </w:r>
      <w:r w:rsidR="001D2689" w:rsidRPr="008F5299">
        <w:rPr>
          <w:u w:val="single"/>
        </w:rPr>
        <w:t xml:space="preserve">. </w:t>
      </w:r>
    </w:p>
    <w:p w14:paraId="31EFF5FF" w14:textId="77777777" w:rsidR="007F1C2A" w:rsidRPr="008F5299" w:rsidRDefault="007F1C2A" w:rsidP="00876913">
      <w:pPr>
        <w:pStyle w:val="ListParagraph"/>
        <w:widowControl/>
        <w:shd w:val="clear" w:color="auto" w:fill="FFFFFF"/>
        <w:autoSpaceDE/>
        <w:autoSpaceDN/>
        <w:adjustRightInd/>
        <w:ind w:left="0"/>
        <w:contextualSpacing/>
        <w:jc w:val="both"/>
        <w:textAlignment w:val="baseline"/>
        <w:rPr>
          <w:u w:val="single"/>
        </w:rPr>
      </w:pPr>
    </w:p>
    <w:p w14:paraId="5DBD06C3" w14:textId="2D16FCD9" w:rsidR="005A3204" w:rsidRPr="008F5299" w:rsidRDefault="005A3204" w:rsidP="00240739">
      <w:pPr>
        <w:pStyle w:val="Level1"/>
        <w:numPr>
          <w:ilvl w:val="0"/>
          <w:numId w:val="37"/>
        </w:numPr>
        <w:tabs>
          <w:tab w:val="left" w:pos="360"/>
        </w:tabs>
        <w:ind w:left="0" w:firstLine="0"/>
        <w:jc w:val="both"/>
        <w:rPr>
          <w:b/>
          <w:bCs/>
          <w:u w:val="single"/>
        </w:rPr>
      </w:pPr>
      <w:r w:rsidRPr="008F5299">
        <w:rPr>
          <w:b/>
          <w:bCs/>
          <w:u w:val="single"/>
        </w:rPr>
        <w:t xml:space="preserve">Fees. </w:t>
      </w:r>
    </w:p>
    <w:p w14:paraId="0EC9520D" w14:textId="77777777" w:rsidR="00240739" w:rsidRPr="008F5299" w:rsidRDefault="00240739" w:rsidP="00806CE9">
      <w:pPr>
        <w:pStyle w:val="Level1"/>
        <w:numPr>
          <w:ilvl w:val="0"/>
          <w:numId w:val="0"/>
        </w:numPr>
        <w:tabs>
          <w:tab w:val="left" w:pos="360"/>
        </w:tabs>
        <w:jc w:val="both"/>
        <w:rPr>
          <w:b/>
          <w:bCs/>
          <w:u w:val="single"/>
        </w:rPr>
      </w:pPr>
    </w:p>
    <w:p w14:paraId="37B9507D" w14:textId="65EED324" w:rsidR="005A3204" w:rsidRPr="008F5299" w:rsidRDefault="005A3204" w:rsidP="00806CE9">
      <w:pPr>
        <w:numPr>
          <w:ilvl w:val="0"/>
          <w:numId w:val="47"/>
        </w:numPr>
        <w:jc w:val="both"/>
        <w:rPr>
          <w:color w:val="000000"/>
          <w:u w:val="single"/>
        </w:rPr>
      </w:pPr>
      <w:r w:rsidRPr="008F5299">
        <w:rPr>
          <w:color w:val="000000"/>
          <w:u w:val="single"/>
        </w:rPr>
        <w:lastRenderedPageBreak/>
        <w:t>Except as provided by (</w:t>
      </w:r>
      <w:r w:rsidR="008619BE" w:rsidRPr="008F5299">
        <w:rPr>
          <w:color w:val="000000"/>
          <w:u w:val="single"/>
        </w:rPr>
        <w:t>G</w:t>
      </w:r>
      <w:r w:rsidRPr="008F5299">
        <w:rPr>
          <w:color w:val="000000"/>
          <w:u w:val="single"/>
        </w:rPr>
        <w:t>)(2):</w:t>
      </w:r>
    </w:p>
    <w:p w14:paraId="5B51A998" w14:textId="162702C4" w:rsidR="005A3204" w:rsidRPr="008F5299" w:rsidRDefault="005A3204" w:rsidP="00806CE9">
      <w:pPr>
        <w:numPr>
          <w:ilvl w:val="0"/>
          <w:numId w:val="48"/>
        </w:numPr>
        <w:tabs>
          <w:tab w:val="left" w:pos="1080"/>
        </w:tabs>
        <w:jc w:val="both"/>
        <w:rPr>
          <w:color w:val="000000"/>
          <w:u w:val="single"/>
        </w:rPr>
      </w:pPr>
      <w:r w:rsidRPr="008F5299">
        <w:rPr>
          <w:color w:val="000000"/>
          <w:u w:val="single"/>
        </w:rPr>
        <w:t>a non-refundable application fee shall be assessed to support the e-filing and document access services offered by an EFSP as follows:</w:t>
      </w:r>
    </w:p>
    <w:p w14:paraId="66EF6EEE" w14:textId="77777777" w:rsidR="00240739" w:rsidRPr="008F5299" w:rsidRDefault="00240739" w:rsidP="00806CE9">
      <w:pPr>
        <w:tabs>
          <w:tab w:val="left" w:pos="1080"/>
        </w:tabs>
        <w:ind w:left="1080"/>
        <w:jc w:val="both"/>
        <w:rPr>
          <w:color w:val="000000"/>
          <w:u w:val="single"/>
        </w:rPr>
      </w:pPr>
    </w:p>
    <w:p w14:paraId="66E4126B" w14:textId="71A1E840" w:rsidR="004A6EF4" w:rsidRPr="008F5299" w:rsidRDefault="00B2455D" w:rsidP="00806CE9">
      <w:pPr>
        <w:tabs>
          <w:tab w:val="left" w:pos="1440"/>
        </w:tabs>
        <w:ind w:left="1080"/>
        <w:jc w:val="both"/>
        <w:rPr>
          <w:color w:val="000000"/>
          <w:u w:val="single"/>
        </w:rPr>
      </w:pPr>
      <w:r w:rsidRPr="008F5299">
        <w:rPr>
          <w:color w:val="000000"/>
          <w:u w:val="single"/>
        </w:rPr>
        <w:t>(1)</w:t>
      </w:r>
      <w:r w:rsidR="00240739" w:rsidRPr="008F5299">
        <w:rPr>
          <w:color w:val="000000"/>
          <w:u w:val="single"/>
        </w:rPr>
        <w:tab/>
      </w:r>
      <w:r w:rsidR="005A3204" w:rsidRPr="008F5299">
        <w:rPr>
          <w:color w:val="000000"/>
          <w:u w:val="single"/>
        </w:rPr>
        <w:t xml:space="preserve">$6.50 for all documents submitted in a new case </w:t>
      </w:r>
      <w:proofErr w:type="gramStart"/>
      <w:r w:rsidR="005A3204" w:rsidRPr="008F5299">
        <w:rPr>
          <w:color w:val="000000"/>
          <w:u w:val="single"/>
        </w:rPr>
        <w:t>submission</w:t>
      </w:r>
      <w:r w:rsidRPr="008F5299">
        <w:rPr>
          <w:color w:val="000000"/>
          <w:u w:val="single"/>
        </w:rPr>
        <w:t>;</w:t>
      </w:r>
      <w:proofErr w:type="gramEnd"/>
    </w:p>
    <w:p w14:paraId="56A389C8" w14:textId="6B57D14A" w:rsidR="004A6EF4" w:rsidRPr="008F5299" w:rsidRDefault="00B2455D" w:rsidP="004A6EF4">
      <w:pPr>
        <w:ind w:left="1080"/>
        <w:jc w:val="both"/>
        <w:rPr>
          <w:color w:val="000000"/>
          <w:u w:val="single"/>
        </w:rPr>
      </w:pPr>
      <w:r w:rsidRPr="008F5299">
        <w:rPr>
          <w:color w:val="000000"/>
          <w:u w:val="single"/>
        </w:rPr>
        <w:t>(2)</w:t>
      </w:r>
      <w:r w:rsidR="00240739" w:rsidRPr="008F5299">
        <w:rPr>
          <w:color w:val="000000"/>
          <w:u w:val="single"/>
        </w:rPr>
        <w:tab/>
      </w:r>
      <w:r w:rsidR="005A3204" w:rsidRPr="008F5299">
        <w:rPr>
          <w:color w:val="000000"/>
          <w:u w:val="single"/>
        </w:rPr>
        <w:t xml:space="preserve">$6.50 for each lead document submitted in a </w:t>
      </w:r>
      <w:r w:rsidR="00223E06" w:rsidRPr="008F5299">
        <w:rPr>
          <w:color w:val="000000"/>
          <w:u w:val="single"/>
        </w:rPr>
        <w:t>post-initiation</w:t>
      </w:r>
      <w:r w:rsidR="005A3204" w:rsidRPr="008F5299">
        <w:rPr>
          <w:color w:val="000000"/>
          <w:u w:val="single"/>
        </w:rPr>
        <w:t xml:space="preserve"> submission</w:t>
      </w:r>
      <w:r w:rsidRPr="008F5299">
        <w:rPr>
          <w:color w:val="000000"/>
          <w:u w:val="single"/>
        </w:rPr>
        <w:t>; and</w:t>
      </w:r>
    </w:p>
    <w:p w14:paraId="5AE9A19C" w14:textId="2304EF68" w:rsidR="005A3204" w:rsidRPr="008F5299" w:rsidRDefault="00B2455D" w:rsidP="004A6EF4">
      <w:pPr>
        <w:ind w:left="1080"/>
        <w:jc w:val="both"/>
        <w:rPr>
          <w:color w:val="000000"/>
          <w:u w:val="single"/>
        </w:rPr>
      </w:pPr>
      <w:r w:rsidRPr="008F5299">
        <w:rPr>
          <w:color w:val="000000"/>
          <w:u w:val="single"/>
        </w:rPr>
        <w:t>(3)</w:t>
      </w:r>
      <w:r w:rsidR="00240739" w:rsidRPr="008F5299">
        <w:rPr>
          <w:color w:val="000000"/>
          <w:u w:val="single"/>
        </w:rPr>
        <w:tab/>
      </w:r>
      <w:r w:rsidR="005A3204" w:rsidRPr="008F5299">
        <w:rPr>
          <w:color w:val="000000"/>
          <w:u w:val="single"/>
        </w:rPr>
        <w:t>$3.80 if the filer elects to use electronic service</w:t>
      </w:r>
      <w:r w:rsidR="004A6EF4" w:rsidRPr="008F5299">
        <w:rPr>
          <w:color w:val="000000"/>
          <w:u w:val="single"/>
        </w:rPr>
        <w:t>.</w:t>
      </w:r>
    </w:p>
    <w:p w14:paraId="1D65915B" w14:textId="77777777" w:rsidR="00240739" w:rsidRPr="008F5299" w:rsidRDefault="00240739" w:rsidP="004A6EF4">
      <w:pPr>
        <w:ind w:left="1080"/>
        <w:jc w:val="both"/>
        <w:rPr>
          <w:color w:val="000000"/>
          <w:u w:val="single"/>
        </w:rPr>
      </w:pPr>
    </w:p>
    <w:p w14:paraId="4FE9C359" w14:textId="0F613570" w:rsidR="005A3204" w:rsidRPr="008F5299" w:rsidRDefault="005A3204" w:rsidP="00806CE9">
      <w:pPr>
        <w:numPr>
          <w:ilvl w:val="0"/>
          <w:numId w:val="48"/>
        </w:numPr>
        <w:tabs>
          <w:tab w:val="left" w:pos="1080"/>
        </w:tabs>
        <w:jc w:val="both"/>
        <w:rPr>
          <w:color w:val="000000"/>
          <w:u w:val="single"/>
        </w:rPr>
      </w:pPr>
      <w:bookmarkStart w:id="1" w:name="_Hlk497207124"/>
      <w:r w:rsidRPr="008F5299">
        <w:rPr>
          <w:color w:val="000000"/>
          <w:u w:val="single"/>
        </w:rPr>
        <w:t xml:space="preserve">a non-refundable </w:t>
      </w:r>
      <w:r w:rsidR="00E80E30" w:rsidRPr="008F5299">
        <w:rPr>
          <w:color w:val="000000"/>
          <w:u w:val="single"/>
        </w:rPr>
        <w:t xml:space="preserve">3% </w:t>
      </w:r>
      <w:r w:rsidRPr="008F5299">
        <w:rPr>
          <w:color w:val="000000"/>
          <w:u w:val="single"/>
        </w:rPr>
        <w:t>processing fee shall be assessed</w:t>
      </w:r>
      <w:r w:rsidR="003514B4" w:rsidRPr="008F5299">
        <w:rPr>
          <w:color w:val="000000"/>
          <w:u w:val="single"/>
        </w:rPr>
        <w:t>.</w:t>
      </w:r>
      <w:r w:rsidRPr="008F5299">
        <w:rPr>
          <w:color w:val="000000"/>
          <w:u w:val="single"/>
        </w:rPr>
        <w:t xml:space="preserve"> </w:t>
      </w:r>
      <w:r w:rsidR="00E80E30" w:rsidRPr="008F5299">
        <w:rPr>
          <w:color w:val="000000"/>
          <w:u w:val="single"/>
        </w:rPr>
        <w:t xml:space="preserve"> </w:t>
      </w:r>
    </w:p>
    <w:p w14:paraId="55F819D4" w14:textId="77777777" w:rsidR="005A3204" w:rsidRPr="008F5299" w:rsidRDefault="005A3204" w:rsidP="005A3204">
      <w:pPr>
        <w:ind w:left="1080"/>
        <w:jc w:val="both"/>
        <w:rPr>
          <w:color w:val="000000"/>
          <w:u w:val="single"/>
        </w:rPr>
      </w:pPr>
    </w:p>
    <w:p w14:paraId="2A03B475" w14:textId="1F4BB632" w:rsidR="005A3204" w:rsidRPr="008F5299" w:rsidRDefault="005A3204" w:rsidP="00240739">
      <w:pPr>
        <w:numPr>
          <w:ilvl w:val="0"/>
          <w:numId w:val="47"/>
        </w:numPr>
        <w:jc w:val="both"/>
        <w:rPr>
          <w:color w:val="000000"/>
          <w:u w:val="single"/>
        </w:rPr>
      </w:pPr>
      <w:r w:rsidRPr="008F5299">
        <w:rPr>
          <w:color w:val="000000"/>
          <w:u w:val="single"/>
        </w:rPr>
        <w:t>The fees in (</w:t>
      </w:r>
      <w:r w:rsidR="008619BE" w:rsidRPr="008F5299">
        <w:rPr>
          <w:color w:val="000000"/>
          <w:u w:val="single"/>
        </w:rPr>
        <w:t>G</w:t>
      </w:r>
      <w:r w:rsidRPr="008F5299">
        <w:rPr>
          <w:color w:val="000000"/>
          <w:u w:val="single"/>
        </w:rPr>
        <w:t>)(1) shall not be assessed:</w:t>
      </w:r>
    </w:p>
    <w:p w14:paraId="4F39829B" w14:textId="77777777" w:rsidR="00240739" w:rsidRPr="008F5299" w:rsidRDefault="00240739" w:rsidP="00806CE9">
      <w:pPr>
        <w:ind w:left="720"/>
        <w:jc w:val="both"/>
        <w:rPr>
          <w:color w:val="000000"/>
          <w:u w:val="single"/>
        </w:rPr>
      </w:pPr>
    </w:p>
    <w:p w14:paraId="6B2EA932" w14:textId="369971F5" w:rsidR="005A3204" w:rsidRPr="008F5299" w:rsidRDefault="005A3204" w:rsidP="00806CE9">
      <w:pPr>
        <w:pStyle w:val="ListParagraph"/>
        <w:tabs>
          <w:tab w:val="left" w:pos="1080"/>
        </w:tabs>
        <w:ind w:left="1080" w:hanging="360"/>
        <w:contextualSpacing/>
        <w:jc w:val="both"/>
        <w:rPr>
          <w:color w:val="000000"/>
          <w:u w:val="single"/>
        </w:rPr>
      </w:pPr>
      <w:r w:rsidRPr="008F5299">
        <w:rPr>
          <w:color w:val="000000"/>
          <w:u w:val="single"/>
        </w:rPr>
        <w:t>a.</w:t>
      </w:r>
      <w:r w:rsidR="00240739" w:rsidRPr="008F5299">
        <w:rPr>
          <w:color w:val="000000"/>
          <w:u w:val="single"/>
        </w:rPr>
        <w:tab/>
      </w:r>
      <w:r w:rsidRPr="008F5299">
        <w:rPr>
          <w:color w:val="000000"/>
          <w:u w:val="single"/>
        </w:rPr>
        <w:t xml:space="preserve">to e-file a document submitted on behalf of a public entity or official identified in A.R.S. § </w:t>
      </w:r>
      <w:proofErr w:type="gramStart"/>
      <w:r w:rsidRPr="008F5299">
        <w:rPr>
          <w:color w:val="000000"/>
          <w:u w:val="single"/>
        </w:rPr>
        <w:t>12-304;</w:t>
      </w:r>
      <w:proofErr w:type="gramEnd"/>
    </w:p>
    <w:p w14:paraId="781DC1F2" w14:textId="37B59D05" w:rsidR="005A3204" w:rsidRPr="008F5299" w:rsidRDefault="005A3204" w:rsidP="00806CE9">
      <w:pPr>
        <w:pStyle w:val="ListParagraph"/>
        <w:tabs>
          <w:tab w:val="left" w:pos="1080"/>
        </w:tabs>
        <w:ind w:left="1080" w:hanging="360"/>
        <w:contextualSpacing/>
        <w:jc w:val="both"/>
        <w:rPr>
          <w:color w:val="000000"/>
          <w:u w:val="single"/>
        </w:rPr>
      </w:pPr>
      <w:r w:rsidRPr="008F5299">
        <w:rPr>
          <w:color w:val="000000"/>
          <w:u w:val="single"/>
        </w:rPr>
        <w:t>b.</w:t>
      </w:r>
      <w:r w:rsidR="00706ED5" w:rsidRPr="008F5299">
        <w:rPr>
          <w:color w:val="000000"/>
          <w:u w:val="single"/>
        </w:rPr>
        <w:tab/>
      </w:r>
      <w:r w:rsidRPr="008F5299">
        <w:rPr>
          <w:color w:val="000000"/>
          <w:u w:val="single"/>
        </w:rPr>
        <w:t>at the time of submission if the filer submits with the lead document an application for a fee waiver or deferral; or</w:t>
      </w:r>
    </w:p>
    <w:p w14:paraId="28A65894" w14:textId="4D559A90" w:rsidR="005A3204" w:rsidRPr="008F5299" w:rsidRDefault="005A3204" w:rsidP="00806CE9">
      <w:pPr>
        <w:pStyle w:val="ListParagraph"/>
        <w:tabs>
          <w:tab w:val="left" w:pos="1080"/>
        </w:tabs>
        <w:ind w:left="1080" w:hanging="360"/>
        <w:contextualSpacing/>
        <w:jc w:val="both"/>
        <w:rPr>
          <w:color w:val="000000"/>
          <w:u w:val="single"/>
        </w:rPr>
      </w:pPr>
      <w:r w:rsidRPr="008F5299">
        <w:rPr>
          <w:color w:val="000000"/>
          <w:u w:val="single"/>
        </w:rPr>
        <w:t>c.</w:t>
      </w:r>
      <w:r w:rsidR="00706ED5" w:rsidRPr="008F5299">
        <w:rPr>
          <w:color w:val="000000"/>
          <w:u w:val="single"/>
        </w:rPr>
        <w:tab/>
      </w:r>
      <w:r w:rsidRPr="008F5299">
        <w:rPr>
          <w:color w:val="000000"/>
          <w:u w:val="single"/>
        </w:rPr>
        <w:t xml:space="preserve">if the filer has been granted a fee waiver or deferral in the case. </w:t>
      </w:r>
    </w:p>
    <w:bookmarkEnd w:id="1"/>
    <w:p w14:paraId="10A0DC64" w14:textId="77777777" w:rsidR="005A3204" w:rsidRPr="008F5299" w:rsidRDefault="005A3204" w:rsidP="005A3204">
      <w:pPr>
        <w:ind w:left="1080" w:hanging="360"/>
        <w:jc w:val="both"/>
        <w:rPr>
          <w:color w:val="000000"/>
          <w:u w:val="single"/>
        </w:rPr>
      </w:pPr>
    </w:p>
    <w:p w14:paraId="0633ABC4" w14:textId="681766AB" w:rsidR="005A3204" w:rsidRPr="008F5299" w:rsidRDefault="005A3204" w:rsidP="00806CE9">
      <w:pPr>
        <w:numPr>
          <w:ilvl w:val="0"/>
          <w:numId w:val="47"/>
        </w:numPr>
        <w:jc w:val="both"/>
        <w:rPr>
          <w:color w:val="000000"/>
          <w:u w:val="single"/>
        </w:rPr>
      </w:pPr>
      <w:r w:rsidRPr="008F5299">
        <w:rPr>
          <w:color w:val="000000"/>
          <w:u w:val="single"/>
        </w:rPr>
        <w:t xml:space="preserve">All applicable filing, local court, application, and processing fees must be paid through the EFSP at the time of submission. </w:t>
      </w:r>
    </w:p>
    <w:p w14:paraId="075143F7" w14:textId="77777777" w:rsidR="005A3204" w:rsidRPr="008F5299" w:rsidRDefault="005A3204" w:rsidP="005A3204">
      <w:pPr>
        <w:ind w:left="1080" w:hanging="360"/>
        <w:jc w:val="both"/>
        <w:rPr>
          <w:u w:val="single"/>
        </w:rPr>
      </w:pPr>
    </w:p>
    <w:p w14:paraId="53A91254" w14:textId="64CA9E96" w:rsidR="005A3204" w:rsidRPr="008F5299" w:rsidRDefault="003D6AF3" w:rsidP="00806CE9">
      <w:pPr>
        <w:numPr>
          <w:ilvl w:val="0"/>
          <w:numId w:val="47"/>
        </w:numPr>
        <w:jc w:val="both"/>
        <w:rPr>
          <w:color w:val="000000"/>
          <w:u w:val="single"/>
        </w:rPr>
      </w:pPr>
      <w:r w:rsidRPr="008F5299">
        <w:rPr>
          <w:color w:val="000000"/>
          <w:u w:val="single"/>
        </w:rPr>
        <w:t>Unless a technical issue occurs, t</w:t>
      </w:r>
      <w:r w:rsidR="005A3204" w:rsidRPr="008F5299">
        <w:rPr>
          <w:color w:val="000000"/>
          <w:u w:val="single"/>
        </w:rPr>
        <w:t>he application fee and its associated processing fee shall not be refunded.</w:t>
      </w:r>
    </w:p>
    <w:p w14:paraId="1830F1D1" w14:textId="77777777" w:rsidR="005A3204" w:rsidRPr="008F5299" w:rsidRDefault="005A3204" w:rsidP="005A3204">
      <w:pPr>
        <w:ind w:left="1080"/>
        <w:jc w:val="both"/>
        <w:rPr>
          <w:color w:val="000000"/>
          <w:u w:val="single"/>
        </w:rPr>
      </w:pPr>
    </w:p>
    <w:p w14:paraId="28B9957A" w14:textId="4C32D2FB" w:rsidR="005A3204" w:rsidRPr="008F5299" w:rsidRDefault="005A3204" w:rsidP="00806CE9">
      <w:pPr>
        <w:numPr>
          <w:ilvl w:val="0"/>
          <w:numId w:val="47"/>
        </w:numPr>
        <w:jc w:val="both"/>
        <w:rPr>
          <w:u w:val="single"/>
        </w:rPr>
      </w:pPr>
      <w:r w:rsidRPr="008F5299">
        <w:rPr>
          <w:color w:val="000000"/>
          <w:u w:val="single"/>
        </w:rPr>
        <w:t xml:space="preserve">A judicial officer shall not waive, reduce, or suspend application or processing fees. </w:t>
      </w:r>
    </w:p>
    <w:p w14:paraId="72A825C9" w14:textId="77777777" w:rsidR="005A3204" w:rsidRPr="008F5299" w:rsidRDefault="005A3204" w:rsidP="005A3204">
      <w:pPr>
        <w:pStyle w:val="ListParagraph"/>
        <w:rPr>
          <w:color w:val="000000"/>
          <w:u w:val="single"/>
        </w:rPr>
      </w:pPr>
    </w:p>
    <w:p w14:paraId="37BE8043" w14:textId="54D4D600" w:rsidR="005A3204" w:rsidRPr="008F5299" w:rsidRDefault="005A3204" w:rsidP="00806CE9">
      <w:pPr>
        <w:numPr>
          <w:ilvl w:val="0"/>
          <w:numId w:val="47"/>
        </w:numPr>
        <w:jc w:val="both"/>
        <w:rPr>
          <w:color w:val="000000"/>
          <w:u w:val="single"/>
        </w:rPr>
      </w:pPr>
      <w:r w:rsidRPr="008F5299">
        <w:rPr>
          <w:color w:val="000000"/>
          <w:u w:val="single"/>
        </w:rPr>
        <w:t>The court shall not prohibit the e-filing of documents by a filer for whom a waiver or deferral has been granted or</w:t>
      </w:r>
      <w:r w:rsidRPr="008F5299">
        <w:rPr>
          <w:u w:val="single"/>
        </w:rPr>
        <w:t xml:space="preserve"> </w:t>
      </w:r>
      <w:bookmarkStart w:id="2" w:name="_Hlk158890445"/>
      <w:r w:rsidRPr="008F5299">
        <w:rPr>
          <w:u w:val="single"/>
        </w:rPr>
        <w:t xml:space="preserve">reject an e-filing submission </w:t>
      </w:r>
      <w:proofErr w:type="gramStart"/>
      <w:r w:rsidRPr="008F5299">
        <w:rPr>
          <w:u w:val="single"/>
        </w:rPr>
        <w:t>on the basis of</w:t>
      </w:r>
      <w:proofErr w:type="gramEnd"/>
      <w:r w:rsidRPr="008F5299">
        <w:rPr>
          <w:u w:val="single"/>
        </w:rPr>
        <w:t xml:space="preserve"> failure to pay fees for a party who has been granted a fee waiver or deferral.</w:t>
      </w:r>
    </w:p>
    <w:bookmarkEnd w:id="2"/>
    <w:p w14:paraId="224B6814" w14:textId="77777777" w:rsidR="005A3204" w:rsidRPr="008F5299" w:rsidRDefault="005A3204" w:rsidP="005A3204">
      <w:pPr>
        <w:jc w:val="both"/>
        <w:rPr>
          <w:color w:val="000000"/>
          <w:u w:val="single"/>
        </w:rPr>
      </w:pPr>
    </w:p>
    <w:p w14:paraId="41E483A8" w14:textId="41DF59F8" w:rsidR="005A3204" w:rsidRPr="008F5299" w:rsidRDefault="005A3204" w:rsidP="00806CE9">
      <w:pPr>
        <w:pStyle w:val="Level1"/>
        <w:numPr>
          <w:ilvl w:val="0"/>
          <w:numId w:val="37"/>
        </w:numPr>
        <w:tabs>
          <w:tab w:val="left" w:pos="360"/>
        </w:tabs>
        <w:ind w:left="360"/>
        <w:jc w:val="both"/>
        <w:rPr>
          <w:u w:val="single"/>
          <w:shd w:val="clear" w:color="auto" w:fill="FFFFFF"/>
        </w:rPr>
      </w:pPr>
      <w:r w:rsidRPr="008F5299">
        <w:rPr>
          <w:b/>
          <w:bCs/>
          <w:iCs/>
          <w:u w:val="single"/>
        </w:rPr>
        <w:t>Signatures.</w:t>
      </w:r>
      <w:r w:rsidRPr="008F5299">
        <w:rPr>
          <w:i/>
          <w:u w:val="single"/>
        </w:rPr>
        <w:t xml:space="preserve"> </w:t>
      </w:r>
      <w:r w:rsidRPr="008F5299">
        <w:rPr>
          <w:iCs/>
          <w:u w:val="single"/>
        </w:rPr>
        <w:t>All</w:t>
      </w:r>
      <w:r w:rsidRPr="008F5299">
        <w:rPr>
          <w:i/>
          <w:u w:val="single"/>
        </w:rPr>
        <w:t xml:space="preserve"> </w:t>
      </w:r>
      <w:r w:rsidRPr="008F5299">
        <w:rPr>
          <w:iCs/>
          <w:u w:val="single"/>
        </w:rPr>
        <w:t xml:space="preserve">e-filed documents must be signed in accordance with applicable court rules </w:t>
      </w:r>
      <w:r w:rsidRPr="008F5299">
        <w:rPr>
          <w:u w:val="single"/>
        </w:rPr>
        <w:t>and must conform to such other signature requirements as the Supreme Court may require</w:t>
      </w:r>
      <w:r w:rsidRPr="008F5299">
        <w:rPr>
          <w:iCs/>
          <w:u w:val="single"/>
        </w:rPr>
        <w:t xml:space="preserve">. </w:t>
      </w:r>
      <w:r w:rsidRPr="008F5299">
        <w:rPr>
          <w:u w:val="single"/>
          <w:shd w:val="clear" w:color="auto" w:fill="FFFFFF"/>
        </w:rPr>
        <w:t>A person may sign a document filed through the person's EFSP account by placing on the signature line the person's scanned signature or the person's typed name preceded by “/s/.”</w:t>
      </w:r>
    </w:p>
    <w:p w14:paraId="769BAD4D" w14:textId="77777777" w:rsidR="007A318E" w:rsidRPr="008F5299" w:rsidRDefault="007A318E" w:rsidP="00806CE9">
      <w:pPr>
        <w:pStyle w:val="ListParagraph"/>
        <w:widowControl/>
        <w:autoSpaceDE/>
        <w:autoSpaceDN/>
        <w:adjustRightInd/>
        <w:ind w:left="360" w:hanging="360"/>
        <w:contextualSpacing/>
        <w:jc w:val="both"/>
        <w:rPr>
          <w:iCs/>
          <w:u w:val="single"/>
        </w:rPr>
      </w:pPr>
    </w:p>
    <w:p w14:paraId="4D546B0B" w14:textId="308B697E" w:rsidR="007A318E" w:rsidRPr="008F5299" w:rsidRDefault="007A318E" w:rsidP="00806CE9">
      <w:pPr>
        <w:pStyle w:val="Level1"/>
        <w:numPr>
          <w:ilvl w:val="0"/>
          <w:numId w:val="37"/>
        </w:numPr>
        <w:tabs>
          <w:tab w:val="left" w:pos="360"/>
        </w:tabs>
        <w:ind w:left="360"/>
        <w:jc w:val="both"/>
        <w:rPr>
          <w:u w:val="single"/>
        </w:rPr>
      </w:pPr>
      <w:r w:rsidRPr="008F5299">
        <w:rPr>
          <w:b/>
          <w:bCs/>
          <w:iCs/>
          <w:u w:val="single"/>
        </w:rPr>
        <w:t>Format of Documents.</w:t>
      </w:r>
      <w:r w:rsidRPr="008F5299">
        <w:rPr>
          <w:u w:val="single"/>
        </w:rPr>
        <w:t xml:space="preserve"> All e-filed documents must be formatted in accordance with applicable </w:t>
      </w:r>
      <w:r w:rsidRPr="008F5299">
        <w:rPr>
          <w:iCs/>
          <w:u w:val="single"/>
        </w:rPr>
        <w:t>court rules</w:t>
      </w:r>
      <w:r w:rsidRPr="008F5299">
        <w:rPr>
          <w:u w:val="single"/>
        </w:rPr>
        <w:t xml:space="preserve"> governing formatting of paper documents and must conform to such other format requirements as the Supreme Court may require. </w:t>
      </w:r>
    </w:p>
    <w:p w14:paraId="3A9B5971" w14:textId="77777777" w:rsidR="005A3204" w:rsidRPr="008F5299" w:rsidRDefault="005A3204" w:rsidP="005A3204">
      <w:pPr>
        <w:pStyle w:val="ListParagraph"/>
        <w:widowControl/>
        <w:autoSpaceDE/>
        <w:autoSpaceDN/>
        <w:adjustRightInd/>
        <w:ind w:left="0"/>
        <w:contextualSpacing/>
        <w:jc w:val="both"/>
        <w:rPr>
          <w:u w:val="single"/>
        </w:rPr>
      </w:pPr>
    </w:p>
    <w:p w14:paraId="74C312B9" w14:textId="0C003D5E" w:rsidR="005A3204" w:rsidRPr="008F5299" w:rsidRDefault="005A3204" w:rsidP="00706ED5">
      <w:pPr>
        <w:pStyle w:val="Level1"/>
        <w:numPr>
          <w:ilvl w:val="0"/>
          <w:numId w:val="37"/>
        </w:numPr>
        <w:tabs>
          <w:tab w:val="left" w:pos="360"/>
        </w:tabs>
        <w:ind w:left="0" w:firstLine="0"/>
        <w:jc w:val="both"/>
        <w:rPr>
          <w:b/>
          <w:bCs/>
          <w:u w:val="single"/>
        </w:rPr>
      </w:pPr>
      <w:r w:rsidRPr="008F5299">
        <w:rPr>
          <w:b/>
          <w:bCs/>
          <w:u w:val="single"/>
        </w:rPr>
        <w:t xml:space="preserve">File Type and Size. </w:t>
      </w:r>
    </w:p>
    <w:p w14:paraId="135E88BA" w14:textId="615B0133" w:rsidR="00706ED5" w:rsidRPr="008F5299" w:rsidRDefault="00706ED5" w:rsidP="00806CE9">
      <w:pPr>
        <w:pStyle w:val="Level1"/>
        <w:numPr>
          <w:ilvl w:val="0"/>
          <w:numId w:val="0"/>
        </w:numPr>
        <w:tabs>
          <w:tab w:val="left" w:pos="360"/>
        </w:tabs>
        <w:jc w:val="both"/>
        <w:rPr>
          <w:b/>
          <w:bCs/>
          <w:u w:val="single"/>
        </w:rPr>
      </w:pPr>
    </w:p>
    <w:p w14:paraId="7AB238C4" w14:textId="003EED3C" w:rsidR="005A3204" w:rsidRPr="008F5299" w:rsidRDefault="005A3204" w:rsidP="00806CE9">
      <w:pPr>
        <w:widowControl/>
        <w:numPr>
          <w:ilvl w:val="0"/>
          <w:numId w:val="52"/>
        </w:numPr>
        <w:shd w:val="clear" w:color="auto" w:fill="FFFFFF"/>
        <w:autoSpaceDE/>
        <w:autoSpaceDN/>
        <w:adjustRightInd/>
        <w:jc w:val="both"/>
        <w:textAlignment w:val="baseline"/>
        <w:rPr>
          <w:u w:val="single"/>
        </w:rPr>
      </w:pPr>
      <w:r w:rsidRPr="008F5299">
        <w:rPr>
          <w:u w:val="single"/>
        </w:rPr>
        <w:t>File Type. An e-filed document that contains text, other than a scanned document image, must be in a text-searchable .pdf, .</w:t>
      </w:r>
      <w:proofErr w:type="spellStart"/>
      <w:r w:rsidRPr="008F5299">
        <w:rPr>
          <w:u w:val="single"/>
        </w:rPr>
        <w:t>odt</w:t>
      </w:r>
      <w:proofErr w:type="spellEnd"/>
      <w:r w:rsidRPr="008F5299">
        <w:rPr>
          <w:u w:val="single"/>
        </w:rPr>
        <w:t>, or .docx format. </w:t>
      </w:r>
      <w:r w:rsidRPr="008F5299">
        <w:rPr>
          <w:u w:val="single"/>
          <w:bdr w:val="none" w:sz="0" w:space="0" w:color="auto" w:frame="1"/>
        </w:rPr>
        <w:t xml:space="preserve">A </w:t>
      </w:r>
      <w:proofErr w:type="gramStart"/>
      <w:r w:rsidRPr="008F5299">
        <w:rPr>
          <w:u w:val="single"/>
          <w:bdr w:val="none" w:sz="0" w:space="0" w:color="auto" w:frame="1"/>
        </w:rPr>
        <w:t>text-searchable</w:t>
      </w:r>
      <w:proofErr w:type="gramEnd"/>
      <w:r w:rsidRPr="008F5299">
        <w:rPr>
          <w:u w:val="single"/>
          <w:bdr w:val="none" w:sz="0" w:space="0" w:color="auto" w:frame="1"/>
        </w:rPr>
        <w:t xml:space="preserve"> .pdf format is preferred.</w:t>
      </w:r>
      <w:r w:rsidRPr="008F5299">
        <w:rPr>
          <w:u w:val="single"/>
        </w:rPr>
        <w:t> A proposed order must be in a form that permits it to be modified, such as .</w:t>
      </w:r>
      <w:proofErr w:type="spellStart"/>
      <w:r w:rsidRPr="008F5299">
        <w:rPr>
          <w:u w:val="single"/>
        </w:rPr>
        <w:t>odt</w:t>
      </w:r>
      <w:proofErr w:type="spellEnd"/>
      <w:r w:rsidRPr="008F5299">
        <w:rPr>
          <w:u w:val="single"/>
        </w:rPr>
        <w:t xml:space="preserve"> or .docx format or </w:t>
      </w:r>
      <w:proofErr w:type="gramStart"/>
      <w:r w:rsidRPr="008F5299">
        <w:rPr>
          <w:u w:val="single"/>
        </w:rPr>
        <w:t>other</w:t>
      </w:r>
      <w:proofErr w:type="gramEnd"/>
      <w:r w:rsidRPr="008F5299">
        <w:rPr>
          <w:u w:val="single"/>
        </w:rPr>
        <w:t xml:space="preserve"> format permitted by Administrative Order, and cannot be password protected.</w:t>
      </w:r>
    </w:p>
    <w:p w14:paraId="2238B742" w14:textId="77777777" w:rsidR="005A3204" w:rsidRPr="008F5299" w:rsidRDefault="005A3204" w:rsidP="00806CE9">
      <w:pPr>
        <w:widowControl/>
        <w:shd w:val="clear" w:color="auto" w:fill="FFFFFF"/>
        <w:autoSpaceDE/>
        <w:autoSpaceDN/>
        <w:adjustRightInd/>
        <w:ind w:left="720" w:hanging="360"/>
        <w:jc w:val="both"/>
        <w:textAlignment w:val="baseline"/>
        <w:rPr>
          <w:u w:val="single"/>
        </w:rPr>
      </w:pPr>
    </w:p>
    <w:p w14:paraId="74DB22C9" w14:textId="091FBF1D" w:rsidR="005A3204" w:rsidRPr="008F5299" w:rsidRDefault="005A3204" w:rsidP="00806CE9">
      <w:pPr>
        <w:widowControl/>
        <w:numPr>
          <w:ilvl w:val="0"/>
          <w:numId w:val="52"/>
        </w:numPr>
        <w:shd w:val="clear" w:color="auto" w:fill="FFFFFF"/>
        <w:autoSpaceDE/>
        <w:autoSpaceDN/>
        <w:adjustRightInd/>
        <w:jc w:val="both"/>
        <w:textAlignment w:val="baseline"/>
        <w:rPr>
          <w:color w:val="3D3D3D"/>
          <w:u w:val="single"/>
        </w:rPr>
      </w:pPr>
      <w:r w:rsidRPr="008F5299">
        <w:rPr>
          <w:u w:val="single"/>
        </w:rPr>
        <w:t>File Size. A document exceeding the file size limits allowed by the court's electronic filing portal may be broken up into multiple files to accommodate such a limit.</w:t>
      </w:r>
    </w:p>
    <w:p w14:paraId="15D2619F" w14:textId="77777777" w:rsidR="005A3204" w:rsidRPr="008F5299" w:rsidRDefault="005A3204" w:rsidP="005A3204">
      <w:pPr>
        <w:pStyle w:val="ListParagraph"/>
        <w:widowControl/>
        <w:autoSpaceDE/>
        <w:autoSpaceDN/>
        <w:adjustRightInd/>
        <w:ind w:left="0"/>
        <w:contextualSpacing/>
        <w:jc w:val="both"/>
        <w:rPr>
          <w:b/>
          <w:bCs/>
          <w:u w:val="single"/>
        </w:rPr>
      </w:pPr>
    </w:p>
    <w:p w14:paraId="42F7DA1E" w14:textId="115E7882" w:rsidR="005A3204" w:rsidRPr="008F5299" w:rsidRDefault="005A3204" w:rsidP="00706ED5">
      <w:pPr>
        <w:pStyle w:val="Level1"/>
        <w:numPr>
          <w:ilvl w:val="0"/>
          <w:numId w:val="37"/>
        </w:numPr>
        <w:tabs>
          <w:tab w:val="left" w:pos="360"/>
        </w:tabs>
        <w:ind w:left="0" w:firstLine="0"/>
        <w:jc w:val="both"/>
        <w:rPr>
          <w:b/>
          <w:bCs/>
          <w:u w:val="single"/>
        </w:rPr>
      </w:pPr>
      <w:r w:rsidRPr="008F5299">
        <w:rPr>
          <w:b/>
          <w:bCs/>
          <w:u w:val="single"/>
        </w:rPr>
        <w:t>Format of Exhibits and Attachments.</w:t>
      </w:r>
    </w:p>
    <w:p w14:paraId="02188259" w14:textId="77777777" w:rsidR="00706ED5" w:rsidRPr="008F5299" w:rsidRDefault="00706ED5" w:rsidP="00806CE9">
      <w:pPr>
        <w:pStyle w:val="Level1"/>
        <w:numPr>
          <w:ilvl w:val="0"/>
          <w:numId w:val="0"/>
        </w:numPr>
        <w:tabs>
          <w:tab w:val="left" w:pos="360"/>
        </w:tabs>
        <w:jc w:val="both"/>
        <w:rPr>
          <w:b/>
          <w:bCs/>
          <w:u w:val="single"/>
        </w:rPr>
      </w:pPr>
    </w:p>
    <w:p w14:paraId="39778412" w14:textId="7041BBF3" w:rsidR="005A3204" w:rsidRPr="008F5299" w:rsidRDefault="005A3204" w:rsidP="00806CE9">
      <w:pPr>
        <w:widowControl/>
        <w:numPr>
          <w:ilvl w:val="0"/>
          <w:numId w:val="54"/>
        </w:numPr>
        <w:shd w:val="clear" w:color="auto" w:fill="FFFFFF"/>
        <w:autoSpaceDE/>
        <w:autoSpaceDN/>
        <w:adjustRightInd/>
        <w:jc w:val="both"/>
        <w:textAlignment w:val="baseline"/>
        <w:rPr>
          <w:u w:val="single"/>
        </w:rPr>
      </w:pPr>
      <w:r w:rsidRPr="008F5299">
        <w:rPr>
          <w:u w:val="single"/>
        </w:rPr>
        <w:t>Generally. An exhibit or an attachment to an e-filed document may be e-filed if it is attached to the same submission as either a scanned image or an electronic copy using an approved file type and format.</w:t>
      </w:r>
    </w:p>
    <w:p w14:paraId="391271D8" w14:textId="77777777" w:rsidR="005A3204" w:rsidRPr="008F5299" w:rsidRDefault="005A3204" w:rsidP="00806CE9">
      <w:pPr>
        <w:widowControl/>
        <w:shd w:val="clear" w:color="auto" w:fill="FFFFFF"/>
        <w:autoSpaceDE/>
        <w:autoSpaceDN/>
        <w:adjustRightInd/>
        <w:ind w:left="720" w:hanging="360"/>
        <w:jc w:val="both"/>
        <w:textAlignment w:val="baseline"/>
        <w:rPr>
          <w:u w:val="single"/>
        </w:rPr>
      </w:pPr>
    </w:p>
    <w:p w14:paraId="13A63401" w14:textId="24D43B9F" w:rsidR="005A3204" w:rsidRPr="008F5299" w:rsidRDefault="005A3204" w:rsidP="00806CE9">
      <w:pPr>
        <w:numPr>
          <w:ilvl w:val="0"/>
          <w:numId w:val="54"/>
        </w:numPr>
        <w:shd w:val="clear" w:color="auto" w:fill="FFFFFF"/>
        <w:jc w:val="both"/>
        <w:textAlignment w:val="baseline"/>
        <w:rPr>
          <w:u w:val="single"/>
        </w:rPr>
      </w:pPr>
      <w:r w:rsidRPr="008F5299">
        <w:rPr>
          <w:u w:val="single"/>
        </w:rPr>
        <w:t>Official Records. A scanned copy of an official record may be e-filed if it contains an official seal of authority or its equivalent.</w:t>
      </w:r>
    </w:p>
    <w:p w14:paraId="6A25B73E" w14:textId="77777777" w:rsidR="005A3204" w:rsidRPr="008F5299" w:rsidRDefault="005A3204" w:rsidP="00806CE9">
      <w:pPr>
        <w:shd w:val="clear" w:color="auto" w:fill="FFFFFF"/>
        <w:ind w:left="720" w:hanging="360"/>
        <w:jc w:val="both"/>
        <w:textAlignment w:val="baseline"/>
        <w:rPr>
          <w:u w:val="single"/>
        </w:rPr>
      </w:pPr>
    </w:p>
    <w:p w14:paraId="43F3BE28" w14:textId="07CC17D4" w:rsidR="005A3204" w:rsidRPr="008F5299" w:rsidRDefault="005A3204" w:rsidP="00806CE9">
      <w:pPr>
        <w:numPr>
          <w:ilvl w:val="0"/>
          <w:numId w:val="54"/>
        </w:numPr>
        <w:shd w:val="clear" w:color="auto" w:fill="FFFFFF"/>
        <w:jc w:val="both"/>
        <w:textAlignment w:val="baseline"/>
        <w:rPr>
          <w:u w:val="single"/>
        </w:rPr>
      </w:pPr>
      <w:r w:rsidRPr="008F5299">
        <w:rPr>
          <w:u w:val="single"/>
        </w:rPr>
        <w:t>Notarized Documents. A notarized document or a scanned copy of a notarized document may be e-filed if it contains the notarial officer's signature, a certificate as required by</w:t>
      </w:r>
      <w:r w:rsidR="00706ED5" w:rsidRPr="008F5299">
        <w:rPr>
          <w:u w:val="single"/>
        </w:rPr>
        <w:t xml:space="preserve"> </w:t>
      </w:r>
      <w:r w:rsidRPr="008F5299">
        <w:rPr>
          <w:u w:val="single"/>
          <w:bdr w:val="none" w:sz="0" w:space="0" w:color="auto" w:frame="1"/>
        </w:rPr>
        <w:t>A.R.S. § 41-264</w:t>
      </w:r>
      <w:r w:rsidRPr="008F5299">
        <w:rPr>
          <w:u w:val="single"/>
        </w:rPr>
        <w:t>, and stamp or seal, if applicable.</w:t>
      </w:r>
    </w:p>
    <w:p w14:paraId="78D2EF4D" w14:textId="77777777" w:rsidR="005A3204" w:rsidRPr="008F5299" w:rsidRDefault="005A3204" w:rsidP="00806CE9">
      <w:pPr>
        <w:shd w:val="clear" w:color="auto" w:fill="FFFFFF"/>
        <w:ind w:left="720" w:hanging="360"/>
        <w:jc w:val="both"/>
        <w:textAlignment w:val="baseline"/>
        <w:rPr>
          <w:u w:val="single"/>
        </w:rPr>
      </w:pPr>
    </w:p>
    <w:p w14:paraId="4F3356F5" w14:textId="3BBAD930" w:rsidR="005A3204" w:rsidRPr="008F5299" w:rsidRDefault="005A3204" w:rsidP="00806CE9">
      <w:pPr>
        <w:numPr>
          <w:ilvl w:val="0"/>
          <w:numId w:val="54"/>
        </w:numPr>
        <w:shd w:val="clear" w:color="auto" w:fill="FFFFFF"/>
        <w:jc w:val="both"/>
        <w:textAlignment w:val="baseline"/>
        <w:rPr>
          <w:u w:val="single"/>
        </w:rPr>
      </w:pPr>
      <w:r w:rsidRPr="008F5299">
        <w:rPr>
          <w:u w:val="single"/>
        </w:rPr>
        <w:t xml:space="preserve">Certified Mail, Return Receipt. When establishing proof of service by a form of mail that requires a signed and returned receipt, the return receipt or a scanned copy of the return receipt may be e-filed. If the return receipt is a card, it may be e-filed if both sides of the return receipt card are scanned and filed.  </w:t>
      </w:r>
    </w:p>
    <w:p w14:paraId="7F9BC3C0" w14:textId="77777777" w:rsidR="005A3204" w:rsidRPr="008F5299" w:rsidRDefault="005A3204" w:rsidP="00806CE9">
      <w:pPr>
        <w:shd w:val="clear" w:color="auto" w:fill="FFFFFF"/>
        <w:ind w:left="720" w:hanging="360"/>
        <w:jc w:val="both"/>
        <w:textAlignment w:val="baseline"/>
        <w:rPr>
          <w:u w:val="single"/>
        </w:rPr>
      </w:pPr>
    </w:p>
    <w:p w14:paraId="15B19949" w14:textId="0A2AD09F" w:rsidR="005A3204" w:rsidRPr="008F5299" w:rsidRDefault="005A3204" w:rsidP="00806CE9">
      <w:pPr>
        <w:numPr>
          <w:ilvl w:val="0"/>
          <w:numId w:val="54"/>
        </w:numPr>
        <w:shd w:val="clear" w:color="auto" w:fill="FFFFFF"/>
        <w:jc w:val="both"/>
        <w:textAlignment w:val="baseline"/>
        <w:rPr>
          <w:u w:val="single"/>
        </w:rPr>
      </w:pPr>
      <w:r w:rsidRPr="008F5299">
        <w:rPr>
          <w:u w:val="single"/>
        </w:rPr>
        <w:t xml:space="preserve">National Courier Service. When establishing proof of service by a national courier service, the </w:t>
      </w:r>
      <w:proofErr w:type="gramStart"/>
      <w:r w:rsidRPr="008F5299">
        <w:rPr>
          <w:u w:val="single"/>
        </w:rPr>
        <w:t>receipt</w:t>
      </w:r>
      <w:proofErr w:type="gramEnd"/>
      <w:r w:rsidRPr="008F5299">
        <w:rPr>
          <w:u w:val="single"/>
        </w:rPr>
        <w:t xml:space="preserve"> or a scanned copy of the receipt for such service may be e-filed.</w:t>
      </w:r>
    </w:p>
    <w:p w14:paraId="595234CC" w14:textId="77777777" w:rsidR="005A3204" w:rsidRPr="008F5299" w:rsidRDefault="005A3204" w:rsidP="005A3204">
      <w:pPr>
        <w:pStyle w:val="ListParagraph"/>
        <w:widowControl/>
        <w:autoSpaceDE/>
        <w:autoSpaceDN/>
        <w:adjustRightInd/>
        <w:ind w:left="0"/>
        <w:contextualSpacing/>
        <w:jc w:val="both"/>
        <w:rPr>
          <w:b/>
          <w:bCs/>
          <w:u w:val="single"/>
        </w:rPr>
      </w:pPr>
    </w:p>
    <w:p w14:paraId="41C0678D" w14:textId="05729A9D" w:rsidR="005A3204" w:rsidRPr="008F5299" w:rsidRDefault="005A3204" w:rsidP="00706ED5">
      <w:pPr>
        <w:pStyle w:val="Level1"/>
        <w:numPr>
          <w:ilvl w:val="0"/>
          <w:numId w:val="37"/>
        </w:numPr>
        <w:tabs>
          <w:tab w:val="left" w:pos="360"/>
        </w:tabs>
        <w:ind w:left="0" w:firstLine="0"/>
        <w:jc w:val="both"/>
        <w:rPr>
          <w:b/>
          <w:bCs/>
          <w:i/>
          <w:iCs/>
          <w:u w:val="single"/>
        </w:rPr>
      </w:pPr>
      <w:r w:rsidRPr="008F5299">
        <w:rPr>
          <w:rStyle w:val="Emphasis"/>
          <w:b/>
          <w:bCs/>
          <w:i w:val="0"/>
          <w:iCs w:val="0"/>
          <w:u w:val="single"/>
          <w:bdr w:val="none" w:sz="0" w:space="0" w:color="auto" w:frame="1"/>
        </w:rPr>
        <w:t>Bookmarks and Hyperlinks</w:t>
      </w:r>
      <w:r w:rsidRPr="008F5299">
        <w:rPr>
          <w:b/>
          <w:bCs/>
          <w:i/>
          <w:iCs/>
          <w:u w:val="single"/>
        </w:rPr>
        <w:t>.</w:t>
      </w:r>
    </w:p>
    <w:p w14:paraId="04470B15" w14:textId="77777777" w:rsidR="00706ED5" w:rsidRPr="008F5299" w:rsidRDefault="00706ED5" w:rsidP="00806CE9">
      <w:pPr>
        <w:pStyle w:val="Level1"/>
        <w:numPr>
          <w:ilvl w:val="0"/>
          <w:numId w:val="0"/>
        </w:numPr>
        <w:tabs>
          <w:tab w:val="left" w:pos="360"/>
        </w:tabs>
        <w:jc w:val="both"/>
        <w:rPr>
          <w:b/>
          <w:bCs/>
          <w:u w:val="single"/>
        </w:rPr>
      </w:pPr>
    </w:p>
    <w:p w14:paraId="0D516637" w14:textId="18A2258C" w:rsidR="005A3204" w:rsidRPr="008F5299" w:rsidRDefault="005A3204" w:rsidP="00806CE9">
      <w:pPr>
        <w:numPr>
          <w:ilvl w:val="0"/>
          <w:numId w:val="56"/>
        </w:numPr>
        <w:shd w:val="clear" w:color="auto" w:fill="FFFFFF"/>
        <w:jc w:val="both"/>
        <w:textAlignment w:val="baseline"/>
        <w:rPr>
          <w:u w:val="single"/>
        </w:rPr>
      </w:pPr>
      <w:r w:rsidRPr="008F5299">
        <w:rPr>
          <w:u w:val="single"/>
        </w:rPr>
        <w:t>Bookmarks. A bookmark is a linked reference to another page within the same document. An e-filed document may include bookmarks. A document that is incapable of bookmarking may be made accessible by a hyperlink. Bookmarks are encouraged.</w:t>
      </w:r>
    </w:p>
    <w:p w14:paraId="06CB053B" w14:textId="77777777" w:rsidR="005A3204" w:rsidRPr="008F5299" w:rsidRDefault="005A3204" w:rsidP="00806CE9">
      <w:pPr>
        <w:shd w:val="clear" w:color="auto" w:fill="FFFFFF"/>
        <w:ind w:left="720" w:hanging="360"/>
        <w:jc w:val="both"/>
        <w:textAlignment w:val="baseline"/>
        <w:rPr>
          <w:u w:val="single"/>
        </w:rPr>
      </w:pPr>
    </w:p>
    <w:p w14:paraId="35945338" w14:textId="1F871B4B" w:rsidR="005A3204" w:rsidRPr="008F5299" w:rsidRDefault="005A3204" w:rsidP="00806CE9">
      <w:pPr>
        <w:numPr>
          <w:ilvl w:val="0"/>
          <w:numId w:val="56"/>
        </w:numPr>
        <w:shd w:val="clear" w:color="auto" w:fill="FFFFFF"/>
        <w:jc w:val="both"/>
        <w:textAlignment w:val="baseline"/>
        <w:rPr>
          <w:u w:val="single"/>
        </w:rPr>
      </w:pPr>
      <w:r w:rsidRPr="008F5299">
        <w:rPr>
          <w:u w:val="single"/>
        </w:rPr>
        <w:t>Hyperlinks. A hyperlink is an electronic link in a document to another document or to a website. An e-filed document may include hyperlinks. Material that is not in the official court record does not become part of the official record merely because it is made accessible by a hyperlink. Hyperlinks are encouraged.</w:t>
      </w:r>
    </w:p>
    <w:p w14:paraId="16495A52" w14:textId="77777777" w:rsidR="005A3204" w:rsidRPr="008F5299" w:rsidRDefault="005A3204" w:rsidP="00876913">
      <w:pPr>
        <w:pStyle w:val="ListParagraph"/>
        <w:widowControl/>
        <w:shd w:val="clear" w:color="auto" w:fill="FFFFFF"/>
        <w:autoSpaceDE/>
        <w:autoSpaceDN/>
        <w:adjustRightInd/>
        <w:ind w:left="0"/>
        <w:contextualSpacing/>
        <w:jc w:val="both"/>
        <w:textAlignment w:val="baseline"/>
        <w:rPr>
          <w:b/>
          <w:bCs/>
          <w:u w:val="single"/>
        </w:rPr>
      </w:pPr>
    </w:p>
    <w:p w14:paraId="171AC080" w14:textId="255E4F4E" w:rsidR="00876913" w:rsidRPr="008F5299" w:rsidRDefault="00876913" w:rsidP="00806CE9">
      <w:pPr>
        <w:pStyle w:val="Level1"/>
        <w:numPr>
          <w:ilvl w:val="0"/>
          <w:numId w:val="37"/>
        </w:numPr>
        <w:tabs>
          <w:tab w:val="left" w:pos="360"/>
        </w:tabs>
        <w:ind w:left="360"/>
        <w:jc w:val="both"/>
        <w:rPr>
          <w:u w:val="single"/>
        </w:rPr>
      </w:pPr>
      <w:r w:rsidRPr="008F5299">
        <w:rPr>
          <w:b/>
          <w:bCs/>
          <w:u w:val="single"/>
        </w:rPr>
        <w:t>Copy for Court.</w:t>
      </w:r>
      <w:r w:rsidRPr="008F5299">
        <w:rPr>
          <w:u w:val="single"/>
        </w:rPr>
        <w:t xml:space="preserve"> Except as authorized by order of the county’s presiding judge of the superior court, a judicial officer shall not require a filer to provide a paper copy of any document submitted through an EFSP. If required by the receiving court, a filer must identify individual documents necessary for a judicial ruling.  </w:t>
      </w:r>
    </w:p>
    <w:p w14:paraId="7857B7A0" w14:textId="77777777" w:rsidR="00876913" w:rsidRPr="008F5299" w:rsidRDefault="00876913" w:rsidP="00806CE9">
      <w:pPr>
        <w:pStyle w:val="ListParagraph"/>
        <w:shd w:val="clear" w:color="auto" w:fill="FFFFFF"/>
        <w:ind w:left="360" w:hanging="360"/>
        <w:jc w:val="both"/>
        <w:textAlignment w:val="baseline"/>
        <w:rPr>
          <w:u w:val="single"/>
        </w:rPr>
      </w:pPr>
    </w:p>
    <w:p w14:paraId="582C801E" w14:textId="7B130FFB" w:rsidR="00876913" w:rsidRPr="008F5299" w:rsidRDefault="00876913" w:rsidP="00806CE9">
      <w:pPr>
        <w:pStyle w:val="Level1"/>
        <w:numPr>
          <w:ilvl w:val="0"/>
          <w:numId w:val="37"/>
        </w:numPr>
        <w:tabs>
          <w:tab w:val="left" w:pos="360"/>
        </w:tabs>
        <w:ind w:left="360"/>
        <w:jc w:val="both"/>
        <w:rPr>
          <w:u w:val="single"/>
        </w:rPr>
      </w:pPr>
      <w:r w:rsidRPr="008F5299">
        <w:rPr>
          <w:b/>
          <w:bCs/>
          <w:u w:val="single"/>
        </w:rPr>
        <w:t>Confidential Documents.</w:t>
      </w:r>
      <w:r w:rsidRPr="008F5299">
        <w:rPr>
          <w:u w:val="single"/>
        </w:rPr>
        <w:t xml:space="preserve"> </w:t>
      </w:r>
      <w:r w:rsidR="00E574A0" w:rsidRPr="008F5299">
        <w:rPr>
          <w:u w:val="single"/>
        </w:rPr>
        <w:t>A filer</w:t>
      </w:r>
      <w:r w:rsidRPr="008F5299">
        <w:rPr>
          <w:u w:val="single"/>
        </w:rPr>
        <w:t xml:space="preserve"> must ensure that any </w:t>
      </w:r>
      <w:r w:rsidR="00FD5E87" w:rsidRPr="008F5299">
        <w:rPr>
          <w:u w:val="single"/>
        </w:rPr>
        <w:t xml:space="preserve">e-filed </w:t>
      </w:r>
      <w:r w:rsidRPr="008F5299">
        <w:rPr>
          <w:u w:val="single"/>
        </w:rPr>
        <w:t xml:space="preserve">document </w:t>
      </w:r>
      <w:r w:rsidR="00FD5E87" w:rsidRPr="008F5299">
        <w:rPr>
          <w:u w:val="single"/>
        </w:rPr>
        <w:t xml:space="preserve">that is </w:t>
      </w:r>
      <w:r w:rsidRPr="008F5299">
        <w:rPr>
          <w:u w:val="single"/>
        </w:rPr>
        <w:t>confidential pursuant to the Arizona Rules of Court is properly marked as confidential.</w:t>
      </w:r>
      <w:r w:rsidR="00FD5E87" w:rsidRPr="008F5299">
        <w:rPr>
          <w:u w:val="single"/>
        </w:rPr>
        <w:t xml:space="preserve"> The clerk is not required to review a document not marked as confidential to determine whether it is a confidential document.</w:t>
      </w:r>
    </w:p>
    <w:p w14:paraId="0171111B" w14:textId="77777777" w:rsidR="0030223A" w:rsidRPr="008F5299" w:rsidRDefault="0030223A" w:rsidP="00641D04">
      <w:pPr>
        <w:jc w:val="both"/>
        <w:rPr>
          <w:iCs/>
          <w:u w:val="single"/>
        </w:rPr>
      </w:pPr>
    </w:p>
    <w:p w14:paraId="18A61FF5" w14:textId="62C86F4D" w:rsidR="001A4254" w:rsidRPr="008F5299" w:rsidRDefault="001A4254" w:rsidP="00706ED5">
      <w:pPr>
        <w:pStyle w:val="Level1"/>
        <w:numPr>
          <w:ilvl w:val="0"/>
          <w:numId w:val="37"/>
        </w:numPr>
        <w:tabs>
          <w:tab w:val="left" w:pos="360"/>
        </w:tabs>
        <w:ind w:left="0" w:firstLine="0"/>
        <w:jc w:val="both"/>
        <w:rPr>
          <w:b/>
          <w:bCs/>
          <w:iCs/>
          <w:color w:val="000000"/>
          <w:u w:val="single"/>
        </w:rPr>
      </w:pPr>
      <w:r w:rsidRPr="008F5299">
        <w:rPr>
          <w:b/>
          <w:bCs/>
          <w:iCs/>
          <w:color w:val="000000"/>
          <w:u w:val="single"/>
        </w:rPr>
        <w:lastRenderedPageBreak/>
        <w:t xml:space="preserve">Originals. </w:t>
      </w:r>
    </w:p>
    <w:p w14:paraId="6698455C" w14:textId="77777777" w:rsidR="00706ED5" w:rsidRPr="008F5299" w:rsidRDefault="00706ED5" w:rsidP="00806CE9">
      <w:pPr>
        <w:pStyle w:val="Level1"/>
        <w:numPr>
          <w:ilvl w:val="0"/>
          <w:numId w:val="0"/>
        </w:numPr>
        <w:tabs>
          <w:tab w:val="left" w:pos="360"/>
        </w:tabs>
        <w:jc w:val="both"/>
        <w:rPr>
          <w:b/>
          <w:bCs/>
          <w:iCs/>
          <w:color w:val="000000"/>
          <w:u w:val="single"/>
        </w:rPr>
      </w:pPr>
    </w:p>
    <w:p w14:paraId="3824AD55" w14:textId="1133844C" w:rsidR="001A4254" w:rsidRPr="008F5299" w:rsidRDefault="001A4254" w:rsidP="00806CE9">
      <w:pPr>
        <w:numPr>
          <w:ilvl w:val="0"/>
          <w:numId w:val="60"/>
        </w:numPr>
        <w:jc w:val="both"/>
        <w:rPr>
          <w:u w:val="single"/>
        </w:rPr>
      </w:pPr>
      <w:r w:rsidRPr="008F5299">
        <w:rPr>
          <w:u w:val="single"/>
          <w:shd w:val="clear" w:color="auto" w:fill="FFFFFF"/>
        </w:rPr>
        <w:t xml:space="preserve">An </w:t>
      </w:r>
      <w:r w:rsidR="009125B8" w:rsidRPr="008F5299">
        <w:rPr>
          <w:u w:val="single"/>
          <w:shd w:val="clear" w:color="auto" w:fill="FFFFFF"/>
        </w:rPr>
        <w:t>e-</w:t>
      </w:r>
      <w:r w:rsidRPr="008F5299">
        <w:rPr>
          <w:u w:val="single"/>
          <w:shd w:val="clear" w:color="auto" w:fill="FFFFFF"/>
        </w:rPr>
        <w:t>filed document or a scanned copy of a document constitutes an “original” under</w:t>
      </w:r>
      <w:r w:rsidR="00706ED5" w:rsidRPr="008F5299">
        <w:rPr>
          <w:u w:val="single"/>
          <w:shd w:val="clear" w:color="auto" w:fill="FFFFFF"/>
        </w:rPr>
        <w:t xml:space="preserve"> </w:t>
      </w:r>
      <w:r w:rsidR="00806CE9" w:rsidRPr="008F5299">
        <w:rPr>
          <w:u w:val="single"/>
          <w:shd w:val="clear" w:color="auto" w:fill="FFFFFF"/>
        </w:rPr>
        <w:t xml:space="preserve">Rule 1002, </w:t>
      </w:r>
      <w:r w:rsidRPr="008F5299">
        <w:rPr>
          <w:u w:val="single"/>
          <w:bdr w:val="none" w:sz="0" w:space="0" w:color="auto" w:frame="1"/>
          <w:shd w:val="clear" w:color="auto" w:fill="FFFFFF"/>
        </w:rPr>
        <w:t>Arizona Rule</w:t>
      </w:r>
      <w:r w:rsidR="00806CE9" w:rsidRPr="008F5299">
        <w:rPr>
          <w:u w:val="single"/>
          <w:bdr w:val="none" w:sz="0" w:space="0" w:color="auto" w:frame="1"/>
          <w:shd w:val="clear" w:color="auto" w:fill="FFFFFF"/>
        </w:rPr>
        <w:t>s</w:t>
      </w:r>
      <w:r w:rsidRPr="008F5299">
        <w:rPr>
          <w:u w:val="single"/>
          <w:bdr w:val="none" w:sz="0" w:space="0" w:color="auto" w:frame="1"/>
          <w:shd w:val="clear" w:color="auto" w:fill="FFFFFF"/>
        </w:rPr>
        <w:t xml:space="preserve"> of Evidence</w:t>
      </w:r>
      <w:r w:rsidRPr="008F5299">
        <w:rPr>
          <w:u w:val="single"/>
          <w:shd w:val="clear" w:color="auto" w:fill="FFFFFF"/>
        </w:rPr>
        <w:t>.</w:t>
      </w:r>
    </w:p>
    <w:p w14:paraId="721A599D" w14:textId="77777777" w:rsidR="002E0E9F" w:rsidRPr="008F5299" w:rsidRDefault="002E0E9F" w:rsidP="00806CE9">
      <w:pPr>
        <w:ind w:left="720" w:hanging="360"/>
        <w:jc w:val="both"/>
        <w:rPr>
          <w:color w:val="000000"/>
          <w:u w:val="single"/>
        </w:rPr>
      </w:pPr>
    </w:p>
    <w:p w14:paraId="77ECBDAA" w14:textId="5E0900C7" w:rsidR="00876913" w:rsidRPr="008F5299" w:rsidRDefault="00876913" w:rsidP="00806CE9">
      <w:pPr>
        <w:numPr>
          <w:ilvl w:val="0"/>
          <w:numId w:val="60"/>
        </w:numPr>
        <w:jc w:val="both"/>
        <w:rPr>
          <w:color w:val="000000"/>
          <w:u w:val="single"/>
        </w:rPr>
      </w:pPr>
      <w:r w:rsidRPr="008F5299">
        <w:rPr>
          <w:color w:val="000000"/>
          <w:u w:val="single"/>
        </w:rPr>
        <w:t>Any court rule requiring that a document be an original, be on paper or another tangible medium, or be in writing, is satisfied by the electronic image defined as the original document in</w:t>
      </w:r>
      <w:r w:rsidR="002E0E9F" w:rsidRPr="008F5299">
        <w:rPr>
          <w:color w:val="000000"/>
          <w:u w:val="single"/>
        </w:rPr>
        <w:t xml:space="preserve"> </w:t>
      </w:r>
      <w:r w:rsidR="001A4254" w:rsidRPr="008F5299">
        <w:rPr>
          <w:color w:val="000000"/>
          <w:u w:val="single"/>
        </w:rPr>
        <w:t>(</w:t>
      </w:r>
      <w:r w:rsidR="00E574A0" w:rsidRPr="008F5299">
        <w:rPr>
          <w:color w:val="000000"/>
          <w:u w:val="single"/>
        </w:rPr>
        <w:t>O</w:t>
      </w:r>
      <w:r w:rsidR="001A4254" w:rsidRPr="008F5299">
        <w:rPr>
          <w:color w:val="000000"/>
          <w:u w:val="single"/>
        </w:rPr>
        <w:t>)(1)</w:t>
      </w:r>
      <w:r w:rsidR="009125B8" w:rsidRPr="008F5299">
        <w:rPr>
          <w:color w:val="000000"/>
          <w:u w:val="single"/>
        </w:rPr>
        <w:t xml:space="preserve"> and </w:t>
      </w:r>
      <w:r w:rsidR="00E574A0" w:rsidRPr="008F5299">
        <w:rPr>
          <w:color w:val="000000"/>
          <w:u w:val="single"/>
        </w:rPr>
        <w:t>P</w:t>
      </w:r>
      <w:r w:rsidRPr="008F5299">
        <w:rPr>
          <w:color w:val="000000"/>
          <w:u w:val="single"/>
        </w:rPr>
        <w:t xml:space="preserve">. </w:t>
      </w:r>
    </w:p>
    <w:p w14:paraId="503516AC" w14:textId="77777777" w:rsidR="00876913" w:rsidRPr="008F5299" w:rsidRDefault="00876913" w:rsidP="00876913">
      <w:pPr>
        <w:jc w:val="both"/>
        <w:rPr>
          <w:u w:val="single"/>
        </w:rPr>
      </w:pPr>
    </w:p>
    <w:p w14:paraId="1FB39E53" w14:textId="4A987599" w:rsidR="009125B8" w:rsidRPr="008F5299" w:rsidRDefault="009125B8" w:rsidP="00806CE9">
      <w:pPr>
        <w:pStyle w:val="Level1"/>
        <w:numPr>
          <w:ilvl w:val="0"/>
          <w:numId w:val="37"/>
        </w:numPr>
        <w:tabs>
          <w:tab w:val="left" w:pos="360"/>
        </w:tabs>
        <w:ind w:left="360"/>
        <w:jc w:val="both"/>
        <w:rPr>
          <w:color w:val="000000"/>
          <w:u w:val="single"/>
        </w:rPr>
      </w:pPr>
      <w:r w:rsidRPr="008F5299">
        <w:rPr>
          <w:b/>
          <w:bCs/>
          <w:iCs/>
          <w:u w:val="single"/>
        </w:rPr>
        <w:t>Official Record.</w:t>
      </w:r>
      <w:r w:rsidRPr="008F5299">
        <w:rPr>
          <w:b/>
          <w:bCs/>
          <w:iCs/>
          <w:color w:val="000000"/>
          <w:u w:val="single"/>
        </w:rPr>
        <w:t xml:space="preserve"> </w:t>
      </w:r>
      <w:r w:rsidRPr="008F5299">
        <w:rPr>
          <w:color w:val="000000"/>
          <w:u w:val="single"/>
        </w:rPr>
        <w:t>An electronic transmission or print-out from the court’s EDMS that shows the seal of the court attesting to the document’s authenticity shall be considered an official record or certified copy of the original.</w:t>
      </w:r>
    </w:p>
    <w:p w14:paraId="48CDA7D3" w14:textId="77777777" w:rsidR="009125B8" w:rsidRPr="008F5299" w:rsidRDefault="009125B8" w:rsidP="00806CE9">
      <w:pPr>
        <w:pStyle w:val="ListParagraph"/>
        <w:widowControl/>
        <w:autoSpaceDE/>
        <w:autoSpaceDN/>
        <w:adjustRightInd/>
        <w:ind w:left="360" w:hanging="360"/>
        <w:contextualSpacing/>
        <w:jc w:val="both"/>
        <w:rPr>
          <w:b/>
          <w:bCs/>
          <w:iCs/>
          <w:u w:val="single"/>
        </w:rPr>
      </w:pPr>
    </w:p>
    <w:p w14:paraId="14AC230B" w14:textId="33B7F204" w:rsidR="00876913" w:rsidRPr="008F5299" w:rsidRDefault="00876913" w:rsidP="00806CE9">
      <w:pPr>
        <w:pStyle w:val="Level1"/>
        <w:numPr>
          <w:ilvl w:val="0"/>
          <w:numId w:val="37"/>
        </w:numPr>
        <w:tabs>
          <w:tab w:val="left" w:pos="360"/>
        </w:tabs>
        <w:ind w:left="360"/>
        <w:jc w:val="both"/>
        <w:rPr>
          <w:u w:val="single"/>
        </w:rPr>
      </w:pPr>
      <w:r w:rsidRPr="008F5299">
        <w:rPr>
          <w:b/>
          <w:bCs/>
          <w:u w:val="single"/>
        </w:rPr>
        <w:t xml:space="preserve">Deficiencies in Submissions. </w:t>
      </w:r>
      <w:r w:rsidRPr="008F5299">
        <w:rPr>
          <w:u w:val="single"/>
        </w:rPr>
        <w:t xml:space="preserve">If an electronically submitted document is determined to be deficient, the clerk may reject the submission. </w:t>
      </w:r>
      <w:r w:rsidRPr="008F5299">
        <w:rPr>
          <w:u w:val="single"/>
          <w:shd w:val="clear" w:color="auto" w:fill="FFFFFF"/>
        </w:rPr>
        <w:t>If a submission is rejected because of a deficiency</w:t>
      </w:r>
      <w:r w:rsidRPr="008F5299">
        <w:rPr>
          <w:u w:val="single"/>
        </w:rPr>
        <w:t xml:space="preserve">, the clerk </w:t>
      </w:r>
      <w:r w:rsidR="00245E5D" w:rsidRPr="008F5299">
        <w:rPr>
          <w:u w:val="single"/>
        </w:rPr>
        <w:t>must</w:t>
      </w:r>
      <w:r w:rsidRPr="008F5299">
        <w:rPr>
          <w:u w:val="single"/>
        </w:rPr>
        <w:t xml:space="preserve"> promptly provide the filer with an explanation for the rejection. </w:t>
      </w:r>
    </w:p>
    <w:p w14:paraId="2AC92B39" w14:textId="77777777" w:rsidR="00245E5D" w:rsidRPr="008F5299" w:rsidRDefault="00245E5D" w:rsidP="00806CE9">
      <w:pPr>
        <w:pStyle w:val="ListParagraph"/>
        <w:widowControl/>
        <w:autoSpaceDE/>
        <w:autoSpaceDN/>
        <w:adjustRightInd/>
        <w:ind w:left="360" w:hanging="360"/>
        <w:contextualSpacing/>
        <w:jc w:val="both"/>
        <w:rPr>
          <w:u w:val="single"/>
        </w:rPr>
      </w:pPr>
    </w:p>
    <w:p w14:paraId="028BF577" w14:textId="118BCB2F" w:rsidR="00876913" w:rsidRPr="008F5299" w:rsidRDefault="00876913" w:rsidP="00806CE9">
      <w:pPr>
        <w:pStyle w:val="Level1"/>
        <w:numPr>
          <w:ilvl w:val="0"/>
          <w:numId w:val="37"/>
        </w:numPr>
        <w:tabs>
          <w:tab w:val="left" w:pos="360"/>
        </w:tabs>
        <w:ind w:left="360"/>
        <w:jc w:val="both"/>
        <w:rPr>
          <w:u w:val="single"/>
        </w:rPr>
      </w:pPr>
      <w:r w:rsidRPr="008F5299">
        <w:rPr>
          <w:b/>
          <w:bCs/>
          <w:u w:val="single"/>
        </w:rPr>
        <w:t>Effective Date of Filing.</w:t>
      </w:r>
      <w:r w:rsidRPr="008F5299">
        <w:rPr>
          <w:i/>
          <w:iCs/>
          <w:u w:val="single"/>
        </w:rPr>
        <w:t xml:space="preserve"> </w:t>
      </w:r>
      <w:r w:rsidR="00245E5D" w:rsidRPr="008F5299">
        <w:rPr>
          <w:u w:val="single"/>
          <w:shd w:val="clear" w:color="auto" w:fill="FFFFFF"/>
        </w:rPr>
        <w:t>An electronically filed document is filed on the date and time the clerk receives it. Unless the clerk later rejects the document based on a deficiency, the date and time shown on the email notification from the court's electronic filing portal or as displayed within the portal is the effective date of filing.</w:t>
      </w:r>
    </w:p>
    <w:p w14:paraId="4E547BD8" w14:textId="77777777" w:rsidR="00876913" w:rsidRPr="008F5299" w:rsidRDefault="00876913" w:rsidP="00876913">
      <w:pPr>
        <w:pStyle w:val="ListParagraph"/>
        <w:ind w:left="450"/>
        <w:jc w:val="both"/>
        <w:rPr>
          <w:u w:val="single"/>
        </w:rPr>
      </w:pPr>
    </w:p>
    <w:p w14:paraId="1A1FEE5B" w14:textId="536AB621" w:rsidR="00876913" w:rsidRPr="008F5299" w:rsidRDefault="00876913" w:rsidP="00706ED5">
      <w:pPr>
        <w:pStyle w:val="Level1"/>
        <w:numPr>
          <w:ilvl w:val="0"/>
          <w:numId w:val="37"/>
        </w:numPr>
        <w:tabs>
          <w:tab w:val="left" w:pos="360"/>
        </w:tabs>
        <w:ind w:left="0" w:firstLine="0"/>
        <w:jc w:val="both"/>
        <w:rPr>
          <w:b/>
          <w:bCs/>
          <w:iCs/>
          <w:u w:val="single"/>
        </w:rPr>
      </w:pPr>
      <w:r w:rsidRPr="008F5299">
        <w:rPr>
          <w:b/>
          <w:bCs/>
          <w:iCs/>
          <w:u w:val="single"/>
        </w:rPr>
        <w:t xml:space="preserve">Late Filings and Extensions of Time Due to Interruption in Service. </w:t>
      </w:r>
    </w:p>
    <w:p w14:paraId="6E5B6A0D" w14:textId="77777777" w:rsidR="00706ED5" w:rsidRPr="008F5299" w:rsidRDefault="00706ED5" w:rsidP="00806CE9">
      <w:pPr>
        <w:pStyle w:val="Level1"/>
        <w:numPr>
          <w:ilvl w:val="0"/>
          <w:numId w:val="0"/>
        </w:numPr>
        <w:tabs>
          <w:tab w:val="left" w:pos="360"/>
        </w:tabs>
        <w:jc w:val="both"/>
        <w:rPr>
          <w:b/>
          <w:bCs/>
          <w:iCs/>
          <w:u w:val="single"/>
        </w:rPr>
      </w:pPr>
    </w:p>
    <w:p w14:paraId="5607DE37" w14:textId="3FDA01A8" w:rsidR="00876913" w:rsidRPr="008F5299" w:rsidRDefault="00876913" w:rsidP="00806CE9">
      <w:pPr>
        <w:numPr>
          <w:ilvl w:val="0"/>
          <w:numId w:val="65"/>
        </w:numPr>
        <w:jc w:val="both"/>
        <w:rPr>
          <w:color w:val="000000"/>
          <w:u w:val="single"/>
        </w:rPr>
      </w:pPr>
      <w:r w:rsidRPr="008F5299">
        <w:rPr>
          <w:color w:val="000000"/>
          <w:u w:val="single"/>
        </w:rPr>
        <w:t xml:space="preserve">If a filer fails to meet a filing deadline imposed by court order, rule, or statute because of a failure at any point in the electronic transmission and receipt of a document, and the matter cannot be resolved to the satisfaction of the filer and the clerk, the filer may file the document on paper or electronically as soon thereafter as practicable and accompany the filing with a motion to accept the document as timely filed.  For good cause shown, the court may enter an order permitting the document to be filed </w:t>
      </w:r>
      <w:proofErr w:type="spellStart"/>
      <w:r w:rsidRPr="008F5299">
        <w:rPr>
          <w:i/>
          <w:iCs/>
          <w:color w:val="000000"/>
          <w:u w:val="single"/>
        </w:rPr>
        <w:t>nunc</w:t>
      </w:r>
      <w:proofErr w:type="spellEnd"/>
      <w:r w:rsidRPr="008F5299">
        <w:rPr>
          <w:i/>
          <w:iCs/>
          <w:color w:val="000000"/>
          <w:u w:val="single"/>
        </w:rPr>
        <w:t xml:space="preserve"> pro </w:t>
      </w:r>
      <w:proofErr w:type="spellStart"/>
      <w:r w:rsidRPr="008F5299">
        <w:rPr>
          <w:i/>
          <w:iCs/>
          <w:color w:val="000000"/>
          <w:u w:val="single"/>
        </w:rPr>
        <w:t>tunc</w:t>
      </w:r>
      <w:proofErr w:type="spellEnd"/>
      <w:r w:rsidRPr="008F5299">
        <w:rPr>
          <w:color w:val="000000"/>
          <w:u w:val="single"/>
        </w:rPr>
        <w:t xml:space="preserve"> to the date the filer originally sought to transmit the document electronically.  When an interruption of service is caused solely by a technical malfunction of the court’s or EFSP’s automation system, the court may, </w:t>
      </w:r>
      <w:proofErr w:type="spellStart"/>
      <w:r w:rsidRPr="008F5299">
        <w:rPr>
          <w:color w:val="000000"/>
          <w:u w:val="single"/>
        </w:rPr>
        <w:t>sua</w:t>
      </w:r>
      <w:proofErr w:type="spellEnd"/>
      <w:r w:rsidRPr="008F5299">
        <w:rPr>
          <w:color w:val="000000"/>
          <w:u w:val="single"/>
        </w:rPr>
        <w:t xml:space="preserve"> sponte, enter an order documenting the interruption and allowing an alternative manner of filing or extension of filing deadlines. </w:t>
      </w:r>
    </w:p>
    <w:p w14:paraId="06E4D6ED" w14:textId="77777777" w:rsidR="002E0E9F" w:rsidRPr="008F5299" w:rsidRDefault="002E0E9F" w:rsidP="00806CE9">
      <w:pPr>
        <w:ind w:left="720" w:hanging="360"/>
        <w:jc w:val="both"/>
        <w:rPr>
          <w:color w:val="000000"/>
          <w:u w:val="single"/>
        </w:rPr>
      </w:pPr>
    </w:p>
    <w:p w14:paraId="1415E7A4" w14:textId="297E5290" w:rsidR="00876913" w:rsidRPr="008F5299" w:rsidRDefault="009125B8" w:rsidP="00806CE9">
      <w:pPr>
        <w:numPr>
          <w:ilvl w:val="0"/>
          <w:numId w:val="65"/>
        </w:numPr>
        <w:jc w:val="both"/>
        <w:rPr>
          <w:color w:val="000000"/>
          <w:u w:val="single"/>
        </w:rPr>
      </w:pPr>
      <w:r w:rsidRPr="008F5299">
        <w:rPr>
          <w:color w:val="000000"/>
          <w:u w:val="single"/>
        </w:rPr>
        <w:t>A</w:t>
      </w:r>
      <w:r w:rsidR="00876913" w:rsidRPr="008F5299">
        <w:rPr>
          <w:color w:val="000000"/>
          <w:u w:val="single"/>
        </w:rPr>
        <w:t xml:space="preserve"> court </w:t>
      </w:r>
      <w:r w:rsidRPr="008F5299">
        <w:rPr>
          <w:color w:val="000000"/>
          <w:u w:val="single"/>
        </w:rPr>
        <w:t>is</w:t>
      </w:r>
      <w:r w:rsidR="00876913" w:rsidRPr="008F5299">
        <w:rPr>
          <w:color w:val="000000"/>
          <w:u w:val="single"/>
        </w:rPr>
        <w:t xml:space="preserve"> not liable for malfunction or errors occurring in electronic transmission or receipt of e-filed documents. </w:t>
      </w:r>
    </w:p>
    <w:p w14:paraId="27643221" w14:textId="77777777" w:rsidR="00876913" w:rsidRPr="008F5299" w:rsidRDefault="00876913" w:rsidP="00876913">
      <w:pPr>
        <w:pStyle w:val="ListParagraph"/>
        <w:rPr>
          <w:u w:val="single"/>
        </w:rPr>
      </w:pPr>
    </w:p>
    <w:p w14:paraId="49E3F4A1" w14:textId="16A40D39" w:rsidR="002E0E9F" w:rsidRPr="008F5299" w:rsidRDefault="00643453" w:rsidP="00806CE9">
      <w:pPr>
        <w:pStyle w:val="Level1"/>
        <w:numPr>
          <w:ilvl w:val="0"/>
          <w:numId w:val="37"/>
        </w:numPr>
        <w:tabs>
          <w:tab w:val="left" w:pos="360"/>
        </w:tabs>
        <w:ind w:left="0" w:firstLine="0"/>
        <w:jc w:val="both"/>
        <w:rPr>
          <w:b/>
          <w:bCs/>
          <w:u w:val="single"/>
        </w:rPr>
      </w:pPr>
      <w:r w:rsidRPr="008F5299">
        <w:rPr>
          <w:b/>
          <w:bCs/>
          <w:u w:val="single"/>
        </w:rPr>
        <w:t>Clerk Review</w:t>
      </w:r>
      <w:r w:rsidR="002E0E9F" w:rsidRPr="008F5299">
        <w:rPr>
          <w:b/>
          <w:bCs/>
          <w:u w:val="single"/>
        </w:rPr>
        <w:t xml:space="preserve">. </w:t>
      </w:r>
    </w:p>
    <w:p w14:paraId="18EADC87" w14:textId="77777777" w:rsidR="00706ED5" w:rsidRPr="008F5299" w:rsidRDefault="00706ED5" w:rsidP="002E0E9F">
      <w:pPr>
        <w:jc w:val="both"/>
        <w:rPr>
          <w:b/>
          <w:bCs/>
          <w:u w:val="single"/>
        </w:rPr>
      </w:pPr>
    </w:p>
    <w:p w14:paraId="492C99C2" w14:textId="2E9C0845" w:rsidR="00E03F07" w:rsidRPr="008F5299" w:rsidRDefault="00E03F07" w:rsidP="00806CE9">
      <w:pPr>
        <w:numPr>
          <w:ilvl w:val="0"/>
          <w:numId w:val="67"/>
        </w:numPr>
        <w:jc w:val="both"/>
        <w:rPr>
          <w:u w:val="single"/>
        </w:rPr>
      </w:pPr>
      <w:r w:rsidRPr="008F5299">
        <w:rPr>
          <w:u w:val="single"/>
        </w:rPr>
        <w:t>Generally. Absent extraordinary circumstances, clerks must review and process non-eviction and non-emergency submissions within three business days of submission.</w:t>
      </w:r>
    </w:p>
    <w:p w14:paraId="4F137613" w14:textId="77777777" w:rsidR="00E03F07" w:rsidRPr="008F5299" w:rsidRDefault="00E03F07" w:rsidP="00806CE9">
      <w:pPr>
        <w:ind w:left="720" w:hanging="360"/>
        <w:jc w:val="both"/>
        <w:rPr>
          <w:u w:val="single"/>
        </w:rPr>
      </w:pPr>
    </w:p>
    <w:p w14:paraId="38A5A57F" w14:textId="218EA2D9" w:rsidR="00643453" w:rsidRPr="008F5299" w:rsidRDefault="00643453" w:rsidP="00806CE9">
      <w:pPr>
        <w:numPr>
          <w:ilvl w:val="0"/>
          <w:numId w:val="67"/>
        </w:numPr>
        <w:jc w:val="both"/>
        <w:rPr>
          <w:u w:val="single"/>
        </w:rPr>
      </w:pPr>
      <w:r w:rsidRPr="008F5299">
        <w:rPr>
          <w:u w:val="single"/>
        </w:rPr>
        <w:t xml:space="preserve">Eviction </w:t>
      </w:r>
      <w:r w:rsidR="00E03F07" w:rsidRPr="008F5299">
        <w:rPr>
          <w:u w:val="single"/>
        </w:rPr>
        <w:t>Action</w:t>
      </w:r>
      <w:r w:rsidR="008B227B" w:rsidRPr="008F5299">
        <w:rPr>
          <w:u w:val="single"/>
        </w:rPr>
        <w:t>s</w:t>
      </w:r>
      <w:r w:rsidR="00E03F07" w:rsidRPr="008F5299">
        <w:rPr>
          <w:u w:val="single"/>
        </w:rPr>
        <w:t xml:space="preserve"> and Emergency Submissions</w:t>
      </w:r>
      <w:r w:rsidRPr="008F5299">
        <w:rPr>
          <w:u w:val="single"/>
        </w:rPr>
        <w:t>.</w:t>
      </w:r>
    </w:p>
    <w:p w14:paraId="00066489" w14:textId="77777777" w:rsidR="00706ED5" w:rsidRPr="008F5299" w:rsidRDefault="00706ED5" w:rsidP="00806CE9">
      <w:pPr>
        <w:jc w:val="both"/>
        <w:rPr>
          <w:u w:val="single"/>
        </w:rPr>
      </w:pPr>
    </w:p>
    <w:p w14:paraId="45CAD6DF" w14:textId="780A35BF" w:rsidR="002E0E9F" w:rsidRPr="008F5299" w:rsidRDefault="00891997" w:rsidP="00806CE9">
      <w:pPr>
        <w:numPr>
          <w:ilvl w:val="0"/>
          <w:numId w:val="68"/>
        </w:numPr>
        <w:tabs>
          <w:tab w:val="left" w:pos="1080"/>
        </w:tabs>
        <w:jc w:val="both"/>
        <w:rPr>
          <w:u w:val="single"/>
        </w:rPr>
      </w:pPr>
      <w:r w:rsidRPr="008F5299">
        <w:rPr>
          <w:u w:val="single"/>
        </w:rPr>
        <w:t xml:space="preserve">Submissions During Regular Court Hours. </w:t>
      </w:r>
      <w:bookmarkStart w:id="3" w:name="_Hlk159828563"/>
      <w:r w:rsidR="004D61B2" w:rsidRPr="008F5299">
        <w:rPr>
          <w:u w:val="single"/>
        </w:rPr>
        <w:t>Absent extraordinary circumstances</w:t>
      </w:r>
      <w:bookmarkEnd w:id="3"/>
      <w:r w:rsidR="004D61B2" w:rsidRPr="008F5299">
        <w:rPr>
          <w:u w:val="single"/>
        </w:rPr>
        <w:t xml:space="preserve">, </w:t>
      </w:r>
      <w:r w:rsidR="004D61B2" w:rsidRPr="008F5299">
        <w:rPr>
          <w:u w:val="single"/>
        </w:rPr>
        <w:lastRenderedPageBreak/>
        <w:t>e</w:t>
      </w:r>
      <w:r w:rsidR="002E0E9F" w:rsidRPr="008F5299">
        <w:rPr>
          <w:u w:val="single"/>
        </w:rPr>
        <w:t>viction action</w:t>
      </w:r>
      <w:r w:rsidR="009125B8" w:rsidRPr="008F5299">
        <w:rPr>
          <w:u w:val="single"/>
        </w:rPr>
        <w:t xml:space="preserve"> complaints </w:t>
      </w:r>
      <w:r w:rsidR="00E03F07" w:rsidRPr="008F5299">
        <w:rPr>
          <w:u w:val="single"/>
        </w:rPr>
        <w:t xml:space="preserve">and emergency submissions </w:t>
      </w:r>
      <w:r w:rsidR="009125B8" w:rsidRPr="008F5299">
        <w:rPr>
          <w:u w:val="single"/>
        </w:rPr>
        <w:t>submitted through an EFSP</w:t>
      </w:r>
      <w:r w:rsidR="002E0E9F" w:rsidRPr="008F5299">
        <w:rPr>
          <w:u w:val="single"/>
        </w:rPr>
        <w:t xml:space="preserve"> during regular court hours </w:t>
      </w:r>
      <w:r w:rsidR="004D61B2" w:rsidRPr="008F5299">
        <w:rPr>
          <w:u w:val="single"/>
        </w:rPr>
        <w:t xml:space="preserve">must be reviewed and </w:t>
      </w:r>
      <w:r w:rsidR="002E0E9F" w:rsidRPr="008F5299">
        <w:rPr>
          <w:u w:val="single"/>
        </w:rPr>
        <w:t>process</w:t>
      </w:r>
      <w:r w:rsidR="004D61B2" w:rsidRPr="008F5299">
        <w:rPr>
          <w:u w:val="single"/>
        </w:rPr>
        <w:t>ed</w:t>
      </w:r>
      <w:r w:rsidR="009125B8" w:rsidRPr="008F5299">
        <w:rPr>
          <w:u w:val="single"/>
        </w:rPr>
        <w:t xml:space="preserve"> </w:t>
      </w:r>
      <w:r w:rsidR="004D61B2" w:rsidRPr="008F5299">
        <w:rPr>
          <w:u w:val="single"/>
        </w:rPr>
        <w:t>by the clerk</w:t>
      </w:r>
      <w:r w:rsidR="002E0E9F" w:rsidRPr="008F5299">
        <w:rPr>
          <w:u w:val="single"/>
        </w:rPr>
        <w:t xml:space="preserve"> the same day they are submitted. </w:t>
      </w:r>
    </w:p>
    <w:p w14:paraId="11A20BC5" w14:textId="77777777" w:rsidR="00891997" w:rsidRPr="008F5299" w:rsidRDefault="00891997" w:rsidP="00806CE9">
      <w:pPr>
        <w:ind w:left="1080" w:hanging="360"/>
        <w:jc w:val="both"/>
        <w:rPr>
          <w:u w:val="single"/>
        </w:rPr>
      </w:pPr>
    </w:p>
    <w:p w14:paraId="0E80D9ED" w14:textId="633FF353" w:rsidR="00806CE9" w:rsidRPr="008F5299" w:rsidRDefault="00891997" w:rsidP="00806CE9">
      <w:pPr>
        <w:numPr>
          <w:ilvl w:val="0"/>
          <w:numId w:val="68"/>
        </w:numPr>
        <w:tabs>
          <w:tab w:val="left" w:pos="1080"/>
        </w:tabs>
        <w:jc w:val="both"/>
        <w:rPr>
          <w:u w:val="single"/>
        </w:rPr>
      </w:pPr>
      <w:r w:rsidRPr="008F5299">
        <w:rPr>
          <w:u w:val="single"/>
        </w:rPr>
        <w:t xml:space="preserve">Submissions Outside Regular Court Hours. </w:t>
      </w:r>
    </w:p>
    <w:p w14:paraId="27669F14" w14:textId="77777777" w:rsidR="00641D04" w:rsidRPr="008F5299" w:rsidRDefault="00641D04" w:rsidP="00641D04">
      <w:pPr>
        <w:tabs>
          <w:tab w:val="left" w:pos="1080"/>
        </w:tabs>
        <w:jc w:val="both"/>
        <w:rPr>
          <w:u w:val="single"/>
        </w:rPr>
      </w:pPr>
    </w:p>
    <w:p w14:paraId="10AA477B" w14:textId="36B51680" w:rsidR="002E0E9F" w:rsidRPr="008F5299" w:rsidRDefault="00806CE9" w:rsidP="002E53BF">
      <w:pPr>
        <w:ind w:left="1440" w:hanging="360"/>
        <w:jc w:val="both"/>
        <w:rPr>
          <w:u w:val="single"/>
        </w:rPr>
      </w:pPr>
      <w:r w:rsidRPr="008F5299">
        <w:rPr>
          <w:u w:val="single"/>
        </w:rPr>
        <w:t xml:space="preserve">(1) </w:t>
      </w:r>
      <w:r w:rsidR="00BE4EE0" w:rsidRPr="008F5299">
        <w:rPr>
          <w:u w:val="single"/>
        </w:rPr>
        <w:t>An emergency submission submitted outside of regular court hours takes priority and must</w:t>
      </w:r>
      <w:r w:rsidR="00BC7D02" w:rsidRPr="008F5299">
        <w:rPr>
          <w:u w:val="single"/>
        </w:rPr>
        <w:t xml:space="preserve"> be</w:t>
      </w:r>
      <w:r w:rsidR="00BE4EE0" w:rsidRPr="008F5299">
        <w:rPr>
          <w:u w:val="single"/>
        </w:rPr>
        <w:t xml:space="preserve"> reviewed and processed by the clerk as soon as possible the next business day.</w:t>
      </w:r>
      <w:r w:rsidR="002E0E9F" w:rsidRPr="008F5299">
        <w:rPr>
          <w:u w:val="single"/>
        </w:rPr>
        <w:t xml:space="preserve"> </w:t>
      </w:r>
    </w:p>
    <w:p w14:paraId="1BC4CB80" w14:textId="5C2CF029" w:rsidR="00806CE9" w:rsidRPr="008F5299" w:rsidRDefault="00806CE9" w:rsidP="002E53BF">
      <w:pPr>
        <w:tabs>
          <w:tab w:val="left" w:pos="1440"/>
        </w:tabs>
        <w:ind w:left="1440" w:hanging="360"/>
        <w:jc w:val="both"/>
        <w:rPr>
          <w:u w:val="single"/>
        </w:rPr>
      </w:pPr>
      <w:r w:rsidRPr="008F5299">
        <w:rPr>
          <w:u w:val="single"/>
        </w:rPr>
        <w:t xml:space="preserve">(2) </w:t>
      </w:r>
      <w:r w:rsidR="00BE4EE0" w:rsidRPr="008F5299">
        <w:rPr>
          <w:u w:val="single"/>
        </w:rPr>
        <w:t>The calculation for the timeframe to set the initial hearing for eviction action complaints submitted through an EFSP outside of regular court hours begins the next business day.</w:t>
      </w:r>
    </w:p>
    <w:p w14:paraId="6F84F506" w14:textId="77777777" w:rsidR="002E0E9F" w:rsidRPr="008F5299" w:rsidRDefault="002E0E9F" w:rsidP="002E0E9F">
      <w:pPr>
        <w:pStyle w:val="Level1"/>
        <w:numPr>
          <w:ilvl w:val="0"/>
          <w:numId w:val="0"/>
        </w:numPr>
        <w:tabs>
          <w:tab w:val="left" w:pos="360"/>
        </w:tabs>
        <w:jc w:val="both"/>
        <w:rPr>
          <w:u w:val="single"/>
        </w:rPr>
      </w:pPr>
    </w:p>
    <w:p w14:paraId="5AB8E1FC" w14:textId="34BF61C5" w:rsidR="002E0E9F" w:rsidRPr="008F5299" w:rsidRDefault="002E0E9F" w:rsidP="00806CE9">
      <w:pPr>
        <w:pStyle w:val="Level1"/>
        <w:numPr>
          <w:ilvl w:val="0"/>
          <w:numId w:val="37"/>
        </w:numPr>
        <w:tabs>
          <w:tab w:val="left" w:pos="360"/>
        </w:tabs>
        <w:ind w:left="360"/>
        <w:jc w:val="both"/>
        <w:rPr>
          <w:u w:val="single"/>
        </w:rPr>
      </w:pPr>
      <w:r w:rsidRPr="008F5299">
        <w:rPr>
          <w:b/>
          <w:bCs/>
          <w:u w:val="single"/>
        </w:rPr>
        <w:t>Cover Sheets.</w:t>
      </w:r>
      <w:r w:rsidR="00891997" w:rsidRPr="008F5299">
        <w:rPr>
          <w:u w:val="single"/>
        </w:rPr>
        <w:t xml:space="preserve"> </w:t>
      </w:r>
      <w:r w:rsidR="00115879" w:rsidRPr="008F5299">
        <w:rPr>
          <w:u w:val="single"/>
        </w:rPr>
        <w:t xml:space="preserve">A new case submission for a civil </w:t>
      </w:r>
      <w:r w:rsidR="00D15155" w:rsidRPr="008F5299">
        <w:rPr>
          <w:u w:val="single"/>
        </w:rPr>
        <w:t>action</w:t>
      </w:r>
      <w:r w:rsidR="00115879" w:rsidRPr="008F5299">
        <w:rPr>
          <w:u w:val="single"/>
        </w:rPr>
        <w:t xml:space="preserve"> or family </w:t>
      </w:r>
      <w:r w:rsidR="00C31654" w:rsidRPr="008F5299">
        <w:rPr>
          <w:u w:val="single"/>
        </w:rPr>
        <w:t xml:space="preserve">law </w:t>
      </w:r>
      <w:r w:rsidR="00D15155" w:rsidRPr="008F5299">
        <w:rPr>
          <w:u w:val="single"/>
        </w:rPr>
        <w:t>matter</w:t>
      </w:r>
      <w:r w:rsidR="00115879" w:rsidRPr="008F5299">
        <w:rPr>
          <w:u w:val="single"/>
        </w:rPr>
        <w:t xml:space="preserve"> is not required </w:t>
      </w:r>
      <w:r w:rsidR="004F4A90" w:rsidRPr="008F5299">
        <w:rPr>
          <w:u w:val="single"/>
        </w:rPr>
        <w:t xml:space="preserve">to </w:t>
      </w:r>
      <w:r w:rsidR="00115879" w:rsidRPr="008F5299">
        <w:rPr>
          <w:u w:val="single"/>
        </w:rPr>
        <w:t xml:space="preserve">have a cover sheet </w:t>
      </w:r>
      <w:r w:rsidR="00B158C1" w:rsidRPr="008F5299">
        <w:rPr>
          <w:u w:val="single"/>
        </w:rPr>
        <w:t xml:space="preserve">as </w:t>
      </w:r>
      <w:r w:rsidR="00681625" w:rsidRPr="008F5299">
        <w:rPr>
          <w:u w:val="single"/>
        </w:rPr>
        <w:t xml:space="preserve">otherwise required </w:t>
      </w:r>
      <w:r w:rsidR="00B158C1" w:rsidRPr="008F5299">
        <w:rPr>
          <w:u w:val="single"/>
        </w:rPr>
        <w:t>by</w:t>
      </w:r>
      <w:r w:rsidR="00891997" w:rsidRPr="008F5299">
        <w:rPr>
          <w:u w:val="single"/>
        </w:rPr>
        <w:t xml:space="preserve"> </w:t>
      </w:r>
      <w:r w:rsidR="00681625" w:rsidRPr="008F5299">
        <w:rPr>
          <w:u w:val="single"/>
        </w:rPr>
        <w:t xml:space="preserve">Rule 8(g), Rules of Civil Procedure, </w:t>
      </w:r>
      <w:r w:rsidR="00891997" w:rsidRPr="008F5299">
        <w:rPr>
          <w:u w:val="single"/>
        </w:rPr>
        <w:t>Rule 25(e)</w:t>
      </w:r>
      <w:r w:rsidR="00E80E30" w:rsidRPr="008F5299">
        <w:rPr>
          <w:u w:val="single"/>
        </w:rPr>
        <w:t>, Rules of Family Court Procedure</w:t>
      </w:r>
      <w:r w:rsidR="00681625" w:rsidRPr="008F5299">
        <w:rPr>
          <w:u w:val="single"/>
        </w:rPr>
        <w:t>, or local rule</w:t>
      </w:r>
      <w:r w:rsidR="00891997" w:rsidRPr="008F5299">
        <w:rPr>
          <w:u w:val="single"/>
        </w:rPr>
        <w:t>.</w:t>
      </w:r>
    </w:p>
    <w:p w14:paraId="01C275AA" w14:textId="77777777" w:rsidR="009125B8" w:rsidRPr="008F5299" w:rsidRDefault="009125B8" w:rsidP="00806CE9">
      <w:pPr>
        <w:pStyle w:val="Level1"/>
        <w:numPr>
          <w:ilvl w:val="0"/>
          <w:numId w:val="0"/>
        </w:numPr>
        <w:tabs>
          <w:tab w:val="left" w:pos="360"/>
        </w:tabs>
        <w:ind w:left="360" w:hanging="360"/>
        <w:jc w:val="both"/>
        <w:rPr>
          <w:u w:val="single"/>
        </w:rPr>
      </w:pPr>
    </w:p>
    <w:p w14:paraId="1C28AA91" w14:textId="5741960A" w:rsidR="00E03F07" w:rsidRPr="008F5299" w:rsidRDefault="00C90224" w:rsidP="00806CE9">
      <w:pPr>
        <w:pStyle w:val="Level1"/>
        <w:numPr>
          <w:ilvl w:val="0"/>
          <w:numId w:val="37"/>
        </w:numPr>
        <w:tabs>
          <w:tab w:val="left" w:pos="360"/>
        </w:tabs>
        <w:ind w:left="360"/>
        <w:jc w:val="both"/>
        <w:rPr>
          <w:b/>
          <w:bCs/>
          <w:u w:val="single"/>
        </w:rPr>
      </w:pPr>
      <w:r w:rsidRPr="008F5299">
        <w:rPr>
          <w:b/>
          <w:bCs/>
          <w:u w:val="single"/>
        </w:rPr>
        <w:t>Distribution of Notices, Orders, and Other Documents.</w:t>
      </w:r>
      <w:r w:rsidRPr="008F5299">
        <w:rPr>
          <w:u w:val="single"/>
        </w:rPr>
        <w:t xml:space="preserve"> The clerk or court may electronically distribute notices, orders, and other</w:t>
      </w:r>
      <w:r w:rsidR="00A7145F" w:rsidRPr="008F5299">
        <w:rPr>
          <w:u w:val="single"/>
        </w:rPr>
        <w:t xml:space="preserve"> documents</w:t>
      </w:r>
      <w:r w:rsidRPr="008F5299">
        <w:rPr>
          <w:u w:val="single"/>
        </w:rPr>
        <w:t xml:space="preserve"> </w:t>
      </w:r>
      <w:r w:rsidR="00A7145F" w:rsidRPr="008F5299">
        <w:rPr>
          <w:u w:val="single"/>
        </w:rPr>
        <w:t>to a party in any case in which the party has e-filed a document, or an attorney</w:t>
      </w:r>
      <w:r w:rsidR="008B227B" w:rsidRPr="008F5299">
        <w:rPr>
          <w:u w:val="single"/>
        </w:rPr>
        <w:t xml:space="preserve"> or legal paraprofessional </w:t>
      </w:r>
      <w:r w:rsidR="00A7145F" w:rsidRPr="008F5299">
        <w:rPr>
          <w:u w:val="single"/>
        </w:rPr>
        <w:t xml:space="preserve">in any case in which the attorney </w:t>
      </w:r>
      <w:r w:rsidR="008B227B" w:rsidRPr="008F5299">
        <w:rPr>
          <w:u w:val="single"/>
        </w:rPr>
        <w:t xml:space="preserve">or legal paraprofessional </w:t>
      </w:r>
      <w:r w:rsidR="00A7145F" w:rsidRPr="008F5299">
        <w:rPr>
          <w:u w:val="single"/>
        </w:rPr>
        <w:t>has entered an appearance</w:t>
      </w:r>
      <w:r w:rsidRPr="008F5299">
        <w:rPr>
          <w:u w:val="single"/>
        </w:rPr>
        <w:t>. The electronic delivery of documents by the court is complete upon transmission.</w:t>
      </w:r>
    </w:p>
    <w:p w14:paraId="5F242BCE" w14:textId="77777777" w:rsidR="00E03F07" w:rsidRPr="008F5299" w:rsidRDefault="00E03F07" w:rsidP="00806CE9">
      <w:pPr>
        <w:pStyle w:val="Level1"/>
        <w:numPr>
          <w:ilvl w:val="0"/>
          <w:numId w:val="0"/>
        </w:numPr>
        <w:tabs>
          <w:tab w:val="left" w:pos="360"/>
        </w:tabs>
        <w:ind w:left="360" w:hanging="360"/>
        <w:jc w:val="both"/>
        <w:rPr>
          <w:b/>
          <w:bCs/>
          <w:u w:val="single"/>
        </w:rPr>
      </w:pPr>
    </w:p>
    <w:p w14:paraId="09B17859" w14:textId="2B9EDF38" w:rsidR="009125B8" w:rsidRPr="008F5299" w:rsidRDefault="009125B8" w:rsidP="00806CE9">
      <w:pPr>
        <w:pStyle w:val="Level1"/>
        <w:numPr>
          <w:ilvl w:val="0"/>
          <w:numId w:val="37"/>
        </w:numPr>
        <w:tabs>
          <w:tab w:val="left" w:pos="360"/>
        </w:tabs>
        <w:ind w:left="360"/>
        <w:jc w:val="both"/>
        <w:rPr>
          <w:u w:val="single"/>
        </w:rPr>
      </w:pPr>
      <w:r w:rsidRPr="008F5299">
        <w:rPr>
          <w:b/>
          <w:bCs/>
          <w:u w:val="single"/>
        </w:rPr>
        <w:t xml:space="preserve">Additional e-Filing Policies. </w:t>
      </w:r>
      <w:r w:rsidRPr="008F5299">
        <w:rPr>
          <w:u w:val="single"/>
        </w:rPr>
        <w:t xml:space="preserve"> The presiding judge of the </w:t>
      </w:r>
      <w:r w:rsidR="00936C3C" w:rsidRPr="008F5299">
        <w:rPr>
          <w:u w:val="single"/>
        </w:rPr>
        <w:t xml:space="preserve">superior </w:t>
      </w:r>
      <w:r w:rsidRPr="008F5299">
        <w:rPr>
          <w:u w:val="single"/>
        </w:rPr>
        <w:t>court</w:t>
      </w:r>
      <w:r w:rsidR="00D15155" w:rsidRPr="008F5299">
        <w:rPr>
          <w:u w:val="single"/>
        </w:rPr>
        <w:t xml:space="preserve"> in a county</w:t>
      </w:r>
      <w:r w:rsidRPr="008F5299">
        <w:rPr>
          <w:u w:val="single"/>
        </w:rPr>
        <w:t xml:space="preserve">, in consultation with the </w:t>
      </w:r>
      <w:r w:rsidR="0060182B" w:rsidRPr="008F5299">
        <w:rPr>
          <w:u w:val="single"/>
        </w:rPr>
        <w:t>a</w:t>
      </w:r>
      <w:r w:rsidRPr="008F5299">
        <w:rPr>
          <w:u w:val="single"/>
        </w:rPr>
        <w:t xml:space="preserve">dministrative </w:t>
      </w:r>
      <w:r w:rsidR="0060182B" w:rsidRPr="008F5299">
        <w:rPr>
          <w:u w:val="single"/>
        </w:rPr>
        <w:t>d</w:t>
      </w:r>
      <w:r w:rsidRPr="008F5299">
        <w:rPr>
          <w:u w:val="single"/>
        </w:rPr>
        <w:t xml:space="preserve">irector, may establish additional policies not inconsistent with court rules or this </w:t>
      </w:r>
      <w:r w:rsidR="0060182B" w:rsidRPr="008F5299">
        <w:rPr>
          <w:u w:val="single"/>
        </w:rPr>
        <w:t>section</w:t>
      </w:r>
      <w:r w:rsidRPr="008F5299">
        <w:rPr>
          <w:u w:val="single"/>
        </w:rPr>
        <w:t>, to implement e-filing</w:t>
      </w:r>
      <w:r w:rsidR="00D15155" w:rsidRPr="008F5299">
        <w:rPr>
          <w:u w:val="single"/>
        </w:rPr>
        <w:t xml:space="preserve"> in that county</w:t>
      </w:r>
      <w:r w:rsidRPr="008F5299">
        <w:rPr>
          <w:u w:val="single"/>
        </w:rPr>
        <w:t xml:space="preserve">.  Any such policies </w:t>
      </w:r>
      <w:r w:rsidR="00806CE9" w:rsidRPr="008F5299">
        <w:rPr>
          <w:u w:val="single"/>
        </w:rPr>
        <w:t>must</w:t>
      </w:r>
      <w:r w:rsidRPr="008F5299">
        <w:rPr>
          <w:u w:val="single"/>
        </w:rPr>
        <w:t xml:space="preserve"> be posted online at </w:t>
      </w:r>
      <w:hyperlink r:id="rId12" w:history="1">
        <w:r w:rsidRPr="008F5299">
          <w:rPr>
            <w:rStyle w:val="Hyperlink"/>
          </w:rPr>
          <w:t>http://www.azcourts.gov/efilinginformation</w:t>
        </w:r>
      </w:hyperlink>
      <w:r w:rsidRPr="008F5299">
        <w:rPr>
          <w:u w:val="single"/>
        </w:rPr>
        <w:t xml:space="preserve"> and on the court’s website.</w:t>
      </w:r>
    </w:p>
    <w:p w14:paraId="7862A121" w14:textId="77777777" w:rsidR="00351CC9" w:rsidRPr="008F5299" w:rsidRDefault="00351CC9" w:rsidP="00806CE9">
      <w:pPr>
        <w:pStyle w:val="Level1"/>
        <w:numPr>
          <w:ilvl w:val="0"/>
          <w:numId w:val="0"/>
        </w:numPr>
        <w:tabs>
          <w:tab w:val="left" w:pos="360"/>
        </w:tabs>
        <w:ind w:left="360" w:hanging="360"/>
        <w:rPr>
          <w:b/>
          <w:bCs/>
          <w:u w:val="single"/>
        </w:rPr>
      </w:pPr>
    </w:p>
    <w:p w14:paraId="7ACC7508" w14:textId="31CE2741" w:rsidR="00B14A5D" w:rsidRPr="008F5299" w:rsidRDefault="00B14A5D" w:rsidP="00806CE9">
      <w:pPr>
        <w:pStyle w:val="Level1"/>
        <w:numPr>
          <w:ilvl w:val="0"/>
          <w:numId w:val="37"/>
        </w:numPr>
        <w:tabs>
          <w:tab w:val="left" w:pos="360"/>
        </w:tabs>
        <w:ind w:left="360"/>
        <w:jc w:val="both"/>
        <w:rPr>
          <w:i/>
          <w:u w:val="single"/>
        </w:rPr>
      </w:pPr>
      <w:r w:rsidRPr="008F5299">
        <w:rPr>
          <w:b/>
          <w:bCs/>
          <w:iCs/>
          <w:u w:val="single"/>
        </w:rPr>
        <w:t xml:space="preserve">Subsequent Service. </w:t>
      </w:r>
      <w:r w:rsidRPr="008F5299">
        <w:rPr>
          <w:iCs/>
          <w:u w:val="single"/>
        </w:rPr>
        <w:t>Except for documents that must be served according to Rules 4, 4.1, or 4.2, Rules of Civil Procedure, Rules 40(f)(1) or 4</w:t>
      </w:r>
      <w:r w:rsidR="00FA4D4F">
        <w:rPr>
          <w:iCs/>
          <w:u w:val="single"/>
        </w:rPr>
        <w:t>1</w:t>
      </w:r>
      <w:r w:rsidRPr="008F5299">
        <w:rPr>
          <w:iCs/>
          <w:u w:val="single"/>
        </w:rPr>
        <w:t>, Rules of Family Law Procedure,</w:t>
      </w:r>
      <w:r w:rsidRPr="008F5299">
        <w:rPr>
          <w:b/>
          <w:bCs/>
          <w:iCs/>
          <w:u w:val="single"/>
        </w:rPr>
        <w:t xml:space="preserve"> </w:t>
      </w:r>
      <w:r w:rsidRPr="008F5299">
        <w:rPr>
          <w:iCs/>
          <w:u w:val="single"/>
        </w:rPr>
        <w:t>or Rule 113, Justice Court Rules of Civil Procedure, t</w:t>
      </w:r>
      <w:r w:rsidRPr="008F5299">
        <w:rPr>
          <w:u w:val="single"/>
          <w:shd w:val="clear" w:color="auto" w:fill="FFFFFF"/>
        </w:rPr>
        <w:t>ransmitting documents through an EFSP is a permissible method of service if the recipient is an attorney of record in the action, in which event service is complete upon transmission.</w:t>
      </w:r>
    </w:p>
    <w:p w14:paraId="10B2B277" w14:textId="77777777" w:rsidR="00B14A5D" w:rsidRPr="008F5299" w:rsidRDefault="00B14A5D" w:rsidP="00806CE9">
      <w:pPr>
        <w:pStyle w:val="ListParagraph"/>
        <w:widowControl/>
        <w:autoSpaceDE/>
        <w:autoSpaceDN/>
        <w:adjustRightInd/>
        <w:ind w:left="360" w:hanging="360"/>
        <w:contextualSpacing/>
        <w:jc w:val="both"/>
        <w:rPr>
          <w:b/>
          <w:bCs/>
          <w:u w:val="single"/>
        </w:rPr>
      </w:pPr>
    </w:p>
    <w:p w14:paraId="32752AC4" w14:textId="05D5977B" w:rsidR="00984722" w:rsidRPr="008F5299" w:rsidRDefault="00984722" w:rsidP="00806CE9">
      <w:pPr>
        <w:pStyle w:val="Level1"/>
        <w:numPr>
          <w:ilvl w:val="0"/>
          <w:numId w:val="37"/>
        </w:numPr>
        <w:tabs>
          <w:tab w:val="left" w:pos="360"/>
        </w:tabs>
        <w:ind w:left="360"/>
        <w:jc w:val="both"/>
        <w:rPr>
          <w:u w:val="single"/>
        </w:rPr>
      </w:pPr>
      <w:r w:rsidRPr="008F5299">
        <w:rPr>
          <w:rStyle w:val="Strong"/>
          <w:u w:val="single"/>
          <w:bdr w:val="none" w:sz="0" w:space="0" w:color="auto" w:frame="1"/>
          <w:shd w:val="clear" w:color="auto" w:fill="FFFFFF"/>
        </w:rPr>
        <w:t>Electronic Signatures and Electronic Notarizations.</w:t>
      </w:r>
      <w:r w:rsidR="00706ED5" w:rsidRPr="008F5299">
        <w:rPr>
          <w:u w:val="single"/>
          <w:shd w:val="clear" w:color="auto" w:fill="FFFFFF"/>
        </w:rPr>
        <w:t xml:space="preserve"> </w:t>
      </w:r>
      <w:r w:rsidRPr="008F5299">
        <w:rPr>
          <w:u w:val="single"/>
          <w:shd w:val="clear" w:color="auto" w:fill="FFFFFF"/>
        </w:rPr>
        <w:t xml:space="preserve">The clerk must accept for filing any document that purports to have a signature, including documents that appear to be electronically signed or electronically notarized in accordance with applicable law. If the authenticity or sufficiency of an electronic signature or electronic notarization is disputed, a judicial officer will </w:t>
      </w:r>
      <w:proofErr w:type="gramStart"/>
      <w:r w:rsidRPr="008F5299">
        <w:rPr>
          <w:u w:val="single"/>
          <w:shd w:val="clear" w:color="auto" w:fill="FFFFFF"/>
        </w:rPr>
        <w:t>make a determination</w:t>
      </w:r>
      <w:proofErr w:type="gramEnd"/>
      <w:r w:rsidRPr="008F5299">
        <w:rPr>
          <w:u w:val="single"/>
          <w:shd w:val="clear" w:color="auto" w:fill="FFFFFF"/>
        </w:rPr>
        <w:t xml:space="preserve"> under applicable substantive law.</w:t>
      </w:r>
    </w:p>
    <w:p w14:paraId="440222DA" w14:textId="64C120D8" w:rsidR="00A07371" w:rsidRPr="008F5299" w:rsidRDefault="00706ED5" w:rsidP="00A07371">
      <w:pPr>
        <w:jc w:val="center"/>
        <w:rPr>
          <w:b/>
          <w:bCs/>
          <w:u w:val="single"/>
        </w:rPr>
      </w:pPr>
      <w:r w:rsidRPr="008F5299">
        <w:rPr>
          <w:b/>
          <w:bCs/>
          <w:u w:val="single"/>
        </w:rPr>
        <w:br w:type="page"/>
      </w:r>
      <w:r w:rsidR="00A07371" w:rsidRPr="008F5299">
        <w:rPr>
          <w:b/>
          <w:bCs/>
          <w:u w:val="single"/>
        </w:rPr>
        <w:lastRenderedPageBreak/>
        <w:t>Attachment A</w:t>
      </w:r>
    </w:p>
    <w:p w14:paraId="20FFD5BF" w14:textId="77777777" w:rsidR="009D1ED6" w:rsidRPr="008F5299" w:rsidRDefault="009D1ED6" w:rsidP="00A07371">
      <w:pPr>
        <w:jc w:val="center"/>
        <w:rPr>
          <w:b/>
          <w:bCs/>
          <w:u w:val="single"/>
        </w:rPr>
      </w:pPr>
    </w:p>
    <w:p w14:paraId="11B7BDFB" w14:textId="77777777" w:rsidR="00155339" w:rsidRPr="008F5299" w:rsidRDefault="00102927" w:rsidP="007C148D">
      <w:pPr>
        <w:pStyle w:val="ListParagraph"/>
        <w:widowControl/>
        <w:autoSpaceDE/>
        <w:autoSpaceDN/>
        <w:adjustRightInd/>
        <w:spacing w:line="259" w:lineRule="auto"/>
        <w:ind w:left="0"/>
        <w:contextualSpacing/>
        <w:jc w:val="both"/>
        <w:rPr>
          <w:u w:val="single"/>
        </w:rPr>
      </w:pPr>
      <w:r w:rsidRPr="008F5299">
        <w:rPr>
          <w:b/>
          <w:bCs/>
          <w:u w:val="single"/>
        </w:rPr>
        <w:t>I. E-Filing Authorized.</w:t>
      </w:r>
      <w:r w:rsidRPr="008F5299">
        <w:rPr>
          <w:u w:val="single"/>
        </w:rPr>
        <w:t xml:space="preserve"> </w:t>
      </w:r>
      <w:r w:rsidR="006E4BE2" w:rsidRPr="008F5299">
        <w:rPr>
          <w:u w:val="single"/>
        </w:rPr>
        <w:t>On an implementation schedule and in a manner determined by the administrative director, e</w:t>
      </w:r>
      <w:r w:rsidR="00155339" w:rsidRPr="008F5299">
        <w:rPr>
          <w:u w:val="single"/>
        </w:rPr>
        <w:t>-filing is authorized for:</w:t>
      </w:r>
    </w:p>
    <w:p w14:paraId="5100057F" w14:textId="77777777" w:rsidR="00E574A0" w:rsidRPr="008F5299" w:rsidRDefault="003D383F" w:rsidP="00155339">
      <w:pPr>
        <w:ind w:left="360"/>
        <w:jc w:val="both"/>
        <w:rPr>
          <w:color w:val="000000"/>
          <w:u w:val="single"/>
        </w:rPr>
      </w:pPr>
      <w:r w:rsidRPr="008F5299">
        <w:rPr>
          <w:color w:val="000000"/>
          <w:u w:val="single"/>
        </w:rPr>
        <w:t>A</w:t>
      </w:r>
      <w:r w:rsidR="00155339" w:rsidRPr="008F5299">
        <w:rPr>
          <w:color w:val="000000"/>
          <w:u w:val="single"/>
        </w:rPr>
        <w:t xml:space="preserve">. Superior </w:t>
      </w:r>
      <w:r w:rsidR="00E574A0" w:rsidRPr="008F5299">
        <w:rPr>
          <w:color w:val="000000"/>
          <w:u w:val="single"/>
        </w:rPr>
        <w:t>C</w:t>
      </w:r>
      <w:r w:rsidR="00155339" w:rsidRPr="008F5299">
        <w:rPr>
          <w:color w:val="000000"/>
          <w:u w:val="single"/>
        </w:rPr>
        <w:t xml:space="preserve">ourt </w:t>
      </w:r>
    </w:p>
    <w:p w14:paraId="08DFC5A3" w14:textId="1F34476A" w:rsidR="00155339" w:rsidRPr="008F5299" w:rsidRDefault="00E574A0" w:rsidP="00E574A0">
      <w:pPr>
        <w:ind w:left="720"/>
        <w:jc w:val="both"/>
        <w:rPr>
          <w:color w:val="000000"/>
          <w:u w:val="single"/>
        </w:rPr>
      </w:pPr>
      <w:r w:rsidRPr="008F5299">
        <w:rPr>
          <w:color w:val="000000"/>
          <w:u w:val="single"/>
        </w:rPr>
        <w:t>1. C</w:t>
      </w:r>
      <w:r w:rsidR="00155339" w:rsidRPr="008F5299">
        <w:rPr>
          <w:color w:val="000000"/>
          <w:u w:val="single"/>
        </w:rPr>
        <w:t>ivil case initiation and post-initiation documents</w:t>
      </w:r>
      <w:r w:rsidR="00806CE9" w:rsidRPr="008F5299">
        <w:rPr>
          <w:color w:val="000000"/>
          <w:u w:val="single"/>
        </w:rPr>
        <w:t>.</w:t>
      </w:r>
      <w:r w:rsidR="00155339" w:rsidRPr="008F5299">
        <w:rPr>
          <w:color w:val="000000"/>
          <w:u w:val="single"/>
        </w:rPr>
        <w:t xml:space="preserve"> </w:t>
      </w:r>
    </w:p>
    <w:p w14:paraId="0BADB24B" w14:textId="33A48207" w:rsidR="000F7BDB" w:rsidRPr="008F5299" w:rsidRDefault="00E574A0" w:rsidP="00E574A0">
      <w:pPr>
        <w:ind w:left="720"/>
        <w:jc w:val="both"/>
        <w:rPr>
          <w:color w:val="000000"/>
          <w:u w:val="single"/>
        </w:rPr>
      </w:pPr>
      <w:r w:rsidRPr="008F5299">
        <w:rPr>
          <w:color w:val="000000"/>
          <w:u w:val="single"/>
        </w:rPr>
        <w:t>2</w:t>
      </w:r>
      <w:r w:rsidR="00155339" w:rsidRPr="008F5299">
        <w:rPr>
          <w:color w:val="000000"/>
          <w:u w:val="single"/>
        </w:rPr>
        <w:t xml:space="preserve">. </w:t>
      </w:r>
      <w:r w:rsidR="000F7BDB" w:rsidRPr="008F5299">
        <w:rPr>
          <w:color w:val="000000"/>
          <w:u w:val="single"/>
        </w:rPr>
        <w:t>Family law case initiation and post-initiation documents</w:t>
      </w:r>
      <w:r w:rsidR="00806CE9" w:rsidRPr="008F5299">
        <w:rPr>
          <w:color w:val="000000"/>
          <w:u w:val="single"/>
        </w:rPr>
        <w:t>.</w:t>
      </w:r>
      <w:r w:rsidR="000F7BDB" w:rsidRPr="008F5299">
        <w:rPr>
          <w:color w:val="000000"/>
          <w:u w:val="single"/>
        </w:rPr>
        <w:t xml:space="preserve"> </w:t>
      </w:r>
    </w:p>
    <w:p w14:paraId="219DA3F1" w14:textId="491D1C30" w:rsidR="000F7BDB" w:rsidRPr="008F5299" w:rsidRDefault="00E574A0" w:rsidP="00E574A0">
      <w:pPr>
        <w:ind w:left="720"/>
        <w:jc w:val="both"/>
        <w:rPr>
          <w:color w:val="000000"/>
          <w:u w:val="single"/>
        </w:rPr>
      </w:pPr>
      <w:r w:rsidRPr="008F5299">
        <w:rPr>
          <w:color w:val="000000"/>
          <w:u w:val="single"/>
        </w:rPr>
        <w:t>3</w:t>
      </w:r>
      <w:r w:rsidR="000F7BDB" w:rsidRPr="008F5299">
        <w:rPr>
          <w:color w:val="000000"/>
          <w:u w:val="single"/>
        </w:rPr>
        <w:t>. Mental health case initiation and post-initiation documents</w:t>
      </w:r>
      <w:r w:rsidR="00806CE9" w:rsidRPr="008F5299">
        <w:rPr>
          <w:color w:val="000000"/>
          <w:u w:val="single"/>
        </w:rPr>
        <w:t>.</w:t>
      </w:r>
    </w:p>
    <w:p w14:paraId="37A70CF9" w14:textId="7CCF2883" w:rsidR="00155339" w:rsidRPr="008F5299" w:rsidRDefault="00E574A0" w:rsidP="00E574A0">
      <w:pPr>
        <w:ind w:left="720"/>
        <w:jc w:val="both"/>
        <w:rPr>
          <w:color w:val="000000"/>
          <w:u w:val="single"/>
        </w:rPr>
      </w:pPr>
      <w:r w:rsidRPr="008F5299">
        <w:rPr>
          <w:color w:val="000000"/>
          <w:u w:val="single"/>
        </w:rPr>
        <w:t>4</w:t>
      </w:r>
      <w:r w:rsidR="000F7BDB" w:rsidRPr="008F5299">
        <w:rPr>
          <w:color w:val="000000"/>
          <w:u w:val="single"/>
        </w:rPr>
        <w:t xml:space="preserve">. </w:t>
      </w:r>
      <w:r w:rsidR="00FD5E87" w:rsidRPr="008F5299">
        <w:rPr>
          <w:color w:val="000000"/>
          <w:u w:val="single"/>
        </w:rPr>
        <w:t>C</w:t>
      </w:r>
      <w:r w:rsidR="00155339" w:rsidRPr="008F5299">
        <w:rPr>
          <w:color w:val="000000"/>
          <w:u w:val="single"/>
        </w:rPr>
        <w:t>riminal post-initiation documents in all counties except Maricopa</w:t>
      </w:r>
      <w:r w:rsidR="00806CE9" w:rsidRPr="008F5299">
        <w:rPr>
          <w:color w:val="000000"/>
          <w:u w:val="single"/>
        </w:rPr>
        <w:t>.</w:t>
      </w:r>
      <w:r w:rsidR="00155339" w:rsidRPr="008F5299">
        <w:rPr>
          <w:color w:val="000000"/>
          <w:u w:val="single"/>
        </w:rPr>
        <w:t xml:space="preserve"> </w:t>
      </w:r>
    </w:p>
    <w:p w14:paraId="1EA97DAF" w14:textId="325229F1" w:rsidR="00155339" w:rsidRPr="008F5299" w:rsidRDefault="00E574A0" w:rsidP="00E574A0">
      <w:pPr>
        <w:ind w:left="720"/>
        <w:jc w:val="both"/>
        <w:rPr>
          <w:color w:val="000000"/>
          <w:u w:val="single"/>
        </w:rPr>
      </w:pPr>
      <w:r w:rsidRPr="008F5299">
        <w:rPr>
          <w:color w:val="000000"/>
          <w:u w:val="single"/>
        </w:rPr>
        <w:t>5</w:t>
      </w:r>
      <w:r w:rsidR="00155339" w:rsidRPr="008F5299">
        <w:rPr>
          <w:color w:val="000000"/>
          <w:u w:val="single"/>
        </w:rPr>
        <w:t>. Tax case post-initiation documents in Maricopa County</w:t>
      </w:r>
      <w:r w:rsidR="00806CE9" w:rsidRPr="008F5299">
        <w:rPr>
          <w:color w:val="000000"/>
          <w:u w:val="single"/>
        </w:rPr>
        <w:t>.</w:t>
      </w:r>
      <w:r w:rsidR="00155339" w:rsidRPr="008F5299">
        <w:rPr>
          <w:color w:val="000000"/>
          <w:u w:val="single"/>
        </w:rPr>
        <w:t xml:space="preserve"> </w:t>
      </w:r>
      <w:r w:rsidR="00102927" w:rsidRPr="008F5299">
        <w:rPr>
          <w:color w:val="000000"/>
          <w:u w:val="single"/>
        </w:rPr>
        <w:t xml:space="preserve"> </w:t>
      </w:r>
    </w:p>
    <w:p w14:paraId="67475227" w14:textId="151FE23D" w:rsidR="00155339" w:rsidRPr="008F5299" w:rsidRDefault="00E574A0" w:rsidP="00E574A0">
      <w:pPr>
        <w:ind w:left="720"/>
        <w:jc w:val="both"/>
        <w:rPr>
          <w:color w:val="000000"/>
          <w:u w:val="single"/>
        </w:rPr>
      </w:pPr>
      <w:r w:rsidRPr="008F5299">
        <w:rPr>
          <w:color w:val="000000"/>
          <w:u w:val="single"/>
        </w:rPr>
        <w:t>6</w:t>
      </w:r>
      <w:r w:rsidR="00155339" w:rsidRPr="008F5299">
        <w:rPr>
          <w:color w:val="000000"/>
          <w:u w:val="single"/>
        </w:rPr>
        <w:t>. Probate post-initiation documents in counties other than Maricopa and Pima</w:t>
      </w:r>
      <w:r w:rsidR="00806CE9" w:rsidRPr="008F5299">
        <w:rPr>
          <w:color w:val="000000"/>
          <w:u w:val="single"/>
        </w:rPr>
        <w:t>.</w:t>
      </w:r>
      <w:r w:rsidR="00155339" w:rsidRPr="008F5299">
        <w:rPr>
          <w:color w:val="000000"/>
          <w:u w:val="single"/>
        </w:rPr>
        <w:t xml:space="preserve"> </w:t>
      </w:r>
    </w:p>
    <w:p w14:paraId="3627891F" w14:textId="0336EFEB" w:rsidR="00155339" w:rsidRPr="008F5299" w:rsidRDefault="00E574A0" w:rsidP="00E574A0">
      <w:pPr>
        <w:ind w:left="720"/>
        <w:jc w:val="both"/>
        <w:rPr>
          <w:color w:val="000000"/>
          <w:u w:val="single"/>
        </w:rPr>
      </w:pPr>
      <w:r w:rsidRPr="008F5299">
        <w:rPr>
          <w:color w:val="000000"/>
          <w:u w:val="single"/>
        </w:rPr>
        <w:t>7</w:t>
      </w:r>
      <w:r w:rsidR="00155339" w:rsidRPr="008F5299">
        <w:rPr>
          <w:color w:val="000000"/>
          <w:u w:val="single"/>
        </w:rPr>
        <w:t>. Juvenile delinquency post-initiation documents in counties other than Maricopa, Pima, and Yuma</w:t>
      </w:r>
      <w:r w:rsidR="00806CE9" w:rsidRPr="008F5299">
        <w:rPr>
          <w:color w:val="000000"/>
          <w:u w:val="single"/>
        </w:rPr>
        <w:t>.</w:t>
      </w:r>
      <w:r w:rsidR="00155339" w:rsidRPr="008F5299">
        <w:rPr>
          <w:color w:val="000000"/>
          <w:u w:val="single"/>
        </w:rPr>
        <w:t xml:space="preserve"> </w:t>
      </w:r>
    </w:p>
    <w:p w14:paraId="25C433C5" w14:textId="77777777" w:rsidR="00155339" w:rsidRPr="008F5299" w:rsidRDefault="00155339" w:rsidP="00155339">
      <w:pPr>
        <w:ind w:left="360"/>
        <w:jc w:val="both"/>
        <w:rPr>
          <w:color w:val="000000"/>
          <w:u w:val="single"/>
        </w:rPr>
      </w:pPr>
      <w:r w:rsidRPr="00797309">
        <w:rPr>
          <w:color w:val="000000"/>
        </w:rPr>
        <w:t xml:space="preserve"> </w:t>
      </w:r>
      <w:r w:rsidR="00E574A0" w:rsidRPr="008F5299">
        <w:rPr>
          <w:color w:val="000000"/>
          <w:u w:val="single"/>
        </w:rPr>
        <w:t xml:space="preserve">B. </w:t>
      </w:r>
      <w:r w:rsidR="00FD5E87" w:rsidRPr="008F5299">
        <w:rPr>
          <w:color w:val="000000"/>
          <w:u w:val="single"/>
        </w:rPr>
        <w:t>Justice</w:t>
      </w:r>
      <w:r w:rsidR="00E574A0" w:rsidRPr="008F5299">
        <w:rPr>
          <w:color w:val="000000"/>
          <w:u w:val="single"/>
        </w:rPr>
        <w:t xml:space="preserve"> Court</w:t>
      </w:r>
    </w:p>
    <w:p w14:paraId="7302C74F" w14:textId="77777777" w:rsidR="00155339" w:rsidRPr="008F5299" w:rsidRDefault="00E574A0" w:rsidP="00E574A0">
      <w:pPr>
        <w:ind w:left="720"/>
        <w:jc w:val="both"/>
        <w:rPr>
          <w:color w:val="000000"/>
          <w:u w:val="single"/>
        </w:rPr>
      </w:pPr>
      <w:r w:rsidRPr="008F5299">
        <w:rPr>
          <w:color w:val="000000"/>
          <w:u w:val="single"/>
        </w:rPr>
        <w:t>1</w:t>
      </w:r>
      <w:r w:rsidR="00155339" w:rsidRPr="008F5299">
        <w:rPr>
          <w:color w:val="000000"/>
          <w:u w:val="single"/>
        </w:rPr>
        <w:t xml:space="preserve">. Justice </w:t>
      </w:r>
      <w:r w:rsidR="001201AF" w:rsidRPr="008F5299">
        <w:rPr>
          <w:color w:val="000000"/>
          <w:u w:val="single"/>
        </w:rPr>
        <w:t>c</w:t>
      </w:r>
      <w:r w:rsidR="00155339" w:rsidRPr="008F5299">
        <w:rPr>
          <w:color w:val="000000"/>
          <w:u w:val="single"/>
        </w:rPr>
        <w:t xml:space="preserve">ourt </w:t>
      </w:r>
      <w:r w:rsidR="001201AF" w:rsidRPr="008F5299">
        <w:rPr>
          <w:color w:val="000000"/>
          <w:u w:val="single"/>
        </w:rPr>
        <w:t>c</w:t>
      </w:r>
      <w:r w:rsidR="00155339" w:rsidRPr="008F5299">
        <w:rPr>
          <w:color w:val="000000"/>
          <w:u w:val="single"/>
        </w:rPr>
        <w:t xml:space="preserve">ivil case initiation and post-initiation documents. </w:t>
      </w:r>
    </w:p>
    <w:p w14:paraId="4CA50B1F" w14:textId="77777777" w:rsidR="00155339" w:rsidRPr="008F5299" w:rsidRDefault="00E574A0" w:rsidP="00E574A0">
      <w:pPr>
        <w:ind w:left="720"/>
        <w:jc w:val="both"/>
        <w:rPr>
          <w:color w:val="000000"/>
          <w:u w:val="single"/>
        </w:rPr>
      </w:pPr>
      <w:r w:rsidRPr="008F5299">
        <w:rPr>
          <w:color w:val="000000"/>
          <w:u w:val="single"/>
        </w:rPr>
        <w:t>2</w:t>
      </w:r>
      <w:r w:rsidR="00155339" w:rsidRPr="008F5299">
        <w:rPr>
          <w:color w:val="000000"/>
          <w:u w:val="single"/>
        </w:rPr>
        <w:t xml:space="preserve">. </w:t>
      </w:r>
      <w:r w:rsidR="00FD5E87" w:rsidRPr="008F5299">
        <w:rPr>
          <w:color w:val="000000"/>
          <w:u w:val="single"/>
        </w:rPr>
        <w:t>E</w:t>
      </w:r>
      <w:r w:rsidR="00155339" w:rsidRPr="008F5299">
        <w:rPr>
          <w:color w:val="000000"/>
          <w:u w:val="single"/>
        </w:rPr>
        <w:t>viction case initiation and post-initiation documents.</w:t>
      </w:r>
    </w:p>
    <w:p w14:paraId="72A893FA" w14:textId="77777777" w:rsidR="00155339" w:rsidRPr="008F5299" w:rsidRDefault="00E574A0" w:rsidP="00E574A0">
      <w:pPr>
        <w:ind w:left="720"/>
        <w:jc w:val="both"/>
        <w:rPr>
          <w:color w:val="000000"/>
          <w:u w:val="single"/>
        </w:rPr>
      </w:pPr>
      <w:r w:rsidRPr="008F5299">
        <w:rPr>
          <w:color w:val="000000"/>
          <w:u w:val="single"/>
        </w:rPr>
        <w:t>3</w:t>
      </w:r>
      <w:r w:rsidR="00155339" w:rsidRPr="008F5299">
        <w:rPr>
          <w:color w:val="000000"/>
          <w:u w:val="single"/>
        </w:rPr>
        <w:t xml:space="preserve">. Small </w:t>
      </w:r>
      <w:r w:rsidR="001201AF" w:rsidRPr="008F5299">
        <w:rPr>
          <w:color w:val="000000"/>
          <w:u w:val="single"/>
        </w:rPr>
        <w:t>c</w:t>
      </w:r>
      <w:r w:rsidR="00155339" w:rsidRPr="008F5299">
        <w:rPr>
          <w:color w:val="000000"/>
          <w:u w:val="single"/>
        </w:rPr>
        <w:t xml:space="preserve">laims case initiation and post-initiation documents.  </w:t>
      </w:r>
    </w:p>
    <w:p w14:paraId="4841D75B" w14:textId="77777777" w:rsidR="00155339" w:rsidRPr="008F5299" w:rsidRDefault="00155339" w:rsidP="00351CC9">
      <w:pPr>
        <w:pStyle w:val="ListParagraph"/>
        <w:widowControl/>
        <w:autoSpaceDE/>
        <w:autoSpaceDN/>
        <w:adjustRightInd/>
        <w:spacing w:after="160" w:line="259" w:lineRule="auto"/>
        <w:ind w:left="0"/>
        <w:contextualSpacing/>
        <w:jc w:val="both"/>
        <w:rPr>
          <w:b/>
          <w:bCs/>
          <w:u w:val="single"/>
        </w:rPr>
      </w:pPr>
    </w:p>
    <w:p w14:paraId="20EF8983" w14:textId="77777777" w:rsidR="00155339" w:rsidRPr="008F5299" w:rsidRDefault="00102927" w:rsidP="00155339">
      <w:pPr>
        <w:pStyle w:val="ListParagraph"/>
        <w:widowControl/>
        <w:autoSpaceDE/>
        <w:autoSpaceDN/>
        <w:adjustRightInd/>
        <w:spacing w:after="160" w:line="259" w:lineRule="auto"/>
        <w:ind w:left="0"/>
        <w:contextualSpacing/>
        <w:jc w:val="both"/>
        <w:rPr>
          <w:u w:val="single"/>
        </w:rPr>
      </w:pPr>
      <w:r w:rsidRPr="008F5299">
        <w:rPr>
          <w:b/>
          <w:bCs/>
          <w:u w:val="single"/>
        </w:rPr>
        <w:t>II</w:t>
      </w:r>
      <w:r w:rsidR="00155339" w:rsidRPr="008F5299">
        <w:rPr>
          <w:b/>
          <w:bCs/>
          <w:u w:val="single"/>
        </w:rPr>
        <w:t>. Mandatory E-filing.</w:t>
      </w:r>
      <w:r w:rsidR="00155339" w:rsidRPr="008F5299">
        <w:rPr>
          <w:u w:val="single"/>
        </w:rPr>
        <w:t xml:space="preserve"> </w:t>
      </w:r>
      <w:r w:rsidR="006F3CE5" w:rsidRPr="008F5299">
        <w:rPr>
          <w:u w:val="single"/>
        </w:rPr>
        <w:t>Except for excluded documents as set forth in III,</w:t>
      </w:r>
    </w:p>
    <w:p w14:paraId="207B3D0F" w14:textId="77777777" w:rsidR="00102927" w:rsidRPr="008F5299" w:rsidRDefault="00102927" w:rsidP="006F3CE5">
      <w:pPr>
        <w:pStyle w:val="ListParagraph"/>
        <w:widowControl/>
        <w:autoSpaceDE/>
        <w:autoSpaceDN/>
        <w:adjustRightInd/>
        <w:spacing w:line="259" w:lineRule="auto"/>
        <w:ind w:left="360"/>
        <w:contextualSpacing/>
        <w:jc w:val="both"/>
        <w:rPr>
          <w:u w:val="single"/>
        </w:rPr>
      </w:pPr>
      <w:r w:rsidRPr="008F5299">
        <w:rPr>
          <w:u w:val="single"/>
        </w:rPr>
        <w:t>A</w:t>
      </w:r>
      <w:r w:rsidR="00155339" w:rsidRPr="008F5299">
        <w:rPr>
          <w:u w:val="single"/>
        </w:rPr>
        <w:t xml:space="preserve">. </w:t>
      </w:r>
      <w:r w:rsidRPr="008F5299">
        <w:rPr>
          <w:u w:val="single"/>
        </w:rPr>
        <w:t>Attorneys are required to e-file:</w:t>
      </w:r>
    </w:p>
    <w:p w14:paraId="32E23374" w14:textId="77777777" w:rsidR="00102927" w:rsidRPr="008F5299" w:rsidRDefault="006F3CE5" w:rsidP="006F3CE5">
      <w:pPr>
        <w:ind w:left="720"/>
        <w:jc w:val="both"/>
        <w:rPr>
          <w:color w:val="000000"/>
          <w:u w:val="single"/>
        </w:rPr>
      </w:pPr>
      <w:r w:rsidRPr="008F5299">
        <w:rPr>
          <w:color w:val="000000"/>
          <w:u w:val="single"/>
        </w:rPr>
        <w:t>1</w:t>
      </w:r>
      <w:r w:rsidR="00102927" w:rsidRPr="008F5299">
        <w:rPr>
          <w:color w:val="000000"/>
          <w:u w:val="single"/>
        </w:rPr>
        <w:t xml:space="preserve">. Superior court civil case initiation and post-initiation documents. </w:t>
      </w:r>
    </w:p>
    <w:p w14:paraId="2ADCBC2A" w14:textId="77777777" w:rsidR="00195285" w:rsidRPr="008F5299" w:rsidRDefault="006F3CE5" w:rsidP="006F3CE5">
      <w:pPr>
        <w:ind w:left="720"/>
        <w:jc w:val="both"/>
        <w:rPr>
          <w:color w:val="000000"/>
          <w:u w:val="single"/>
        </w:rPr>
      </w:pPr>
      <w:r w:rsidRPr="008F5299">
        <w:rPr>
          <w:color w:val="000000"/>
          <w:u w:val="single"/>
        </w:rPr>
        <w:t>2</w:t>
      </w:r>
      <w:r w:rsidR="00102927" w:rsidRPr="008F5299">
        <w:rPr>
          <w:color w:val="000000"/>
          <w:u w:val="single"/>
        </w:rPr>
        <w:t xml:space="preserve">. </w:t>
      </w:r>
      <w:r w:rsidR="00195285" w:rsidRPr="008F5299">
        <w:rPr>
          <w:color w:val="000000"/>
          <w:u w:val="single"/>
        </w:rPr>
        <w:t xml:space="preserve">Family law case initiation and post-initiation documents. </w:t>
      </w:r>
    </w:p>
    <w:p w14:paraId="712B549F" w14:textId="77777777" w:rsidR="00102927" w:rsidRPr="008F5299" w:rsidRDefault="00195285" w:rsidP="006F3CE5">
      <w:pPr>
        <w:ind w:left="720"/>
        <w:jc w:val="both"/>
        <w:rPr>
          <w:color w:val="000000"/>
          <w:u w:val="single"/>
        </w:rPr>
      </w:pPr>
      <w:r w:rsidRPr="008F5299">
        <w:rPr>
          <w:color w:val="000000"/>
          <w:u w:val="single"/>
        </w:rPr>
        <w:t xml:space="preserve">3. </w:t>
      </w:r>
      <w:r w:rsidR="00102927" w:rsidRPr="008F5299">
        <w:rPr>
          <w:color w:val="000000"/>
          <w:u w:val="single"/>
        </w:rPr>
        <w:t xml:space="preserve">Superior court criminal post-initiation documents in all counties except Maricopa and Pima. </w:t>
      </w:r>
    </w:p>
    <w:p w14:paraId="265A4EE6" w14:textId="77777777" w:rsidR="00102927" w:rsidRPr="008F5299" w:rsidRDefault="00195285" w:rsidP="00D751E3">
      <w:pPr>
        <w:ind w:left="720"/>
        <w:jc w:val="both"/>
        <w:rPr>
          <w:color w:val="000000"/>
          <w:u w:val="single"/>
        </w:rPr>
      </w:pPr>
      <w:r w:rsidRPr="008F5299">
        <w:rPr>
          <w:color w:val="000000"/>
          <w:u w:val="single"/>
        </w:rPr>
        <w:t>4</w:t>
      </w:r>
      <w:r w:rsidR="00102927" w:rsidRPr="008F5299">
        <w:rPr>
          <w:color w:val="000000"/>
          <w:u w:val="single"/>
        </w:rPr>
        <w:t xml:space="preserve">. Tax case post-initiation documents in Maricopa County.  </w:t>
      </w:r>
    </w:p>
    <w:p w14:paraId="7191A033" w14:textId="77777777" w:rsidR="00102927" w:rsidRPr="008F5299" w:rsidRDefault="001201AF" w:rsidP="004E0D3A">
      <w:pPr>
        <w:pStyle w:val="ListParagraph"/>
        <w:widowControl/>
        <w:autoSpaceDE/>
        <w:autoSpaceDN/>
        <w:adjustRightInd/>
        <w:spacing w:line="259" w:lineRule="auto"/>
        <w:ind w:left="360"/>
        <w:contextualSpacing/>
        <w:jc w:val="both"/>
        <w:rPr>
          <w:u w:val="single"/>
        </w:rPr>
      </w:pPr>
      <w:r w:rsidRPr="008F5299">
        <w:rPr>
          <w:u w:val="single"/>
        </w:rPr>
        <w:t>B</w:t>
      </w:r>
      <w:r w:rsidR="006F3CE5" w:rsidRPr="008F5299">
        <w:rPr>
          <w:u w:val="single"/>
        </w:rPr>
        <w:t xml:space="preserve">. </w:t>
      </w:r>
      <w:r w:rsidR="00102927" w:rsidRPr="008F5299">
        <w:rPr>
          <w:u w:val="single"/>
        </w:rPr>
        <w:t>Legal paraprofessionals are required to e-file:</w:t>
      </w:r>
    </w:p>
    <w:p w14:paraId="7ABBABC6" w14:textId="77777777" w:rsidR="00195285" w:rsidRPr="008F5299" w:rsidRDefault="004E0D3A" w:rsidP="004E0D3A">
      <w:pPr>
        <w:tabs>
          <w:tab w:val="left" w:pos="540"/>
        </w:tabs>
        <w:ind w:left="720"/>
        <w:jc w:val="both"/>
        <w:rPr>
          <w:color w:val="000000"/>
          <w:u w:val="single"/>
        </w:rPr>
      </w:pPr>
      <w:r w:rsidRPr="008F5299">
        <w:rPr>
          <w:color w:val="000000"/>
          <w:u w:val="single"/>
        </w:rPr>
        <w:t>1</w:t>
      </w:r>
      <w:r w:rsidR="00102927" w:rsidRPr="008F5299">
        <w:rPr>
          <w:color w:val="000000"/>
          <w:u w:val="single"/>
        </w:rPr>
        <w:t xml:space="preserve">. </w:t>
      </w:r>
      <w:r w:rsidR="00195285" w:rsidRPr="008F5299">
        <w:rPr>
          <w:color w:val="000000"/>
          <w:u w:val="single"/>
        </w:rPr>
        <w:t xml:space="preserve">Family law case initiation and post-initiation documents. </w:t>
      </w:r>
    </w:p>
    <w:p w14:paraId="0CB9D6D3" w14:textId="77777777" w:rsidR="00102927" w:rsidRPr="008F5299" w:rsidRDefault="00195285" w:rsidP="00D751E3">
      <w:pPr>
        <w:tabs>
          <w:tab w:val="left" w:pos="540"/>
        </w:tabs>
        <w:ind w:left="720"/>
        <w:jc w:val="both"/>
        <w:rPr>
          <w:color w:val="000000"/>
          <w:u w:val="single"/>
        </w:rPr>
      </w:pPr>
      <w:r w:rsidRPr="008F5299">
        <w:rPr>
          <w:color w:val="000000"/>
          <w:u w:val="single"/>
        </w:rPr>
        <w:t xml:space="preserve">2. </w:t>
      </w:r>
      <w:r w:rsidR="00102927" w:rsidRPr="008F5299">
        <w:rPr>
          <w:color w:val="000000"/>
          <w:u w:val="single"/>
        </w:rPr>
        <w:t xml:space="preserve">Superior court criminal post-initiation documents in all counties except Maricopa and Pima. </w:t>
      </w:r>
    </w:p>
    <w:p w14:paraId="507314EC" w14:textId="77777777" w:rsidR="006F3CE5" w:rsidRPr="008F5299" w:rsidRDefault="001201AF" w:rsidP="004E0D3A">
      <w:pPr>
        <w:pStyle w:val="ListParagraph"/>
        <w:widowControl/>
        <w:autoSpaceDE/>
        <w:autoSpaceDN/>
        <w:adjustRightInd/>
        <w:spacing w:after="160" w:line="259" w:lineRule="auto"/>
        <w:ind w:left="360"/>
        <w:contextualSpacing/>
        <w:jc w:val="both"/>
        <w:rPr>
          <w:u w:val="single"/>
        </w:rPr>
      </w:pPr>
      <w:r w:rsidRPr="008F5299">
        <w:rPr>
          <w:u w:val="single"/>
        </w:rPr>
        <w:t>C</w:t>
      </w:r>
      <w:r w:rsidR="006F3CE5" w:rsidRPr="008F5299">
        <w:rPr>
          <w:u w:val="single"/>
        </w:rPr>
        <w:t xml:space="preserve">. </w:t>
      </w:r>
      <w:r w:rsidRPr="008F5299">
        <w:rPr>
          <w:u w:val="single"/>
        </w:rPr>
        <w:t>N</w:t>
      </w:r>
      <w:r w:rsidR="006F3CE5" w:rsidRPr="008F5299">
        <w:rPr>
          <w:u w:val="single"/>
        </w:rPr>
        <w:t xml:space="preserve">on-attorneys </w:t>
      </w:r>
      <w:r w:rsidRPr="008F5299">
        <w:rPr>
          <w:u w:val="single"/>
        </w:rPr>
        <w:t xml:space="preserve">other than legal paraprofessionals </w:t>
      </w:r>
      <w:r w:rsidR="006F3CE5" w:rsidRPr="008F5299">
        <w:rPr>
          <w:u w:val="single"/>
        </w:rPr>
        <w:t>are permitted, but are not required, to e-file any document for which e-filing is authorized</w:t>
      </w:r>
      <w:r w:rsidR="006F3CE5" w:rsidRPr="008F5299">
        <w:rPr>
          <w:iCs/>
          <w:u w:val="single"/>
        </w:rPr>
        <w:t>.</w:t>
      </w:r>
    </w:p>
    <w:p w14:paraId="69F68B62" w14:textId="77777777" w:rsidR="006F3CE5" w:rsidRPr="008F5299" w:rsidRDefault="006F3CE5" w:rsidP="00351CC9">
      <w:pPr>
        <w:pStyle w:val="ListParagraph"/>
        <w:widowControl/>
        <w:autoSpaceDE/>
        <w:autoSpaceDN/>
        <w:adjustRightInd/>
        <w:spacing w:after="160" w:line="259" w:lineRule="auto"/>
        <w:ind w:left="0"/>
        <w:contextualSpacing/>
        <w:jc w:val="both"/>
        <w:rPr>
          <w:b/>
          <w:bCs/>
          <w:u w:val="single"/>
        </w:rPr>
      </w:pPr>
    </w:p>
    <w:p w14:paraId="324E0CCA" w14:textId="77777777" w:rsidR="00351CC9" w:rsidRPr="008F5299" w:rsidRDefault="004E0D3A" w:rsidP="00351CC9">
      <w:pPr>
        <w:pStyle w:val="ListParagraph"/>
        <w:widowControl/>
        <w:autoSpaceDE/>
        <w:autoSpaceDN/>
        <w:adjustRightInd/>
        <w:spacing w:after="160" w:line="259" w:lineRule="auto"/>
        <w:ind w:left="0"/>
        <w:contextualSpacing/>
        <w:jc w:val="both"/>
        <w:rPr>
          <w:b/>
          <w:bCs/>
          <w:u w:val="single"/>
        </w:rPr>
      </w:pPr>
      <w:r w:rsidRPr="008F5299">
        <w:rPr>
          <w:b/>
          <w:bCs/>
          <w:u w:val="single"/>
        </w:rPr>
        <w:t>III</w:t>
      </w:r>
      <w:r w:rsidR="00351CC9" w:rsidRPr="008F5299">
        <w:rPr>
          <w:b/>
          <w:bCs/>
          <w:u w:val="single"/>
        </w:rPr>
        <w:t xml:space="preserve">. </w:t>
      </w:r>
      <w:r w:rsidR="00ED22E1" w:rsidRPr="008F5299">
        <w:rPr>
          <w:b/>
          <w:bCs/>
          <w:u w:val="single"/>
        </w:rPr>
        <w:t>Exclusions</w:t>
      </w:r>
      <w:r w:rsidRPr="008F5299">
        <w:rPr>
          <w:b/>
          <w:bCs/>
          <w:u w:val="single"/>
        </w:rPr>
        <w:t>.</w:t>
      </w:r>
      <w:r w:rsidR="00351CC9" w:rsidRPr="008F5299">
        <w:rPr>
          <w:b/>
          <w:bCs/>
          <w:u w:val="single"/>
        </w:rPr>
        <w:t xml:space="preserve"> </w:t>
      </w:r>
    </w:p>
    <w:p w14:paraId="774D6138" w14:textId="77777777" w:rsidR="00871251" w:rsidRPr="008F5299" w:rsidRDefault="004E0D3A" w:rsidP="00871251">
      <w:pPr>
        <w:pStyle w:val="ListParagraph"/>
        <w:widowControl/>
        <w:autoSpaceDE/>
        <w:autoSpaceDN/>
        <w:adjustRightInd/>
        <w:spacing w:line="259" w:lineRule="auto"/>
        <w:ind w:left="0" w:firstLine="360"/>
        <w:contextualSpacing/>
        <w:jc w:val="both"/>
        <w:rPr>
          <w:u w:val="single"/>
        </w:rPr>
      </w:pPr>
      <w:r w:rsidRPr="008F5299">
        <w:rPr>
          <w:u w:val="single"/>
        </w:rPr>
        <w:t>A</w:t>
      </w:r>
      <w:r w:rsidR="00871251" w:rsidRPr="008F5299">
        <w:rPr>
          <w:u w:val="single"/>
        </w:rPr>
        <w:t>. Generally.</w:t>
      </w:r>
      <w:r w:rsidR="00871251" w:rsidRPr="008F5299">
        <w:rPr>
          <w:b/>
          <w:bCs/>
          <w:u w:val="single"/>
        </w:rPr>
        <w:t xml:space="preserve"> </w:t>
      </w:r>
      <w:r w:rsidR="00871251" w:rsidRPr="008F5299">
        <w:rPr>
          <w:u w:val="single"/>
        </w:rPr>
        <w:t>E-filing is not permitted for:</w:t>
      </w:r>
    </w:p>
    <w:p w14:paraId="6E979841" w14:textId="77777777" w:rsidR="00871251" w:rsidRPr="008F5299" w:rsidRDefault="004E0D3A" w:rsidP="00871251">
      <w:pPr>
        <w:ind w:left="720"/>
        <w:jc w:val="both"/>
        <w:rPr>
          <w:b/>
          <w:bCs/>
          <w:color w:val="000000"/>
          <w:u w:val="single"/>
        </w:rPr>
      </w:pPr>
      <w:r w:rsidRPr="008F5299">
        <w:rPr>
          <w:color w:val="000000"/>
          <w:u w:val="single"/>
        </w:rPr>
        <w:t>1</w:t>
      </w:r>
      <w:r w:rsidR="00871251" w:rsidRPr="008F5299">
        <w:rPr>
          <w:color w:val="000000"/>
          <w:u w:val="single"/>
        </w:rPr>
        <w:t xml:space="preserve">. Any document that requires the signature and seal of the clerk or issuance by the court, </w:t>
      </w:r>
      <w:r w:rsidR="00871251" w:rsidRPr="008F5299">
        <w:rPr>
          <w:u w:val="single"/>
        </w:rPr>
        <w:t>if it is not generated by the EFSP</w:t>
      </w:r>
      <w:r w:rsidR="00871251" w:rsidRPr="008F5299">
        <w:rPr>
          <w:color w:val="000000"/>
          <w:u w:val="single"/>
        </w:rPr>
        <w:t>,</w:t>
      </w:r>
      <w:r w:rsidR="00871251" w:rsidRPr="008F5299">
        <w:rPr>
          <w:u w:val="single"/>
        </w:rPr>
        <w:t xml:space="preserve"> such as writs, including supporting documentation (e.g., application for writ of garnishment), summonses, letters in probate cases, warrants</w:t>
      </w:r>
      <w:r w:rsidR="00E67225" w:rsidRPr="008F5299">
        <w:rPr>
          <w:u w:val="single"/>
        </w:rPr>
        <w:t>, and subpoenas except that self-prepared subpoenas may be filed in mental health cases in Maricopa County</w:t>
      </w:r>
      <w:r w:rsidR="00871251" w:rsidRPr="008F5299">
        <w:rPr>
          <w:u w:val="single"/>
        </w:rPr>
        <w:t>.</w:t>
      </w:r>
    </w:p>
    <w:p w14:paraId="48B8D9A4" w14:textId="77777777" w:rsidR="00E67225" w:rsidRPr="008F5299" w:rsidRDefault="004E0D3A" w:rsidP="001B1C65">
      <w:pPr>
        <w:ind w:left="360" w:firstLine="360"/>
        <w:jc w:val="both"/>
        <w:rPr>
          <w:color w:val="000000"/>
          <w:u w:val="single"/>
        </w:rPr>
      </w:pPr>
      <w:r w:rsidRPr="008F5299">
        <w:rPr>
          <w:color w:val="000000"/>
          <w:u w:val="single"/>
        </w:rPr>
        <w:t>2</w:t>
      </w:r>
      <w:r w:rsidR="00871251" w:rsidRPr="008F5299">
        <w:rPr>
          <w:color w:val="000000"/>
          <w:u w:val="single"/>
        </w:rPr>
        <w:t xml:space="preserve">. </w:t>
      </w:r>
      <w:r w:rsidR="00E67225" w:rsidRPr="008F5299">
        <w:rPr>
          <w:color w:val="000000"/>
          <w:u w:val="single"/>
        </w:rPr>
        <w:t xml:space="preserve">Any document in a sealed case. </w:t>
      </w:r>
    </w:p>
    <w:p w14:paraId="7682554C" w14:textId="63029127" w:rsidR="001B1C65" w:rsidRPr="008F5299" w:rsidRDefault="00E67225" w:rsidP="001B1C65">
      <w:pPr>
        <w:ind w:left="360" w:firstLine="360"/>
        <w:jc w:val="both"/>
        <w:rPr>
          <w:color w:val="000000"/>
          <w:u w:val="single"/>
        </w:rPr>
      </w:pPr>
      <w:r w:rsidRPr="008F5299">
        <w:rPr>
          <w:color w:val="000000"/>
          <w:u w:val="single"/>
        </w:rPr>
        <w:t>3. Any document in a restricted case</w:t>
      </w:r>
      <w:r w:rsidR="00FE5864">
        <w:rPr>
          <w:color w:val="000000"/>
          <w:u w:val="single"/>
        </w:rPr>
        <w:t xml:space="preserve">, </w:t>
      </w:r>
      <w:proofErr w:type="gramStart"/>
      <w:r w:rsidR="00FE5864">
        <w:rPr>
          <w:color w:val="000000"/>
          <w:u w:val="single"/>
        </w:rPr>
        <w:t>with the exception of</w:t>
      </w:r>
      <w:proofErr w:type="gramEnd"/>
      <w:r w:rsidRPr="008F5299">
        <w:rPr>
          <w:color w:val="000000"/>
          <w:u w:val="single"/>
        </w:rPr>
        <w:t xml:space="preserve"> </w:t>
      </w:r>
      <w:r w:rsidR="003F691E" w:rsidRPr="008F5299">
        <w:rPr>
          <w:color w:val="000000"/>
          <w:u w:val="single"/>
        </w:rPr>
        <w:t>mental health case</w:t>
      </w:r>
      <w:r w:rsidR="00FE5864">
        <w:rPr>
          <w:color w:val="000000"/>
          <w:u w:val="single"/>
        </w:rPr>
        <w:t>s</w:t>
      </w:r>
      <w:r w:rsidRPr="008F5299">
        <w:rPr>
          <w:color w:val="000000"/>
          <w:u w:val="single"/>
        </w:rPr>
        <w:t>.</w:t>
      </w:r>
    </w:p>
    <w:p w14:paraId="010F33F5" w14:textId="77777777" w:rsidR="001B1C65" w:rsidRPr="008F5299" w:rsidRDefault="00E67225" w:rsidP="001B1C65">
      <w:pPr>
        <w:ind w:left="360" w:firstLine="360"/>
        <w:jc w:val="both"/>
        <w:rPr>
          <w:color w:val="000000"/>
          <w:u w:val="single"/>
        </w:rPr>
      </w:pPr>
      <w:r w:rsidRPr="008F5299">
        <w:rPr>
          <w:color w:val="000000"/>
          <w:u w:val="single"/>
        </w:rPr>
        <w:t>4</w:t>
      </w:r>
      <w:r w:rsidR="001B1C65" w:rsidRPr="008F5299">
        <w:rPr>
          <w:color w:val="000000"/>
          <w:u w:val="single"/>
        </w:rPr>
        <w:t xml:space="preserve">. </w:t>
      </w:r>
      <w:r w:rsidR="001B1C65" w:rsidRPr="008F5299">
        <w:rPr>
          <w:u w:val="single"/>
        </w:rPr>
        <w:t xml:space="preserve">Any document used to initiate a lower court appeal. </w:t>
      </w:r>
    </w:p>
    <w:p w14:paraId="3F48EE7C" w14:textId="77777777" w:rsidR="001B1C65" w:rsidRPr="008F5299" w:rsidRDefault="00E67225" w:rsidP="001B1C65">
      <w:pPr>
        <w:tabs>
          <w:tab w:val="left" w:pos="360"/>
          <w:tab w:val="left" w:pos="1080"/>
        </w:tabs>
        <w:ind w:left="720"/>
        <w:jc w:val="both"/>
        <w:rPr>
          <w:u w:val="single"/>
        </w:rPr>
      </w:pPr>
      <w:r w:rsidRPr="008F5299">
        <w:rPr>
          <w:u w:val="single"/>
        </w:rPr>
        <w:t>5</w:t>
      </w:r>
      <w:r w:rsidR="001B1C65" w:rsidRPr="008F5299">
        <w:rPr>
          <w:u w:val="single"/>
        </w:rPr>
        <w:t xml:space="preserve">. Documents </w:t>
      </w:r>
      <w:r w:rsidR="003C5259" w:rsidRPr="008F5299">
        <w:rPr>
          <w:u w:val="single"/>
        </w:rPr>
        <w:t xml:space="preserve">and any portion of a document </w:t>
      </w:r>
      <w:r w:rsidR="001B1C65" w:rsidRPr="008F5299">
        <w:rPr>
          <w:u w:val="single"/>
        </w:rPr>
        <w:t xml:space="preserve">filed under seal, or a motion to file documents under seal. This does not include the sensitive data sheet filed at case </w:t>
      </w:r>
      <w:r w:rsidR="00B810A8" w:rsidRPr="008F5299">
        <w:rPr>
          <w:u w:val="single"/>
        </w:rPr>
        <w:t>initiation</w:t>
      </w:r>
      <w:r w:rsidR="001B1C65" w:rsidRPr="008F5299">
        <w:rPr>
          <w:u w:val="single"/>
        </w:rPr>
        <w:t xml:space="preserve"> in a family </w:t>
      </w:r>
      <w:r w:rsidR="00B810A8" w:rsidRPr="008F5299">
        <w:rPr>
          <w:u w:val="single"/>
        </w:rPr>
        <w:t>law case.</w:t>
      </w:r>
    </w:p>
    <w:p w14:paraId="6BF1D287" w14:textId="77777777" w:rsidR="001B1C65" w:rsidRPr="008F5299" w:rsidRDefault="00E67225" w:rsidP="001B1C65">
      <w:pPr>
        <w:tabs>
          <w:tab w:val="left" w:pos="360"/>
          <w:tab w:val="left" w:pos="1080"/>
        </w:tabs>
        <w:ind w:left="720"/>
        <w:jc w:val="both"/>
        <w:rPr>
          <w:u w:val="single"/>
        </w:rPr>
      </w:pPr>
      <w:r w:rsidRPr="008F5299">
        <w:rPr>
          <w:u w:val="single"/>
        </w:rPr>
        <w:t>6</w:t>
      </w:r>
      <w:r w:rsidR="001B1C65" w:rsidRPr="008F5299">
        <w:rPr>
          <w:u w:val="single"/>
        </w:rPr>
        <w:t>. Amicus briefs.</w:t>
      </w:r>
    </w:p>
    <w:p w14:paraId="37267549" w14:textId="77777777" w:rsidR="001B1C65" w:rsidRPr="008F5299" w:rsidRDefault="00E67225" w:rsidP="001B1C65">
      <w:pPr>
        <w:pStyle w:val="ListParagraph"/>
        <w:widowControl/>
        <w:autoSpaceDE/>
        <w:autoSpaceDN/>
        <w:adjustRightInd/>
        <w:contextualSpacing/>
        <w:jc w:val="both"/>
        <w:rPr>
          <w:u w:val="single"/>
        </w:rPr>
      </w:pPr>
      <w:r w:rsidRPr="008F5299">
        <w:rPr>
          <w:u w:val="single"/>
        </w:rPr>
        <w:lastRenderedPageBreak/>
        <w:t>7</w:t>
      </w:r>
      <w:r w:rsidR="001B1C65" w:rsidRPr="008F5299">
        <w:rPr>
          <w:u w:val="single"/>
        </w:rPr>
        <w:t xml:space="preserve">. Any document intended to be used specifically as a hearing or trial exhibit. </w:t>
      </w:r>
    </w:p>
    <w:p w14:paraId="596E4F41" w14:textId="77777777" w:rsidR="00D751E3" w:rsidRPr="008F5299" w:rsidRDefault="00E67225" w:rsidP="00D751E3">
      <w:pPr>
        <w:pStyle w:val="ListParagraph"/>
        <w:contextualSpacing/>
        <w:jc w:val="both"/>
        <w:rPr>
          <w:u w:val="single"/>
        </w:rPr>
      </w:pPr>
      <w:r w:rsidRPr="008F5299">
        <w:rPr>
          <w:u w:val="single"/>
        </w:rPr>
        <w:t>8</w:t>
      </w:r>
      <w:r w:rsidR="00D751E3" w:rsidRPr="008F5299">
        <w:rPr>
          <w:u w:val="single"/>
        </w:rPr>
        <w:t xml:space="preserve">. Any document intended to initiate a </w:t>
      </w:r>
      <w:r w:rsidR="009D0B00" w:rsidRPr="008F5299">
        <w:rPr>
          <w:u w:val="single"/>
        </w:rPr>
        <w:t xml:space="preserve">new case due to a </w:t>
      </w:r>
      <w:r w:rsidR="00D751E3" w:rsidRPr="008F5299">
        <w:rPr>
          <w:u w:val="single"/>
        </w:rPr>
        <w:t>change of venue.</w:t>
      </w:r>
    </w:p>
    <w:p w14:paraId="77E3535E" w14:textId="77777777" w:rsidR="001B1C65" w:rsidRPr="008F5299" w:rsidRDefault="001B1C65" w:rsidP="001B1C65">
      <w:pPr>
        <w:tabs>
          <w:tab w:val="left" w:pos="360"/>
        </w:tabs>
        <w:ind w:left="720"/>
        <w:jc w:val="both"/>
        <w:rPr>
          <w:u w:val="single"/>
        </w:rPr>
      </w:pPr>
    </w:p>
    <w:p w14:paraId="6702266C" w14:textId="77777777" w:rsidR="00871251" w:rsidRPr="008F5299" w:rsidRDefault="004E0D3A" w:rsidP="001B1C65">
      <w:pPr>
        <w:pStyle w:val="ListParagraph"/>
        <w:widowControl/>
        <w:autoSpaceDE/>
        <w:autoSpaceDN/>
        <w:adjustRightInd/>
        <w:spacing w:line="259" w:lineRule="auto"/>
        <w:ind w:left="0" w:firstLine="360"/>
        <w:contextualSpacing/>
        <w:jc w:val="both"/>
        <w:rPr>
          <w:u w:val="single"/>
        </w:rPr>
      </w:pPr>
      <w:r w:rsidRPr="008F5299">
        <w:rPr>
          <w:u w:val="single"/>
        </w:rPr>
        <w:t>B</w:t>
      </w:r>
      <w:r w:rsidR="00871251" w:rsidRPr="008F5299">
        <w:rPr>
          <w:u w:val="single"/>
        </w:rPr>
        <w:t>. Superior Court Civil Cases.</w:t>
      </w:r>
      <w:r w:rsidR="00871251" w:rsidRPr="008F5299">
        <w:rPr>
          <w:b/>
          <w:bCs/>
          <w:u w:val="single"/>
        </w:rPr>
        <w:t xml:space="preserve"> </w:t>
      </w:r>
      <w:r w:rsidR="00871251" w:rsidRPr="008F5299">
        <w:rPr>
          <w:u w:val="single"/>
        </w:rPr>
        <w:t>In superior court civil cases,</w:t>
      </w:r>
      <w:r w:rsidR="00871251" w:rsidRPr="008F5299">
        <w:rPr>
          <w:b/>
          <w:bCs/>
          <w:u w:val="single"/>
        </w:rPr>
        <w:t xml:space="preserve"> </w:t>
      </w:r>
      <w:r w:rsidR="00871251" w:rsidRPr="008F5299">
        <w:rPr>
          <w:u w:val="single"/>
        </w:rPr>
        <w:t>e-filing is not permitted for:</w:t>
      </w:r>
    </w:p>
    <w:p w14:paraId="5888DF04" w14:textId="77777777" w:rsidR="00351CC9" w:rsidRPr="008F5299" w:rsidRDefault="00871251" w:rsidP="00871251">
      <w:pPr>
        <w:tabs>
          <w:tab w:val="left" w:pos="360"/>
        </w:tabs>
        <w:jc w:val="both"/>
        <w:rPr>
          <w:u w:val="single"/>
        </w:rPr>
      </w:pPr>
      <w:r w:rsidRPr="00797309">
        <w:rPr>
          <w:color w:val="000000"/>
        </w:rPr>
        <w:tab/>
      </w:r>
      <w:r w:rsidRPr="00797309">
        <w:rPr>
          <w:color w:val="000000"/>
        </w:rPr>
        <w:tab/>
      </w:r>
      <w:r w:rsidR="004E0D3A" w:rsidRPr="008F5299">
        <w:rPr>
          <w:color w:val="000000"/>
          <w:u w:val="single"/>
        </w:rPr>
        <w:t>1</w:t>
      </w:r>
      <w:r w:rsidR="00351CC9" w:rsidRPr="008F5299">
        <w:rPr>
          <w:color w:val="000000"/>
          <w:u w:val="single"/>
        </w:rPr>
        <w:t>.</w:t>
      </w:r>
      <w:r w:rsidR="00351CC9" w:rsidRPr="008F5299">
        <w:rPr>
          <w:u w:val="single"/>
        </w:rPr>
        <w:t xml:space="preserve"> In all counties other than Maricopa and Pima: </w:t>
      </w:r>
    </w:p>
    <w:p w14:paraId="15E077DE" w14:textId="77777777" w:rsidR="00351CC9" w:rsidRPr="008F5299" w:rsidRDefault="00871251" w:rsidP="004E0D3A">
      <w:pPr>
        <w:tabs>
          <w:tab w:val="left" w:pos="900"/>
        </w:tabs>
        <w:ind w:left="720"/>
        <w:jc w:val="both"/>
        <w:rPr>
          <w:u w:val="single"/>
        </w:rPr>
      </w:pPr>
      <w:r w:rsidRPr="00797309">
        <w:tab/>
      </w:r>
      <w:r w:rsidR="004E0D3A" w:rsidRPr="008F5299">
        <w:rPr>
          <w:u w:val="single"/>
        </w:rPr>
        <w:t>a</w:t>
      </w:r>
      <w:r w:rsidRPr="008F5299">
        <w:rPr>
          <w:u w:val="single"/>
        </w:rPr>
        <w:t xml:space="preserve">. </w:t>
      </w:r>
      <w:r w:rsidR="00351CC9" w:rsidRPr="008F5299">
        <w:rPr>
          <w:u w:val="single"/>
        </w:rPr>
        <w:t>Any document in the following case types:</w:t>
      </w:r>
    </w:p>
    <w:p w14:paraId="5F634A33" w14:textId="77777777" w:rsidR="00351CC9" w:rsidRPr="008F5299" w:rsidRDefault="00E80E30" w:rsidP="003D383F">
      <w:pPr>
        <w:tabs>
          <w:tab w:val="left" w:pos="360"/>
          <w:tab w:val="left" w:pos="1260"/>
          <w:tab w:val="left" w:pos="1800"/>
        </w:tabs>
        <w:ind w:left="1260"/>
        <w:jc w:val="both"/>
        <w:rPr>
          <w:u w:val="single"/>
        </w:rPr>
      </w:pPr>
      <w:r w:rsidRPr="008F5299">
        <w:rPr>
          <w:u w:val="single"/>
        </w:rPr>
        <w:t xml:space="preserve">i. </w:t>
      </w:r>
      <w:r w:rsidR="00351CC9" w:rsidRPr="008F5299">
        <w:rPr>
          <w:u w:val="single"/>
        </w:rPr>
        <w:t>Minor Abortion</w:t>
      </w:r>
    </w:p>
    <w:p w14:paraId="7F227C76" w14:textId="77777777" w:rsidR="00351CC9" w:rsidRPr="008F5299" w:rsidRDefault="00E80E30" w:rsidP="003D383F">
      <w:pPr>
        <w:tabs>
          <w:tab w:val="left" w:pos="360"/>
          <w:tab w:val="left" w:pos="1260"/>
          <w:tab w:val="left" w:pos="1800"/>
        </w:tabs>
        <w:ind w:left="1260"/>
        <w:jc w:val="both"/>
        <w:rPr>
          <w:u w:val="single"/>
        </w:rPr>
      </w:pPr>
      <w:r w:rsidRPr="008F5299">
        <w:rPr>
          <w:u w:val="single"/>
        </w:rPr>
        <w:t xml:space="preserve">ii. </w:t>
      </w:r>
      <w:r w:rsidR="00351CC9" w:rsidRPr="008F5299">
        <w:rPr>
          <w:u w:val="single"/>
        </w:rPr>
        <w:t>Habeas Corpus</w:t>
      </w:r>
    </w:p>
    <w:p w14:paraId="690DB752" w14:textId="77777777" w:rsidR="00351CC9" w:rsidRPr="008F5299" w:rsidRDefault="00E80E30" w:rsidP="003D383F">
      <w:pPr>
        <w:tabs>
          <w:tab w:val="left" w:pos="360"/>
          <w:tab w:val="left" w:pos="1260"/>
          <w:tab w:val="left" w:pos="1800"/>
        </w:tabs>
        <w:ind w:left="1260"/>
        <w:jc w:val="both"/>
        <w:rPr>
          <w:u w:val="single"/>
        </w:rPr>
      </w:pPr>
      <w:r w:rsidRPr="008F5299">
        <w:rPr>
          <w:u w:val="single"/>
        </w:rPr>
        <w:t xml:space="preserve">iii. </w:t>
      </w:r>
      <w:r w:rsidR="00351CC9" w:rsidRPr="008F5299">
        <w:rPr>
          <w:u w:val="single"/>
        </w:rPr>
        <w:t>Corporate Power of Attorney</w:t>
      </w:r>
    </w:p>
    <w:p w14:paraId="4E3EB9C0" w14:textId="7BA7195E" w:rsidR="00351CC9" w:rsidRPr="008F5299" w:rsidRDefault="00E80E30" w:rsidP="003D383F">
      <w:pPr>
        <w:tabs>
          <w:tab w:val="left" w:pos="360"/>
          <w:tab w:val="left" w:pos="1260"/>
          <w:tab w:val="left" w:pos="1800"/>
        </w:tabs>
        <w:ind w:left="1260"/>
        <w:jc w:val="both"/>
        <w:rPr>
          <w:u w:val="single"/>
        </w:rPr>
      </w:pPr>
      <w:r w:rsidRPr="008F5299">
        <w:rPr>
          <w:u w:val="single"/>
        </w:rPr>
        <w:t xml:space="preserve">iv. </w:t>
      </w:r>
      <w:r w:rsidR="00351CC9" w:rsidRPr="008F5299">
        <w:rPr>
          <w:u w:val="single"/>
        </w:rPr>
        <w:t>Delayed Birth Certificates (A.R.S. § 3</w:t>
      </w:r>
      <w:r w:rsidR="00806CE9" w:rsidRPr="008F5299">
        <w:rPr>
          <w:u w:val="single"/>
        </w:rPr>
        <w:t>6</w:t>
      </w:r>
      <w:r w:rsidR="00351CC9" w:rsidRPr="008F5299">
        <w:rPr>
          <w:u w:val="single"/>
        </w:rPr>
        <w:t>-333.03)</w:t>
      </w:r>
    </w:p>
    <w:p w14:paraId="5768E958" w14:textId="77777777" w:rsidR="00351CC9" w:rsidRPr="008F5299" w:rsidRDefault="00E80E30" w:rsidP="003D383F">
      <w:pPr>
        <w:tabs>
          <w:tab w:val="left" w:pos="360"/>
          <w:tab w:val="left" w:pos="1260"/>
          <w:tab w:val="left" w:pos="1800"/>
        </w:tabs>
        <w:ind w:left="1260"/>
        <w:jc w:val="both"/>
        <w:rPr>
          <w:u w:val="single"/>
        </w:rPr>
      </w:pPr>
      <w:r w:rsidRPr="008F5299">
        <w:rPr>
          <w:u w:val="single"/>
        </w:rPr>
        <w:t xml:space="preserve">v. </w:t>
      </w:r>
      <w:r w:rsidR="00351CC9" w:rsidRPr="008F5299">
        <w:rPr>
          <w:u w:val="single"/>
        </w:rPr>
        <w:t>Restoration of Civil Rights</w:t>
      </w:r>
    </w:p>
    <w:p w14:paraId="6ECCB2B4" w14:textId="77777777" w:rsidR="00351CC9" w:rsidRPr="008F5299" w:rsidRDefault="00871251" w:rsidP="004E0D3A">
      <w:pPr>
        <w:tabs>
          <w:tab w:val="left" w:pos="360"/>
          <w:tab w:val="left" w:pos="810"/>
          <w:tab w:val="left" w:pos="900"/>
        </w:tabs>
        <w:ind w:left="540"/>
        <w:jc w:val="both"/>
        <w:rPr>
          <w:u w:val="single"/>
        </w:rPr>
      </w:pPr>
      <w:r w:rsidRPr="00797309">
        <w:tab/>
      </w:r>
      <w:r w:rsidRPr="00797309">
        <w:tab/>
      </w:r>
      <w:r w:rsidR="004E0D3A" w:rsidRPr="008F5299">
        <w:rPr>
          <w:u w:val="single"/>
        </w:rPr>
        <w:t>b</w:t>
      </w:r>
      <w:r w:rsidRPr="008F5299">
        <w:rPr>
          <w:u w:val="single"/>
        </w:rPr>
        <w:t xml:space="preserve">. </w:t>
      </w:r>
      <w:r w:rsidR="00351CC9" w:rsidRPr="008F5299">
        <w:rPr>
          <w:u w:val="single"/>
        </w:rPr>
        <w:t>Case initiation documents in the following case types:</w:t>
      </w:r>
    </w:p>
    <w:p w14:paraId="3DF08626" w14:textId="77777777" w:rsidR="00351CC9" w:rsidRPr="008F5299" w:rsidRDefault="00E80E30" w:rsidP="00E80E30">
      <w:pPr>
        <w:tabs>
          <w:tab w:val="left" w:pos="360"/>
          <w:tab w:val="left" w:pos="1080"/>
          <w:tab w:val="left" w:pos="1800"/>
        </w:tabs>
        <w:ind w:left="1260"/>
        <w:jc w:val="both"/>
        <w:rPr>
          <w:u w:val="single"/>
        </w:rPr>
      </w:pPr>
      <w:r w:rsidRPr="008F5299">
        <w:rPr>
          <w:u w:val="single"/>
        </w:rPr>
        <w:t xml:space="preserve">i. </w:t>
      </w:r>
      <w:r w:rsidR="00351CC9" w:rsidRPr="008F5299">
        <w:rPr>
          <w:u w:val="single"/>
        </w:rPr>
        <w:t>Forfeiture</w:t>
      </w:r>
    </w:p>
    <w:p w14:paraId="4F5722DD" w14:textId="77777777" w:rsidR="00351CC9" w:rsidRPr="008F5299" w:rsidRDefault="00E80E30" w:rsidP="00E80E30">
      <w:pPr>
        <w:tabs>
          <w:tab w:val="left" w:pos="360"/>
          <w:tab w:val="left" w:pos="1080"/>
          <w:tab w:val="left" w:pos="1800"/>
        </w:tabs>
        <w:ind w:left="1260"/>
        <w:jc w:val="both"/>
        <w:rPr>
          <w:u w:val="single"/>
        </w:rPr>
      </w:pPr>
      <w:r w:rsidRPr="008F5299">
        <w:rPr>
          <w:u w:val="single"/>
        </w:rPr>
        <w:t xml:space="preserve">ii. </w:t>
      </w:r>
      <w:r w:rsidR="00351CC9" w:rsidRPr="008F5299">
        <w:rPr>
          <w:u w:val="single"/>
        </w:rPr>
        <w:t>Eviction Action</w:t>
      </w:r>
    </w:p>
    <w:p w14:paraId="5CE167ED" w14:textId="77777777" w:rsidR="00351CC9" w:rsidRPr="008F5299" w:rsidRDefault="00E80E30" w:rsidP="00E80E30">
      <w:pPr>
        <w:tabs>
          <w:tab w:val="left" w:pos="360"/>
          <w:tab w:val="left" w:pos="1080"/>
          <w:tab w:val="left" w:pos="1800"/>
        </w:tabs>
        <w:ind w:left="1260"/>
        <w:jc w:val="both"/>
        <w:rPr>
          <w:u w:val="single"/>
        </w:rPr>
      </w:pPr>
      <w:r w:rsidRPr="008F5299">
        <w:rPr>
          <w:u w:val="single"/>
        </w:rPr>
        <w:t xml:space="preserve">iii. </w:t>
      </w:r>
      <w:r w:rsidR="00351CC9" w:rsidRPr="008F5299">
        <w:rPr>
          <w:u w:val="single"/>
        </w:rPr>
        <w:t>Transcript of Judgment</w:t>
      </w:r>
    </w:p>
    <w:p w14:paraId="4E5CE1AA" w14:textId="77777777" w:rsidR="00351CC9" w:rsidRPr="008F5299" w:rsidRDefault="00E80E30" w:rsidP="00E80E30">
      <w:pPr>
        <w:tabs>
          <w:tab w:val="left" w:pos="360"/>
          <w:tab w:val="left" w:pos="1080"/>
          <w:tab w:val="left" w:pos="1800"/>
        </w:tabs>
        <w:ind w:left="1260"/>
        <w:jc w:val="both"/>
        <w:rPr>
          <w:u w:val="single"/>
        </w:rPr>
      </w:pPr>
      <w:r w:rsidRPr="008F5299">
        <w:rPr>
          <w:u w:val="single"/>
        </w:rPr>
        <w:t xml:space="preserve">iv. </w:t>
      </w:r>
      <w:r w:rsidR="00351CC9" w:rsidRPr="008F5299">
        <w:rPr>
          <w:u w:val="single"/>
        </w:rPr>
        <w:t>Special Action</w:t>
      </w:r>
    </w:p>
    <w:p w14:paraId="5C4A062E" w14:textId="77777777" w:rsidR="00351CC9" w:rsidRPr="008F5299" w:rsidRDefault="00E80E30" w:rsidP="00E80E30">
      <w:pPr>
        <w:tabs>
          <w:tab w:val="left" w:pos="360"/>
          <w:tab w:val="left" w:pos="1080"/>
          <w:tab w:val="left" w:pos="1800"/>
        </w:tabs>
        <w:ind w:left="1260"/>
        <w:jc w:val="both"/>
        <w:rPr>
          <w:u w:val="single"/>
        </w:rPr>
      </w:pPr>
      <w:r w:rsidRPr="008F5299">
        <w:rPr>
          <w:u w:val="single"/>
        </w:rPr>
        <w:t xml:space="preserve">v. </w:t>
      </w:r>
      <w:r w:rsidR="00351CC9" w:rsidRPr="008F5299">
        <w:rPr>
          <w:u w:val="single"/>
        </w:rPr>
        <w:t>Foreign Judgment</w:t>
      </w:r>
    </w:p>
    <w:p w14:paraId="1EDC013C" w14:textId="77777777" w:rsidR="00351CC9" w:rsidRPr="008F5299" w:rsidRDefault="00E80E30" w:rsidP="00E80E30">
      <w:pPr>
        <w:tabs>
          <w:tab w:val="left" w:pos="360"/>
          <w:tab w:val="left" w:pos="1080"/>
          <w:tab w:val="left" w:pos="1800"/>
        </w:tabs>
        <w:ind w:left="1260"/>
        <w:jc w:val="both"/>
        <w:rPr>
          <w:u w:val="single"/>
        </w:rPr>
      </w:pPr>
      <w:r w:rsidRPr="008F5299">
        <w:rPr>
          <w:u w:val="single"/>
        </w:rPr>
        <w:t xml:space="preserve">vi. </w:t>
      </w:r>
      <w:r w:rsidR="00351CC9" w:rsidRPr="008F5299">
        <w:rPr>
          <w:u w:val="single"/>
        </w:rPr>
        <w:t>Lower Court Appeals</w:t>
      </w:r>
    </w:p>
    <w:p w14:paraId="79280B33" w14:textId="77777777" w:rsidR="00351CC9" w:rsidRPr="008F5299" w:rsidRDefault="00E80E30" w:rsidP="00E80E30">
      <w:pPr>
        <w:tabs>
          <w:tab w:val="left" w:pos="360"/>
          <w:tab w:val="left" w:pos="1080"/>
          <w:tab w:val="left" w:pos="1800"/>
        </w:tabs>
        <w:ind w:left="1260"/>
        <w:jc w:val="both"/>
        <w:rPr>
          <w:u w:val="single"/>
        </w:rPr>
      </w:pPr>
      <w:r w:rsidRPr="008F5299">
        <w:rPr>
          <w:u w:val="single"/>
        </w:rPr>
        <w:t xml:space="preserve">vii. </w:t>
      </w:r>
      <w:r w:rsidR="00351CC9" w:rsidRPr="008F5299">
        <w:rPr>
          <w:u w:val="single"/>
        </w:rPr>
        <w:t>Eminent Domain</w:t>
      </w:r>
    </w:p>
    <w:p w14:paraId="10428A68" w14:textId="77777777" w:rsidR="00351CC9" w:rsidRPr="008F5299" w:rsidRDefault="00E80E30" w:rsidP="00E80E30">
      <w:pPr>
        <w:tabs>
          <w:tab w:val="left" w:pos="360"/>
          <w:tab w:val="left" w:pos="1080"/>
          <w:tab w:val="left" w:pos="1800"/>
        </w:tabs>
        <w:ind w:left="1260"/>
        <w:jc w:val="both"/>
        <w:rPr>
          <w:u w:val="single"/>
        </w:rPr>
      </w:pPr>
      <w:r w:rsidRPr="008F5299">
        <w:rPr>
          <w:u w:val="single"/>
        </w:rPr>
        <w:t xml:space="preserve">viii. </w:t>
      </w:r>
      <w:r w:rsidR="00351CC9" w:rsidRPr="008F5299">
        <w:rPr>
          <w:u w:val="single"/>
        </w:rPr>
        <w:t>Petition for Injunction Against Harassment</w:t>
      </w:r>
    </w:p>
    <w:p w14:paraId="63C47A64" w14:textId="77777777" w:rsidR="00351CC9" w:rsidRPr="008F5299" w:rsidRDefault="00E80E30" w:rsidP="00E80E30">
      <w:pPr>
        <w:tabs>
          <w:tab w:val="left" w:pos="360"/>
          <w:tab w:val="left" w:pos="1080"/>
          <w:tab w:val="left" w:pos="1800"/>
        </w:tabs>
        <w:ind w:left="1260"/>
        <w:jc w:val="both"/>
        <w:rPr>
          <w:u w:val="single"/>
        </w:rPr>
      </w:pPr>
      <w:r w:rsidRPr="008F5299">
        <w:rPr>
          <w:u w:val="single"/>
        </w:rPr>
        <w:t xml:space="preserve">ix. </w:t>
      </w:r>
      <w:r w:rsidR="00351CC9" w:rsidRPr="008F5299">
        <w:rPr>
          <w:u w:val="single"/>
        </w:rPr>
        <w:t>Petition for Injunction Against Workplace Harassment</w:t>
      </w:r>
    </w:p>
    <w:p w14:paraId="03983A87" w14:textId="77777777" w:rsidR="00351CC9" w:rsidRPr="008F5299" w:rsidRDefault="00351CC9" w:rsidP="00351CC9">
      <w:pPr>
        <w:tabs>
          <w:tab w:val="left" w:pos="360"/>
          <w:tab w:val="left" w:pos="1080"/>
        </w:tabs>
        <w:jc w:val="both"/>
        <w:rPr>
          <w:u w:val="single"/>
        </w:rPr>
      </w:pPr>
    </w:p>
    <w:p w14:paraId="020A0B9D" w14:textId="77777777" w:rsidR="00351CC9" w:rsidRPr="008F5299" w:rsidRDefault="00871251" w:rsidP="00396F6B">
      <w:pPr>
        <w:tabs>
          <w:tab w:val="left" w:pos="360"/>
          <w:tab w:val="left" w:pos="720"/>
          <w:tab w:val="left" w:pos="1080"/>
        </w:tabs>
        <w:ind w:left="540" w:hanging="90"/>
        <w:jc w:val="both"/>
        <w:rPr>
          <w:u w:val="single"/>
        </w:rPr>
      </w:pPr>
      <w:r w:rsidRPr="00797309">
        <w:tab/>
      </w:r>
      <w:r w:rsidR="004E0D3A" w:rsidRPr="008F5299">
        <w:rPr>
          <w:u w:val="single"/>
        </w:rPr>
        <w:t>2</w:t>
      </w:r>
      <w:r w:rsidRPr="008F5299">
        <w:rPr>
          <w:u w:val="single"/>
        </w:rPr>
        <w:t xml:space="preserve">. </w:t>
      </w:r>
      <w:r w:rsidR="00351CC9" w:rsidRPr="008F5299">
        <w:rPr>
          <w:u w:val="single"/>
        </w:rPr>
        <w:t xml:space="preserve">In Maricopa County: </w:t>
      </w:r>
    </w:p>
    <w:p w14:paraId="566C2CD9" w14:textId="77777777" w:rsidR="00351CC9" w:rsidRPr="008F5299" w:rsidRDefault="004E0D3A" w:rsidP="003D383F">
      <w:pPr>
        <w:tabs>
          <w:tab w:val="left" w:pos="360"/>
        </w:tabs>
        <w:ind w:left="900"/>
        <w:jc w:val="both"/>
        <w:rPr>
          <w:u w:val="single"/>
        </w:rPr>
      </w:pPr>
      <w:r w:rsidRPr="008F5299">
        <w:rPr>
          <w:u w:val="single"/>
        </w:rPr>
        <w:t>a</w:t>
      </w:r>
      <w:r w:rsidR="00351CC9" w:rsidRPr="008F5299">
        <w:rPr>
          <w:u w:val="single"/>
        </w:rPr>
        <w:t>. Any document in the following case types:</w:t>
      </w:r>
    </w:p>
    <w:p w14:paraId="0F015E20" w14:textId="77777777" w:rsidR="00351CC9" w:rsidRPr="008F5299" w:rsidRDefault="00E80E30" w:rsidP="003D383F">
      <w:pPr>
        <w:tabs>
          <w:tab w:val="left" w:pos="360"/>
          <w:tab w:val="left" w:pos="1440"/>
          <w:tab w:val="left" w:pos="1800"/>
        </w:tabs>
        <w:ind w:left="1350"/>
        <w:jc w:val="both"/>
        <w:rPr>
          <w:u w:val="single"/>
        </w:rPr>
      </w:pPr>
      <w:r w:rsidRPr="008F5299">
        <w:rPr>
          <w:u w:val="single"/>
        </w:rPr>
        <w:t xml:space="preserve">i. </w:t>
      </w:r>
      <w:r w:rsidR="00351CC9" w:rsidRPr="008F5299">
        <w:rPr>
          <w:u w:val="single"/>
        </w:rPr>
        <w:t>Small Tax</w:t>
      </w:r>
      <w:r w:rsidR="008D25AE" w:rsidRPr="008F5299">
        <w:rPr>
          <w:u w:val="single"/>
        </w:rPr>
        <w:t>, pursuant to A.R.S. § 12-172</w:t>
      </w:r>
    </w:p>
    <w:p w14:paraId="42849B36" w14:textId="77777777" w:rsidR="00351CC9" w:rsidRPr="008F5299" w:rsidRDefault="00E80E30" w:rsidP="003D383F">
      <w:pPr>
        <w:tabs>
          <w:tab w:val="left" w:pos="360"/>
          <w:tab w:val="left" w:pos="1440"/>
          <w:tab w:val="left" w:pos="1800"/>
        </w:tabs>
        <w:ind w:left="1350"/>
        <w:jc w:val="both"/>
        <w:rPr>
          <w:u w:val="single"/>
        </w:rPr>
      </w:pPr>
      <w:r w:rsidRPr="008F5299">
        <w:rPr>
          <w:u w:val="single"/>
        </w:rPr>
        <w:t xml:space="preserve">ii. </w:t>
      </w:r>
      <w:r w:rsidR="00351CC9" w:rsidRPr="008F5299">
        <w:rPr>
          <w:u w:val="single"/>
        </w:rPr>
        <w:t>Transcript of Judgment</w:t>
      </w:r>
    </w:p>
    <w:p w14:paraId="7443392F" w14:textId="77777777" w:rsidR="00351CC9" w:rsidRPr="008F5299" w:rsidRDefault="00E80E30" w:rsidP="003D383F">
      <w:pPr>
        <w:tabs>
          <w:tab w:val="left" w:pos="360"/>
          <w:tab w:val="left" w:pos="1440"/>
          <w:tab w:val="left" w:pos="1800"/>
        </w:tabs>
        <w:ind w:left="1350"/>
        <w:jc w:val="both"/>
        <w:rPr>
          <w:u w:val="single"/>
        </w:rPr>
      </w:pPr>
      <w:r w:rsidRPr="008F5299">
        <w:rPr>
          <w:u w:val="single"/>
        </w:rPr>
        <w:t>i</w:t>
      </w:r>
      <w:r w:rsidR="003C5259" w:rsidRPr="008F5299">
        <w:rPr>
          <w:u w:val="single"/>
        </w:rPr>
        <w:t>ii</w:t>
      </w:r>
      <w:r w:rsidRPr="008F5299">
        <w:rPr>
          <w:u w:val="single"/>
        </w:rPr>
        <w:t xml:space="preserve">. </w:t>
      </w:r>
      <w:r w:rsidR="00351CC9" w:rsidRPr="008F5299">
        <w:rPr>
          <w:u w:val="single"/>
        </w:rPr>
        <w:t>Lower Court Appeals</w:t>
      </w:r>
    </w:p>
    <w:p w14:paraId="51F5C6B8" w14:textId="77777777" w:rsidR="00351CC9" w:rsidRPr="008F5299" w:rsidRDefault="003C5259" w:rsidP="003D383F">
      <w:pPr>
        <w:tabs>
          <w:tab w:val="left" w:pos="360"/>
          <w:tab w:val="left" w:pos="1440"/>
          <w:tab w:val="left" w:pos="1800"/>
        </w:tabs>
        <w:ind w:left="1350"/>
        <w:jc w:val="both"/>
        <w:rPr>
          <w:u w:val="single"/>
        </w:rPr>
      </w:pPr>
      <w:r w:rsidRPr="008F5299">
        <w:rPr>
          <w:u w:val="single"/>
        </w:rPr>
        <w:t>i</w:t>
      </w:r>
      <w:r w:rsidR="00E80E30" w:rsidRPr="008F5299">
        <w:rPr>
          <w:u w:val="single"/>
        </w:rPr>
        <w:t xml:space="preserve">v. </w:t>
      </w:r>
      <w:r w:rsidR="00351CC9" w:rsidRPr="008F5299">
        <w:rPr>
          <w:u w:val="single"/>
        </w:rPr>
        <w:t>Gila River General Stream Adjudication</w:t>
      </w:r>
    </w:p>
    <w:p w14:paraId="5CD56A6B" w14:textId="77777777" w:rsidR="00351CC9" w:rsidRPr="008F5299" w:rsidRDefault="001B1C65" w:rsidP="003D383F">
      <w:pPr>
        <w:tabs>
          <w:tab w:val="left" w:pos="360"/>
          <w:tab w:val="left" w:pos="720"/>
          <w:tab w:val="left" w:pos="810"/>
          <w:tab w:val="left" w:pos="900"/>
          <w:tab w:val="left" w:pos="1080"/>
        </w:tabs>
        <w:ind w:left="720"/>
        <w:jc w:val="both"/>
        <w:rPr>
          <w:u w:val="single"/>
        </w:rPr>
      </w:pPr>
      <w:r w:rsidRPr="00797309">
        <w:tab/>
      </w:r>
      <w:r w:rsidRPr="00797309">
        <w:tab/>
      </w:r>
      <w:r w:rsidR="004E0D3A" w:rsidRPr="008F5299">
        <w:rPr>
          <w:u w:val="single"/>
        </w:rPr>
        <w:t>b</w:t>
      </w:r>
      <w:r w:rsidR="00351CC9" w:rsidRPr="008F5299">
        <w:rPr>
          <w:u w:val="single"/>
        </w:rPr>
        <w:t>. Case initiation documents in the following case types:</w:t>
      </w:r>
    </w:p>
    <w:p w14:paraId="02606217" w14:textId="77777777" w:rsidR="00351CC9" w:rsidRPr="008F5299" w:rsidRDefault="00E80E30" w:rsidP="003D383F">
      <w:pPr>
        <w:tabs>
          <w:tab w:val="left" w:pos="360"/>
          <w:tab w:val="left" w:pos="1260"/>
          <w:tab w:val="left" w:pos="1800"/>
        </w:tabs>
        <w:ind w:left="1260"/>
        <w:jc w:val="both"/>
        <w:rPr>
          <w:u w:val="single"/>
        </w:rPr>
      </w:pPr>
      <w:r w:rsidRPr="008F5299">
        <w:rPr>
          <w:u w:val="single"/>
        </w:rPr>
        <w:t xml:space="preserve">i. </w:t>
      </w:r>
      <w:r w:rsidR="00351CC9" w:rsidRPr="008F5299">
        <w:rPr>
          <w:u w:val="single"/>
        </w:rPr>
        <w:t>Regular Tax</w:t>
      </w:r>
      <w:r w:rsidR="008D25AE" w:rsidRPr="008F5299">
        <w:rPr>
          <w:u w:val="single"/>
        </w:rPr>
        <w:t>, pursuant to</w:t>
      </w:r>
      <w:r w:rsidR="008D25AE" w:rsidRPr="008F5299">
        <w:rPr>
          <w:color w:val="FF0000"/>
          <w:u w:val="single"/>
        </w:rPr>
        <w:t xml:space="preserve"> </w:t>
      </w:r>
      <w:r w:rsidR="008D25AE" w:rsidRPr="008F5299">
        <w:rPr>
          <w:u w:val="single"/>
        </w:rPr>
        <w:t>A.R.S. §</w:t>
      </w:r>
      <w:r w:rsidR="003C5259" w:rsidRPr="008F5299">
        <w:rPr>
          <w:u w:val="single"/>
        </w:rPr>
        <w:t>§</w:t>
      </w:r>
      <w:r w:rsidR="008D25AE" w:rsidRPr="008F5299">
        <w:rPr>
          <w:u w:val="single"/>
        </w:rPr>
        <w:t xml:space="preserve"> 12-161 et seq., except cases filed as Small Tax cases</w:t>
      </w:r>
    </w:p>
    <w:p w14:paraId="469FD051" w14:textId="77777777" w:rsidR="00351CC9" w:rsidRPr="008F5299" w:rsidRDefault="00E80E30" w:rsidP="003D383F">
      <w:pPr>
        <w:tabs>
          <w:tab w:val="left" w:pos="360"/>
          <w:tab w:val="left" w:pos="1260"/>
          <w:tab w:val="left" w:pos="1800"/>
        </w:tabs>
        <w:ind w:left="1260"/>
        <w:jc w:val="both"/>
        <w:rPr>
          <w:u w:val="single"/>
        </w:rPr>
      </w:pPr>
      <w:r w:rsidRPr="008F5299">
        <w:rPr>
          <w:u w:val="single"/>
        </w:rPr>
        <w:t xml:space="preserve">ii. </w:t>
      </w:r>
      <w:r w:rsidR="00351CC9" w:rsidRPr="008F5299">
        <w:rPr>
          <w:u w:val="single"/>
        </w:rPr>
        <w:t>Forfeiture</w:t>
      </w:r>
    </w:p>
    <w:p w14:paraId="7C078399" w14:textId="77777777" w:rsidR="00351CC9" w:rsidRPr="008F5299" w:rsidRDefault="00E80E30" w:rsidP="003D383F">
      <w:pPr>
        <w:tabs>
          <w:tab w:val="left" w:pos="360"/>
          <w:tab w:val="left" w:pos="1260"/>
          <w:tab w:val="left" w:pos="1800"/>
        </w:tabs>
        <w:ind w:left="1260"/>
        <w:jc w:val="both"/>
        <w:rPr>
          <w:u w:val="single"/>
        </w:rPr>
      </w:pPr>
      <w:r w:rsidRPr="008F5299">
        <w:rPr>
          <w:u w:val="single"/>
        </w:rPr>
        <w:t xml:space="preserve">iii. </w:t>
      </w:r>
      <w:r w:rsidR="00351CC9" w:rsidRPr="008F5299">
        <w:rPr>
          <w:u w:val="single"/>
        </w:rPr>
        <w:t xml:space="preserve">Election Challenge </w:t>
      </w:r>
    </w:p>
    <w:p w14:paraId="47508310" w14:textId="77777777" w:rsidR="00351CC9" w:rsidRPr="008F5299" w:rsidRDefault="00E80E30" w:rsidP="003D383F">
      <w:pPr>
        <w:tabs>
          <w:tab w:val="left" w:pos="360"/>
          <w:tab w:val="left" w:pos="1260"/>
          <w:tab w:val="left" w:pos="1800"/>
        </w:tabs>
        <w:ind w:left="1260"/>
        <w:jc w:val="both"/>
        <w:rPr>
          <w:u w:val="single"/>
        </w:rPr>
      </w:pPr>
      <w:r w:rsidRPr="008F5299">
        <w:rPr>
          <w:u w:val="single"/>
        </w:rPr>
        <w:t xml:space="preserve">iv. </w:t>
      </w:r>
      <w:r w:rsidR="00351CC9" w:rsidRPr="008F5299">
        <w:rPr>
          <w:u w:val="single"/>
        </w:rPr>
        <w:t>Eviction Action</w:t>
      </w:r>
    </w:p>
    <w:p w14:paraId="76C0C7AA" w14:textId="77777777" w:rsidR="00351CC9" w:rsidRPr="008F5299" w:rsidRDefault="00E80E30" w:rsidP="003D383F">
      <w:pPr>
        <w:tabs>
          <w:tab w:val="left" w:pos="360"/>
          <w:tab w:val="left" w:pos="1260"/>
          <w:tab w:val="left" w:pos="1800"/>
        </w:tabs>
        <w:ind w:left="1260"/>
        <w:jc w:val="both"/>
        <w:rPr>
          <w:u w:val="single"/>
        </w:rPr>
      </w:pPr>
      <w:r w:rsidRPr="008F5299">
        <w:rPr>
          <w:u w:val="single"/>
        </w:rPr>
        <w:t xml:space="preserve">v. </w:t>
      </w:r>
      <w:r w:rsidR="00351CC9" w:rsidRPr="008F5299">
        <w:rPr>
          <w:u w:val="single"/>
        </w:rPr>
        <w:t>Special Action</w:t>
      </w:r>
    </w:p>
    <w:p w14:paraId="5CB8B034" w14:textId="77777777" w:rsidR="00351CC9" w:rsidRPr="008F5299" w:rsidRDefault="00E80E30" w:rsidP="003D383F">
      <w:pPr>
        <w:tabs>
          <w:tab w:val="left" w:pos="360"/>
          <w:tab w:val="left" w:pos="1260"/>
          <w:tab w:val="left" w:pos="1800"/>
        </w:tabs>
        <w:ind w:left="1260"/>
        <w:jc w:val="both"/>
        <w:rPr>
          <w:u w:val="single"/>
        </w:rPr>
      </w:pPr>
      <w:r w:rsidRPr="008F5299">
        <w:rPr>
          <w:u w:val="single"/>
        </w:rPr>
        <w:t xml:space="preserve">vi. </w:t>
      </w:r>
      <w:r w:rsidR="00351CC9" w:rsidRPr="008F5299">
        <w:rPr>
          <w:u w:val="single"/>
        </w:rPr>
        <w:t>Foreign or Tribal Court Judgment</w:t>
      </w:r>
    </w:p>
    <w:p w14:paraId="344CA703" w14:textId="77777777" w:rsidR="00351CC9" w:rsidRPr="008F5299" w:rsidRDefault="00E80E30" w:rsidP="003D383F">
      <w:pPr>
        <w:tabs>
          <w:tab w:val="left" w:pos="360"/>
          <w:tab w:val="left" w:pos="1260"/>
          <w:tab w:val="left" w:pos="1800"/>
        </w:tabs>
        <w:ind w:left="1260"/>
        <w:jc w:val="both"/>
        <w:rPr>
          <w:u w:val="single"/>
        </w:rPr>
      </w:pPr>
      <w:r w:rsidRPr="008F5299">
        <w:rPr>
          <w:u w:val="single"/>
        </w:rPr>
        <w:t xml:space="preserve">vii. </w:t>
      </w:r>
      <w:r w:rsidR="00351CC9" w:rsidRPr="008F5299">
        <w:rPr>
          <w:u w:val="single"/>
        </w:rPr>
        <w:t>Eminent Domain</w:t>
      </w:r>
    </w:p>
    <w:p w14:paraId="7BAFFC0C" w14:textId="77777777" w:rsidR="00351CC9" w:rsidRPr="008F5299" w:rsidRDefault="00E80E30" w:rsidP="003D383F">
      <w:pPr>
        <w:tabs>
          <w:tab w:val="left" w:pos="360"/>
          <w:tab w:val="left" w:pos="1260"/>
          <w:tab w:val="left" w:pos="1800"/>
        </w:tabs>
        <w:ind w:left="1260"/>
        <w:jc w:val="both"/>
        <w:rPr>
          <w:u w:val="single"/>
        </w:rPr>
      </w:pPr>
      <w:r w:rsidRPr="008F5299">
        <w:rPr>
          <w:u w:val="single"/>
        </w:rPr>
        <w:t xml:space="preserve">viii. </w:t>
      </w:r>
      <w:r w:rsidR="00351CC9" w:rsidRPr="008F5299">
        <w:rPr>
          <w:u w:val="single"/>
        </w:rPr>
        <w:t>Petition for Injunction Against Harassment</w:t>
      </w:r>
    </w:p>
    <w:p w14:paraId="29655006" w14:textId="77777777" w:rsidR="00351CC9" w:rsidRPr="008F5299" w:rsidRDefault="00E80E30" w:rsidP="003D383F">
      <w:pPr>
        <w:tabs>
          <w:tab w:val="left" w:pos="360"/>
          <w:tab w:val="left" w:pos="1260"/>
          <w:tab w:val="left" w:pos="1800"/>
        </w:tabs>
        <w:ind w:left="1260"/>
        <w:jc w:val="both"/>
        <w:rPr>
          <w:u w:val="single"/>
        </w:rPr>
      </w:pPr>
      <w:r w:rsidRPr="008F5299">
        <w:rPr>
          <w:u w:val="single"/>
        </w:rPr>
        <w:t xml:space="preserve">ix. </w:t>
      </w:r>
      <w:r w:rsidR="00351CC9" w:rsidRPr="008F5299">
        <w:rPr>
          <w:u w:val="single"/>
        </w:rPr>
        <w:t>Petition for Injunction Against Workplace Harassment</w:t>
      </w:r>
    </w:p>
    <w:p w14:paraId="2EBBACCE" w14:textId="77777777" w:rsidR="00351CC9" w:rsidRPr="008F5299" w:rsidRDefault="004E0D3A" w:rsidP="003D383F">
      <w:pPr>
        <w:tabs>
          <w:tab w:val="left" w:pos="360"/>
          <w:tab w:val="left" w:pos="1800"/>
        </w:tabs>
        <w:ind w:left="900"/>
        <w:jc w:val="both"/>
        <w:rPr>
          <w:u w:val="single"/>
        </w:rPr>
      </w:pPr>
      <w:r w:rsidRPr="008F5299">
        <w:rPr>
          <w:u w:val="single"/>
        </w:rPr>
        <w:t>c</w:t>
      </w:r>
      <w:r w:rsidR="00351CC9" w:rsidRPr="008F5299">
        <w:rPr>
          <w:u w:val="single"/>
        </w:rPr>
        <w:t>. Any document in the case if the case is assigned to the probate division.</w:t>
      </w:r>
    </w:p>
    <w:p w14:paraId="70E11E45" w14:textId="6015F454" w:rsidR="00351CC9" w:rsidRPr="008F5299" w:rsidRDefault="00351CC9" w:rsidP="00351CC9">
      <w:pPr>
        <w:tabs>
          <w:tab w:val="left" w:pos="360"/>
          <w:tab w:val="left" w:pos="1080"/>
          <w:tab w:val="left" w:pos="1800"/>
        </w:tabs>
        <w:ind w:left="1080"/>
        <w:jc w:val="both"/>
        <w:rPr>
          <w:u w:val="single"/>
        </w:rPr>
      </w:pPr>
    </w:p>
    <w:p w14:paraId="07532931" w14:textId="77777777" w:rsidR="00351CC9" w:rsidRPr="008F5299" w:rsidRDefault="004E0D3A" w:rsidP="00396F6B">
      <w:pPr>
        <w:tabs>
          <w:tab w:val="left" w:pos="360"/>
          <w:tab w:val="left" w:pos="720"/>
        </w:tabs>
        <w:ind w:left="720"/>
        <w:jc w:val="both"/>
        <w:rPr>
          <w:u w:val="single"/>
        </w:rPr>
      </w:pPr>
      <w:r w:rsidRPr="008F5299">
        <w:rPr>
          <w:u w:val="single"/>
        </w:rPr>
        <w:t>3</w:t>
      </w:r>
      <w:r w:rsidR="00351CC9" w:rsidRPr="008F5299">
        <w:rPr>
          <w:u w:val="single"/>
        </w:rPr>
        <w:t xml:space="preserve">. In Pima County: </w:t>
      </w:r>
    </w:p>
    <w:p w14:paraId="1C5FF47A" w14:textId="77777777" w:rsidR="003D383F" w:rsidRPr="008F5299" w:rsidRDefault="004E0D3A" w:rsidP="00D751E3">
      <w:pPr>
        <w:tabs>
          <w:tab w:val="left" w:pos="360"/>
        </w:tabs>
        <w:ind w:left="900"/>
        <w:jc w:val="both"/>
        <w:rPr>
          <w:u w:val="single"/>
        </w:rPr>
      </w:pPr>
      <w:r w:rsidRPr="008F5299">
        <w:rPr>
          <w:u w:val="single"/>
        </w:rPr>
        <w:t>a</w:t>
      </w:r>
      <w:r w:rsidR="00351CC9" w:rsidRPr="008F5299">
        <w:rPr>
          <w:u w:val="single"/>
        </w:rPr>
        <w:t>. Any document in the following case types:</w:t>
      </w:r>
    </w:p>
    <w:p w14:paraId="28329E39" w14:textId="77777777" w:rsidR="00351CC9" w:rsidRPr="008F5299" w:rsidRDefault="003D383F" w:rsidP="003D383F">
      <w:pPr>
        <w:tabs>
          <w:tab w:val="left" w:pos="1800"/>
        </w:tabs>
        <w:ind w:left="1260"/>
        <w:jc w:val="both"/>
        <w:rPr>
          <w:highlight w:val="yellow"/>
          <w:u w:val="single"/>
        </w:rPr>
      </w:pPr>
      <w:r w:rsidRPr="008F5299">
        <w:rPr>
          <w:u w:val="single"/>
        </w:rPr>
        <w:t xml:space="preserve">i. </w:t>
      </w:r>
      <w:r w:rsidR="00351CC9" w:rsidRPr="008F5299">
        <w:rPr>
          <w:u w:val="single"/>
        </w:rPr>
        <w:t>Special Action</w:t>
      </w:r>
    </w:p>
    <w:p w14:paraId="38ECC97F" w14:textId="77777777" w:rsidR="00351CC9" w:rsidRPr="008F5299" w:rsidRDefault="003D383F" w:rsidP="003D383F">
      <w:pPr>
        <w:tabs>
          <w:tab w:val="left" w:pos="1800"/>
        </w:tabs>
        <w:ind w:left="1260"/>
        <w:jc w:val="both"/>
        <w:rPr>
          <w:u w:val="single"/>
        </w:rPr>
      </w:pPr>
      <w:r w:rsidRPr="008F5299">
        <w:rPr>
          <w:u w:val="single"/>
        </w:rPr>
        <w:t xml:space="preserve">ii. </w:t>
      </w:r>
      <w:r w:rsidR="00351CC9" w:rsidRPr="008F5299">
        <w:rPr>
          <w:u w:val="single"/>
        </w:rPr>
        <w:t>Transcript of Judgment</w:t>
      </w:r>
    </w:p>
    <w:p w14:paraId="6EFAF057" w14:textId="77777777" w:rsidR="00351CC9" w:rsidRPr="008F5299" w:rsidRDefault="003D383F" w:rsidP="003D383F">
      <w:pPr>
        <w:tabs>
          <w:tab w:val="left" w:pos="1800"/>
        </w:tabs>
        <w:ind w:left="1260"/>
        <w:jc w:val="both"/>
        <w:rPr>
          <w:u w:val="single"/>
        </w:rPr>
      </w:pPr>
      <w:r w:rsidRPr="008F5299">
        <w:rPr>
          <w:u w:val="single"/>
        </w:rPr>
        <w:t>i</w:t>
      </w:r>
      <w:r w:rsidR="00D751E3" w:rsidRPr="008F5299">
        <w:rPr>
          <w:u w:val="single"/>
        </w:rPr>
        <w:t>ii</w:t>
      </w:r>
      <w:r w:rsidRPr="008F5299">
        <w:rPr>
          <w:u w:val="single"/>
        </w:rPr>
        <w:t xml:space="preserve">. </w:t>
      </w:r>
      <w:r w:rsidR="00351CC9" w:rsidRPr="008F5299">
        <w:rPr>
          <w:u w:val="single"/>
        </w:rPr>
        <w:t>Name Change</w:t>
      </w:r>
    </w:p>
    <w:p w14:paraId="2BE32654" w14:textId="54852E32" w:rsidR="00351CC9" w:rsidRPr="008F5299" w:rsidRDefault="00D751E3" w:rsidP="003D383F">
      <w:pPr>
        <w:tabs>
          <w:tab w:val="left" w:pos="1800"/>
        </w:tabs>
        <w:ind w:left="1260"/>
        <w:jc w:val="both"/>
        <w:rPr>
          <w:u w:val="single"/>
        </w:rPr>
      </w:pPr>
      <w:r w:rsidRPr="008F5299">
        <w:rPr>
          <w:u w:val="single"/>
        </w:rPr>
        <w:lastRenderedPageBreak/>
        <w:t>i</w:t>
      </w:r>
      <w:r w:rsidR="003D383F" w:rsidRPr="008F5299">
        <w:rPr>
          <w:u w:val="single"/>
        </w:rPr>
        <w:t xml:space="preserve">v. </w:t>
      </w:r>
      <w:r w:rsidR="00351CC9" w:rsidRPr="008F5299">
        <w:rPr>
          <w:u w:val="single"/>
        </w:rPr>
        <w:t>Eviction Action</w:t>
      </w:r>
    </w:p>
    <w:p w14:paraId="44422D92" w14:textId="77777777" w:rsidR="00351CC9" w:rsidRPr="008F5299" w:rsidRDefault="003D383F" w:rsidP="003D383F">
      <w:pPr>
        <w:tabs>
          <w:tab w:val="left" w:pos="1800"/>
        </w:tabs>
        <w:ind w:left="1260"/>
        <w:jc w:val="both"/>
        <w:rPr>
          <w:u w:val="single"/>
        </w:rPr>
      </w:pPr>
      <w:r w:rsidRPr="008F5299">
        <w:rPr>
          <w:u w:val="single"/>
        </w:rPr>
        <w:t xml:space="preserve">v. </w:t>
      </w:r>
      <w:r w:rsidR="00351CC9" w:rsidRPr="008F5299">
        <w:rPr>
          <w:u w:val="single"/>
        </w:rPr>
        <w:t>Minor Abortion</w:t>
      </w:r>
    </w:p>
    <w:p w14:paraId="39DB17B3" w14:textId="77777777" w:rsidR="00351CC9" w:rsidRPr="008F5299" w:rsidRDefault="003D383F" w:rsidP="003D383F">
      <w:pPr>
        <w:tabs>
          <w:tab w:val="left" w:pos="1800"/>
        </w:tabs>
        <w:ind w:left="1260"/>
        <w:jc w:val="both"/>
        <w:rPr>
          <w:u w:val="single"/>
        </w:rPr>
      </w:pPr>
      <w:r w:rsidRPr="008F5299">
        <w:rPr>
          <w:u w:val="single"/>
        </w:rPr>
        <w:t xml:space="preserve">vi. </w:t>
      </w:r>
      <w:r w:rsidR="00351CC9" w:rsidRPr="008F5299">
        <w:rPr>
          <w:u w:val="single"/>
        </w:rPr>
        <w:t>Lower Court Appeals</w:t>
      </w:r>
    </w:p>
    <w:p w14:paraId="252909D1" w14:textId="77777777" w:rsidR="00351CC9" w:rsidRPr="008F5299" w:rsidRDefault="003D383F" w:rsidP="003D383F">
      <w:pPr>
        <w:tabs>
          <w:tab w:val="left" w:pos="1800"/>
        </w:tabs>
        <w:ind w:left="1260"/>
        <w:jc w:val="both"/>
        <w:rPr>
          <w:u w:val="single"/>
        </w:rPr>
      </w:pPr>
      <w:r w:rsidRPr="008F5299">
        <w:rPr>
          <w:u w:val="single"/>
        </w:rPr>
        <w:t xml:space="preserve">vii. </w:t>
      </w:r>
      <w:r w:rsidR="00351CC9" w:rsidRPr="008F5299">
        <w:rPr>
          <w:u w:val="single"/>
        </w:rPr>
        <w:t>Habeas Corpus</w:t>
      </w:r>
    </w:p>
    <w:p w14:paraId="326A5DF5" w14:textId="77777777" w:rsidR="00351CC9" w:rsidRPr="008F5299" w:rsidRDefault="00D751E3" w:rsidP="003D383F">
      <w:pPr>
        <w:tabs>
          <w:tab w:val="left" w:pos="1800"/>
        </w:tabs>
        <w:ind w:left="1260"/>
        <w:jc w:val="both"/>
        <w:rPr>
          <w:u w:val="single"/>
        </w:rPr>
      </w:pPr>
      <w:r w:rsidRPr="008F5299">
        <w:rPr>
          <w:u w:val="single"/>
        </w:rPr>
        <w:t>viii</w:t>
      </w:r>
      <w:r w:rsidR="003D383F" w:rsidRPr="008F5299">
        <w:rPr>
          <w:u w:val="single"/>
        </w:rPr>
        <w:t xml:space="preserve">. </w:t>
      </w:r>
      <w:r w:rsidR="00351CC9" w:rsidRPr="008F5299">
        <w:rPr>
          <w:u w:val="single"/>
        </w:rPr>
        <w:t>Corporate Power of Attorney</w:t>
      </w:r>
    </w:p>
    <w:p w14:paraId="35A36156" w14:textId="0DA620B7" w:rsidR="00351CC9" w:rsidRPr="008F5299" w:rsidRDefault="00D751E3" w:rsidP="00391FFD">
      <w:pPr>
        <w:tabs>
          <w:tab w:val="left" w:pos="360"/>
          <w:tab w:val="left" w:pos="1260"/>
          <w:tab w:val="left" w:pos="1800"/>
        </w:tabs>
        <w:ind w:left="1260"/>
        <w:jc w:val="both"/>
        <w:rPr>
          <w:u w:val="single"/>
        </w:rPr>
      </w:pPr>
      <w:r w:rsidRPr="008F5299">
        <w:rPr>
          <w:u w:val="single"/>
        </w:rPr>
        <w:t>i</w:t>
      </w:r>
      <w:r w:rsidR="003D383F" w:rsidRPr="008F5299">
        <w:rPr>
          <w:u w:val="single"/>
        </w:rPr>
        <w:t xml:space="preserve">x. </w:t>
      </w:r>
      <w:r w:rsidR="00351CC9" w:rsidRPr="008F5299">
        <w:rPr>
          <w:u w:val="single"/>
        </w:rPr>
        <w:t>Delayed Birth Certificate</w:t>
      </w:r>
      <w:r w:rsidR="00391FFD">
        <w:rPr>
          <w:u w:val="single"/>
        </w:rPr>
        <w:t xml:space="preserve"> </w:t>
      </w:r>
      <w:r w:rsidR="00391FFD" w:rsidRPr="008F5299">
        <w:rPr>
          <w:u w:val="single"/>
        </w:rPr>
        <w:t>(A.R.S. § 36-333.03)</w:t>
      </w:r>
    </w:p>
    <w:p w14:paraId="57D9F835" w14:textId="77777777" w:rsidR="00351CC9" w:rsidRPr="008F5299" w:rsidRDefault="003D383F" w:rsidP="003D383F">
      <w:pPr>
        <w:tabs>
          <w:tab w:val="left" w:pos="1800"/>
        </w:tabs>
        <w:ind w:left="1260"/>
        <w:jc w:val="both"/>
        <w:rPr>
          <w:u w:val="single"/>
        </w:rPr>
      </w:pPr>
      <w:r w:rsidRPr="008F5299">
        <w:rPr>
          <w:u w:val="single"/>
        </w:rPr>
        <w:t xml:space="preserve">x. </w:t>
      </w:r>
      <w:r w:rsidR="00351CC9" w:rsidRPr="008F5299">
        <w:rPr>
          <w:u w:val="single"/>
        </w:rPr>
        <w:t>Restoration of Civil Rights</w:t>
      </w:r>
    </w:p>
    <w:p w14:paraId="6013EC88" w14:textId="77777777" w:rsidR="00351CC9" w:rsidRPr="008F5299" w:rsidRDefault="004E0D3A" w:rsidP="003D383F">
      <w:pPr>
        <w:tabs>
          <w:tab w:val="left" w:pos="360"/>
          <w:tab w:val="left" w:pos="1260"/>
        </w:tabs>
        <w:ind w:left="900"/>
        <w:jc w:val="both"/>
        <w:rPr>
          <w:u w:val="single"/>
        </w:rPr>
      </w:pPr>
      <w:r w:rsidRPr="008F5299">
        <w:rPr>
          <w:u w:val="single"/>
        </w:rPr>
        <w:t>b</w:t>
      </w:r>
      <w:r w:rsidR="00351CC9" w:rsidRPr="008F5299">
        <w:rPr>
          <w:u w:val="single"/>
        </w:rPr>
        <w:t>. Case initiation documents in the following case types:</w:t>
      </w:r>
    </w:p>
    <w:p w14:paraId="77661118" w14:textId="77777777" w:rsidR="00351CC9" w:rsidRPr="008F5299" w:rsidRDefault="003D383F" w:rsidP="003D383F">
      <w:pPr>
        <w:tabs>
          <w:tab w:val="left" w:pos="360"/>
          <w:tab w:val="left" w:pos="1260"/>
          <w:tab w:val="left" w:pos="1800"/>
        </w:tabs>
        <w:ind w:left="1260"/>
        <w:jc w:val="both"/>
        <w:rPr>
          <w:u w:val="single"/>
        </w:rPr>
      </w:pPr>
      <w:r w:rsidRPr="008F5299">
        <w:rPr>
          <w:u w:val="single"/>
        </w:rPr>
        <w:t xml:space="preserve">i. </w:t>
      </w:r>
      <w:r w:rsidR="00351CC9" w:rsidRPr="008F5299">
        <w:rPr>
          <w:u w:val="single"/>
        </w:rPr>
        <w:t>Forfeiture</w:t>
      </w:r>
    </w:p>
    <w:p w14:paraId="21AAB0F1" w14:textId="77777777" w:rsidR="00351CC9" w:rsidRPr="008F5299" w:rsidRDefault="003D383F" w:rsidP="003D383F">
      <w:pPr>
        <w:tabs>
          <w:tab w:val="left" w:pos="360"/>
          <w:tab w:val="left" w:pos="1260"/>
          <w:tab w:val="left" w:pos="1800"/>
        </w:tabs>
        <w:ind w:left="1260"/>
        <w:jc w:val="both"/>
        <w:rPr>
          <w:u w:val="single"/>
        </w:rPr>
      </w:pPr>
      <w:r w:rsidRPr="008F5299">
        <w:rPr>
          <w:u w:val="single"/>
        </w:rPr>
        <w:t xml:space="preserve">ii. </w:t>
      </w:r>
      <w:r w:rsidR="00351CC9" w:rsidRPr="008F5299">
        <w:rPr>
          <w:u w:val="single"/>
        </w:rPr>
        <w:t>Foreign Judgment</w:t>
      </w:r>
    </w:p>
    <w:p w14:paraId="2C52E4B2" w14:textId="77777777" w:rsidR="00351CC9" w:rsidRPr="008F5299" w:rsidRDefault="003D383F" w:rsidP="003D383F">
      <w:pPr>
        <w:tabs>
          <w:tab w:val="left" w:pos="360"/>
          <w:tab w:val="left" w:pos="1260"/>
          <w:tab w:val="left" w:pos="1800"/>
        </w:tabs>
        <w:ind w:left="1260"/>
        <w:jc w:val="both"/>
        <w:rPr>
          <w:u w:val="single"/>
        </w:rPr>
      </w:pPr>
      <w:r w:rsidRPr="008F5299">
        <w:rPr>
          <w:u w:val="single"/>
        </w:rPr>
        <w:t xml:space="preserve">iii. </w:t>
      </w:r>
      <w:r w:rsidR="00351CC9" w:rsidRPr="008F5299">
        <w:rPr>
          <w:u w:val="single"/>
        </w:rPr>
        <w:t>Petition for Injunction Against Harassment</w:t>
      </w:r>
    </w:p>
    <w:p w14:paraId="031C3DA9" w14:textId="77777777" w:rsidR="00351CC9" w:rsidRPr="008F5299" w:rsidRDefault="003D383F" w:rsidP="003D383F">
      <w:pPr>
        <w:tabs>
          <w:tab w:val="left" w:pos="360"/>
          <w:tab w:val="left" w:pos="1260"/>
          <w:tab w:val="left" w:pos="1800"/>
        </w:tabs>
        <w:ind w:left="1260"/>
        <w:jc w:val="both"/>
        <w:rPr>
          <w:u w:val="single"/>
        </w:rPr>
      </w:pPr>
      <w:r w:rsidRPr="008F5299">
        <w:rPr>
          <w:u w:val="single"/>
        </w:rPr>
        <w:t xml:space="preserve">iv. </w:t>
      </w:r>
      <w:r w:rsidR="00351CC9" w:rsidRPr="008F5299">
        <w:rPr>
          <w:u w:val="single"/>
        </w:rPr>
        <w:t>Petition for Injunction Against Workplace Harassment</w:t>
      </w:r>
    </w:p>
    <w:p w14:paraId="6D762A53" w14:textId="77777777" w:rsidR="001B1C65" w:rsidRPr="008F5299" w:rsidRDefault="001B1C65" w:rsidP="001B1C65">
      <w:pPr>
        <w:pStyle w:val="ListParagraph"/>
        <w:widowControl/>
        <w:autoSpaceDE/>
        <w:autoSpaceDN/>
        <w:adjustRightInd/>
        <w:spacing w:line="259" w:lineRule="auto"/>
        <w:ind w:left="0"/>
        <w:contextualSpacing/>
        <w:jc w:val="both"/>
        <w:rPr>
          <w:b/>
          <w:bCs/>
          <w:u w:val="single"/>
        </w:rPr>
      </w:pPr>
    </w:p>
    <w:p w14:paraId="69429941" w14:textId="77777777" w:rsidR="001B1C65" w:rsidRPr="008F5299" w:rsidRDefault="004E0D3A" w:rsidP="00B810A8">
      <w:pPr>
        <w:pStyle w:val="ListParagraph"/>
        <w:widowControl/>
        <w:autoSpaceDE/>
        <w:autoSpaceDN/>
        <w:adjustRightInd/>
        <w:spacing w:line="259" w:lineRule="auto"/>
        <w:ind w:left="360"/>
        <w:contextualSpacing/>
        <w:jc w:val="both"/>
        <w:rPr>
          <w:u w:val="single"/>
        </w:rPr>
      </w:pPr>
      <w:r w:rsidRPr="008F5299">
        <w:rPr>
          <w:u w:val="single"/>
        </w:rPr>
        <w:t>C</w:t>
      </w:r>
      <w:r w:rsidR="001B1C65" w:rsidRPr="008F5299">
        <w:rPr>
          <w:u w:val="single"/>
        </w:rPr>
        <w:t>. Superior Court Criminal Cases. In superior court criminal cases,</w:t>
      </w:r>
      <w:r w:rsidR="001B1C65" w:rsidRPr="008F5299">
        <w:rPr>
          <w:b/>
          <w:bCs/>
          <w:u w:val="single"/>
        </w:rPr>
        <w:t xml:space="preserve"> </w:t>
      </w:r>
      <w:r w:rsidR="001B1C65" w:rsidRPr="008F5299">
        <w:rPr>
          <w:u w:val="single"/>
        </w:rPr>
        <w:t>e-filing is not permitted for:</w:t>
      </w:r>
    </w:p>
    <w:p w14:paraId="3AFE4122" w14:textId="144A2888" w:rsidR="00351CC9" w:rsidRPr="008F5299" w:rsidRDefault="004E0D3A" w:rsidP="00B810A8">
      <w:pPr>
        <w:pStyle w:val="ListParagraph"/>
        <w:widowControl/>
        <w:autoSpaceDE/>
        <w:autoSpaceDN/>
        <w:adjustRightInd/>
        <w:contextualSpacing/>
        <w:jc w:val="both"/>
        <w:rPr>
          <w:u w:val="single"/>
        </w:rPr>
      </w:pPr>
      <w:r w:rsidRPr="008F5299">
        <w:rPr>
          <w:u w:val="single"/>
        </w:rPr>
        <w:t>1</w:t>
      </w:r>
      <w:r w:rsidR="00B810A8" w:rsidRPr="008F5299">
        <w:rPr>
          <w:u w:val="single"/>
        </w:rPr>
        <w:t xml:space="preserve">. </w:t>
      </w:r>
      <w:r w:rsidR="00351CC9" w:rsidRPr="008F5299">
        <w:rPr>
          <w:u w:val="single"/>
        </w:rPr>
        <w:t>Documents identified in Rule 123(d)(2)(A)</w:t>
      </w:r>
      <w:r w:rsidR="00E80E30" w:rsidRPr="008F5299">
        <w:rPr>
          <w:u w:val="single"/>
        </w:rPr>
        <w:t>, Rules of the Supreme Court</w:t>
      </w:r>
      <w:r w:rsidR="00351CC9" w:rsidRPr="008F5299">
        <w:rPr>
          <w:u w:val="single"/>
        </w:rPr>
        <w:t xml:space="preserve">. </w:t>
      </w:r>
    </w:p>
    <w:p w14:paraId="47158C1E" w14:textId="77777777" w:rsidR="00351CC9" w:rsidRPr="008F5299" w:rsidRDefault="004E0D3A" w:rsidP="00B810A8">
      <w:pPr>
        <w:pStyle w:val="ListParagraph"/>
        <w:widowControl/>
        <w:autoSpaceDE/>
        <w:autoSpaceDN/>
        <w:adjustRightInd/>
        <w:contextualSpacing/>
        <w:jc w:val="both"/>
        <w:rPr>
          <w:u w:val="single"/>
        </w:rPr>
      </w:pPr>
      <w:r w:rsidRPr="008F5299">
        <w:rPr>
          <w:u w:val="single"/>
        </w:rPr>
        <w:t>2</w:t>
      </w:r>
      <w:r w:rsidR="00B810A8" w:rsidRPr="008F5299">
        <w:rPr>
          <w:u w:val="single"/>
        </w:rPr>
        <w:t xml:space="preserve">. </w:t>
      </w:r>
      <w:r w:rsidR="00351CC9" w:rsidRPr="008F5299">
        <w:rPr>
          <w:u w:val="single"/>
        </w:rPr>
        <w:t xml:space="preserve">A complaint, indictment or information. </w:t>
      </w:r>
    </w:p>
    <w:p w14:paraId="20AD41C7" w14:textId="77777777" w:rsidR="00351CC9" w:rsidRPr="008F5299" w:rsidRDefault="004E0D3A" w:rsidP="00B810A8">
      <w:pPr>
        <w:pStyle w:val="ListParagraph"/>
        <w:widowControl/>
        <w:autoSpaceDE/>
        <w:autoSpaceDN/>
        <w:adjustRightInd/>
        <w:contextualSpacing/>
        <w:jc w:val="both"/>
        <w:rPr>
          <w:u w:val="single"/>
        </w:rPr>
      </w:pPr>
      <w:r w:rsidRPr="008F5299">
        <w:rPr>
          <w:u w:val="single"/>
        </w:rPr>
        <w:t>3</w:t>
      </w:r>
      <w:r w:rsidR="00B810A8" w:rsidRPr="008F5299">
        <w:rPr>
          <w:u w:val="single"/>
        </w:rPr>
        <w:t xml:space="preserve">. </w:t>
      </w:r>
      <w:r w:rsidR="00351CC9" w:rsidRPr="008F5299">
        <w:rPr>
          <w:u w:val="single"/>
        </w:rPr>
        <w:t xml:space="preserve">Any document for which there is a fee associated with filing. </w:t>
      </w:r>
    </w:p>
    <w:p w14:paraId="31C131D5" w14:textId="77777777" w:rsidR="00351CC9" w:rsidRPr="008F5299" w:rsidRDefault="004E0D3A" w:rsidP="00B810A8">
      <w:pPr>
        <w:pStyle w:val="ListParagraph"/>
        <w:widowControl/>
        <w:autoSpaceDE/>
        <w:autoSpaceDN/>
        <w:adjustRightInd/>
        <w:contextualSpacing/>
        <w:jc w:val="both"/>
        <w:rPr>
          <w:u w:val="single"/>
        </w:rPr>
      </w:pPr>
      <w:r w:rsidRPr="008F5299">
        <w:rPr>
          <w:u w:val="single"/>
        </w:rPr>
        <w:t>4</w:t>
      </w:r>
      <w:r w:rsidR="00B810A8" w:rsidRPr="008F5299">
        <w:rPr>
          <w:u w:val="single"/>
        </w:rPr>
        <w:t xml:space="preserve">. </w:t>
      </w:r>
      <w:r w:rsidR="00351CC9" w:rsidRPr="008F5299">
        <w:rPr>
          <w:u w:val="single"/>
        </w:rPr>
        <w:t>Documents regarding bonds (e.g.</w:t>
      </w:r>
      <w:r w:rsidR="00D21D4A" w:rsidRPr="008F5299">
        <w:rPr>
          <w:u w:val="single"/>
        </w:rPr>
        <w:t>,</w:t>
      </w:r>
      <w:r w:rsidR="00351CC9" w:rsidRPr="008F5299">
        <w:rPr>
          <w:u w:val="single"/>
        </w:rPr>
        <w:t xml:space="preserve"> surety bonds). </w:t>
      </w:r>
    </w:p>
    <w:p w14:paraId="5BA1773E" w14:textId="77777777" w:rsidR="00351CC9" w:rsidRPr="008F5299" w:rsidRDefault="00351CC9" w:rsidP="00351CC9">
      <w:pPr>
        <w:jc w:val="both"/>
        <w:rPr>
          <w:u w:val="single"/>
        </w:rPr>
      </w:pPr>
    </w:p>
    <w:p w14:paraId="5C686E92" w14:textId="77777777" w:rsidR="00351CC9" w:rsidRPr="008F5299" w:rsidRDefault="004E0D3A" w:rsidP="00B810A8">
      <w:pPr>
        <w:ind w:left="360"/>
        <w:jc w:val="both"/>
        <w:rPr>
          <w:b/>
          <w:bCs/>
          <w:u w:val="single"/>
        </w:rPr>
      </w:pPr>
      <w:r w:rsidRPr="008F5299">
        <w:rPr>
          <w:u w:val="single"/>
        </w:rPr>
        <w:t>D</w:t>
      </w:r>
      <w:r w:rsidR="00351CC9" w:rsidRPr="008F5299">
        <w:rPr>
          <w:u w:val="single"/>
        </w:rPr>
        <w:t xml:space="preserve">. Family Law </w:t>
      </w:r>
      <w:r w:rsidR="00B810A8" w:rsidRPr="008F5299">
        <w:rPr>
          <w:u w:val="single"/>
        </w:rPr>
        <w:t>Cases.</w:t>
      </w:r>
      <w:r w:rsidR="00B810A8" w:rsidRPr="008F5299">
        <w:rPr>
          <w:b/>
          <w:bCs/>
          <w:u w:val="single"/>
        </w:rPr>
        <w:t xml:space="preserve"> </w:t>
      </w:r>
      <w:r w:rsidR="00B810A8" w:rsidRPr="008F5299">
        <w:rPr>
          <w:u w:val="single"/>
        </w:rPr>
        <w:t>In family law cases,</w:t>
      </w:r>
      <w:r w:rsidR="00B810A8" w:rsidRPr="008F5299">
        <w:rPr>
          <w:b/>
          <w:bCs/>
          <w:u w:val="single"/>
        </w:rPr>
        <w:t xml:space="preserve"> </w:t>
      </w:r>
      <w:r w:rsidR="00B810A8" w:rsidRPr="008F5299">
        <w:rPr>
          <w:u w:val="single"/>
        </w:rPr>
        <w:t>e-filing is not permitted for:</w:t>
      </w:r>
    </w:p>
    <w:p w14:paraId="2D66CA35" w14:textId="77777777" w:rsidR="00351CC9" w:rsidRPr="008F5299" w:rsidRDefault="004E0D3A" w:rsidP="00B810A8">
      <w:pPr>
        <w:pStyle w:val="ListParagraph"/>
        <w:widowControl/>
        <w:autoSpaceDE/>
        <w:autoSpaceDN/>
        <w:adjustRightInd/>
        <w:contextualSpacing/>
        <w:jc w:val="both"/>
        <w:rPr>
          <w:u w:val="single"/>
        </w:rPr>
      </w:pPr>
      <w:r w:rsidRPr="008F5299">
        <w:rPr>
          <w:u w:val="single"/>
        </w:rPr>
        <w:t>1</w:t>
      </w:r>
      <w:r w:rsidR="00B810A8" w:rsidRPr="008F5299">
        <w:rPr>
          <w:u w:val="single"/>
        </w:rPr>
        <w:t xml:space="preserve">. </w:t>
      </w:r>
      <w:r w:rsidR="00351CC9" w:rsidRPr="008F5299">
        <w:rPr>
          <w:u w:val="single"/>
        </w:rPr>
        <w:t xml:space="preserve">Requests for a hearing, modification, dismissal, or any other documents relating to an Order of Protection proceeding. </w:t>
      </w:r>
    </w:p>
    <w:p w14:paraId="5B680DB2" w14:textId="77777777" w:rsidR="00351CC9" w:rsidRPr="008F5299" w:rsidRDefault="004E0D3A" w:rsidP="00B810A8">
      <w:pPr>
        <w:pStyle w:val="ListParagraph"/>
        <w:widowControl/>
        <w:autoSpaceDE/>
        <w:autoSpaceDN/>
        <w:adjustRightInd/>
        <w:contextualSpacing/>
        <w:jc w:val="both"/>
        <w:rPr>
          <w:b/>
          <w:bCs/>
          <w:i/>
          <w:iCs/>
          <w:u w:val="single"/>
        </w:rPr>
      </w:pPr>
      <w:r w:rsidRPr="008F5299">
        <w:rPr>
          <w:u w:val="single"/>
        </w:rPr>
        <w:t>2</w:t>
      </w:r>
      <w:r w:rsidR="00B810A8" w:rsidRPr="008F5299">
        <w:rPr>
          <w:u w:val="single"/>
        </w:rPr>
        <w:t xml:space="preserve">. </w:t>
      </w:r>
      <w:r w:rsidR="00351CC9" w:rsidRPr="008F5299">
        <w:rPr>
          <w:u w:val="single"/>
        </w:rPr>
        <w:t>Petitions for Conciliation filed in a pending matter.</w:t>
      </w:r>
    </w:p>
    <w:p w14:paraId="41E25994" w14:textId="77777777" w:rsidR="00351CC9" w:rsidRPr="008F5299" w:rsidRDefault="004E0D3A" w:rsidP="00B810A8">
      <w:pPr>
        <w:pStyle w:val="ListParagraph"/>
        <w:widowControl/>
        <w:autoSpaceDE/>
        <w:autoSpaceDN/>
        <w:adjustRightInd/>
        <w:contextualSpacing/>
        <w:jc w:val="both"/>
        <w:rPr>
          <w:b/>
          <w:bCs/>
          <w:i/>
          <w:iCs/>
          <w:u w:val="single"/>
        </w:rPr>
      </w:pPr>
      <w:r w:rsidRPr="008F5299">
        <w:rPr>
          <w:u w:val="single"/>
        </w:rPr>
        <w:t>3</w:t>
      </w:r>
      <w:r w:rsidR="00B810A8" w:rsidRPr="008F5299">
        <w:rPr>
          <w:u w:val="single"/>
        </w:rPr>
        <w:t>. Case initiation documents in the following case types</w:t>
      </w:r>
      <w:r w:rsidR="00351CC9" w:rsidRPr="008F5299">
        <w:rPr>
          <w:u w:val="single"/>
        </w:rPr>
        <w:t>:</w:t>
      </w:r>
    </w:p>
    <w:p w14:paraId="23935C88" w14:textId="77777777" w:rsidR="00351CC9" w:rsidRPr="008F5299" w:rsidRDefault="004E0D3A" w:rsidP="003D383F">
      <w:pPr>
        <w:pStyle w:val="ListParagraph"/>
        <w:widowControl/>
        <w:tabs>
          <w:tab w:val="left" w:pos="1800"/>
        </w:tabs>
        <w:autoSpaceDE/>
        <w:autoSpaceDN/>
        <w:adjustRightInd/>
        <w:ind w:left="900"/>
        <w:contextualSpacing/>
        <w:jc w:val="both"/>
        <w:rPr>
          <w:b/>
          <w:bCs/>
          <w:i/>
          <w:iCs/>
          <w:u w:val="single"/>
        </w:rPr>
      </w:pPr>
      <w:r w:rsidRPr="008F5299">
        <w:rPr>
          <w:u w:val="single"/>
        </w:rPr>
        <w:t xml:space="preserve">a. </w:t>
      </w:r>
      <w:r w:rsidR="00351CC9" w:rsidRPr="008F5299">
        <w:rPr>
          <w:u w:val="single"/>
        </w:rPr>
        <w:t xml:space="preserve">Change of Venue </w:t>
      </w:r>
    </w:p>
    <w:p w14:paraId="6751981C" w14:textId="77777777" w:rsidR="00351CC9" w:rsidRPr="008F5299" w:rsidRDefault="004E0D3A" w:rsidP="003D383F">
      <w:pPr>
        <w:pStyle w:val="ListParagraph"/>
        <w:widowControl/>
        <w:tabs>
          <w:tab w:val="left" w:pos="1800"/>
        </w:tabs>
        <w:autoSpaceDE/>
        <w:autoSpaceDN/>
        <w:adjustRightInd/>
        <w:ind w:left="900"/>
        <w:contextualSpacing/>
        <w:jc w:val="both"/>
        <w:rPr>
          <w:b/>
          <w:bCs/>
          <w:i/>
          <w:iCs/>
          <w:u w:val="single"/>
        </w:rPr>
      </w:pPr>
      <w:r w:rsidRPr="008F5299">
        <w:rPr>
          <w:u w:val="single"/>
        </w:rPr>
        <w:t xml:space="preserve">b. </w:t>
      </w:r>
      <w:r w:rsidR="00351CC9" w:rsidRPr="008F5299">
        <w:rPr>
          <w:u w:val="single"/>
        </w:rPr>
        <w:t xml:space="preserve">County Transfers (A.R.S. § 25-502) </w:t>
      </w:r>
    </w:p>
    <w:p w14:paraId="404547AF" w14:textId="77777777" w:rsidR="00351CC9" w:rsidRPr="008F5299" w:rsidRDefault="004E0D3A" w:rsidP="003D383F">
      <w:pPr>
        <w:pStyle w:val="ListParagraph"/>
        <w:widowControl/>
        <w:tabs>
          <w:tab w:val="left" w:pos="1800"/>
        </w:tabs>
        <w:autoSpaceDE/>
        <w:autoSpaceDN/>
        <w:adjustRightInd/>
        <w:ind w:left="900"/>
        <w:contextualSpacing/>
        <w:jc w:val="both"/>
        <w:rPr>
          <w:b/>
          <w:bCs/>
          <w:i/>
          <w:iCs/>
          <w:u w:val="single"/>
        </w:rPr>
      </w:pPr>
      <w:r w:rsidRPr="008F5299">
        <w:rPr>
          <w:u w:val="single"/>
        </w:rPr>
        <w:t xml:space="preserve">c. </w:t>
      </w:r>
      <w:r w:rsidR="00351CC9" w:rsidRPr="008F5299">
        <w:rPr>
          <w:u w:val="single"/>
        </w:rPr>
        <w:t xml:space="preserve">Registration of Child Custody Determination (A.R.S. § 25-1055) </w:t>
      </w:r>
    </w:p>
    <w:p w14:paraId="3CDBD26D" w14:textId="77777777" w:rsidR="00351CC9" w:rsidRPr="008F5299" w:rsidRDefault="004E0D3A" w:rsidP="003D383F">
      <w:pPr>
        <w:pStyle w:val="ListParagraph"/>
        <w:widowControl/>
        <w:tabs>
          <w:tab w:val="left" w:pos="1800"/>
        </w:tabs>
        <w:autoSpaceDE/>
        <w:autoSpaceDN/>
        <w:adjustRightInd/>
        <w:ind w:left="900"/>
        <w:contextualSpacing/>
        <w:jc w:val="both"/>
        <w:rPr>
          <w:b/>
          <w:bCs/>
          <w:i/>
          <w:iCs/>
          <w:u w:val="single"/>
        </w:rPr>
      </w:pPr>
      <w:r w:rsidRPr="008F5299">
        <w:rPr>
          <w:u w:val="single"/>
        </w:rPr>
        <w:t xml:space="preserve">d. </w:t>
      </w:r>
      <w:r w:rsidR="00351CC9" w:rsidRPr="008F5299">
        <w:rPr>
          <w:u w:val="single"/>
        </w:rPr>
        <w:t xml:space="preserve">Enforcement of Physical Child Custody Determination </w:t>
      </w:r>
    </w:p>
    <w:p w14:paraId="58246EDF" w14:textId="77777777" w:rsidR="00351CC9" w:rsidRPr="008F5299" w:rsidRDefault="004E0D3A" w:rsidP="003D383F">
      <w:pPr>
        <w:pStyle w:val="ListParagraph"/>
        <w:widowControl/>
        <w:tabs>
          <w:tab w:val="left" w:pos="1800"/>
        </w:tabs>
        <w:autoSpaceDE/>
        <w:autoSpaceDN/>
        <w:adjustRightInd/>
        <w:ind w:left="900"/>
        <w:contextualSpacing/>
        <w:jc w:val="both"/>
        <w:rPr>
          <w:b/>
          <w:bCs/>
          <w:i/>
          <w:iCs/>
          <w:u w:val="single"/>
        </w:rPr>
      </w:pPr>
      <w:r w:rsidRPr="008F5299">
        <w:rPr>
          <w:u w:val="single"/>
        </w:rPr>
        <w:t xml:space="preserve">e. </w:t>
      </w:r>
      <w:r w:rsidR="00351CC9" w:rsidRPr="008F5299">
        <w:rPr>
          <w:u w:val="single"/>
        </w:rPr>
        <w:t xml:space="preserve">Order of Protection </w:t>
      </w:r>
    </w:p>
    <w:p w14:paraId="08BE4199" w14:textId="77777777" w:rsidR="00351CC9" w:rsidRPr="008F5299" w:rsidRDefault="004E0D3A" w:rsidP="003D383F">
      <w:pPr>
        <w:pStyle w:val="ListParagraph"/>
        <w:widowControl/>
        <w:tabs>
          <w:tab w:val="left" w:pos="1800"/>
        </w:tabs>
        <w:autoSpaceDE/>
        <w:autoSpaceDN/>
        <w:adjustRightInd/>
        <w:ind w:left="900"/>
        <w:contextualSpacing/>
        <w:jc w:val="both"/>
        <w:rPr>
          <w:b/>
          <w:bCs/>
          <w:i/>
          <w:iCs/>
          <w:u w:val="single"/>
        </w:rPr>
      </w:pPr>
      <w:r w:rsidRPr="008F5299">
        <w:rPr>
          <w:u w:val="single"/>
        </w:rPr>
        <w:t xml:space="preserve">f. </w:t>
      </w:r>
      <w:r w:rsidR="00351CC9" w:rsidRPr="008F5299">
        <w:rPr>
          <w:u w:val="single"/>
        </w:rPr>
        <w:t xml:space="preserve">Any case type initiated by a Petition for Conciliation </w:t>
      </w:r>
    </w:p>
    <w:p w14:paraId="05E7433B" w14:textId="77777777" w:rsidR="00351CC9" w:rsidRPr="008F5299" w:rsidRDefault="004E0D3A" w:rsidP="003D383F">
      <w:pPr>
        <w:pStyle w:val="ListParagraph"/>
        <w:widowControl/>
        <w:tabs>
          <w:tab w:val="left" w:pos="1800"/>
        </w:tabs>
        <w:autoSpaceDE/>
        <w:autoSpaceDN/>
        <w:adjustRightInd/>
        <w:ind w:left="900"/>
        <w:contextualSpacing/>
        <w:jc w:val="both"/>
        <w:rPr>
          <w:b/>
          <w:bCs/>
          <w:i/>
          <w:iCs/>
          <w:u w:val="single"/>
        </w:rPr>
      </w:pPr>
      <w:r w:rsidRPr="008F5299">
        <w:rPr>
          <w:u w:val="single"/>
        </w:rPr>
        <w:t xml:space="preserve">g. </w:t>
      </w:r>
      <w:r w:rsidR="00351CC9" w:rsidRPr="008F5299">
        <w:rPr>
          <w:u w:val="single"/>
        </w:rPr>
        <w:t>In Maricopa County only, any case initiated by a Summary Consent Petition and Decree (A.R.S. § 25-314.01)</w:t>
      </w:r>
    </w:p>
    <w:p w14:paraId="140AEE33" w14:textId="77777777" w:rsidR="00351CC9" w:rsidRPr="008F5299" w:rsidRDefault="00351CC9" w:rsidP="00351CC9">
      <w:pPr>
        <w:ind w:left="720"/>
        <w:jc w:val="both"/>
        <w:rPr>
          <w:b/>
          <w:bCs/>
          <w:i/>
          <w:iCs/>
          <w:u w:val="single"/>
        </w:rPr>
      </w:pPr>
    </w:p>
    <w:p w14:paraId="0260E41C" w14:textId="77777777" w:rsidR="00B810A8" w:rsidRPr="008F5299" w:rsidRDefault="004E0D3A" w:rsidP="00B810A8">
      <w:pPr>
        <w:ind w:left="360"/>
        <w:jc w:val="both"/>
        <w:rPr>
          <w:u w:val="single"/>
        </w:rPr>
      </w:pPr>
      <w:r w:rsidRPr="008F5299">
        <w:rPr>
          <w:u w:val="single"/>
        </w:rPr>
        <w:t>E</w:t>
      </w:r>
      <w:r w:rsidR="00B810A8" w:rsidRPr="008F5299">
        <w:rPr>
          <w:u w:val="single"/>
        </w:rPr>
        <w:t>.</w:t>
      </w:r>
      <w:r w:rsidR="00351CC9" w:rsidRPr="008F5299">
        <w:rPr>
          <w:u w:val="single"/>
        </w:rPr>
        <w:t xml:space="preserve"> Juvenile Delinquency </w:t>
      </w:r>
      <w:r w:rsidR="00B810A8" w:rsidRPr="008F5299">
        <w:rPr>
          <w:u w:val="single"/>
        </w:rPr>
        <w:t>C</w:t>
      </w:r>
      <w:r w:rsidR="00351CC9" w:rsidRPr="008F5299">
        <w:rPr>
          <w:u w:val="single"/>
        </w:rPr>
        <w:t>ases</w:t>
      </w:r>
      <w:r w:rsidR="00B810A8" w:rsidRPr="008F5299">
        <w:rPr>
          <w:i/>
          <w:iCs/>
          <w:u w:val="single"/>
        </w:rPr>
        <w:t>.</w:t>
      </w:r>
      <w:r w:rsidR="00B810A8" w:rsidRPr="008F5299">
        <w:rPr>
          <w:u w:val="single"/>
        </w:rPr>
        <w:t xml:space="preserve"> In juvenile delinquency cases, e-filing is not permitted for:</w:t>
      </w:r>
    </w:p>
    <w:p w14:paraId="5A1BC7E2" w14:textId="7C01A040" w:rsidR="00351CC9" w:rsidRPr="008F5299" w:rsidRDefault="004E0D3A" w:rsidP="00B810A8">
      <w:pPr>
        <w:pStyle w:val="ListParagraph"/>
        <w:widowControl/>
        <w:autoSpaceDE/>
        <w:autoSpaceDN/>
        <w:adjustRightInd/>
        <w:contextualSpacing/>
        <w:jc w:val="both"/>
        <w:rPr>
          <w:i/>
          <w:iCs/>
          <w:u w:val="single"/>
        </w:rPr>
      </w:pPr>
      <w:r w:rsidRPr="008F5299">
        <w:rPr>
          <w:u w:val="single"/>
        </w:rPr>
        <w:t>1</w:t>
      </w:r>
      <w:r w:rsidR="00B810A8" w:rsidRPr="008F5299">
        <w:rPr>
          <w:u w:val="single"/>
        </w:rPr>
        <w:t xml:space="preserve">. </w:t>
      </w:r>
      <w:r w:rsidR="005B57D5" w:rsidRPr="008F5299">
        <w:rPr>
          <w:u w:val="single"/>
        </w:rPr>
        <w:t>Any d</w:t>
      </w:r>
      <w:r w:rsidR="00351CC9" w:rsidRPr="008F5299">
        <w:rPr>
          <w:u w:val="single"/>
        </w:rPr>
        <w:t>ocument identified in Rule 123(d)(1)(C)</w:t>
      </w:r>
      <w:r w:rsidR="00E80E30" w:rsidRPr="008F5299">
        <w:rPr>
          <w:u w:val="single"/>
        </w:rPr>
        <w:t>, Rules of the Supreme Court</w:t>
      </w:r>
      <w:r w:rsidR="00351CC9" w:rsidRPr="008F5299">
        <w:rPr>
          <w:u w:val="single"/>
        </w:rPr>
        <w:t xml:space="preserve">. </w:t>
      </w:r>
    </w:p>
    <w:p w14:paraId="76D00E67" w14:textId="77777777" w:rsidR="00351CC9" w:rsidRPr="008F5299" w:rsidRDefault="004E0D3A" w:rsidP="00B810A8">
      <w:pPr>
        <w:pStyle w:val="ListParagraph"/>
        <w:widowControl/>
        <w:autoSpaceDE/>
        <w:autoSpaceDN/>
        <w:adjustRightInd/>
        <w:contextualSpacing/>
        <w:jc w:val="both"/>
        <w:rPr>
          <w:i/>
          <w:iCs/>
          <w:u w:val="single"/>
        </w:rPr>
      </w:pPr>
      <w:r w:rsidRPr="008F5299">
        <w:rPr>
          <w:u w:val="single"/>
        </w:rPr>
        <w:t>2</w:t>
      </w:r>
      <w:r w:rsidR="00B810A8" w:rsidRPr="008F5299">
        <w:rPr>
          <w:u w:val="single"/>
        </w:rPr>
        <w:t xml:space="preserve">. </w:t>
      </w:r>
      <w:r w:rsidR="00351CC9" w:rsidRPr="008F5299">
        <w:rPr>
          <w:u w:val="single"/>
        </w:rPr>
        <w:t xml:space="preserve">Any document used to initiate a juvenile delinquency case. </w:t>
      </w:r>
    </w:p>
    <w:p w14:paraId="26C58C71" w14:textId="77777777" w:rsidR="00351CC9" w:rsidRPr="008F5299" w:rsidRDefault="004E0D3A" w:rsidP="00B810A8">
      <w:pPr>
        <w:pStyle w:val="ListParagraph"/>
        <w:widowControl/>
        <w:autoSpaceDE/>
        <w:autoSpaceDN/>
        <w:adjustRightInd/>
        <w:contextualSpacing/>
        <w:jc w:val="both"/>
        <w:rPr>
          <w:i/>
          <w:iCs/>
          <w:u w:val="single"/>
        </w:rPr>
      </w:pPr>
      <w:r w:rsidRPr="008F5299">
        <w:rPr>
          <w:u w:val="single"/>
        </w:rPr>
        <w:t>3</w:t>
      </w:r>
      <w:r w:rsidR="00B810A8" w:rsidRPr="008F5299">
        <w:rPr>
          <w:u w:val="single"/>
        </w:rPr>
        <w:t xml:space="preserve">. </w:t>
      </w:r>
      <w:r w:rsidR="00351CC9" w:rsidRPr="008F5299">
        <w:rPr>
          <w:u w:val="single"/>
        </w:rPr>
        <w:t xml:space="preserve">Documents regarding bonds (e.g., surety bonds). </w:t>
      </w:r>
    </w:p>
    <w:p w14:paraId="03A98AD2" w14:textId="77777777" w:rsidR="00351CC9" w:rsidRPr="008F5299" w:rsidRDefault="004E0D3A" w:rsidP="00B810A8">
      <w:pPr>
        <w:pStyle w:val="ListParagraph"/>
        <w:widowControl/>
        <w:autoSpaceDE/>
        <w:autoSpaceDN/>
        <w:adjustRightInd/>
        <w:contextualSpacing/>
        <w:jc w:val="both"/>
        <w:rPr>
          <w:i/>
          <w:iCs/>
          <w:u w:val="single"/>
        </w:rPr>
      </w:pPr>
      <w:r w:rsidRPr="008F5299">
        <w:rPr>
          <w:u w:val="single"/>
        </w:rPr>
        <w:t>4</w:t>
      </w:r>
      <w:r w:rsidR="00B810A8" w:rsidRPr="008F5299">
        <w:rPr>
          <w:u w:val="single"/>
        </w:rPr>
        <w:t xml:space="preserve">. </w:t>
      </w:r>
      <w:r w:rsidR="00351CC9" w:rsidRPr="008F5299">
        <w:rPr>
          <w:u w:val="single"/>
        </w:rPr>
        <w:t>Petitions filed pursuant to Rules 203 and 204</w:t>
      </w:r>
      <w:r w:rsidR="00E80E30" w:rsidRPr="008F5299">
        <w:rPr>
          <w:u w:val="single"/>
        </w:rPr>
        <w:t>, Rules of Procedure for the Juvenile Court</w:t>
      </w:r>
      <w:r w:rsidR="00351CC9" w:rsidRPr="008F5299">
        <w:rPr>
          <w:u w:val="single"/>
        </w:rPr>
        <w:t xml:space="preserve">. </w:t>
      </w:r>
    </w:p>
    <w:p w14:paraId="1A3F3D82" w14:textId="77777777" w:rsidR="00351CC9" w:rsidRPr="008F5299" w:rsidRDefault="004E0D3A" w:rsidP="00B810A8">
      <w:pPr>
        <w:pStyle w:val="ListParagraph"/>
        <w:widowControl/>
        <w:autoSpaceDE/>
        <w:autoSpaceDN/>
        <w:adjustRightInd/>
        <w:contextualSpacing/>
        <w:jc w:val="both"/>
        <w:rPr>
          <w:i/>
          <w:iCs/>
          <w:u w:val="single"/>
        </w:rPr>
      </w:pPr>
      <w:r w:rsidRPr="008F5299">
        <w:rPr>
          <w:u w:val="single"/>
        </w:rPr>
        <w:t>5</w:t>
      </w:r>
      <w:r w:rsidR="00B810A8" w:rsidRPr="008F5299">
        <w:rPr>
          <w:u w:val="single"/>
        </w:rPr>
        <w:t xml:space="preserve">. </w:t>
      </w:r>
      <w:r w:rsidR="00351CC9" w:rsidRPr="008F5299">
        <w:rPr>
          <w:u w:val="single"/>
        </w:rPr>
        <w:t>Any document intended to be part of the social file as defined in Rule 215</w:t>
      </w:r>
      <w:r w:rsidR="00E80E30" w:rsidRPr="008F5299">
        <w:rPr>
          <w:u w:val="single"/>
        </w:rPr>
        <w:t>, Rules of Procedure for the Juvenile Court</w:t>
      </w:r>
      <w:r w:rsidR="00B810A8" w:rsidRPr="008F5299">
        <w:rPr>
          <w:u w:val="single"/>
        </w:rPr>
        <w:t>.</w:t>
      </w:r>
      <w:r w:rsidR="00351CC9" w:rsidRPr="008F5299">
        <w:rPr>
          <w:u w:val="single"/>
        </w:rPr>
        <w:t xml:space="preserve"> </w:t>
      </w:r>
      <w:r w:rsidR="00B810A8" w:rsidRPr="008F5299">
        <w:rPr>
          <w:u w:val="single"/>
        </w:rPr>
        <w:t xml:space="preserve"> </w:t>
      </w:r>
      <w:r w:rsidR="00351CC9" w:rsidRPr="008F5299">
        <w:rPr>
          <w:u w:val="single"/>
        </w:rPr>
        <w:t xml:space="preserve"> </w:t>
      </w:r>
    </w:p>
    <w:p w14:paraId="072765F1" w14:textId="77777777" w:rsidR="00351CC9" w:rsidRPr="008F5299" w:rsidRDefault="00351CC9" w:rsidP="00351CC9">
      <w:pPr>
        <w:jc w:val="both"/>
        <w:rPr>
          <w:i/>
          <w:iCs/>
          <w:u w:val="single"/>
        </w:rPr>
      </w:pPr>
    </w:p>
    <w:p w14:paraId="0D7E8D7E" w14:textId="77777777" w:rsidR="00351CC9" w:rsidRPr="008F5299" w:rsidRDefault="004E0D3A" w:rsidP="00B810A8">
      <w:pPr>
        <w:ind w:left="360"/>
        <w:jc w:val="both"/>
        <w:rPr>
          <w:u w:val="single"/>
        </w:rPr>
      </w:pPr>
      <w:r w:rsidRPr="008F5299">
        <w:rPr>
          <w:u w:val="single"/>
        </w:rPr>
        <w:t>F</w:t>
      </w:r>
      <w:r w:rsidR="00351CC9" w:rsidRPr="008F5299">
        <w:rPr>
          <w:u w:val="single"/>
        </w:rPr>
        <w:t>. Probate cases</w:t>
      </w:r>
      <w:r w:rsidR="00B810A8" w:rsidRPr="008F5299">
        <w:rPr>
          <w:u w:val="single"/>
        </w:rPr>
        <w:t>.</w:t>
      </w:r>
      <w:r w:rsidR="00B810A8" w:rsidRPr="008F5299">
        <w:rPr>
          <w:i/>
          <w:iCs/>
          <w:u w:val="single"/>
        </w:rPr>
        <w:t xml:space="preserve"> </w:t>
      </w:r>
      <w:r w:rsidR="00B810A8" w:rsidRPr="008F5299">
        <w:rPr>
          <w:u w:val="single"/>
        </w:rPr>
        <w:t>In probate cases, e-filing is not permitted for:</w:t>
      </w:r>
    </w:p>
    <w:p w14:paraId="4B06E46D" w14:textId="77777777" w:rsidR="00351CC9" w:rsidRPr="008F5299" w:rsidRDefault="004E0D3A" w:rsidP="00B810A8">
      <w:pPr>
        <w:pStyle w:val="ListParagraph"/>
        <w:widowControl/>
        <w:autoSpaceDE/>
        <w:autoSpaceDN/>
        <w:adjustRightInd/>
        <w:contextualSpacing/>
        <w:jc w:val="both"/>
        <w:rPr>
          <w:i/>
          <w:iCs/>
          <w:u w:val="single"/>
        </w:rPr>
      </w:pPr>
      <w:r w:rsidRPr="008F5299">
        <w:rPr>
          <w:u w:val="single"/>
        </w:rPr>
        <w:t>1</w:t>
      </w:r>
      <w:r w:rsidR="00B810A8" w:rsidRPr="008F5299">
        <w:rPr>
          <w:u w:val="single"/>
        </w:rPr>
        <w:t xml:space="preserve">. </w:t>
      </w:r>
      <w:r w:rsidR="00351CC9" w:rsidRPr="008F5299">
        <w:rPr>
          <w:u w:val="single"/>
        </w:rPr>
        <w:t>Wills</w:t>
      </w:r>
      <w:r w:rsidR="00B810A8" w:rsidRPr="008F5299">
        <w:rPr>
          <w:u w:val="single"/>
        </w:rPr>
        <w:t>.</w:t>
      </w:r>
      <w:r w:rsidR="00351CC9" w:rsidRPr="008F5299">
        <w:rPr>
          <w:u w:val="single"/>
        </w:rPr>
        <w:t xml:space="preserve"> </w:t>
      </w:r>
    </w:p>
    <w:p w14:paraId="627618A4" w14:textId="77777777" w:rsidR="00351CC9" w:rsidRPr="008F5299" w:rsidRDefault="004E0D3A" w:rsidP="00B810A8">
      <w:pPr>
        <w:pStyle w:val="ListParagraph"/>
        <w:widowControl/>
        <w:autoSpaceDE/>
        <w:autoSpaceDN/>
        <w:adjustRightInd/>
        <w:contextualSpacing/>
        <w:jc w:val="both"/>
        <w:rPr>
          <w:i/>
          <w:iCs/>
          <w:u w:val="single"/>
        </w:rPr>
      </w:pPr>
      <w:r w:rsidRPr="008F5299">
        <w:rPr>
          <w:u w:val="single"/>
        </w:rPr>
        <w:t>2</w:t>
      </w:r>
      <w:r w:rsidR="00B810A8" w:rsidRPr="008F5299">
        <w:rPr>
          <w:u w:val="single"/>
        </w:rPr>
        <w:t xml:space="preserve">. </w:t>
      </w:r>
      <w:r w:rsidR="00351CC9" w:rsidRPr="008F5299">
        <w:rPr>
          <w:u w:val="single"/>
        </w:rPr>
        <w:t>Any document used to initiate a probate case.</w:t>
      </w:r>
    </w:p>
    <w:p w14:paraId="679C2CC2" w14:textId="77777777" w:rsidR="00351CC9" w:rsidRPr="008F5299" w:rsidRDefault="00351CC9" w:rsidP="00351CC9">
      <w:pPr>
        <w:jc w:val="both"/>
        <w:rPr>
          <w:i/>
          <w:iCs/>
          <w:u w:val="single"/>
        </w:rPr>
      </w:pPr>
    </w:p>
    <w:p w14:paraId="6D6DFEDE" w14:textId="77777777" w:rsidR="00351CC9" w:rsidRPr="008F5299" w:rsidRDefault="004E0D3A" w:rsidP="005B57D5">
      <w:pPr>
        <w:ind w:left="360"/>
        <w:jc w:val="both"/>
        <w:rPr>
          <w:i/>
          <w:iCs/>
          <w:u w:val="single"/>
        </w:rPr>
      </w:pPr>
      <w:r w:rsidRPr="008F5299">
        <w:rPr>
          <w:u w:val="single"/>
        </w:rPr>
        <w:lastRenderedPageBreak/>
        <w:t>G</w:t>
      </w:r>
      <w:r w:rsidR="00351CC9" w:rsidRPr="008F5299">
        <w:rPr>
          <w:u w:val="single"/>
        </w:rPr>
        <w:t>. Mental Health</w:t>
      </w:r>
      <w:r w:rsidR="00B810A8" w:rsidRPr="008F5299">
        <w:rPr>
          <w:u w:val="single"/>
        </w:rPr>
        <w:t>.</w:t>
      </w:r>
      <w:r w:rsidR="005B57D5" w:rsidRPr="008F5299">
        <w:rPr>
          <w:i/>
          <w:iCs/>
          <w:u w:val="single"/>
        </w:rPr>
        <w:t xml:space="preserve"> </w:t>
      </w:r>
      <w:r w:rsidR="005B57D5" w:rsidRPr="008F5299">
        <w:rPr>
          <w:u w:val="single"/>
        </w:rPr>
        <w:t>In mental health cases, e-filing is not permitted for:</w:t>
      </w:r>
      <w:bookmarkStart w:id="4" w:name="_Hlk86213241"/>
    </w:p>
    <w:p w14:paraId="2FD7762C" w14:textId="4E35DF58" w:rsidR="00351CC9" w:rsidRPr="008F5299" w:rsidRDefault="004E0D3A" w:rsidP="005B57D5">
      <w:pPr>
        <w:pStyle w:val="ListParagraph"/>
        <w:contextualSpacing/>
        <w:jc w:val="both"/>
        <w:rPr>
          <w:u w:val="single"/>
        </w:rPr>
      </w:pPr>
      <w:r w:rsidRPr="008F5299">
        <w:rPr>
          <w:u w:val="single"/>
        </w:rPr>
        <w:t>1</w:t>
      </w:r>
      <w:r w:rsidR="005B57D5" w:rsidRPr="008F5299">
        <w:rPr>
          <w:u w:val="single"/>
        </w:rPr>
        <w:t xml:space="preserve">. </w:t>
      </w:r>
      <w:bookmarkEnd w:id="4"/>
      <w:r w:rsidR="00D751E3" w:rsidRPr="008F5299">
        <w:rPr>
          <w:u w:val="single"/>
        </w:rPr>
        <w:t xml:space="preserve">Any document filed by a person who is not </w:t>
      </w:r>
      <w:r w:rsidR="0095401D" w:rsidRPr="008F5299">
        <w:rPr>
          <w:u w:val="single"/>
        </w:rPr>
        <w:t xml:space="preserve">authorized under </w:t>
      </w:r>
      <w:r w:rsidR="00806CE9" w:rsidRPr="008F5299">
        <w:rPr>
          <w:u w:val="single"/>
        </w:rPr>
        <w:t xml:space="preserve">Rule 123(d)(6), Rules of the </w:t>
      </w:r>
      <w:r w:rsidR="0095401D" w:rsidRPr="008F5299">
        <w:rPr>
          <w:u w:val="single"/>
        </w:rPr>
        <w:t>Supreme Court</w:t>
      </w:r>
      <w:r w:rsidR="00806CE9" w:rsidRPr="008F5299">
        <w:rPr>
          <w:u w:val="single"/>
        </w:rPr>
        <w:t>,</w:t>
      </w:r>
      <w:r w:rsidR="0095401D" w:rsidRPr="008F5299">
        <w:rPr>
          <w:u w:val="single"/>
        </w:rPr>
        <w:t xml:space="preserve"> to access the case records</w:t>
      </w:r>
      <w:r w:rsidR="00D751E3" w:rsidRPr="008F5299">
        <w:rPr>
          <w:u w:val="single"/>
        </w:rPr>
        <w:t>.</w:t>
      </w:r>
    </w:p>
    <w:p w14:paraId="77DD42A2" w14:textId="77777777" w:rsidR="009D121B" w:rsidRPr="008F5299" w:rsidRDefault="009D121B" w:rsidP="009D121B">
      <w:pPr>
        <w:pStyle w:val="ListParagraph"/>
        <w:contextualSpacing/>
        <w:jc w:val="both"/>
        <w:rPr>
          <w:u w:val="single"/>
        </w:rPr>
      </w:pPr>
      <w:r w:rsidRPr="008F5299">
        <w:rPr>
          <w:u w:val="single"/>
        </w:rPr>
        <w:t>2. Case initiation documents for the following</w:t>
      </w:r>
      <w:r w:rsidR="0095401D" w:rsidRPr="008F5299">
        <w:rPr>
          <w:u w:val="single"/>
        </w:rPr>
        <w:t>:</w:t>
      </w:r>
    </w:p>
    <w:p w14:paraId="7E523A15" w14:textId="77777777" w:rsidR="009D121B" w:rsidRPr="008F5299" w:rsidRDefault="009D121B" w:rsidP="00C4497E">
      <w:pPr>
        <w:pStyle w:val="ListParagraph"/>
        <w:ind w:left="900"/>
        <w:contextualSpacing/>
        <w:jc w:val="both"/>
        <w:rPr>
          <w:u w:val="single"/>
        </w:rPr>
      </w:pPr>
      <w:r w:rsidRPr="008F5299">
        <w:rPr>
          <w:u w:val="single"/>
        </w:rPr>
        <w:t xml:space="preserve">a. Mental health tribal cases. </w:t>
      </w:r>
    </w:p>
    <w:p w14:paraId="338B33F0" w14:textId="77777777" w:rsidR="009D121B" w:rsidRPr="008F5299" w:rsidRDefault="009D121B" w:rsidP="00C4497E">
      <w:pPr>
        <w:pStyle w:val="ListParagraph"/>
        <w:ind w:left="900"/>
        <w:contextualSpacing/>
        <w:jc w:val="both"/>
        <w:rPr>
          <w:u w:val="single"/>
        </w:rPr>
      </w:pPr>
      <w:r w:rsidRPr="008F5299">
        <w:rPr>
          <w:u w:val="single"/>
        </w:rPr>
        <w:t>b. Mental health guilty except insane (GEI) cases.</w:t>
      </w:r>
    </w:p>
    <w:p w14:paraId="7E543ED9" w14:textId="77777777" w:rsidR="009D121B" w:rsidRPr="008F5299" w:rsidRDefault="009D121B" w:rsidP="005B57D5">
      <w:pPr>
        <w:pStyle w:val="ListParagraph"/>
        <w:contextualSpacing/>
        <w:jc w:val="both"/>
        <w:rPr>
          <w:color w:val="FF0000"/>
          <w:u w:val="single"/>
        </w:rPr>
      </w:pPr>
    </w:p>
    <w:p w14:paraId="00FC01AC" w14:textId="77777777" w:rsidR="00351CC9" w:rsidRPr="008F5299" w:rsidRDefault="004E0D3A" w:rsidP="005B57D5">
      <w:pPr>
        <w:ind w:left="360"/>
        <w:jc w:val="both"/>
        <w:rPr>
          <w:i/>
          <w:iCs/>
          <w:u w:val="single"/>
        </w:rPr>
      </w:pPr>
      <w:r w:rsidRPr="008F5299">
        <w:rPr>
          <w:u w:val="single"/>
        </w:rPr>
        <w:t>H</w:t>
      </w:r>
      <w:r w:rsidR="00351CC9" w:rsidRPr="008F5299">
        <w:rPr>
          <w:u w:val="single"/>
        </w:rPr>
        <w:t>. Justice Court Civil, Eviction</w:t>
      </w:r>
      <w:r w:rsidR="005B57D5" w:rsidRPr="008F5299">
        <w:rPr>
          <w:u w:val="single"/>
        </w:rPr>
        <w:t>, and Small Claims</w:t>
      </w:r>
      <w:r w:rsidR="00351CC9" w:rsidRPr="008F5299">
        <w:rPr>
          <w:u w:val="single"/>
        </w:rPr>
        <w:t xml:space="preserve"> </w:t>
      </w:r>
      <w:r w:rsidR="005B57D5" w:rsidRPr="008F5299">
        <w:rPr>
          <w:u w:val="single"/>
        </w:rPr>
        <w:t>C</w:t>
      </w:r>
      <w:r w:rsidR="00351CC9" w:rsidRPr="008F5299">
        <w:rPr>
          <w:u w:val="single"/>
        </w:rPr>
        <w:t>ases</w:t>
      </w:r>
      <w:r w:rsidR="005B57D5" w:rsidRPr="008F5299">
        <w:rPr>
          <w:u w:val="single"/>
        </w:rPr>
        <w:t>. In justice court civil, eviction, and small claims cases, e-filing is not permitted for:</w:t>
      </w:r>
    </w:p>
    <w:p w14:paraId="5ED8DA41" w14:textId="77777777" w:rsidR="00351CC9" w:rsidRPr="008F5299" w:rsidRDefault="004E0D3A" w:rsidP="005B57D5">
      <w:pPr>
        <w:pStyle w:val="ListParagraph"/>
        <w:widowControl/>
        <w:autoSpaceDE/>
        <w:autoSpaceDN/>
        <w:adjustRightInd/>
        <w:contextualSpacing/>
        <w:jc w:val="both"/>
        <w:rPr>
          <w:iCs/>
          <w:u w:val="single"/>
        </w:rPr>
      </w:pPr>
      <w:r w:rsidRPr="008F5299">
        <w:rPr>
          <w:iCs/>
          <w:u w:val="single"/>
        </w:rPr>
        <w:t>1</w:t>
      </w:r>
      <w:r w:rsidR="005B57D5" w:rsidRPr="008F5299">
        <w:rPr>
          <w:iCs/>
          <w:u w:val="single"/>
        </w:rPr>
        <w:t xml:space="preserve">. </w:t>
      </w:r>
      <w:r w:rsidR="00351CC9" w:rsidRPr="008F5299">
        <w:rPr>
          <w:iCs/>
          <w:u w:val="single"/>
        </w:rPr>
        <w:t>Petitions for an order to show cause.</w:t>
      </w:r>
    </w:p>
    <w:p w14:paraId="4039E75A" w14:textId="77777777" w:rsidR="005B57D5" w:rsidRPr="008F5299" w:rsidRDefault="004E0D3A" w:rsidP="005B57D5">
      <w:pPr>
        <w:pStyle w:val="ListParagraph"/>
        <w:widowControl/>
        <w:autoSpaceDE/>
        <w:autoSpaceDN/>
        <w:adjustRightInd/>
        <w:contextualSpacing/>
        <w:jc w:val="both"/>
        <w:rPr>
          <w:iCs/>
          <w:u w:val="single"/>
        </w:rPr>
      </w:pPr>
      <w:r w:rsidRPr="008F5299">
        <w:rPr>
          <w:iCs/>
          <w:u w:val="single"/>
        </w:rPr>
        <w:t>2</w:t>
      </w:r>
      <w:r w:rsidR="005B57D5" w:rsidRPr="008F5299">
        <w:rPr>
          <w:iCs/>
          <w:u w:val="single"/>
        </w:rPr>
        <w:t xml:space="preserve">. </w:t>
      </w:r>
      <w:r w:rsidR="00351CC9" w:rsidRPr="008F5299">
        <w:rPr>
          <w:iCs/>
          <w:u w:val="single"/>
        </w:rPr>
        <w:t>Requests for a judgment debtor’s exam.</w:t>
      </w:r>
      <w:bookmarkStart w:id="5" w:name="_Hlk511309238"/>
    </w:p>
    <w:p w14:paraId="086D30AE" w14:textId="77777777" w:rsidR="005B57D5" w:rsidRPr="008F5299" w:rsidRDefault="004E0D3A" w:rsidP="005B57D5">
      <w:pPr>
        <w:pStyle w:val="ListParagraph"/>
        <w:widowControl/>
        <w:autoSpaceDE/>
        <w:autoSpaceDN/>
        <w:adjustRightInd/>
        <w:contextualSpacing/>
        <w:jc w:val="both"/>
        <w:rPr>
          <w:iCs/>
          <w:u w:val="single"/>
        </w:rPr>
      </w:pPr>
      <w:r w:rsidRPr="008F5299">
        <w:rPr>
          <w:u w:val="single"/>
        </w:rPr>
        <w:t>3</w:t>
      </w:r>
      <w:r w:rsidR="005B57D5" w:rsidRPr="008F5299">
        <w:rPr>
          <w:u w:val="single"/>
        </w:rPr>
        <w:t>. Any document in the following case types:</w:t>
      </w:r>
    </w:p>
    <w:p w14:paraId="5FF1338A" w14:textId="77777777" w:rsidR="00351CC9" w:rsidRPr="008F5299" w:rsidRDefault="004E0D3A" w:rsidP="003D383F">
      <w:pPr>
        <w:pStyle w:val="ListParagraph"/>
        <w:widowControl/>
        <w:tabs>
          <w:tab w:val="left" w:pos="1530"/>
          <w:tab w:val="left" w:pos="1800"/>
        </w:tabs>
        <w:autoSpaceDE/>
        <w:autoSpaceDN/>
        <w:adjustRightInd/>
        <w:ind w:left="900"/>
        <w:contextualSpacing/>
        <w:jc w:val="both"/>
        <w:rPr>
          <w:iCs/>
          <w:u w:val="single"/>
        </w:rPr>
      </w:pPr>
      <w:r w:rsidRPr="008F5299">
        <w:rPr>
          <w:iCs/>
          <w:u w:val="single"/>
        </w:rPr>
        <w:t xml:space="preserve">a. </w:t>
      </w:r>
      <w:r w:rsidR="00351CC9" w:rsidRPr="008F5299">
        <w:rPr>
          <w:iCs/>
          <w:u w:val="single"/>
        </w:rPr>
        <w:t xml:space="preserve">Abatement </w:t>
      </w:r>
    </w:p>
    <w:p w14:paraId="4353150B" w14:textId="77777777" w:rsidR="00351CC9" w:rsidRPr="008F5299" w:rsidRDefault="004E0D3A" w:rsidP="003D383F">
      <w:pPr>
        <w:pStyle w:val="ListParagraph"/>
        <w:widowControl/>
        <w:tabs>
          <w:tab w:val="left" w:pos="1530"/>
          <w:tab w:val="left" w:pos="1800"/>
        </w:tabs>
        <w:autoSpaceDE/>
        <w:autoSpaceDN/>
        <w:adjustRightInd/>
        <w:ind w:left="900"/>
        <w:contextualSpacing/>
        <w:jc w:val="both"/>
        <w:rPr>
          <w:iCs/>
          <w:u w:val="single"/>
        </w:rPr>
      </w:pPr>
      <w:r w:rsidRPr="008F5299">
        <w:rPr>
          <w:iCs/>
          <w:u w:val="single"/>
        </w:rPr>
        <w:t xml:space="preserve">b. </w:t>
      </w:r>
      <w:r w:rsidR="00351CC9" w:rsidRPr="008F5299">
        <w:rPr>
          <w:iCs/>
          <w:u w:val="single"/>
        </w:rPr>
        <w:t>Animal Seizure</w:t>
      </w:r>
    </w:p>
    <w:p w14:paraId="655B0DA7" w14:textId="77777777" w:rsidR="00351CC9" w:rsidRPr="008F5299" w:rsidRDefault="004E0D3A" w:rsidP="003D383F">
      <w:pPr>
        <w:pStyle w:val="ListParagraph"/>
        <w:widowControl/>
        <w:tabs>
          <w:tab w:val="left" w:pos="1530"/>
          <w:tab w:val="left" w:pos="1800"/>
        </w:tabs>
        <w:autoSpaceDE/>
        <w:autoSpaceDN/>
        <w:adjustRightInd/>
        <w:ind w:left="900"/>
        <w:contextualSpacing/>
        <w:jc w:val="both"/>
        <w:rPr>
          <w:iCs/>
          <w:u w:val="single"/>
        </w:rPr>
      </w:pPr>
      <w:r w:rsidRPr="008F5299">
        <w:rPr>
          <w:iCs/>
          <w:u w:val="single"/>
        </w:rPr>
        <w:t xml:space="preserve">c. </w:t>
      </w:r>
      <w:r w:rsidR="00351CC9" w:rsidRPr="008F5299">
        <w:rPr>
          <w:iCs/>
          <w:u w:val="single"/>
        </w:rPr>
        <w:t xml:space="preserve">Property Disposition, including weapons </w:t>
      </w:r>
    </w:p>
    <w:p w14:paraId="7127A485" w14:textId="77777777" w:rsidR="00351CC9" w:rsidRPr="008F5299" w:rsidRDefault="004E0D3A" w:rsidP="003D383F">
      <w:pPr>
        <w:pStyle w:val="ListParagraph"/>
        <w:widowControl/>
        <w:tabs>
          <w:tab w:val="left" w:pos="1530"/>
          <w:tab w:val="left" w:pos="1800"/>
        </w:tabs>
        <w:autoSpaceDE/>
        <w:autoSpaceDN/>
        <w:adjustRightInd/>
        <w:ind w:left="900"/>
        <w:contextualSpacing/>
        <w:jc w:val="both"/>
        <w:rPr>
          <w:iCs/>
          <w:u w:val="single"/>
        </w:rPr>
      </w:pPr>
      <w:r w:rsidRPr="008F5299">
        <w:rPr>
          <w:iCs/>
          <w:u w:val="single"/>
        </w:rPr>
        <w:t xml:space="preserve">d. </w:t>
      </w:r>
      <w:r w:rsidR="00351CC9" w:rsidRPr="008F5299">
        <w:rPr>
          <w:iCs/>
          <w:u w:val="single"/>
        </w:rPr>
        <w:t xml:space="preserve">Impoundment Hearings </w:t>
      </w:r>
    </w:p>
    <w:p w14:paraId="18DF6EE4" w14:textId="77777777" w:rsidR="00351CC9" w:rsidRPr="008F5299" w:rsidRDefault="004E0D3A" w:rsidP="003D383F">
      <w:pPr>
        <w:pStyle w:val="ListParagraph"/>
        <w:widowControl/>
        <w:tabs>
          <w:tab w:val="left" w:pos="1530"/>
          <w:tab w:val="left" w:pos="1800"/>
        </w:tabs>
        <w:autoSpaceDE/>
        <w:autoSpaceDN/>
        <w:adjustRightInd/>
        <w:ind w:left="900"/>
        <w:contextualSpacing/>
        <w:jc w:val="both"/>
        <w:rPr>
          <w:iCs/>
          <w:u w:val="single"/>
        </w:rPr>
      </w:pPr>
      <w:r w:rsidRPr="008F5299">
        <w:rPr>
          <w:iCs/>
          <w:u w:val="single"/>
        </w:rPr>
        <w:t xml:space="preserve">e. </w:t>
      </w:r>
      <w:r w:rsidR="00351CC9" w:rsidRPr="008F5299">
        <w:rPr>
          <w:iCs/>
          <w:u w:val="single"/>
        </w:rPr>
        <w:t>Vicious Animal</w:t>
      </w:r>
    </w:p>
    <w:p w14:paraId="4EADDBF2" w14:textId="77777777" w:rsidR="00351CC9" w:rsidRPr="008F5299" w:rsidRDefault="004E0D3A" w:rsidP="003D383F">
      <w:pPr>
        <w:pStyle w:val="ListParagraph"/>
        <w:widowControl/>
        <w:tabs>
          <w:tab w:val="left" w:pos="1530"/>
          <w:tab w:val="left" w:pos="1800"/>
        </w:tabs>
        <w:autoSpaceDE/>
        <w:autoSpaceDN/>
        <w:adjustRightInd/>
        <w:ind w:left="900"/>
        <w:contextualSpacing/>
        <w:jc w:val="both"/>
        <w:rPr>
          <w:iCs/>
          <w:u w:val="single"/>
        </w:rPr>
      </w:pPr>
      <w:r w:rsidRPr="008F5299">
        <w:rPr>
          <w:iCs/>
          <w:u w:val="single"/>
        </w:rPr>
        <w:t xml:space="preserve">f. </w:t>
      </w:r>
      <w:r w:rsidR="00351CC9" w:rsidRPr="008F5299">
        <w:rPr>
          <w:iCs/>
          <w:u w:val="single"/>
        </w:rPr>
        <w:t>Livestock Liens</w:t>
      </w:r>
    </w:p>
    <w:p w14:paraId="7EDBB8D0" w14:textId="77777777" w:rsidR="00351CC9" w:rsidRPr="008F5299" w:rsidRDefault="004E0D3A" w:rsidP="003D383F">
      <w:pPr>
        <w:pStyle w:val="ListParagraph"/>
        <w:widowControl/>
        <w:tabs>
          <w:tab w:val="left" w:pos="1530"/>
          <w:tab w:val="left" w:pos="1800"/>
        </w:tabs>
        <w:autoSpaceDE/>
        <w:autoSpaceDN/>
        <w:adjustRightInd/>
        <w:ind w:left="900"/>
        <w:contextualSpacing/>
        <w:jc w:val="both"/>
        <w:rPr>
          <w:iCs/>
          <w:u w:val="single"/>
        </w:rPr>
      </w:pPr>
      <w:r w:rsidRPr="008F5299">
        <w:rPr>
          <w:iCs/>
          <w:u w:val="single"/>
        </w:rPr>
        <w:t xml:space="preserve">g. </w:t>
      </w:r>
      <w:r w:rsidR="00351CC9" w:rsidRPr="008F5299">
        <w:rPr>
          <w:iCs/>
          <w:u w:val="single"/>
        </w:rPr>
        <w:t>Replevins</w:t>
      </w:r>
      <w:bookmarkEnd w:id="5"/>
    </w:p>
    <w:p w14:paraId="4E4E04F7" w14:textId="77777777" w:rsidR="00351CC9" w:rsidRPr="00806CE9" w:rsidRDefault="00351CC9" w:rsidP="00351CC9">
      <w:pPr>
        <w:pStyle w:val="ListParagraph"/>
        <w:widowControl/>
        <w:autoSpaceDE/>
        <w:autoSpaceDN/>
        <w:adjustRightInd/>
        <w:spacing w:after="160" w:line="259" w:lineRule="auto"/>
        <w:ind w:left="0"/>
        <w:contextualSpacing/>
        <w:jc w:val="both"/>
        <w:rPr>
          <w:b/>
          <w:bCs/>
          <w:u w:val="single"/>
        </w:rPr>
      </w:pPr>
    </w:p>
    <w:p w14:paraId="222145E2" w14:textId="77777777" w:rsidR="00351CC9" w:rsidRPr="00806CE9" w:rsidRDefault="00351CC9" w:rsidP="00351CC9">
      <w:pPr>
        <w:pStyle w:val="Level1"/>
        <w:numPr>
          <w:ilvl w:val="0"/>
          <w:numId w:val="0"/>
        </w:numPr>
        <w:tabs>
          <w:tab w:val="left" w:pos="360"/>
        </w:tabs>
        <w:jc w:val="center"/>
        <w:rPr>
          <w:b/>
          <w:bCs/>
          <w:u w:val="single"/>
        </w:rPr>
      </w:pPr>
    </w:p>
    <w:sectPr w:rsidR="00351CC9" w:rsidRPr="00806CE9" w:rsidSect="00806CE9">
      <w:footerReference w:type="default" r:id="rId13"/>
      <w:type w:val="continuous"/>
      <w:pgSz w:w="12240" w:h="15840"/>
      <w:pgMar w:top="1440" w:right="1440" w:bottom="1440" w:left="1440" w:header="1440" w:footer="8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3D78B" w14:textId="77777777" w:rsidR="004B4267" w:rsidRDefault="004B4267">
      <w:r>
        <w:separator/>
      </w:r>
    </w:p>
  </w:endnote>
  <w:endnote w:type="continuationSeparator" w:id="0">
    <w:p w14:paraId="41053228" w14:textId="77777777" w:rsidR="004B4267" w:rsidRDefault="004B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649368"/>
      <w:docPartObj>
        <w:docPartGallery w:val="Page Numbers (Bottom of Page)"/>
        <w:docPartUnique/>
      </w:docPartObj>
    </w:sdtPr>
    <w:sdtEndPr>
      <w:rPr>
        <w:noProof/>
      </w:rPr>
    </w:sdtEndPr>
    <w:sdtContent>
      <w:p w14:paraId="5A4AE88D" w14:textId="427D1A2A" w:rsidR="004A34C5" w:rsidRDefault="004A3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1F8BB4" w14:textId="77777777" w:rsidR="004641C5" w:rsidRDefault="004641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6123C" w14:textId="77777777" w:rsidR="004B4267" w:rsidRDefault="004B4267">
      <w:r>
        <w:separator/>
      </w:r>
    </w:p>
  </w:footnote>
  <w:footnote w:type="continuationSeparator" w:id="0">
    <w:p w14:paraId="1499BD20" w14:textId="77777777" w:rsidR="004B4267" w:rsidRDefault="004B4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74DFCE"/>
    <w:name w:val="AutoList3"/>
    <w:lvl w:ilvl="0">
      <w:start w:val="1"/>
      <w:numFmt w:val="upperLetter"/>
      <w:pStyle w:val="Level1"/>
      <w:lvlText w:val="%1."/>
      <w:lvlJc w:val="left"/>
    </w:lvl>
    <w:lvl w:ilvl="1">
      <w:start w:val="1"/>
      <w:numFmt w:val="decimal"/>
      <w:pStyle w:val="Level2"/>
      <w:lvlText w:val="%2."/>
      <w:lvlJc w:val="left"/>
    </w:lvl>
    <w:lvl w:ilvl="2">
      <w:start w:val="1"/>
      <w:numFmt w:val="lowerLetter"/>
      <w:pStyle w:val="Level3"/>
      <w:lvlText w:val="%3."/>
      <w:lvlJc w:val="left"/>
    </w:lvl>
    <w:lvl w:ilvl="3">
      <w:start w:val="1"/>
      <w:numFmt w:val="decimal"/>
      <w:pStyle w:val="Level4"/>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1D563FF"/>
    <w:multiLevelType w:val="hybridMultilevel"/>
    <w:tmpl w:val="2CFC1534"/>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0C77C5"/>
    <w:multiLevelType w:val="hybridMultilevel"/>
    <w:tmpl w:val="01F8F3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4184E"/>
    <w:multiLevelType w:val="hybridMultilevel"/>
    <w:tmpl w:val="3E6AD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A480B"/>
    <w:multiLevelType w:val="hybridMultilevel"/>
    <w:tmpl w:val="485E9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F45E4"/>
    <w:multiLevelType w:val="hybridMultilevel"/>
    <w:tmpl w:val="56463BD8"/>
    <w:lvl w:ilvl="0" w:tplc="AC38701A">
      <w:start w:val="1"/>
      <w:numFmt w:val="lowerLetter"/>
      <w:lvlText w:val="%1."/>
      <w:lvlJc w:val="left"/>
      <w:pPr>
        <w:ind w:left="720" w:hanging="360"/>
      </w:pPr>
      <w:rPr>
        <w:b w:val="0"/>
        <w:bCs w:val="0"/>
        <w:i w:val="0"/>
        <w:i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154FB"/>
    <w:multiLevelType w:val="hybridMultilevel"/>
    <w:tmpl w:val="B6149C5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E1A2664"/>
    <w:multiLevelType w:val="hybridMultilevel"/>
    <w:tmpl w:val="4654619E"/>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687396"/>
    <w:multiLevelType w:val="hybridMultilevel"/>
    <w:tmpl w:val="47EA293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896DC1"/>
    <w:multiLevelType w:val="hybridMultilevel"/>
    <w:tmpl w:val="DAE63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D1589"/>
    <w:multiLevelType w:val="hybridMultilevel"/>
    <w:tmpl w:val="1B167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C1F14"/>
    <w:multiLevelType w:val="hybridMultilevel"/>
    <w:tmpl w:val="08D65138"/>
    <w:lvl w:ilvl="0" w:tplc="28164B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B78CE"/>
    <w:multiLevelType w:val="hybridMultilevel"/>
    <w:tmpl w:val="2ABA81A8"/>
    <w:lvl w:ilvl="0" w:tplc="8F12258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04964"/>
    <w:multiLevelType w:val="hybridMultilevel"/>
    <w:tmpl w:val="99D61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619EA"/>
    <w:multiLevelType w:val="hybridMultilevel"/>
    <w:tmpl w:val="F9DC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623A9D"/>
    <w:multiLevelType w:val="hybridMultilevel"/>
    <w:tmpl w:val="2174A674"/>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861E58"/>
    <w:multiLevelType w:val="hybridMultilevel"/>
    <w:tmpl w:val="9A6EE48C"/>
    <w:lvl w:ilvl="0" w:tplc="304C2C58">
      <w:start w:val="1"/>
      <w:numFmt w:val="lowerLetter"/>
      <w:lvlText w:val="%1."/>
      <w:lvlJc w:val="left"/>
      <w:pPr>
        <w:ind w:left="720" w:hanging="360"/>
      </w:pPr>
      <w:rPr>
        <w:rFonts w:hint="default"/>
        <w:b w:val="0"/>
        <w:bCs w:val="0"/>
        <w:i w:val="0"/>
        <w:iCs w:val="0"/>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C7395E"/>
    <w:multiLevelType w:val="hybridMultilevel"/>
    <w:tmpl w:val="325695D4"/>
    <w:lvl w:ilvl="0" w:tplc="957C3F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D43189"/>
    <w:multiLevelType w:val="hybridMultilevel"/>
    <w:tmpl w:val="0BAE6BFE"/>
    <w:lvl w:ilvl="0" w:tplc="DC76542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626C0"/>
    <w:multiLevelType w:val="hybridMultilevel"/>
    <w:tmpl w:val="83B09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000009"/>
    <w:multiLevelType w:val="hybridMultilevel"/>
    <w:tmpl w:val="15F84A4C"/>
    <w:lvl w:ilvl="0" w:tplc="957C3FB0">
      <w:start w:val="8"/>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C0BDC"/>
    <w:multiLevelType w:val="hybridMultilevel"/>
    <w:tmpl w:val="FCA05178"/>
    <w:lvl w:ilvl="0" w:tplc="04090019">
      <w:start w:val="1"/>
      <w:numFmt w:val="lowerLetter"/>
      <w:lvlText w:val="%1."/>
      <w:lvlJc w:val="left"/>
      <w:pPr>
        <w:ind w:left="990" w:hanging="360"/>
      </w:pPr>
      <w:rPr>
        <w:rFonts w:hint="default"/>
      </w:rPr>
    </w:lvl>
    <w:lvl w:ilvl="1" w:tplc="04090011">
      <w:start w:val="1"/>
      <w:numFmt w:val="decimal"/>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4FEA0E1B"/>
    <w:multiLevelType w:val="hybridMultilevel"/>
    <w:tmpl w:val="38100674"/>
    <w:lvl w:ilvl="0" w:tplc="EB20F046">
      <w:start w:val="1"/>
      <w:numFmt w:val="lowerLetter"/>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0A553A"/>
    <w:multiLevelType w:val="hybridMultilevel"/>
    <w:tmpl w:val="894A4642"/>
    <w:lvl w:ilvl="0" w:tplc="BF26B390">
      <w:start w:val="1"/>
      <w:numFmt w:val="lowerLetter"/>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C5510"/>
    <w:multiLevelType w:val="hybridMultilevel"/>
    <w:tmpl w:val="EE9441FA"/>
    <w:lvl w:ilvl="0" w:tplc="A23C8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E87AC2"/>
    <w:multiLevelType w:val="hybridMultilevel"/>
    <w:tmpl w:val="577A6D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7395C"/>
    <w:multiLevelType w:val="hybridMultilevel"/>
    <w:tmpl w:val="6F00B8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C660E15"/>
    <w:multiLevelType w:val="hybridMultilevel"/>
    <w:tmpl w:val="18549D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4336AB"/>
    <w:multiLevelType w:val="hybridMultilevel"/>
    <w:tmpl w:val="35C893CE"/>
    <w:lvl w:ilvl="0" w:tplc="A8C405CA">
      <w:start w:val="1"/>
      <w:numFmt w:val="decimal"/>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A173E3D"/>
    <w:multiLevelType w:val="hybridMultilevel"/>
    <w:tmpl w:val="6F103ADC"/>
    <w:lvl w:ilvl="0" w:tplc="74046050">
      <w:start w:val="1"/>
      <w:numFmt w:val="decimal"/>
      <w:lvlText w:val="%1."/>
      <w:lvlJc w:val="left"/>
      <w:pPr>
        <w:ind w:left="450" w:hanging="360"/>
      </w:pPr>
      <w:rPr>
        <w:rFonts w:hint="default"/>
        <w:i w:val="0"/>
        <w:iCs/>
      </w:rPr>
    </w:lvl>
    <w:lvl w:ilvl="1" w:tplc="7ECCD5FA">
      <w:start w:val="1"/>
      <w:numFmt w:val="low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0A370C"/>
    <w:multiLevelType w:val="hybridMultilevel"/>
    <w:tmpl w:val="522015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5A59B8"/>
    <w:multiLevelType w:val="hybridMultilevel"/>
    <w:tmpl w:val="1A0ED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DE576A"/>
    <w:multiLevelType w:val="hybridMultilevel"/>
    <w:tmpl w:val="FFACF53A"/>
    <w:lvl w:ilvl="0" w:tplc="912CEA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D2521A"/>
    <w:multiLevelType w:val="hybridMultilevel"/>
    <w:tmpl w:val="D4D2F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362EB4"/>
    <w:multiLevelType w:val="hybridMultilevel"/>
    <w:tmpl w:val="42C4CEDC"/>
    <w:lvl w:ilvl="0" w:tplc="43E297A6">
      <w:start w:val="1"/>
      <w:numFmt w:val="upperLetter"/>
      <w:lvlText w:val="%1."/>
      <w:lvlJc w:val="left"/>
      <w:pPr>
        <w:ind w:left="720" w:hanging="360"/>
      </w:pPr>
      <w:rPr>
        <w:rFonts w:hint="default"/>
        <w:b/>
        <w:i w:val="0"/>
        <w:i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F1A5B"/>
    <w:multiLevelType w:val="hybridMultilevel"/>
    <w:tmpl w:val="E8D6FFE0"/>
    <w:lvl w:ilvl="0" w:tplc="DBC21DF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377586">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1377048110">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16cid:durableId="83260524">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16cid:durableId="422461354">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16cid:durableId="604963397">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16cid:durableId="1237862723">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16cid:durableId="1415778186">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16cid:durableId="1327514859">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9" w16cid:durableId="954603669">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16cid:durableId="1289780051">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rPr>
          <w:u w:val="none"/>
        </w:rPr>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16cid:durableId="1599409830">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2" w16cid:durableId="903024531">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16cid:durableId="460657446">
    <w:abstractNumId w:val="20"/>
  </w:num>
  <w:num w:numId="14" w16cid:durableId="1138037921">
    <w:abstractNumId w:val="17"/>
  </w:num>
  <w:num w:numId="15" w16cid:durableId="432165278">
    <w:abstractNumId w:val="11"/>
  </w:num>
  <w:num w:numId="16" w16cid:durableId="1333289838">
    <w:abstractNumId w:val="15"/>
  </w:num>
  <w:num w:numId="17" w16cid:durableId="861168703">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rPr>
          <w:u w:val="none"/>
        </w:rPr>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8" w16cid:durableId="324014390">
    <w:abstractNumId w:val="25"/>
  </w:num>
  <w:num w:numId="19" w16cid:durableId="1851602720">
    <w:abstractNumId w:val="21"/>
  </w:num>
  <w:num w:numId="20" w16cid:durableId="2025399198">
    <w:abstractNumId w:val="29"/>
  </w:num>
  <w:num w:numId="21" w16cid:durableId="634143453">
    <w:abstractNumId w:val="26"/>
  </w:num>
  <w:num w:numId="22" w16cid:durableId="1418211847">
    <w:abstractNumId w:val="8"/>
  </w:num>
  <w:num w:numId="23" w16cid:durableId="1770732555">
    <w:abstractNumId w:val="1"/>
  </w:num>
  <w:num w:numId="24" w16cid:durableId="1028797758">
    <w:abstractNumId w:val="19"/>
  </w:num>
  <w:num w:numId="25" w16cid:durableId="1445077174">
    <w:abstractNumId w:val="33"/>
  </w:num>
  <w:num w:numId="26" w16cid:durableId="335812995">
    <w:abstractNumId w:val="7"/>
  </w:num>
  <w:num w:numId="27" w16cid:durableId="1981230114">
    <w:abstractNumId w:val="2"/>
  </w:num>
  <w:num w:numId="28" w16cid:durableId="1399134604">
    <w:abstractNumId w:val="5"/>
  </w:num>
  <w:num w:numId="29" w16cid:durableId="1309549349">
    <w:abstractNumId w:val="22"/>
  </w:num>
  <w:num w:numId="30" w16cid:durableId="1863128460">
    <w:abstractNumId w:val="23"/>
  </w:num>
  <w:num w:numId="31" w16cid:durableId="1171945624">
    <w:abstractNumId w:val="16"/>
  </w:num>
  <w:num w:numId="32" w16cid:durableId="663506800">
    <w:abstractNumId w:val="27"/>
  </w:num>
  <w:num w:numId="33" w16cid:durableId="830560019">
    <w:abstractNumId w:val="6"/>
  </w:num>
  <w:num w:numId="34" w16cid:durableId="759839529">
    <w:abstractNumId w:val="18"/>
  </w:num>
  <w:num w:numId="35" w16cid:durableId="1423649504">
    <w:abstractNumId w:val="13"/>
  </w:num>
  <w:num w:numId="36" w16cid:durableId="79639723">
    <w:abstractNumId w:val="30"/>
  </w:num>
  <w:num w:numId="37" w16cid:durableId="25643025">
    <w:abstractNumId w:val="34"/>
  </w:num>
  <w:num w:numId="38" w16cid:durableId="114837928">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9" w16cid:durableId="1347094605">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0" w16cid:durableId="1352143587">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1" w16cid:durableId="637222309">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2" w16cid:durableId="476266021">
    <w:abstractNumId w:val="35"/>
  </w:num>
  <w:num w:numId="43" w16cid:durableId="2080974902">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4" w16cid:durableId="43065105">
    <w:abstractNumId w:val="28"/>
  </w:num>
  <w:num w:numId="45" w16cid:durableId="1258170916">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6" w16cid:durableId="97263938">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7" w16cid:durableId="868949356">
    <w:abstractNumId w:val="12"/>
  </w:num>
  <w:num w:numId="48" w16cid:durableId="1304850201">
    <w:abstractNumId w:val="24"/>
  </w:num>
  <w:num w:numId="49" w16cid:durableId="1944149625">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0" w16cid:durableId="1142893618">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1" w16cid:durableId="1002972665">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2" w16cid:durableId="682172701">
    <w:abstractNumId w:val="10"/>
  </w:num>
  <w:num w:numId="53" w16cid:durableId="1384791045">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4" w16cid:durableId="1675187606">
    <w:abstractNumId w:val="4"/>
  </w:num>
  <w:num w:numId="55" w16cid:durableId="1189024595">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6" w16cid:durableId="2127310624">
    <w:abstractNumId w:val="3"/>
  </w:num>
  <w:num w:numId="57" w16cid:durableId="495345295">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8" w16cid:durableId="1527131961">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9" w16cid:durableId="446123941">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0" w16cid:durableId="213468518">
    <w:abstractNumId w:val="31"/>
  </w:num>
  <w:num w:numId="61" w16cid:durableId="784546656">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2" w16cid:durableId="1555123774">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3" w16cid:durableId="1978993596">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4" w16cid:durableId="511531639">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5" w16cid:durableId="1978366990">
    <w:abstractNumId w:val="14"/>
  </w:num>
  <w:num w:numId="66" w16cid:durableId="1111895908">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7" w16cid:durableId="1365903813">
    <w:abstractNumId w:val="9"/>
  </w:num>
  <w:num w:numId="68" w16cid:durableId="1097210686">
    <w:abstractNumId w:val="32"/>
  </w:num>
  <w:num w:numId="69" w16cid:durableId="1873227503">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0" w16cid:durableId="279261480">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1" w16cid:durableId="788863876">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2" w16cid:durableId="1012294741">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3" w16cid:durableId="1142193263">
    <w:abstractNumId w:val="0"/>
    <w:lvlOverride w:ilvl="0">
      <w:startOverride w:val="1"/>
      <w:lvl w:ilvl="0">
        <w:start w:val="1"/>
        <w:numFmt w:val="upperLetter"/>
        <w:pStyle w:val="Level1"/>
        <w:lvlText w:val="%1."/>
        <w:lvlJc w:val="left"/>
        <w:rPr>
          <w:b/>
          <w:bCs/>
        </w:rPr>
      </w:lvl>
    </w:lvlOverride>
    <w:lvlOverride w:ilvl="1">
      <w:startOverride w:val="1"/>
      <w:lvl w:ilvl="1">
        <w:start w:val="1"/>
        <w:numFmt w:val="decimal"/>
        <w:pStyle w:val="Level2"/>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040"/>
    <w:rsid w:val="0000088B"/>
    <w:rsid w:val="00001527"/>
    <w:rsid w:val="000058C5"/>
    <w:rsid w:val="00015648"/>
    <w:rsid w:val="00032AB1"/>
    <w:rsid w:val="00036570"/>
    <w:rsid w:val="00046893"/>
    <w:rsid w:val="00062D61"/>
    <w:rsid w:val="000A2C65"/>
    <w:rsid w:val="000A310B"/>
    <w:rsid w:val="000A4C59"/>
    <w:rsid w:val="000A5DAB"/>
    <w:rsid w:val="000B1BE9"/>
    <w:rsid w:val="000B1C22"/>
    <w:rsid w:val="000B3EA5"/>
    <w:rsid w:val="000B6458"/>
    <w:rsid w:val="000C70BF"/>
    <w:rsid w:val="000C7DD1"/>
    <w:rsid w:val="000D223A"/>
    <w:rsid w:val="000E7109"/>
    <w:rsid w:val="000E788F"/>
    <w:rsid w:val="000F3BC3"/>
    <w:rsid w:val="000F6CB7"/>
    <w:rsid w:val="000F73C9"/>
    <w:rsid w:val="000F7BDB"/>
    <w:rsid w:val="00102927"/>
    <w:rsid w:val="00110854"/>
    <w:rsid w:val="00115879"/>
    <w:rsid w:val="001201AF"/>
    <w:rsid w:val="00120C46"/>
    <w:rsid w:val="0012301C"/>
    <w:rsid w:val="00131E7E"/>
    <w:rsid w:val="00144F5D"/>
    <w:rsid w:val="00150B15"/>
    <w:rsid w:val="001548F2"/>
    <w:rsid w:val="00155339"/>
    <w:rsid w:val="001565A1"/>
    <w:rsid w:val="00157BC4"/>
    <w:rsid w:val="0017138C"/>
    <w:rsid w:val="00175869"/>
    <w:rsid w:val="00175FE9"/>
    <w:rsid w:val="00180BBF"/>
    <w:rsid w:val="00182D51"/>
    <w:rsid w:val="00183FDD"/>
    <w:rsid w:val="00195285"/>
    <w:rsid w:val="001962B3"/>
    <w:rsid w:val="001A1EBD"/>
    <w:rsid w:val="001A4254"/>
    <w:rsid w:val="001B1C65"/>
    <w:rsid w:val="001B3030"/>
    <w:rsid w:val="001C386F"/>
    <w:rsid w:val="001C5F40"/>
    <w:rsid w:val="001D2689"/>
    <w:rsid w:val="002035A3"/>
    <w:rsid w:val="00203F24"/>
    <w:rsid w:val="00205ACC"/>
    <w:rsid w:val="00210829"/>
    <w:rsid w:val="00223E06"/>
    <w:rsid w:val="00223E22"/>
    <w:rsid w:val="002373CD"/>
    <w:rsid w:val="00240739"/>
    <w:rsid w:val="00240864"/>
    <w:rsid w:val="00242993"/>
    <w:rsid w:val="00245E5D"/>
    <w:rsid w:val="00247079"/>
    <w:rsid w:val="002540D7"/>
    <w:rsid w:val="0026254D"/>
    <w:rsid w:val="0026468F"/>
    <w:rsid w:val="00270095"/>
    <w:rsid w:val="00272A04"/>
    <w:rsid w:val="0028714B"/>
    <w:rsid w:val="00293393"/>
    <w:rsid w:val="002973AA"/>
    <w:rsid w:val="002A1122"/>
    <w:rsid w:val="002A7F20"/>
    <w:rsid w:val="002B2587"/>
    <w:rsid w:val="002B322F"/>
    <w:rsid w:val="002B543C"/>
    <w:rsid w:val="002D2CFE"/>
    <w:rsid w:val="002D2D43"/>
    <w:rsid w:val="002D75B6"/>
    <w:rsid w:val="002E0E9F"/>
    <w:rsid w:val="002E1699"/>
    <w:rsid w:val="002E2D58"/>
    <w:rsid w:val="002E3639"/>
    <w:rsid w:val="002E53BF"/>
    <w:rsid w:val="002F7625"/>
    <w:rsid w:val="0030223A"/>
    <w:rsid w:val="0031118E"/>
    <w:rsid w:val="00321C7B"/>
    <w:rsid w:val="00327222"/>
    <w:rsid w:val="003327DF"/>
    <w:rsid w:val="00337256"/>
    <w:rsid w:val="003514B4"/>
    <w:rsid w:val="00351CC9"/>
    <w:rsid w:val="00355384"/>
    <w:rsid w:val="003778BF"/>
    <w:rsid w:val="00384FFE"/>
    <w:rsid w:val="00385F5B"/>
    <w:rsid w:val="00386B37"/>
    <w:rsid w:val="00391AEA"/>
    <w:rsid w:val="00391FFD"/>
    <w:rsid w:val="00393DE9"/>
    <w:rsid w:val="00396F6B"/>
    <w:rsid w:val="003A30A3"/>
    <w:rsid w:val="003A35EA"/>
    <w:rsid w:val="003A6E71"/>
    <w:rsid w:val="003C4388"/>
    <w:rsid w:val="003C5259"/>
    <w:rsid w:val="003C690D"/>
    <w:rsid w:val="003C696D"/>
    <w:rsid w:val="003D0FA8"/>
    <w:rsid w:val="003D1C3B"/>
    <w:rsid w:val="003D20FC"/>
    <w:rsid w:val="003D2CA6"/>
    <w:rsid w:val="003D383F"/>
    <w:rsid w:val="003D6AF3"/>
    <w:rsid w:val="003E10C4"/>
    <w:rsid w:val="003E542F"/>
    <w:rsid w:val="003E70EA"/>
    <w:rsid w:val="003F1245"/>
    <w:rsid w:val="003F691E"/>
    <w:rsid w:val="00402332"/>
    <w:rsid w:val="0040775D"/>
    <w:rsid w:val="00425C3A"/>
    <w:rsid w:val="0044261D"/>
    <w:rsid w:val="0045460F"/>
    <w:rsid w:val="004577CD"/>
    <w:rsid w:val="004601B9"/>
    <w:rsid w:val="00460973"/>
    <w:rsid w:val="00460FA0"/>
    <w:rsid w:val="00461938"/>
    <w:rsid w:val="004641C5"/>
    <w:rsid w:val="004748D9"/>
    <w:rsid w:val="00477711"/>
    <w:rsid w:val="00486CAD"/>
    <w:rsid w:val="00492C17"/>
    <w:rsid w:val="00494B80"/>
    <w:rsid w:val="004A0DA4"/>
    <w:rsid w:val="004A34C5"/>
    <w:rsid w:val="004A439B"/>
    <w:rsid w:val="004A6EF4"/>
    <w:rsid w:val="004B3594"/>
    <w:rsid w:val="004B4267"/>
    <w:rsid w:val="004C15C0"/>
    <w:rsid w:val="004C175D"/>
    <w:rsid w:val="004D15E5"/>
    <w:rsid w:val="004D61B2"/>
    <w:rsid w:val="004E0D3A"/>
    <w:rsid w:val="004E36E7"/>
    <w:rsid w:val="004E3B54"/>
    <w:rsid w:val="004F28E8"/>
    <w:rsid w:val="004F4A90"/>
    <w:rsid w:val="004F5678"/>
    <w:rsid w:val="0050440C"/>
    <w:rsid w:val="0050702C"/>
    <w:rsid w:val="00507B94"/>
    <w:rsid w:val="00510A6E"/>
    <w:rsid w:val="00515ED7"/>
    <w:rsid w:val="00540C69"/>
    <w:rsid w:val="0054373A"/>
    <w:rsid w:val="005472D9"/>
    <w:rsid w:val="00553BC9"/>
    <w:rsid w:val="00560268"/>
    <w:rsid w:val="00561370"/>
    <w:rsid w:val="00564989"/>
    <w:rsid w:val="00566B8B"/>
    <w:rsid w:val="00572095"/>
    <w:rsid w:val="005779BA"/>
    <w:rsid w:val="005814CB"/>
    <w:rsid w:val="00592224"/>
    <w:rsid w:val="00597939"/>
    <w:rsid w:val="005A0244"/>
    <w:rsid w:val="005A28F0"/>
    <w:rsid w:val="005A3204"/>
    <w:rsid w:val="005A7C3B"/>
    <w:rsid w:val="005B490F"/>
    <w:rsid w:val="005B57D5"/>
    <w:rsid w:val="005B7985"/>
    <w:rsid w:val="005C030D"/>
    <w:rsid w:val="005C7221"/>
    <w:rsid w:val="005D0268"/>
    <w:rsid w:val="005D51A7"/>
    <w:rsid w:val="005D6A7C"/>
    <w:rsid w:val="005D784E"/>
    <w:rsid w:val="005E02B3"/>
    <w:rsid w:val="005E3B36"/>
    <w:rsid w:val="005F1BA3"/>
    <w:rsid w:val="005F50EC"/>
    <w:rsid w:val="005F64ED"/>
    <w:rsid w:val="0060182B"/>
    <w:rsid w:val="00611BFD"/>
    <w:rsid w:val="00633379"/>
    <w:rsid w:val="00640905"/>
    <w:rsid w:val="00641D04"/>
    <w:rsid w:val="00642835"/>
    <w:rsid w:val="00643453"/>
    <w:rsid w:val="00653937"/>
    <w:rsid w:val="0065532C"/>
    <w:rsid w:val="006663E1"/>
    <w:rsid w:val="00667F46"/>
    <w:rsid w:val="006710D2"/>
    <w:rsid w:val="006738C1"/>
    <w:rsid w:val="00681625"/>
    <w:rsid w:val="00683513"/>
    <w:rsid w:val="00684C0F"/>
    <w:rsid w:val="006867B7"/>
    <w:rsid w:val="00690C53"/>
    <w:rsid w:val="006C18C5"/>
    <w:rsid w:val="006C25EE"/>
    <w:rsid w:val="006E1DCE"/>
    <w:rsid w:val="006E4BE2"/>
    <w:rsid w:val="006E6B56"/>
    <w:rsid w:val="006F2767"/>
    <w:rsid w:val="006F3CE5"/>
    <w:rsid w:val="006F3D2A"/>
    <w:rsid w:val="00706ED5"/>
    <w:rsid w:val="00712125"/>
    <w:rsid w:val="007133A1"/>
    <w:rsid w:val="0071530E"/>
    <w:rsid w:val="00720BEC"/>
    <w:rsid w:val="007221ED"/>
    <w:rsid w:val="00726574"/>
    <w:rsid w:val="0073094E"/>
    <w:rsid w:val="007313AD"/>
    <w:rsid w:val="00735BDC"/>
    <w:rsid w:val="0074609E"/>
    <w:rsid w:val="007539D6"/>
    <w:rsid w:val="0075543D"/>
    <w:rsid w:val="00762918"/>
    <w:rsid w:val="0079132A"/>
    <w:rsid w:val="007954F9"/>
    <w:rsid w:val="00797309"/>
    <w:rsid w:val="007A318E"/>
    <w:rsid w:val="007A6249"/>
    <w:rsid w:val="007A6412"/>
    <w:rsid w:val="007A6E11"/>
    <w:rsid w:val="007B21E2"/>
    <w:rsid w:val="007B4540"/>
    <w:rsid w:val="007C148D"/>
    <w:rsid w:val="007C3147"/>
    <w:rsid w:val="007C39A8"/>
    <w:rsid w:val="007D212C"/>
    <w:rsid w:val="007D32D3"/>
    <w:rsid w:val="007D562E"/>
    <w:rsid w:val="007D6E86"/>
    <w:rsid w:val="007D6F1D"/>
    <w:rsid w:val="007E45BB"/>
    <w:rsid w:val="007E653D"/>
    <w:rsid w:val="007F1C2A"/>
    <w:rsid w:val="007F2616"/>
    <w:rsid w:val="007F28EC"/>
    <w:rsid w:val="00802F99"/>
    <w:rsid w:val="00806CE9"/>
    <w:rsid w:val="008113B8"/>
    <w:rsid w:val="00816D93"/>
    <w:rsid w:val="00831F2B"/>
    <w:rsid w:val="00832850"/>
    <w:rsid w:val="008328CF"/>
    <w:rsid w:val="00835DF4"/>
    <w:rsid w:val="008360AB"/>
    <w:rsid w:val="00836480"/>
    <w:rsid w:val="00841CA3"/>
    <w:rsid w:val="00847239"/>
    <w:rsid w:val="00856674"/>
    <w:rsid w:val="008619BE"/>
    <w:rsid w:val="00864A66"/>
    <w:rsid w:val="008666B3"/>
    <w:rsid w:val="00871251"/>
    <w:rsid w:val="008740C2"/>
    <w:rsid w:val="008742DD"/>
    <w:rsid w:val="00875CF3"/>
    <w:rsid w:val="00876913"/>
    <w:rsid w:val="0088302C"/>
    <w:rsid w:val="008839B0"/>
    <w:rsid w:val="008840CF"/>
    <w:rsid w:val="00884195"/>
    <w:rsid w:val="00886919"/>
    <w:rsid w:val="00890E2B"/>
    <w:rsid w:val="00891997"/>
    <w:rsid w:val="008A784F"/>
    <w:rsid w:val="008B227B"/>
    <w:rsid w:val="008C1AD6"/>
    <w:rsid w:val="008C2F94"/>
    <w:rsid w:val="008C507B"/>
    <w:rsid w:val="008D0616"/>
    <w:rsid w:val="008D25AE"/>
    <w:rsid w:val="008D3E1E"/>
    <w:rsid w:val="008E0AE3"/>
    <w:rsid w:val="008E35E2"/>
    <w:rsid w:val="008E3A46"/>
    <w:rsid w:val="008E602C"/>
    <w:rsid w:val="008F4B24"/>
    <w:rsid w:val="008F5299"/>
    <w:rsid w:val="008F6230"/>
    <w:rsid w:val="008F65D2"/>
    <w:rsid w:val="009069AA"/>
    <w:rsid w:val="009111AA"/>
    <w:rsid w:val="009125B8"/>
    <w:rsid w:val="009136DE"/>
    <w:rsid w:val="00917CB2"/>
    <w:rsid w:val="00923A04"/>
    <w:rsid w:val="0093565F"/>
    <w:rsid w:val="00936C3C"/>
    <w:rsid w:val="00936F06"/>
    <w:rsid w:val="0094019A"/>
    <w:rsid w:val="00944D7F"/>
    <w:rsid w:val="00946F70"/>
    <w:rsid w:val="0095401D"/>
    <w:rsid w:val="00971C63"/>
    <w:rsid w:val="00974EE8"/>
    <w:rsid w:val="00975FC2"/>
    <w:rsid w:val="00980CCF"/>
    <w:rsid w:val="00984722"/>
    <w:rsid w:val="009878CF"/>
    <w:rsid w:val="009900DC"/>
    <w:rsid w:val="009973FF"/>
    <w:rsid w:val="00997DA6"/>
    <w:rsid w:val="009A7D27"/>
    <w:rsid w:val="009C6577"/>
    <w:rsid w:val="009D0B00"/>
    <w:rsid w:val="009D121B"/>
    <w:rsid w:val="009D1ED6"/>
    <w:rsid w:val="009D429A"/>
    <w:rsid w:val="009D5316"/>
    <w:rsid w:val="009D6279"/>
    <w:rsid w:val="009D67DF"/>
    <w:rsid w:val="009D7B52"/>
    <w:rsid w:val="009E7040"/>
    <w:rsid w:val="009E7AAA"/>
    <w:rsid w:val="009F5E9C"/>
    <w:rsid w:val="009F7470"/>
    <w:rsid w:val="009F7A3B"/>
    <w:rsid w:val="00A03937"/>
    <w:rsid w:val="00A06555"/>
    <w:rsid w:val="00A07055"/>
    <w:rsid w:val="00A07371"/>
    <w:rsid w:val="00A36539"/>
    <w:rsid w:val="00A55267"/>
    <w:rsid w:val="00A5725F"/>
    <w:rsid w:val="00A64B61"/>
    <w:rsid w:val="00A67F2F"/>
    <w:rsid w:val="00A70617"/>
    <w:rsid w:val="00A7145F"/>
    <w:rsid w:val="00A7792A"/>
    <w:rsid w:val="00A80AE9"/>
    <w:rsid w:val="00A86CBF"/>
    <w:rsid w:val="00A94D09"/>
    <w:rsid w:val="00A95E45"/>
    <w:rsid w:val="00AA7185"/>
    <w:rsid w:val="00AB421B"/>
    <w:rsid w:val="00AC6F04"/>
    <w:rsid w:val="00AE2709"/>
    <w:rsid w:val="00AE4CA9"/>
    <w:rsid w:val="00AF533F"/>
    <w:rsid w:val="00B1226D"/>
    <w:rsid w:val="00B14A5D"/>
    <w:rsid w:val="00B158C1"/>
    <w:rsid w:val="00B169CB"/>
    <w:rsid w:val="00B2455D"/>
    <w:rsid w:val="00B33093"/>
    <w:rsid w:val="00B34325"/>
    <w:rsid w:val="00B3796C"/>
    <w:rsid w:val="00B37DC6"/>
    <w:rsid w:val="00B451EF"/>
    <w:rsid w:val="00B524DD"/>
    <w:rsid w:val="00B56BC9"/>
    <w:rsid w:val="00B60552"/>
    <w:rsid w:val="00B627A3"/>
    <w:rsid w:val="00B64A6B"/>
    <w:rsid w:val="00B810A8"/>
    <w:rsid w:val="00B841A0"/>
    <w:rsid w:val="00B959D2"/>
    <w:rsid w:val="00BA3662"/>
    <w:rsid w:val="00BB0550"/>
    <w:rsid w:val="00BB7C2E"/>
    <w:rsid w:val="00BC1A57"/>
    <w:rsid w:val="00BC7D02"/>
    <w:rsid w:val="00BD52CE"/>
    <w:rsid w:val="00BE088F"/>
    <w:rsid w:val="00BE0971"/>
    <w:rsid w:val="00BE4EE0"/>
    <w:rsid w:val="00BE7A22"/>
    <w:rsid w:val="00BF0479"/>
    <w:rsid w:val="00BF71FB"/>
    <w:rsid w:val="00BF74FC"/>
    <w:rsid w:val="00C23B0C"/>
    <w:rsid w:val="00C24CF7"/>
    <w:rsid w:val="00C31654"/>
    <w:rsid w:val="00C37390"/>
    <w:rsid w:val="00C4256C"/>
    <w:rsid w:val="00C44630"/>
    <w:rsid w:val="00C4497E"/>
    <w:rsid w:val="00C56983"/>
    <w:rsid w:val="00C56DB8"/>
    <w:rsid w:val="00C5789D"/>
    <w:rsid w:val="00C61EE7"/>
    <w:rsid w:val="00C7039F"/>
    <w:rsid w:val="00C7077E"/>
    <w:rsid w:val="00C85731"/>
    <w:rsid w:val="00C90224"/>
    <w:rsid w:val="00C91097"/>
    <w:rsid w:val="00CA1C2E"/>
    <w:rsid w:val="00CA36D5"/>
    <w:rsid w:val="00CA712E"/>
    <w:rsid w:val="00CE2220"/>
    <w:rsid w:val="00CE4194"/>
    <w:rsid w:val="00D01D7A"/>
    <w:rsid w:val="00D02F79"/>
    <w:rsid w:val="00D0512D"/>
    <w:rsid w:val="00D05209"/>
    <w:rsid w:val="00D057C7"/>
    <w:rsid w:val="00D15155"/>
    <w:rsid w:val="00D21D4A"/>
    <w:rsid w:val="00D260D2"/>
    <w:rsid w:val="00D27117"/>
    <w:rsid w:val="00D27B79"/>
    <w:rsid w:val="00D30194"/>
    <w:rsid w:val="00D3502D"/>
    <w:rsid w:val="00D411CA"/>
    <w:rsid w:val="00D41344"/>
    <w:rsid w:val="00D429A6"/>
    <w:rsid w:val="00D45ABB"/>
    <w:rsid w:val="00D46E46"/>
    <w:rsid w:val="00D47F6E"/>
    <w:rsid w:val="00D51800"/>
    <w:rsid w:val="00D60268"/>
    <w:rsid w:val="00D658FD"/>
    <w:rsid w:val="00D751E3"/>
    <w:rsid w:val="00D928DA"/>
    <w:rsid w:val="00D940E7"/>
    <w:rsid w:val="00DA7C0D"/>
    <w:rsid w:val="00DB0850"/>
    <w:rsid w:val="00DB4CF9"/>
    <w:rsid w:val="00DB4E93"/>
    <w:rsid w:val="00DB5D0E"/>
    <w:rsid w:val="00DC009F"/>
    <w:rsid w:val="00DC0B64"/>
    <w:rsid w:val="00DC5E56"/>
    <w:rsid w:val="00DD18E0"/>
    <w:rsid w:val="00DD7140"/>
    <w:rsid w:val="00DE4BC3"/>
    <w:rsid w:val="00DF2F56"/>
    <w:rsid w:val="00E02CA3"/>
    <w:rsid w:val="00E03F07"/>
    <w:rsid w:val="00E0763A"/>
    <w:rsid w:val="00E178F2"/>
    <w:rsid w:val="00E20E1E"/>
    <w:rsid w:val="00E25CA8"/>
    <w:rsid w:val="00E300EC"/>
    <w:rsid w:val="00E3757B"/>
    <w:rsid w:val="00E4225F"/>
    <w:rsid w:val="00E43B39"/>
    <w:rsid w:val="00E45923"/>
    <w:rsid w:val="00E50820"/>
    <w:rsid w:val="00E574A0"/>
    <w:rsid w:val="00E67225"/>
    <w:rsid w:val="00E7106C"/>
    <w:rsid w:val="00E80E30"/>
    <w:rsid w:val="00E827AE"/>
    <w:rsid w:val="00E86864"/>
    <w:rsid w:val="00E870E8"/>
    <w:rsid w:val="00E91D98"/>
    <w:rsid w:val="00E92EAC"/>
    <w:rsid w:val="00E92EC0"/>
    <w:rsid w:val="00EA34B6"/>
    <w:rsid w:val="00EB34C9"/>
    <w:rsid w:val="00EC1163"/>
    <w:rsid w:val="00EC2DD3"/>
    <w:rsid w:val="00ED14E0"/>
    <w:rsid w:val="00ED22E1"/>
    <w:rsid w:val="00ED26A8"/>
    <w:rsid w:val="00ED5FCD"/>
    <w:rsid w:val="00EE3BB8"/>
    <w:rsid w:val="00EE7CF0"/>
    <w:rsid w:val="00EF654E"/>
    <w:rsid w:val="00F1459E"/>
    <w:rsid w:val="00F1677F"/>
    <w:rsid w:val="00F270C9"/>
    <w:rsid w:val="00F30CD9"/>
    <w:rsid w:val="00F32680"/>
    <w:rsid w:val="00F3327C"/>
    <w:rsid w:val="00F33325"/>
    <w:rsid w:val="00F422E5"/>
    <w:rsid w:val="00F424C3"/>
    <w:rsid w:val="00F45465"/>
    <w:rsid w:val="00F63202"/>
    <w:rsid w:val="00F6460B"/>
    <w:rsid w:val="00F64E5C"/>
    <w:rsid w:val="00F72385"/>
    <w:rsid w:val="00F80560"/>
    <w:rsid w:val="00F83304"/>
    <w:rsid w:val="00F8674F"/>
    <w:rsid w:val="00F87E65"/>
    <w:rsid w:val="00F92E18"/>
    <w:rsid w:val="00FA4D4F"/>
    <w:rsid w:val="00FB4210"/>
    <w:rsid w:val="00FB438F"/>
    <w:rsid w:val="00FB7F86"/>
    <w:rsid w:val="00FC3F85"/>
    <w:rsid w:val="00FD5E87"/>
    <w:rsid w:val="00FD7089"/>
    <w:rsid w:val="00FD7FB6"/>
    <w:rsid w:val="00FE5864"/>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FB6BBAD"/>
  <w15:docId w15:val="{1353903E-7A4A-40B7-894B-9D3EEBB3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2"/>
      </w:numPr>
      <w:outlineLvl w:val="0"/>
    </w:pPr>
  </w:style>
  <w:style w:type="paragraph" w:customStyle="1" w:styleId="Level2">
    <w:name w:val="Level 2"/>
    <w:basedOn w:val="Normal"/>
    <w:pPr>
      <w:numPr>
        <w:ilvl w:val="1"/>
        <w:numId w:val="11"/>
      </w:numPr>
      <w:ind w:left="900" w:hanging="450"/>
      <w:outlineLvl w:val="1"/>
    </w:pPr>
  </w:style>
  <w:style w:type="paragraph" w:customStyle="1" w:styleId="Level3">
    <w:name w:val="Level 3"/>
    <w:basedOn w:val="Normal"/>
    <w:pPr>
      <w:numPr>
        <w:ilvl w:val="2"/>
        <w:numId w:val="12"/>
      </w:numPr>
      <w:ind w:left="1350" w:hanging="450"/>
      <w:outlineLvl w:val="2"/>
    </w:pPr>
  </w:style>
  <w:style w:type="paragraph" w:customStyle="1" w:styleId="Level4">
    <w:name w:val="Level 4"/>
    <w:basedOn w:val="Normal"/>
    <w:pPr>
      <w:numPr>
        <w:ilvl w:val="3"/>
        <w:numId w:val="10"/>
      </w:numPr>
      <w:ind w:left="1800" w:hanging="450"/>
      <w:outlineLvl w:val="3"/>
    </w:pPr>
  </w:style>
  <w:style w:type="paragraph" w:styleId="ListParagraph">
    <w:name w:val="List Paragraph"/>
    <w:basedOn w:val="Normal"/>
    <w:uiPriority w:val="34"/>
    <w:qFormat/>
    <w:rsid w:val="00836480"/>
    <w:pPr>
      <w:ind w:left="720"/>
    </w:pPr>
  </w:style>
  <w:style w:type="paragraph" w:styleId="Header">
    <w:name w:val="header"/>
    <w:basedOn w:val="Normal"/>
    <w:link w:val="HeaderChar"/>
    <w:uiPriority w:val="99"/>
    <w:unhideWhenUsed/>
    <w:rsid w:val="00DB0850"/>
    <w:pPr>
      <w:tabs>
        <w:tab w:val="center" w:pos="4680"/>
        <w:tab w:val="right" w:pos="9360"/>
      </w:tabs>
    </w:pPr>
  </w:style>
  <w:style w:type="character" w:customStyle="1" w:styleId="HeaderChar">
    <w:name w:val="Header Char"/>
    <w:link w:val="Header"/>
    <w:uiPriority w:val="99"/>
    <w:rsid w:val="00DB0850"/>
    <w:rPr>
      <w:sz w:val="24"/>
      <w:szCs w:val="24"/>
    </w:rPr>
  </w:style>
  <w:style w:type="paragraph" w:styleId="Footer">
    <w:name w:val="footer"/>
    <w:basedOn w:val="Normal"/>
    <w:link w:val="FooterChar"/>
    <w:uiPriority w:val="99"/>
    <w:unhideWhenUsed/>
    <w:rsid w:val="00DB0850"/>
    <w:pPr>
      <w:tabs>
        <w:tab w:val="center" w:pos="4680"/>
        <w:tab w:val="right" w:pos="9360"/>
      </w:tabs>
    </w:pPr>
  </w:style>
  <w:style w:type="character" w:customStyle="1" w:styleId="FooterChar">
    <w:name w:val="Footer Char"/>
    <w:link w:val="Footer"/>
    <w:uiPriority w:val="99"/>
    <w:rsid w:val="00DB0850"/>
    <w:rPr>
      <w:sz w:val="24"/>
      <w:szCs w:val="24"/>
    </w:rPr>
  </w:style>
  <w:style w:type="paragraph" w:styleId="BalloonText">
    <w:name w:val="Balloon Text"/>
    <w:basedOn w:val="Normal"/>
    <w:link w:val="BalloonTextChar"/>
    <w:uiPriority w:val="99"/>
    <w:semiHidden/>
    <w:unhideWhenUsed/>
    <w:rsid w:val="008E3A46"/>
    <w:rPr>
      <w:rFonts w:ascii="Tahoma" w:hAnsi="Tahoma" w:cs="Tahoma"/>
      <w:sz w:val="16"/>
      <w:szCs w:val="16"/>
    </w:rPr>
  </w:style>
  <w:style w:type="character" w:customStyle="1" w:styleId="BalloonTextChar">
    <w:name w:val="Balloon Text Char"/>
    <w:link w:val="BalloonText"/>
    <w:uiPriority w:val="99"/>
    <w:semiHidden/>
    <w:rsid w:val="008E3A46"/>
    <w:rPr>
      <w:rFonts w:ascii="Tahoma" w:hAnsi="Tahoma" w:cs="Tahoma"/>
      <w:sz w:val="16"/>
      <w:szCs w:val="16"/>
    </w:rPr>
  </w:style>
  <w:style w:type="character" w:styleId="FollowedHyperlink">
    <w:name w:val="FollowedHyperlink"/>
    <w:uiPriority w:val="99"/>
    <w:semiHidden/>
    <w:unhideWhenUsed/>
    <w:rsid w:val="0000088B"/>
    <w:rPr>
      <w:color w:val="800080"/>
      <w:u w:val="single"/>
    </w:rPr>
  </w:style>
  <w:style w:type="character" w:styleId="CommentReference">
    <w:name w:val="annotation reference"/>
    <w:uiPriority w:val="99"/>
    <w:semiHidden/>
    <w:unhideWhenUsed/>
    <w:rsid w:val="009D7B52"/>
    <w:rPr>
      <w:sz w:val="16"/>
      <w:szCs w:val="16"/>
    </w:rPr>
  </w:style>
  <w:style w:type="paragraph" w:styleId="CommentText">
    <w:name w:val="annotation text"/>
    <w:basedOn w:val="Normal"/>
    <w:link w:val="CommentTextChar"/>
    <w:uiPriority w:val="99"/>
    <w:unhideWhenUsed/>
    <w:rsid w:val="009D7B52"/>
    <w:rPr>
      <w:sz w:val="20"/>
      <w:szCs w:val="20"/>
    </w:rPr>
  </w:style>
  <w:style w:type="character" w:customStyle="1" w:styleId="CommentTextChar">
    <w:name w:val="Comment Text Char"/>
    <w:basedOn w:val="DefaultParagraphFont"/>
    <w:link w:val="CommentText"/>
    <w:uiPriority w:val="99"/>
    <w:rsid w:val="009D7B52"/>
  </w:style>
  <w:style w:type="paragraph" w:styleId="CommentSubject">
    <w:name w:val="annotation subject"/>
    <w:basedOn w:val="CommentText"/>
    <w:next w:val="CommentText"/>
    <w:link w:val="CommentSubjectChar"/>
    <w:uiPriority w:val="99"/>
    <w:semiHidden/>
    <w:unhideWhenUsed/>
    <w:rsid w:val="009D7B52"/>
    <w:rPr>
      <w:b/>
      <w:bCs/>
    </w:rPr>
  </w:style>
  <w:style w:type="character" w:customStyle="1" w:styleId="CommentSubjectChar">
    <w:name w:val="Comment Subject Char"/>
    <w:link w:val="CommentSubject"/>
    <w:uiPriority w:val="99"/>
    <w:semiHidden/>
    <w:rsid w:val="009D7B52"/>
    <w:rPr>
      <w:b/>
      <w:bCs/>
    </w:rPr>
  </w:style>
  <w:style w:type="character" w:styleId="Hyperlink">
    <w:name w:val="Hyperlink"/>
    <w:uiPriority w:val="99"/>
    <w:unhideWhenUsed/>
    <w:rsid w:val="00876913"/>
    <w:rPr>
      <w:color w:val="0563C1"/>
      <w:u w:val="single"/>
    </w:rPr>
  </w:style>
  <w:style w:type="character" w:styleId="Strong">
    <w:name w:val="Strong"/>
    <w:uiPriority w:val="22"/>
    <w:qFormat/>
    <w:rsid w:val="00245E5D"/>
    <w:rPr>
      <w:b/>
      <w:bCs/>
    </w:rPr>
  </w:style>
  <w:style w:type="character" w:styleId="Emphasis">
    <w:name w:val="Emphasis"/>
    <w:uiPriority w:val="20"/>
    <w:qFormat/>
    <w:rsid w:val="009125B8"/>
    <w:rPr>
      <w:i/>
      <w:iCs/>
    </w:rPr>
  </w:style>
  <w:style w:type="character" w:styleId="UnresolvedMention">
    <w:name w:val="Unresolved Mention"/>
    <w:uiPriority w:val="99"/>
    <w:semiHidden/>
    <w:unhideWhenUsed/>
    <w:rsid w:val="009125B8"/>
    <w:rPr>
      <w:color w:val="605E5C"/>
      <w:shd w:val="clear" w:color="auto" w:fill="E1DFDD"/>
    </w:rPr>
  </w:style>
  <w:style w:type="paragraph" w:styleId="Revision">
    <w:name w:val="Revision"/>
    <w:hidden/>
    <w:uiPriority w:val="99"/>
    <w:semiHidden/>
    <w:rsid w:val="008E0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147002">
      <w:bodyDiv w:val="1"/>
      <w:marLeft w:val="0"/>
      <w:marRight w:val="0"/>
      <w:marTop w:val="0"/>
      <w:marBottom w:val="0"/>
      <w:divBdr>
        <w:top w:val="none" w:sz="0" w:space="0" w:color="auto"/>
        <w:left w:val="none" w:sz="0" w:space="0" w:color="auto"/>
        <w:bottom w:val="none" w:sz="0" w:space="0" w:color="auto"/>
        <w:right w:val="none" w:sz="0" w:space="0" w:color="auto"/>
      </w:divBdr>
      <w:divsChild>
        <w:div w:id="685983060">
          <w:marLeft w:val="0"/>
          <w:marRight w:val="0"/>
          <w:marTop w:val="0"/>
          <w:marBottom w:val="0"/>
          <w:divBdr>
            <w:top w:val="none" w:sz="0" w:space="0" w:color="auto"/>
            <w:left w:val="none" w:sz="0" w:space="0" w:color="auto"/>
            <w:bottom w:val="none" w:sz="0" w:space="0" w:color="auto"/>
            <w:right w:val="none" w:sz="0" w:space="0" w:color="auto"/>
          </w:divBdr>
          <w:divsChild>
            <w:div w:id="1402481555">
              <w:marLeft w:val="0"/>
              <w:marRight w:val="0"/>
              <w:marTop w:val="0"/>
              <w:marBottom w:val="0"/>
              <w:divBdr>
                <w:top w:val="none" w:sz="0" w:space="0" w:color="auto"/>
                <w:left w:val="none" w:sz="0" w:space="0" w:color="auto"/>
                <w:bottom w:val="none" w:sz="0" w:space="0" w:color="auto"/>
                <w:right w:val="none" w:sz="0" w:space="0" w:color="auto"/>
              </w:divBdr>
              <w:divsChild>
                <w:div w:id="157223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6438">
          <w:marLeft w:val="0"/>
          <w:marRight w:val="0"/>
          <w:marTop w:val="0"/>
          <w:marBottom w:val="0"/>
          <w:divBdr>
            <w:top w:val="none" w:sz="0" w:space="0" w:color="auto"/>
            <w:left w:val="none" w:sz="0" w:space="0" w:color="auto"/>
            <w:bottom w:val="none" w:sz="0" w:space="0" w:color="auto"/>
            <w:right w:val="none" w:sz="0" w:space="0" w:color="auto"/>
          </w:divBdr>
          <w:divsChild>
            <w:div w:id="174001696">
              <w:marLeft w:val="0"/>
              <w:marRight w:val="0"/>
              <w:marTop w:val="0"/>
              <w:marBottom w:val="0"/>
              <w:divBdr>
                <w:top w:val="none" w:sz="0" w:space="0" w:color="auto"/>
                <w:left w:val="none" w:sz="0" w:space="0" w:color="auto"/>
                <w:bottom w:val="none" w:sz="0" w:space="0" w:color="auto"/>
                <w:right w:val="none" w:sz="0" w:space="0" w:color="auto"/>
              </w:divBdr>
              <w:divsChild>
                <w:div w:id="13941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53487">
      <w:bodyDiv w:val="1"/>
      <w:marLeft w:val="0"/>
      <w:marRight w:val="0"/>
      <w:marTop w:val="0"/>
      <w:marBottom w:val="0"/>
      <w:divBdr>
        <w:top w:val="none" w:sz="0" w:space="0" w:color="auto"/>
        <w:left w:val="none" w:sz="0" w:space="0" w:color="auto"/>
        <w:bottom w:val="none" w:sz="0" w:space="0" w:color="auto"/>
        <w:right w:val="none" w:sz="0" w:space="0" w:color="auto"/>
      </w:divBdr>
      <w:divsChild>
        <w:div w:id="201091094">
          <w:marLeft w:val="0"/>
          <w:marRight w:val="0"/>
          <w:marTop w:val="0"/>
          <w:marBottom w:val="0"/>
          <w:divBdr>
            <w:top w:val="none" w:sz="0" w:space="0" w:color="auto"/>
            <w:left w:val="none" w:sz="0" w:space="0" w:color="auto"/>
            <w:bottom w:val="none" w:sz="0" w:space="0" w:color="auto"/>
            <w:right w:val="none" w:sz="0" w:space="0" w:color="auto"/>
          </w:divBdr>
          <w:divsChild>
            <w:div w:id="1902014212">
              <w:marLeft w:val="0"/>
              <w:marRight w:val="0"/>
              <w:marTop w:val="0"/>
              <w:marBottom w:val="0"/>
              <w:divBdr>
                <w:top w:val="none" w:sz="0" w:space="0" w:color="auto"/>
                <w:left w:val="none" w:sz="0" w:space="0" w:color="auto"/>
                <w:bottom w:val="none" w:sz="0" w:space="0" w:color="auto"/>
                <w:right w:val="none" w:sz="0" w:space="0" w:color="auto"/>
              </w:divBdr>
              <w:divsChild>
                <w:div w:id="18492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9747">
          <w:marLeft w:val="0"/>
          <w:marRight w:val="0"/>
          <w:marTop w:val="0"/>
          <w:marBottom w:val="0"/>
          <w:divBdr>
            <w:top w:val="none" w:sz="0" w:space="0" w:color="auto"/>
            <w:left w:val="none" w:sz="0" w:space="0" w:color="auto"/>
            <w:bottom w:val="none" w:sz="0" w:space="0" w:color="auto"/>
            <w:right w:val="none" w:sz="0" w:space="0" w:color="auto"/>
          </w:divBdr>
          <w:divsChild>
            <w:div w:id="888612664">
              <w:marLeft w:val="0"/>
              <w:marRight w:val="0"/>
              <w:marTop w:val="0"/>
              <w:marBottom w:val="0"/>
              <w:divBdr>
                <w:top w:val="none" w:sz="0" w:space="0" w:color="auto"/>
                <w:left w:val="none" w:sz="0" w:space="0" w:color="auto"/>
                <w:bottom w:val="none" w:sz="0" w:space="0" w:color="auto"/>
                <w:right w:val="none" w:sz="0" w:space="0" w:color="auto"/>
              </w:divBdr>
              <w:divsChild>
                <w:div w:id="8224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7444">
          <w:marLeft w:val="0"/>
          <w:marRight w:val="0"/>
          <w:marTop w:val="0"/>
          <w:marBottom w:val="0"/>
          <w:divBdr>
            <w:top w:val="none" w:sz="0" w:space="0" w:color="auto"/>
            <w:left w:val="none" w:sz="0" w:space="0" w:color="auto"/>
            <w:bottom w:val="none" w:sz="0" w:space="0" w:color="auto"/>
            <w:right w:val="none" w:sz="0" w:space="0" w:color="auto"/>
          </w:divBdr>
          <w:divsChild>
            <w:div w:id="701201708">
              <w:marLeft w:val="0"/>
              <w:marRight w:val="0"/>
              <w:marTop w:val="0"/>
              <w:marBottom w:val="0"/>
              <w:divBdr>
                <w:top w:val="none" w:sz="0" w:space="0" w:color="auto"/>
                <w:left w:val="none" w:sz="0" w:space="0" w:color="auto"/>
                <w:bottom w:val="none" w:sz="0" w:space="0" w:color="auto"/>
                <w:right w:val="none" w:sz="0" w:space="0" w:color="auto"/>
              </w:divBdr>
              <w:divsChild>
                <w:div w:id="5454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37311">
          <w:marLeft w:val="0"/>
          <w:marRight w:val="0"/>
          <w:marTop w:val="0"/>
          <w:marBottom w:val="0"/>
          <w:divBdr>
            <w:top w:val="none" w:sz="0" w:space="0" w:color="auto"/>
            <w:left w:val="none" w:sz="0" w:space="0" w:color="auto"/>
            <w:bottom w:val="none" w:sz="0" w:space="0" w:color="auto"/>
            <w:right w:val="none" w:sz="0" w:space="0" w:color="auto"/>
          </w:divBdr>
          <w:divsChild>
            <w:div w:id="1417744023">
              <w:marLeft w:val="0"/>
              <w:marRight w:val="0"/>
              <w:marTop w:val="0"/>
              <w:marBottom w:val="0"/>
              <w:divBdr>
                <w:top w:val="none" w:sz="0" w:space="0" w:color="auto"/>
                <w:left w:val="none" w:sz="0" w:space="0" w:color="auto"/>
                <w:bottom w:val="none" w:sz="0" w:space="0" w:color="auto"/>
                <w:right w:val="none" w:sz="0" w:space="0" w:color="auto"/>
              </w:divBdr>
              <w:divsChild>
                <w:div w:id="11489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03851">
          <w:marLeft w:val="0"/>
          <w:marRight w:val="0"/>
          <w:marTop w:val="0"/>
          <w:marBottom w:val="0"/>
          <w:divBdr>
            <w:top w:val="none" w:sz="0" w:space="0" w:color="auto"/>
            <w:left w:val="none" w:sz="0" w:space="0" w:color="auto"/>
            <w:bottom w:val="none" w:sz="0" w:space="0" w:color="auto"/>
            <w:right w:val="none" w:sz="0" w:space="0" w:color="auto"/>
          </w:divBdr>
          <w:divsChild>
            <w:div w:id="1220097268">
              <w:marLeft w:val="0"/>
              <w:marRight w:val="0"/>
              <w:marTop w:val="0"/>
              <w:marBottom w:val="0"/>
              <w:divBdr>
                <w:top w:val="none" w:sz="0" w:space="0" w:color="auto"/>
                <w:left w:val="none" w:sz="0" w:space="0" w:color="auto"/>
                <w:bottom w:val="none" w:sz="0" w:space="0" w:color="auto"/>
                <w:right w:val="none" w:sz="0" w:space="0" w:color="auto"/>
              </w:divBdr>
              <w:divsChild>
                <w:div w:id="165591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73062">
      <w:bodyDiv w:val="1"/>
      <w:marLeft w:val="0"/>
      <w:marRight w:val="0"/>
      <w:marTop w:val="0"/>
      <w:marBottom w:val="0"/>
      <w:divBdr>
        <w:top w:val="none" w:sz="0" w:space="0" w:color="auto"/>
        <w:left w:val="none" w:sz="0" w:space="0" w:color="auto"/>
        <w:bottom w:val="none" w:sz="0" w:space="0" w:color="auto"/>
        <w:right w:val="none" w:sz="0" w:space="0" w:color="auto"/>
      </w:divBdr>
      <w:divsChild>
        <w:div w:id="645007871">
          <w:marLeft w:val="0"/>
          <w:marRight w:val="0"/>
          <w:marTop w:val="0"/>
          <w:marBottom w:val="0"/>
          <w:divBdr>
            <w:top w:val="none" w:sz="0" w:space="0" w:color="auto"/>
            <w:left w:val="none" w:sz="0" w:space="0" w:color="auto"/>
            <w:bottom w:val="none" w:sz="0" w:space="0" w:color="auto"/>
            <w:right w:val="none" w:sz="0" w:space="0" w:color="auto"/>
          </w:divBdr>
          <w:divsChild>
            <w:div w:id="272328555">
              <w:marLeft w:val="0"/>
              <w:marRight w:val="0"/>
              <w:marTop w:val="0"/>
              <w:marBottom w:val="0"/>
              <w:divBdr>
                <w:top w:val="none" w:sz="0" w:space="0" w:color="auto"/>
                <w:left w:val="none" w:sz="0" w:space="0" w:color="auto"/>
                <w:bottom w:val="none" w:sz="0" w:space="0" w:color="auto"/>
                <w:right w:val="none" w:sz="0" w:space="0" w:color="auto"/>
              </w:divBdr>
              <w:divsChild>
                <w:div w:id="1519659068">
                  <w:marLeft w:val="0"/>
                  <w:marRight w:val="0"/>
                  <w:marTop w:val="0"/>
                  <w:marBottom w:val="0"/>
                  <w:divBdr>
                    <w:top w:val="none" w:sz="0" w:space="0" w:color="auto"/>
                    <w:left w:val="none" w:sz="0" w:space="0" w:color="auto"/>
                    <w:bottom w:val="none" w:sz="0" w:space="0" w:color="auto"/>
                    <w:right w:val="none" w:sz="0" w:space="0" w:color="auto"/>
                  </w:divBdr>
                </w:div>
              </w:divsChild>
            </w:div>
            <w:div w:id="283122891">
              <w:marLeft w:val="0"/>
              <w:marRight w:val="0"/>
              <w:marTop w:val="0"/>
              <w:marBottom w:val="0"/>
              <w:divBdr>
                <w:top w:val="none" w:sz="0" w:space="0" w:color="auto"/>
                <w:left w:val="none" w:sz="0" w:space="0" w:color="auto"/>
                <w:bottom w:val="none" w:sz="0" w:space="0" w:color="auto"/>
                <w:right w:val="none" w:sz="0" w:space="0" w:color="auto"/>
              </w:divBdr>
              <w:divsChild>
                <w:div w:id="513887011">
                  <w:marLeft w:val="0"/>
                  <w:marRight w:val="0"/>
                  <w:marTop w:val="0"/>
                  <w:marBottom w:val="0"/>
                  <w:divBdr>
                    <w:top w:val="none" w:sz="0" w:space="0" w:color="auto"/>
                    <w:left w:val="none" w:sz="0" w:space="0" w:color="auto"/>
                    <w:bottom w:val="none" w:sz="0" w:space="0" w:color="auto"/>
                    <w:right w:val="none" w:sz="0" w:space="0" w:color="auto"/>
                  </w:divBdr>
                  <w:divsChild>
                    <w:div w:id="7074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56605">
              <w:marLeft w:val="0"/>
              <w:marRight w:val="0"/>
              <w:marTop w:val="0"/>
              <w:marBottom w:val="0"/>
              <w:divBdr>
                <w:top w:val="none" w:sz="0" w:space="0" w:color="auto"/>
                <w:left w:val="none" w:sz="0" w:space="0" w:color="auto"/>
                <w:bottom w:val="none" w:sz="0" w:space="0" w:color="auto"/>
                <w:right w:val="none" w:sz="0" w:space="0" w:color="auto"/>
              </w:divBdr>
              <w:divsChild>
                <w:div w:id="234315094">
                  <w:marLeft w:val="0"/>
                  <w:marRight w:val="0"/>
                  <w:marTop w:val="0"/>
                  <w:marBottom w:val="0"/>
                  <w:divBdr>
                    <w:top w:val="none" w:sz="0" w:space="0" w:color="auto"/>
                    <w:left w:val="none" w:sz="0" w:space="0" w:color="auto"/>
                    <w:bottom w:val="none" w:sz="0" w:space="0" w:color="auto"/>
                    <w:right w:val="none" w:sz="0" w:space="0" w:color="auto"/>
                  </w:divBdr>
                  <w:divsChild>
                    <w:div w:id="39671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468184">
          <w:marLeft w:val="0"/>
          <w:marRight w:val="0"/>
          <w:marTop w:val="0"/>
          <w:marBottom w:val="0"/>
          <w:divBdr>
            <w:top w:val="none" w:sz="0" w:space="0" w:color="auto"/>
            <w:left w:val="none" w:sz="0" w:space="0" w:color="auto"/>
            <w:bottom w:val="none" w:sz="0" w:space="0" w:color="auto"/>
            <w:right w:val="none" w:sz="0" w:space="0" w:color="auto"/>
          </w:divBdr>
          <w:divsChild>
            <w:div w:id="2094282534">
              <w:marLeft w:val="0"/>
              <w:marRight w:val="0"/>
              <w:marTop w:val="0"/>
              <w:marBottom w:val="0"/>
              <w:divBdr>
                <w:top w:val="none" w:sz="0" w:space="0" w:color="auto"/>
                <w:left w:val="none" w:sz="0" w:space="0" w:color="auto"/>
                <w:bottom w:val="none" w:sz="0" w:space="0" w:color="auto"/>
                <w:right w:val="none" w:sz="0" w:space="0" w:color="auto"/>
              </w:divBdr>
              <w:divsChild>
                <w:div w:id="13613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5252">
          <w:marLeft w:val="0"/>
          <w:marRight w:val="0"/>
          <w:marTop w:val="0"/>
          <w:marBottom w:val="0"/>
          <w:divBdr>
            <w:top w:val="none" w:sz="0" w:space="0" w:color="auto"/>
            <w:left w:val="none" w:sz="0" w:space="0" w:color="auto"/>
            <w:bottom w:val="none" w:sz="0" w:space="0" w:color="auto"/>
            <w:right w:val="none" w:sz="0" w:space="0" w:color="auto"/>
          </w:divBdr>
          <w:divsChild>
            <w:div w:id="1560438044">
              <w:marLeft w:val="0"/>
              <w:marRight w:val="0"/>
              <w:marTop w:val="0"/>
              <w:marBottom w:val="0"/>
              <w:divBdr>
                <w:top w:val="none" w:sz="0" w:space="0" w:color="auto"/>
                <w:left w:val="none" w:sz="0" w:space="0" w:color="auto"/>
                <w:bottom w:val="none" w:sz="0" w:space="0" w:color="auto"/>
                <w:right w:val="none" w:sz="0" w:space="0" w:color="auto"/>
              </w:divBdr>
              <w:divsChild>
                <w:div w:id="31629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zcourts.gov/efiling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d017dfa5-038e-4918-abe4-ba559629eca7"/>
    <lcf76f155ced4ddcb4097134ff3c332f xmlns="3e229276-0242-43fd-ae1c-9005d8cb82af">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A1983C9-41E4-41EE-9342-50B9F2E039AE}">
  <ds:schemaRefs>
    <ds:schemaRef ds:uri="http://schemas.microsoft.com/office/2006/metadata/properties"/>
    <ds:schemaRef ds:uri="http://schemas.microsoft.com/office/infopath/2007/PartnerControls"/>
    <ds:schemaRef ds:uri="http://schemas.microsoft.com/sharepoint/v3"/>
    <ds:schemaRef ds:uri="d017dfa5-038e-4918-abe4-ba559629eca7"/>
    <ds:schemaRef ds:uri="3e229276-0242-43fd-ae1c-9005d8cb82af"/>
  </ds:schemaRefs>
</ds:datastoreItem>
</file>

<file path=customXml/itemProps2.xml><?xml version="1.0" encoding="utf-8"?>
<ds:datastoreItem xmlns:ds="http://schemas.openxmlformats.org/officeDocument/2006/customXml" ds:itemID="{7DF03AC5-7B8E-4592-8B04-02789DCB48AE}">
  <ds:schemaRefs>
    <ds:schemaRef ds:uri="http://schemas.microsoft.com/sharepoint/v3/contenttype/forms"/>
  </ds:schemaRefs>
</ds:datastoreItem>
</file>

<file path=customXml/itemProps3.xml><?xml version="1.0" encoding="utf-8"?>
<ds:datastoreItem xmlns:ds="http://schemas.openxmlformats.org/officeDocument/2006/customXml" ds:itemID="{EA4DD296-A8D8-4C7C-A167-C7F49C957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EC0339-7FE7-476D-8FEC-5CCB5F52580E}">
  <ds:schemaRefs>
    <ds:schemaRef ds:uri="http://schemas.openxmlformats.org/officeDocument/2006/bibliography"/>
  </ds:schemaRefs>
</ds:datastoreItem>
</file>

<file path=customXml/itemProps5.xml><?xml version="1.0" encoding="utf-8"?>
<ds:datastoreItem xmlns:ds="http://schemas.openxmlformats.org/officeDocument/2006/customXml" ds:itemID="{D5F3E913-00FE-4C71-861B-9BFD6C8EB4C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3176</Words>
  <Characters>18107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ARIZONA CODE OF JUDICIAL ADMINISTRATION</vt:lpstr>
    </vt:vector>
  </TitlesOfParts>
  <Company>Administrative Office of the Courts</Company>
  <LinksUpToDate>false</LinksUpToDate>
  <CharactersWithSpaces>21241</CharactersWithSpaces>
  <SharedDoc>false</SharedDoc>
  <HLinks>
    <vt:vector size="6" baseType="variant">
      <vt:variant>
        <vt:i4>3735584</vt:i4>
      </vt:variant>
      <vt:variant>
        <vt:i4>0</vt:i4>
      </vt:variant>
      <vt:variant>
        <vt:i4>0</vt:i4>
      </vt:variant>
      <vt:variant>
        <vt:i4>5</vt:i4>
      </vt:variant>
      <vt:variant>
        <vt:lpwstr>http://www.azcourts.gov/efilinginformation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CODE OF JUDICIAL ADMINISTRATION</dc:title>
  <dc:subject/>
  <dc:creator>bree bellefeuille</dc:creator>
  <cp:keywords/>
  <dc:description/>
  <cp:lastModifiedBy>McQueen, Amanda</cp:lastModifiedBy>
  <cp:revision>2</cp:revision>
  <cp:lastPrinted>2024-02-22T23:53:00Z</cp:lastPrinted>
  <dcterms:created xsi:type="dcterms:W3CDTF">2024-03-01T20:37:00Z</dcterms:created>
  <dcterms:modified xsi:type="dcterms:W3CDTF">2024-03-01T20:37:00Z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Dominguez, Brenda</vt:lpwstr>
  </property>
  <property fmtid="{D5CDD505-2E9C-101B-9397-08002B2CF9AE}" pid="3" name="Order">
    <vt:lpwstr>100.000000000000</vt:lpwstr>
  </property>
  <property fmtid="{D5CDD505-2E9C-101B-9397-08002B2CF9AE}" pid="4" name="display_urn:schemas-microsoft-com:office:office#Author">
    <vt:lpwstr>bree bellefeuille</vt:lpwstr>
  </property>
</Properties>
</file>