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1A36" w14:textId="00D73596" w:rsidR="007D42FA" w:rsidRPr="00CF7514" w:rsidRDefault="007D42FA" w:rsidP="007D42FA">
      <w:pPr>
        <w:jc w:val="center"/>
        <w:rPr>
          <w:rFonts w:ascii="Times New Roman" w:hAnsi="Times New Roman"/>
        </w:rPr>
      </w:pPr>
      <w:r w:rsidRPr="00CF7514">
        <w:rPr>
          <w:rFonts w:ascii="Times New Roman" w:hAnsi="Times New Roman"/>
          <w:b/>
          <w:bCs/>
        </w:rPr>
        <w:t>ARIZONA CODE OF JUDICIAL ADMINISTRATION</w:t>
      </w:r>
    </w:p>
    <w:p w14:paraId="735F7489" w14:textId="77777777" w:rsidR="007D42FA" w:rsidRPr="00CF7514" w:rsidRDefault="007D42FA" w:rsidP="007D42FA">
      <w:pPr>
        <w:jc w:val="center"/>
        <w:rPr>
          <w:rFonts w:ascii="Times New Roman" w:hAnsi="Times New Roman"/>
          <w:b/>
          <w:bCs/>
        </w:rPr>
      </w:pPr>
      <w:r w:rsidRPr="00CF7514">
        <w:rPr>
          <w:rFonts w:ascii="Times New Roman" w:hAnsi="Times New Roman"/>
          <w:b/>
          <w:bCs/>
        </w:rPr>
        <w:t>Part 7:</w:t>
      </w:r>
      <w:r w:rsidR="001412B8" w:rsidRPr="00CF7514">
        <w:rPr>
          <w:rFonts w:ascii="Times New Roman" w:hAnsi="Times New Roman"/>
          <w:b/>
          <w:bCs/>
        </w:rPr>
        <w:t xml:space="preserve"> </w:t>
      </w:r>
      <w:r w:rsidRPr="00CF7514">
        <w:rPr>
          <w:rFonts w:ascii="Times New Roman" w:hAnsi="Times New Roman"/>
          <w:b/>
          <w:bCs/>
        </w:rPr>
        <w:t xml:space="preserve"> Administrative Office of the Courts</w:t>
      </w:r>
    </w:p>
    <w:p w14:paraId="3006B3C4" w14:textId="77777777" w:rsidR="007D42FA" w:rsidRPr="00CF7514" w:rsidRDefault="007D42FA" w:rsidP="007D42FA">
      <w:pPr>
        <w:jc w:val="center"/>
        <w:rPr>
          <w:rFonts w:ascii="Times New Roman" w:hAnsi="Times New Roman"/>
          <w:b/>
          <w:bCs/>
        </w:rPr>
      </w:pPr>
      <w:r w:rsidRPr="00CF7514">
        <w:rPr>
          <w:rFonts w:ascii="Times New Roman" w:hAnsi="Times New Roman"/>
          <w:b/>
          <w:bCs/>
        </w:rPr>
        <w:t xml:space="preserve">Chapter 2: </w:t>
      </w:r>
      <w:r w:rsidR="001412B8" w:rsidRPr="00CF7514">
        <w:rPr>
          <w:rFonts w:ascii="Times New Roman" w:hAnsi="Times New Roman"/>
          <w:b/>
          <w:bCs/>
        </w:rPr>
        <w:t xml:space="preserve"> </w:t>
      </w:r>
      <w:r w:rsidRPr="00CF7514">
        <w:rPr>
          <w:rFonts w:ascii="Times New Roman" w:hAnsi="Times New Roman"/>
          <w:b/>
          <w:bCs/>
        </w:rPr>
        <w:t>Certification and Licensing Programs</w:t>
      </w:r>
    </w:p>
    <w:p w14:paraId="0C2B33C2" w14:textId="77777777" w:rsidR="00F13CF9" w:rsidRPr="00CF7514" w:rsidRDefault="00F13CF9" w:rsidP="007D42FA">
      <w:pPr>
        <w:jc w:val="center"/>
        <w:rPr>
          <w:rFonts w:ascii="Times New Roman" w:hAnsi="Times New Roman"/>
          <w:b/>
          <w:bCs/>
        </w:rPr>
      </w:pPr>
      <w:r w:rsidRPr="00CF7514">
        <w:rPr>
          <w:rFonts w:ascii="Times New Roman" w:hAnsi="Times New Roman"/>
          <w:b/>
          <w:bCs/>
        </w:rPr>
        <w:t>Article 1: General Requirements</w:t>
      </w:r>
    </w:p>
    <w:p w14:paraId="706D4CE0" w14:textId="344EF658" w:rsidR="007D42FA" w:rsidRPr="00CF7514" w:rsidRDefault="007D42FA" w:rsidP="007D42FA">
      <w:pPr>
        <w:jc w:val="center"/>
        <w:rPr>
          <w:rFonts w:ascii="Times New Roman" w:hAnsi="Times New Roman"/>
          <w:b/>
          <w:bCs/>
        </w:rPr>
      </w:pPr>
      <w:r w:rsidRPr="00CF7514">
        <w:rPr>
          <w:rFonts w:ascii="Times New Roman" w:hAnsi="Times New Roman"/>
          <w:b/>
          <w:bCs/>
        </w:rPr>
        <w:t>Section 7-201</w:t>
      </w:r>
      <w:r w:rsidR="00F13CF9" w:rsidRPr="00CF7514">
        <w:rPr>
          <w:rFonts w:ascii="Times New Roman" w:hAnsi="Times New Roman"/>
          <w:b/>
          <w:bCs/>
        </w:rPr>
        <w:t>.01</w:t>
      </w:r>
      <w:r w:rsidRPr="00CF7514">
        <w:rPr>
          <w:rFonts w:ascii="Times New Roman" w:hAnsi="Times New Roman"/>
          <w:b/>
          <w:bCs/>
        </w:rPr>
        <w:t xml:space="preserve">:  </w:t>
      </w:r>
      <w:r w:rsidR="00F13CF9" w:rsidRPr="00CF7514">
        <w:rPr>
          <w:rFonts w:ascii="Times New Roman" w:hAnsi="Times New Roman"/>
          <w:b/>
          <w:bCs/>
        </w:rPr>
        <w:t>Definitions</w:t>
      </w:r>
    </w:p>
    <w:p w14:paraId="2C2B1E71" w14:textId="77777777" w:rsidR="007D42FA" w:rsidRPr="00CF7514" w:rsidRDefault="007D42FA" w:rsidP="007D42FA">
      <w:pPr>
        <w:jc w:val="both"/>
        <w:rPr>
          <w:rFonts w:ascii="Times New Roman" w:hAnsi="Times New Roman"/>
          <w:b/>
          <w:bCs/>
        </w:rPr>
      </w:pPr>
    </w:p>
    <w:p w14:paraId="0D3BB2A4" w14:textId="368ED927" w:rsidR="007D42FA" w:rsidRPr="00CF7514" w:rsidRDefault="007D42FA" w:rsidP="006D15E5">
      <w:pPr>
        <w:pStyle w:val="Level1"/>
        <w:numPr>
          <w:ilvl w:val="0"/>
          <w:numId w:val="0"/>
        </w:numPr>
        <w:ind w:left="360" w:hanging="360"/>
        <w:jc w:val="both"/>
        <w:rPr>
          <w:rFonts w:ascii="Times New Roman" w:hAnsi="Times New Roman"/>
          <w:b/>
          <w:bCs/>
        </w:rPr>
      </w:pPr>
      <w:r w:rsidRPr="00CF7514">
        <w:rPr>
          <w:rFonts w:ascii="Times New Roman" w:hAnsi="Times New Roman"/>
          <w:bCs/>
        </w:rPr>
        <w:t xml:space="preserve">In this </w:t>
      </w:r>
      <w:r w:rsidR="00F13CF9" w:rsidRPr="00CF7514">
        <w:rPr>
          <w:rFonts w:ascii="Times New Roman" w:hAnsi="Times New Roman"/>
          <w:bCs/>
        </w:rPr>
        <w:t>chapter</w:t>
      </w:r>
      <w:r w:rsidRPr="00CF7514">
        <w:rPr>
          <w:rFonts w:ascii="Times New Roman" w:hAnsi="Times New Roman"/>
          <w:bCs/>
        </w:rPr>
        <w:t>, unless otherwise specified, the following definitions apply:</w:t>
      </w:r>
    </w:p>
    <w:p w14:paraId="4640EC09" w14:textId="77777777" w:rsidR="007D42FA" w:rsidRPr="00CF7514" w:rsidRDefault="007D42FA" w:rsidP="007D42FA">
      <w:pPr>
        <w:pStyle w:val="Level1"/>
        <w:numPr>
          <w:ilvl w:val="0"/>
          <w:numId w:val="0"/>
        </w:numPr>
        <w:jc w:val="both"/>
        <w:rPr>
          <w:rFonts w:ascii="Times New Roman" w:hAnsi="Times New Roman"/>
          <w:b/>
          <w:bCs/>
        </w:rPr>
      </w:pPr>
    </w:p>
    <w:p w14:paraId="6EBE67BB" w14:textId="194A987B" w:rsidR="000F5830" w:rsidRPr="00CF7514" w:rsidRDefault="007F07AA" w:rsidP="00284C76">
      <w:pPr>
        <w:ind w:left="360"/>
        <w:jc w:val="both"/>
        <w:rPr>
          <w:rFonts w:ascii="Times New Roman" w:hAnsi="Times New Roman"/>
          <w:bCs/>
        </w:rPr>
      </w:pPr>
      <w:r w:rsidRPr="00CF7514">
        <w:rPr>
          <w:rFonts w:ascii="Times New Roman" w:hAnsi="Times New Roman"/>
          <w:bCs/>
        </w:rPr>
        <w:t>“Abstain” or “abstention” means the act of a board member who chooses not to vote on a matter that is before the board even though the board member is not disqualified from voting.</w:t>
      </w:r>
    </w:p>
    <w:p w14:paraId="6D86E78C" w14:textId="77777777" w:rsidR="000F5830" w:rsidRPr="00CF7514" w:rsidRDefault="000F5830" w:rsidP="00284C76">
      <w:pPr>
        <w:ind w:left="360"/>
        <w:jc w:val="both"/>
        <w:rPr>
          <w:rFonts w:ascii="Times New Roman" w:hAnsi="Times New Roman"/>
          <w:bCs/>
        </w:rPr>
      </w:pPr>
    </w:p>
    <w:p w14:paraId="0FC3404E" w14:textId="212D6D16" w:rsidR="00580C30" w:rsidRPr="00CF7514" w:rsidRDefault="00580C30" w:rsidP="00284C76">
      <w:pPr>
        <w:ind w:left="360"/>
        <w:jc w:val="both"/>
        <w:rPr>
          <w:rFonts w:ascii="Times New Roman" w:hAnsi="Times New Roman"/>
          <w:bCs/>
        </w:rPr>
      </w:pPr>
      <w:r w:rsidRPr="00CF7514">
        <w:rPr>
          <w:rFonts w:ascii="Times New Roman" w:hAnsi="Times New Roman"/>
          <w:bCs/>
        </w:rPr>
        <w:t>“Accredited” means</w:t>
      </w:r>
      <w:r w:rsidR="006800D6" w:rsidRPr="00CF7514">
        <w:rPr>
          <w:rFonts w:ascii="Times New Roman" w:hAnsi="Times New Roman"/>
          <w:bCs/>
        </w:rPr>
        <w:t xml:space="preserve"> </w:t>
      </w:r>
      <w:r w:rsidR="00280FB8" w:rsidRPr="00CF7514">
        <w:rPr>
          <w:rFonts w:ascii="Times New Roman" w:hAnsi="Times New Roman"/>
          <w:bCs/>
        </w:rPr>
        <w:t xml:space="preserve">meeting acceptable levels and quality of education and training as determined by a regional, institutional, national faith-related, </w:t>
      </w:r>
      <w:r w:rsidR="00B12B39" w:rsidRPr="00CF7514">
        <w:rPr>
          <w:rFonts w:ascii="Times New Roman" w:hAnsi="Times New Roman"/>
          <w:bCs/>
        </w:rPr>
        <w:t>or</w:t>
      </w:r>
      <w:r w:rsidR="00280FB8" w:rsidRPr="00CF7514">
        <w:rPr>
          <w:rFonts w:ascii="Times New Roman" w:hAnsi="Times New Roman"/>
          <w:bCs/>
        </w:rPr>
        <w:t xml:space="preserve"> programmatic accreditin</w:t>
      </w:r>
      <w:r w:rsidR="00280FB8" w:rsidRPr="00CF7514">
        <w:rPr>
          <w:rFonts w:ascii="Times New Roman" w:hAnsi="Times New Roman"/>
        </w:rPr>
        <w:t xml:space="preserve">g </w:t>
      </w:r>
      <w:r w:rsidR="00280FB8" w:rsidRPr="00CF7514">
        <w:rPr>
          <w:rFonts w:ascii="Times New Roman" w:hAnsi="Times New Roman"/>
          <w:bCs/>
        </w:rPr>
        <w:t>organization, including the Council of the Section of Legal Education and Admissions to the Bar, American Bar Association (ABA), recognized by the United States department of education or by the Council for Higher Education Accreditation (CHEA).</w:t>
      </w:r>
    </w:p>
    <w:p w14:paraId="33CD7031" w14:textId="77777777" w:rsidR="007D42FA" w:rsidRPr="00CF7514" w:rsidRDefault="007D42FA" w:rsidP="00284C76">
      <w:pPr>
        <w:ind w:left="360" w:hanging="360"/>
        <w:jc w:val="both"/>
        <w:rPr>
          <w:rFonts w:ascii="Times New Roman" w:hAnsi="Times New Roman"/>
        </w:rPr>
      </w:pPr>
    </w:p>
    <w:p w14:paraId="0B41E43D" w14:textId="48CBFFCF" w:rsidR="007D42FA" w:rsidRPr="00CF7514" w:rsidRDefault="007D42FA" w:rsidP="00284C76">
      <w:pPr>
        <w:ind w:left="360"/>
        <w:jc w:val="both"/>
        <w:rPr>
          <w:rFonts w:ascii="Times New Roman" w:hAnsi="Times New Roman"/>
        </w:rPr>
      </w:pPr>
      <w:r w:rsidRPr="00CF7514">
        <w:rPr>
          <w:rFonts w:ascii="Times New Roman" w:hAnsi="Times New Roman"/>
        </w:rPr>
        <w:t>“Active</w:t>
      </w:r>
      <w:r w:rsidR="00DB6DFB" w:rsidRPr="00CF7514">
        <w:rPr>
          <w:rFonts w:ascii="Times New Roman" w:hAnsi="Times New Roman"/>
        </w:rPr>
        <w:t xml:space="preserve"> license</w:t>
      </w:r>
      <w:r w:rsidRPr="00CF7514">
        <w:rPr>
          <w:rFonts w:ascii="Times New Roman" w:hAnsi="Times New Roman"/>
        </w:rPr>
        <w:t>”</w:t>
      </w:r>
      <w:r w:rsidR="003A6F25" w:rsidRPr="00CF7514">
        <w:rPr>
          <w:rStyle w:val="CommentReference"/>
          <w:rFonts w:ascii="Times New Roman" w:hAnsi="Times New Roman"/>
        </w:rPr>
        <w:t xml:space="preserve"> </w:t>
      </w:r>
      <w:r w:rsidRPr="00CF7514">
        <w:rPr>
          <w:rFonts w:ascii="Times New Roman" w:hAnsi="Times New Roman"/>
        </w:rPr>
        <w:t xml:space="preserve">means a </w:t>
      </w:r>
      <w:r w:rsidR="00190F98" w:rsidRPr="00CF7514">
        <w:rPr>
          <w:rFonts w:ascii="Times New Roman" w:hAnsi="Times New Roman"/>
        </w:rPr>
        <w:t>license</w:t>
      </w:r>
      <w:r w:rsidRPr="00CF7514">
        <w:rPr>
          <w:rFonts w:ascii="Times New Roman" w:hAnsi="Times New Roman"/>
        </w:rPr>
        <w:t xml:space="preserve"> </w:t>
      </w:r>
      <w:r w:rsidR="0027664F" w:rsidRPr="00CF7514">
        <w:rPr>
          <w:rFonts w:ascii="Times New Roman" w:hAnsi="Times New Roman"/>
        </w:rPr>
        <w:t>issued under this chapter</w:t>
      </w:r>
      <w:r w:rsidR="00C666C3" w:rsidRPr="00CF7514">
        <w:rPr>
          <w:rFonts w:ascii="Times New Roman" w:hAnsi="Times New Roman"/>
        </w:rPr>
        <w:t xml:space="preserve"> </w:t>
      </w:r>
      <w:r w:rsidR="00372DE5" w:rsidRPr="00CF7514">
        <w:rPr>
          <w:rFonts w:ascii="Times New Roman" w:hAnsi="Times New Roman"/>
        </w:rPr>
        <w:t xml:space="preserve">authorizing a person </w:t>
      </w:r>
      <w:r w:rsidRPr="00CF7514">
        <w:rPr>
          <w:rFonts w:ascii="Times New Roman" w:hAnsi="Times New Roman"/>
        </w:rPr>
        <w:t xml:space="preserve">to </w:t>
      </w:r>
      <w:r w:rsidR="00244A33" w:rsidRPr="00CF7514">
        <w:rPr>
          <w:rFonts w:ascii="Times New Roman" w:hAnsi="Times New Roman"/>
        </w:rPr>
        <w:t xml:space="preserve">engage in the </w:t>
      </w:r>
      <w:r w:rsidRPr="00CF7514">
        <w:rPr>
          <w:rFonts w:ascii="Times New Roman" w:hAnsi="Times New Roman"/>
        </w:rPr>
        <w:t xml:space="preserve">practice </w:t>
      </w:r>
      <w:r w:rsidR="00276535" w:rsidRPr="00CF7514">
        <w:rPr>
          <w:rFonts w:ascii="Times New Roman" w:hAnsi="Times New Roman"/>
        </w:rPr>
        <w:t xml:space="preserve">of a </w:t>
      </w:r>
      <w:r w:rsidRPr="00CF7514">
        <w:rPr>
          <w:rFonts w:ascii="Times New Roman" w:hAnsi="Times New Roman"/>
        </w:rPr>
        <w:t>specified profession or occupation</w:t>
      </w:r>
      <w:r w:rsidR="00A7777E" w:rsidRPr="00CF7514">
        <w:rPr>
          <w:rFonts w:ascii="Times New Roman" w:hAnsi="Times New Roman"/>
        </w:rPr>
        <w:t xml:space="preserve"> that has not been transferred to inactive status, </w:t>
      </w:r>
      <w:r w:rsidR="004D379C" w:rsidRPr="00CF7514">
        <w:rPr>
          <w:rFonts w:ascii="Times New Roman" w:hAnsi="Times New Roman"/>
        </w:rPr>
        <w:t xml:space="preserve">surrendered, </w:t>
      </w:r>
      <w:r w:rsidR="00A7777E" w:rsidRPr="00CF7514">
        <w:rPr>
          <w:rFonts w:ascii="Times New Roman" w:hAnsi="Times New Roman"/>
        </w:rPr>
        <w:t>suspended, or revoked</w:t>
      </w:r>
      <w:r w:rsidRPr="00CF7514">
        <w:rPr>
          <w:rFonts w:ascii="Times New Roman" w:hAnsi="Times New Roman"/>
        </w:rPr>
        <w:t>.</w:t>
      </w:r>
    </w:p>
    <w:p w14:paraId="79DDA843" w14:textId="77777777" w:rsidR="007D42FA" w:rsidRPr="00CF7514" w:rsidRDefault="007D42FA" w:rsidP="00284C76">
      <w:pPr>
        <w:ind w:left="360" w:hanging="360"/>
        <w:jc w:val="both"/>
        <w:rPr>
          <w:rFonts w:ascii="Times New Roman" w:hAnsi="Times New Roman"/>
        </w:rPr>
      </w:pPr>
    </w:p>
    <w:p w14:paraId="478D03B5" w14:textId="03495F67" w:rsidR="007D42FA" w:rsidRPr="00CF7514" w:rsidRDefault="007D42FA" w:rsidP="00284C76">
      <w:pPr>
        <w:ind w:left="360"/>
        <w:jc w:val="both"/>
        <w:rPr>
          <w:rFonts w:ascii="Times New Roman" w:hAnsi="Times New Roman"/>
          <w:strike/>
        </w:rPr>
      </w:pPr>
      <w:r w:rsidRPr="00CF7514">
        <w:rPr>
          <w:rFonts w:ascii="Times New Roman" w:hAnsi="Times New Roman"/>
        </w:rPr>
        <w:t>“</w:t>
      </w:r>
      <w:r w:rsidRPr="00CF7514">
        <w:rPr>
          <w:rFonts w:ascii="Times New Roman" w:hAnsi="Times New Roman"/>
          <w:bCs/>
        </w:rPr>
        <w:t>A</w:t>
      </w:r>
      <w:r w:rsidRPr="00CF7514">
        <w:rPr>
          <w:rFonts w:ascii="Times New Roman" w:hAnsi="Times New Roman"/>
        </w:rPr>
        <w:t xml:space="preserve">dvisory letter” means </w:t>
      </w:r>
      <w:r w:rsidR="00756534" w:rsidRPr="00CF7514">
        <w:rPr>
          <w:rFonts w:ascii="Times New Roman" w:hAnsi="Times New Roman"/>
        </w:rPr>
        <w:t xml:space="preserve">a non-disciplinary, </w:t>
      </w:r>
      <w:r w:rsidRPr="00CF7514">
        <w:rPr>
          <w:rFonts w:ascii="Times New Roman" w:hAnsi="Times New Roman"/>
        </w:rPr>
        <w:t xml:space="preserve">written communication from </w:t>
      </w:r>
      <w:r w:rsidR="0075089F" w:rsidRPr="00CF7514">
        <w:rPr>
          <w:rFonts w:ascii="Times New Roman" w:hAnsi="Times New Roman"/>
        </w:rPr>
        <w:t xml:space="preserve">a </w:t>
      </w:r>
      <w:r w:rsidR="00B035FB" w:rsidRPr="00CF7514">
        <w:rPr>
          <w:rFonts w:ascii="Times New Roman" w:hAnsi="Times New Roman"/>
        </w:rPr>
        <w:t>board</w:t>
      </w:r>
      <w:r w:rsidR="00FC0425" w:rsidRPr="00CF7514">
        <w:rPr>
          <w:rFonts w:ascii="Times New Roman" w:hAnsi="Times New Roman"/>
        </w:rPr>
        <w:t xml:space="preserve"> advising</w:t>
      </w:r>
      <w:r w:rsidR="009A6FB0" w:rsidRPr="00CF7514">
        <w:rPr>
          <w:rFonts w:ascii="Times New Roman" w:hAnsi="Times New Roman"/>
        </w:rPr>
        <w:t xml:space="preserve"> </w:t>
      </w:r>
      <w:r w:rsidR="0080449D" w:rsidRPr="00CF7514">
        <w:rPr>
          <w:rFonts w:ascii="Times New Roman" w:hAnsi="Times New Roman"/>
        </w:rPr>
        <w:t xml:space="preserve">an applicant or </w:t>
      </w:r>
      <w:r w:rsidR="00740204" w:rsidRPr="00CF7514">
        <w:rPr>
          <w:rFonts w:ascii="Times New Roman" w:hAnsi="Times New Roman"/>
        </w:rPr>
        <w:t xml:space="preserve">licensee </w:t>
      </w:r>
      <w:r w:rsidR="007E3166" w:rsidRPr="00CF7514">
        <w:rPr>
          <w:rFonts w:ascii="Times New Roman" w:hAnsi="Times New Roman"/>
        </w:rPr>
        <w:t>of</w:t>
      </w:r>
      <w:r w:rsidR="00190F98" w:rsidRPr="00CF7514">
        <w:rPr>
          <w:rFonts w:ascii="Times New Roman" w:hAnsi="Times New Roman"/>
        </w:rPr>
        <w:t xml:space="preserve"> </w:t>
      </w:r>
      <w:r w:rsidRPr="00CF7514">
        <w:rPr>
          <w:rFonts w:ascii="Times New Roman" w:hAnsi="Times New Roman"/>
        </w:rPr>
        <w:t xml:space="preserve">conduct </w:t>
      </w:r>
      <w:r w:rsidR="00D54F04" w:rsidRPr="00CF7514">
        <w:rPr>
          <w:rFonts w:ascii="Times New Roman" w:hAnsi="Times New Roman"/>
        </w:rPr>
        <w:t xml:space="preserve">that </w:t>
      </w:r>
      <w:r w:rsidRPr="00CF7514">
        <w:rPr>
          <w:rFonts w:ascii="Times New Roman" w:hAnsi="Times New Roman"/>
        </w:rPr>
        <w:t xml:space="preserve">may result in future disciplinary action if not modified or eliminated. </w:t>
      </w:r>
    </w:p>
    <w:p w14:paraId="6E036B09" w14:textId="77777777" w:rsidR="00220C17" w:rsidRPr="00CF7514" w:rsidRDefault="00220C17" w:rsidP="00284C76">
      <w:pPr>
        <w:ind w:left="360" w:hanging="360"/>
        <w:jc w:val="both"/>
        <w:rPr>
          <w:rFonts w:ascii="Times New Roman" w:hAnsi="Times New Roman"/>
          <w:strike/>
          <w:color w:val="FF0000"/>
        </w:rPr>
      </w:pPr>
    </w:p>
    <w:p w14:paraId="5BA2EBEF" w14:textId="1D6D14FC" w:rsidR="00CD6F09" w:rsidRPr="00CF7514" w:rsidRDefault="00CD6F09" w:rsidP="00284C76">
      <w:pPr>
        <w:ind w:left="360"/>
        <w:jc w:val="both"/>
        <w:rPr>
          <w:rFonts w:ascii="Times New Roman" w:hAnsi="Times New Roman"/>
        </w:rPr>
      </w:pPr>
      <w:r w:rsidRPr="00CF7514">
        <w:rPr>
          <w:rFonts w:ascii="Times New Roman" w:hAnsi="Times New Roman"/>
        </w:rPr>
        <w:t xml:space="preserve">“Allied Legal Service Providers” means individuals </w:t>
      </w:r>
      <w:r w:rsidR="0085506E" w:rsidRPr="00CF7514">
        <w:rPr>
          <w:rFonts w:ascii="Times New Roman" w:hAnsi="Times New Roman"/>
        </w:rPr>
        <w:t>the supreme court has authorized to provide</w:t>
      </w:r>
      <w:r w:rsidR="00373D18" w:rsidRPr="00CF7514">
        <w:rPr>
          <w:rFonts w:ascii="Times New Roman" w:hAnsi="Times New Roman"/>
        </w:rPr>
        <w:t xml:space="preserve"> limited legal services to the public under this chapter and</w:t>
      </w:r>
      <w:r w:rsidR="001A4383" w:rsidRPr="00CF7514">
        <w:rPr>
          <w:rFonts w:ascii="Times New Roman" w:hAnsi="Times New Roman"/>
        </w:rPr>
        <w:t xml:space="preserve"> by </w:t>
      </w:r>
      <w:r w:rsidR="004842A5" w:rsidRPr="00CF7514">
        <w:rPr>
          <w:rFonts w:ascii="Times New Roman" w:hAnsi="Times New Roman"/>
        </w:rPr>
        <w:t>rule</w:t>
      </w:r>
      <w:r w:rsidR="008233E9" w:rsidRPr="00CF7514">
        <w:rPr>
          <w:rFonts w:ascii="Times New Roman" w:hAnsi="Times New Roman"/>
        </w:rPr>
        <w:t xml:space="preserve"> but who are not lawyers</w:t>
      </w:r>
      <w:r w:rsidR="004842A5" w:rsidRPr="00CF7514">
        <w:rPr>
          <w:rFonts w:ascii="Times New Roman" w:hAnsi="Times New Roman"/>
        </w:rPr>
        <w:t>.</w:t>
      </w:r>
    </w:p>
    <w:p w14:paraId="5A1BACDA" w14:textId="1788E04A" w:rsidR="3DCAACB3" w:rsidRPr="00CF7514" w:rsidRDefault="3DCAACB3" w:rsidP="3DCAACB3">
      <w:pPr>
        <w:ind w:left="360"/>
        <w:jc w:val="both"/>
        <w:rPr>
          <w:rFonts w:ascii="Times New Roman" w:hAnsi="Times New Roman"/>
        </w:rPr>
      </w:pPr>
    </w:p>
    <w:p w14:paraId="7C532DA5" w14:textId="3EC661CE" w:rsidR="009E78FC" w:rsidRPr="00CF7514" w:rsidRDefault="0004579C" w:rsidP="00284C76">
      <w:pPr>
        <w:ind w:left="360"/>
        <w:jc w:val="both"/>
        <w:rPr>
          <w:rFonts w:ascii="Times New Roman" w:hAnsi="Times New Roman"/>
        </w:rPr>
      </w:pPr>
      <w:r w:rsidRPr="00CF7514">
        <w:rPr>
          <w:rFonts w:ascii="Times New Roman" w:hAnsi="Times New Roman"/>
        </w:rPr>
        <w:t xml:space="preserve">“Applicant” means a person </w:t>
      </w:r>
      <w:r w:rsidR="00D174AB" w:rsidRPr="00CF7514">
        <w:rPr>
          <w:rFonts w:ascii="Times New Roman" w:hAnsi="Times New Roman"/>
        </w:rPr>
        <w:t xml:space="preserve">who has </w:t>
      </w:r>
      <w:r w:rsidR="00FB57DF" w:rsidRPr="00CF7514">
        <w:rPr>
          <w:rFonts w:ascii="Times New Roman" w:hAnsi="Times New Roman"/>
        </w:rPr>
        <w:t xml:space="preserve">applied for a </w:t>
      </w:r>
      <w:r w:rsidRPr="00CF7514">
        <w:rPr>
          <w:rFonts w:ascii="Times New Roman" w:hAnsi="Times New Roman"/>
        </w:rPr>
        <w:t>license issued under this chapter</w:t>
      </w:r>
      <w:r w:rsidR="001D689E" w:rsidRPr="00CF7514">
        <w:rPr>
          <w:rFonts w:ascii="Times New Roman" w:hAnsi="Times New Roman"/>
        </w:rPr>
        <w:t xml:space="preserve"> by</w:t>
      </w:r>
      <w:r w:rsidR="00ED352F" w:rsidRPr="00CF7514">
        <w:rPr>
          <w:rFonts w:ascii="Times New Roman" w:hAnsi="Times New Roman"/>
        </w:rPr>
        <w:t xml:space="preserve"> s</w:t>
      </w:r>
      <w:r w:rsidR="001D689E" w:rsidRPr="00CF7514">
        <w:rPr>
          <w:rFonts w:ascii="Times New Roman" w:hAnsi="Times New Roman"/>
        </w:rPr>
        <w:t>ubmit</w:t>
      </w:r>
      <w:r w:rsidR="00ED352F" w:rsidRPr="00CF7514">
        <w:rPr>
          <w:rFonts w:ascii="Times New Roman" w:hAnsi="Times New Roman"/>
        </w:rPr>
        <w:t>ting</w:t>
      </w:r>
      <w:r w:rsidR="001D689E" w:rsidRPr="00CF7514">
        <w:rPr>
          <w:rFonts w:ascii="Times New Roman" w:hAnsi="Times New Roman"/>
        </w:rPr>
        <w:t xml:space="preserve"> a completed application form to the division </w:t>
      </w:r>
      <w:r w:rsidR="003F1CC2" w:rsidRPr="00CF7514">
        <w:rPr>
          <w:rFonts w:ascii="Times New Roman" w:hAnsi="Times New Roman"/>
        </w:rPr>
        <w:t xml:space="preserve">and </w:t>
      </w:r>
      <w:r w:rsidR="003A73D4" w:rsidRPr="00CF7514">
        <w:rPr>
          <w:rFonts w:ascii="Times New Roman" w:hAnsi="Times New Roman"/>
        </w:rPr>
        <w:t>paying</w:t>
      </w:r>
      <w:r w:rsidR="001D689E" w:rsidRPr="00CF7514">
        <w:rPr>
          <w:rFonts w:ascii="Times New Roman" w:hAnsi="Times New Roman"/>
        </w:rPr>
        <w:t xml:space="preserve"> the applicable fees</w:t>
      </w:r>
      <w:r w:rsidRPr="00CF7514">
        <w:rPr>
          <w:rFonts w:ascii="Times New Roman" w:hAnsi="Times New Roman"/>
        </w:rPr>
        <w:t xml:space="preserve">.  </w:t>
      </w:r>
    </w:p>
    <w:p w14:paraId="6BC72BBE" w14:textId="014830A7" w:rsidR="00394FE1" w:rsidRPr="00CF7514" w:rsidRDefault="00394FE1" w:rsidP="00284C76">
      <w:pPr>
        <w:ind w:left="360" w:hanging="360"/>
        <w:jc w:val="both"/>
        <w:rPr>
          <w:rFonts w:ascii="Times New Roman" w:hAnsi="Times New Roman"/>
        </w:rPr>
      </w:pPr>
    </w:p>
    <w:p w14:paraId="432B6D08" w14:textId="40470025" w:rsidR="00482C16" w:rsidRPr="00CF7514" w:rsidRDefault="00482C16" w:rsidP="00284C76">
      <w:pPr>
        <w:ind w:left="360"/>
        <w:jc w:val="both"/>
        <w:rPr>
          <w:rFonts w:ascii="Times New Roman" w:hAnsi="Times New Roman"/>
        </w:rPr>
      </w:pPr>
      <w:r w:rsidRPr="00CF7514">
        <w:rPr>
          <w:rFonts w:ascii="Times New Roman" w:hAnsi="Times New Roman"/>
        </w:rPr>
        <w:t xml:space="preserve">“Board” means </w:t>
      </w:r>
      <w:r w:rsidR="000F5854" w:rsidRPr="00CF7514">
        <w:rPr>
          <w:rFonts w:ascii="Times New Roman" w:hAnsi="Times New Roman"/>
        </w:rPr>
        <w:t xml:space="preserve">a </w:t>
      </w:r>
      <w:r w:rsidR="006F05D8" w:rsidRPr="00CF7514">
        <w:rPr>
          <w:rFonts w:ascii="Times New Roman" w:hAnsi="Times New Roman"/>
        </w:rPr>
        <w:t xml:space="preserve">professional or occupational </w:t>
      </w:r>
      <w:r w:rsidRPr="00CF7514">
        <w:rPr>
          <w:rFonts w:ascii="Times New Roman" w:hAnsi="Times New Roman"/>
        </w:rPr>
        <w:t>board or committee</w:t>
      </w:r>
      <w:r w:rsidR="000F5854" w:rsidRPr="00CF7514">
        <w:rPr>
          <w:rFonts w:ascii="Times New Roman" w:hAnsi="Times New Roman"/>
        </w:rPr>
        <w:t xml:space="preserve"> </w:t>
      </w:r>
      <w:r w:rsidR="006F05D8" w:rsidRPr="00CF7514">
        <w:rPr>
          <w:rFonts w:ascii="Times New Roman" w:hAnsi="Times New Roman"/>
        </w:rPr>
        <w:t>governed by</w:t>
      </w:r>
      <w:r w:rsidR="000F5854" w:rsidRPr="00CF7514">
        <w:rPr>
          <w:rFonts w:ascii="Times New Roman" w:hAnsi="Times New Roman"/>
        </w:rPr>
        <w:t xml:space="preserve"> this chapter.</w:t>
      </w:r>
    </w:p>
    <w:p w14:paraId="6D68E112" w14:textId="77777777" w:rsidR="000D27BD" w:rsidRPr="00CF7514" w:rsidRDefault="000D27BD" w:rsidP="00284C76">
      <w:pPr>
        <w:ind w:left="360"/>
        <w:jc w:val="both"/>
        <w:rPr>
          <w:rFonts w:ascii="Times New Roman" w:hAnsi="Times New Roman"/>
          <w:b/>
        </w:rPr>
      </w:pPr>
    </w:p>
    <w:p w14:paraId="6C8AB487" w14:textId="607DA0DB" w:rsidR="007D42FA" w:rsidRPr="00CF7514" w:rsidRDefault="007D42FA" w:rsidP="00284C76">
      <w:pPr>
        <w:ind w:left="360"/>
        <w:jc w:val="both"/>
        <w:rPr>
          <w:rFonts w:ascii="Times New Roman" w:hAnsi="Times New Roman"/>
        </w:rPr>
      </w:pPr>
      <w:r w:rsidRPr="00CF7514">
        <w:rPr>
          <w:rFonts w:ascii="Times New Roman" w:hAnsi="Times New Roman"/>
        </w:rPr>
        <w:t xml:space="preserve">“Censure” means a formal </w:t>
      </w:r>
      <w:r w:rsidR="00190F98" w:rsidRPr="00CF7514">
        <w:rPr>
          <w:rFonts w:ascii="Times New Roman" w:hAnsi="Times New Roman"/>
        </w:rPr>
        <w:t>disciplinary action</w:t>
      </w:r>
      <w:r w:rsidRPr="00CF7514">
        <w:rPr>
          <w:rFonts w:ascii="Times New Roman" w:hAnsi="Times New Roman"/>
        </w:rPr>
        <w:t xml:space="preserve"> </w:t>
      </w:r>
      <w:r w:rsidR="00C22A66" w:rsidRPr="00CF7514">
        <w:rPr>
          <w:rFonts w:ascii="Times New Roman" w:hAnsi="Times New Roman"/>
        </w:rPr>
        <w:t>consisting of</w:t>
      </w:r>
      <w:r w:rsidR="00190F98" w:rsidRPr="00CF7514">
        <w:rPr>
          <w:rFonts w:ascii="Times New Roman" w:hAnsi="Times New Roman"/>
        </w:rPr>
        <w:t xml:space="preserve"> a written </w:t>
      </w:r>
      <w:r w:rsidRPr="00CF7514">
        <w:rPr>
          <w:rFonts w:ascii="Times New Roman" w:hAnsi="Times New Roman"/>
        </w:rPr>
        <w:t xml:space="preserve">finding </w:t>
      </w:r>
      <w:r w:rsidR="00190F98" w:rsidRPr="00CF7514">
        <w:rPr>
          <w:rFonts w:ascii="Times New Roman" w:hAnsi="Times New Roman"/>
        </w:rPr>
        <w:t xml:space="preserve">that </w:t>
      </w:r>
      <w:r w:rsidRPr="00CF7514">
        <w:rPr>
          <w:rFonts w:ascii="Times New Roman" w:hAnsi="Times New Roman"/>
        </w:rPr>
        <w:t xml:space="preserve">a </w:t>
      </w:r>
      <w:r w:rsidR="00047EC5" w:rsidRPr="00CF7514">
        <w:rPr>
          <w:rFonts w:ascii="Times New Roman" w:hAnsi="Times New Roman"/>
        </w:rPr>
        <w:t>licensee</w:t>
      </w:r>
      <w:r w:rsidRPr="00CF7514">
        <w:rPr>
          <w:rFonts w:ascii="Times New Roman" w:hAnsi="Times New Roman"/>
        </w:rPr>
        <w:t xml:space="preserve"> has violated one or more provisions of </w:t>
      </w:r>
      <w:r w:rsidR="00F77B5B" w:rsidRPr="00CF7514">
        <w:rPr>
          <w:rFonts w:ascii="Times New Roman" w:hAnsi="Times New Roman"/>
        </w:rPr>
        <w:t xml:space="preserve">this chapter, rules, or </w:t>
      </w:r>
      <w:r w:rsidRPr="00CF7514">
        <w:rPr>
          <w:rFonts w:ascii="Times New Roman" w:hAnsi="Times New Roman"/>
        </w:rPr>
        <w:t>statutes.</w:t>
      </w:r>
    </w:p>
    <w:p w14:paraId="203C920F" w14:textId="77777777" w:rsidR="007D42FA" w:rsidRPr="00CF7514" w:rsidRDefault="007D42FA" w:rsidP="00284C76">
      <w:pPr>
        <w:ind w:left="360" w:hanging="360"/>
        <w:jc w:val="both"/>
        <w:rPr>
          <w:rFonts w:ascii="Times New Roman" w:hAnsi="Times New Roman"/>
        </w:rPr>
      </w:pPr>
    </w:p>
    <w:p w14:paraId="36927E2A" w14:textId="0AE8A896" w:rsidR="007D42FA" w:rsidRPr="00CF7514" w:rsidRDefault="007D42FA" w:rsidP="00284C76">
      <w:pPr>
        <w:ind w:left="360"/>
        <w:jc w:val="both"/>
        <w:rPr>
          <w:rFonts w:ascii="Times New Roman" w:hAnsi="Times New Roman"/>
        </w:rPr>
      </w:pPr>
      <w:r w:rsidRPr="00CF7514">
        <w:rPr>
          <w:rFonts w:ascii="Times New Roman" w:hAnsi="Times New Roman"/>
        </w:rPr>
        <w:t>“Community college” means an accredited educational institution</w:t>
      </w:r>
      <w:r w:rsidR="007C4C0E" w:rsidRPr="00CF7514">
        <w:rPr>
          <w:rFonts w:ascii="Times New Roman" w:hAnsi="Times New Roman"/>
        </w:rPr>
        <w:t xml:space="preserve"> </w:t>
      </w:r>
      <w:r w:rsidRPr="00CF7514">
        <w:rPr>
          <w:rFonts w:ascii="Times New Roman" w:hAnsi="Times New Roman"/>
        </w:rPr>
        <w:t>providing training in the arts, sciences</w:t>
      </w:r>
      <w:r w:rsidR="000D0DE5" w:rsidRPr="00CF7514">
        <w:rPr>
          <w:rFonts w:ascii="Times New Roman" w:hAnsi="Times New Roman"/>
        </w:rPr>
        <w:t>,</w:t>
      </w:r>
      <w:r w:rsidRPr="00CF7514">
        <w:rPr>
          <w:rFonts w:ascii="Times New Roman" w:hAnsi="Times New Roman"/>
        </w:rPr>
        <w:t xml:space="preserve"> and humanities beyond the twelfth grade of the public or private high school course of study or vocational education, including terminal courses of a technical and vocational nature and basic adult education courses.</w:t>
      </w:r>
    </w:p>
    <w:p w14:paraId="57977218" w14:textId="77777777" w:rsidR="0080452B" w:rsidRPr="00CF7514" w:rsidRDefault="0080452B" w:rsidP="00284C76">
      <w:pPr>
        <w:ind w:left="360" w:hanging="360"/>
        <w:jc w:val="both"/>
        <w:rPr>
          <w:rFonts w:ascii="Times New Roman" w:hAnsi="Times New Roman"/>
        </w:rPr>
      </w:pPr>
    </w:p>
    <w:p w14:paraId="041FEB5E" w14:textId="2FFF5EDE" w:rsidR="0080452B" w:rsidRPr="00CF7514" w:rsidRDefault="00BA46F0" w:rsidP="00C02741">
      <w:pPr>
        <w:ind w:left="360"/>
        <w:jc w:val="both"/>
        <w:rPr>
          <w:rFonts w:ascii="Times New Roman" w:hAnsi="Times New Roman"/>
        </w:rPr>
      </w:pPr>
      <w:r w:rsidRPr="00CF7514">
        <w:rPr>
          <w:rFonts w:ascii="Times New Roman" w:hAnsi="Times New Roman"/>
        </w:rPr>
        <w:t>“Conflict of interest” means</w:t>
      </w:r>
      <w:r w:rsidR="00E35848" w:rsidRPr="00CF7514">
        <w:rPr>
          <w:rFonts w:ascii="Times New Roman" w:hAnsi="Times New Roman"/>
        </w:rPr>
        <w:t xml:space="preserve"> </w:t>
      </w:r>
      <w:r w:rsidR="006808D0" w:rsidRPr="00CF7514">
        <w:rPr>
          <w:rFonts w:ascii="Times New Roman" w:hAnsi="Times New Roman"/>
        </w:rPr>
        <w:t>the circumstance where</w:t>
      </w:r>
      <w:r w:rsidR="00E35848" w:rsidRPr="00CF7514">
        <w:rPr>
          <w:rFonts w:ascii="Times New Roman" w:hAnsi="Times New Roman"/>
        </w:rPr>
        <w:t xml:space="preserve"> an official action or decision in which a</w:t>
      </w:r>
      <w:r w:rsidR="006808D0" w:rsidRPr="00CF7514">
        <w:rPr>
          <w:rFonts w:ascii="Times New Roman" w:hAnsi="Times New Roman"/>
        </w:rPr>
        <w:t xml:space="preserve"> board member</w:t>
      </w:r>
      <w:r w:rsidR="00E35848" w:rsidRPr="00CF7514">
        <w:rPr>
          <w:rFonts w:ascii="Times New Roman" w:hAnsi="Times New Roman"/>
        </w:rPr>
        <w:t xml:space="preserve"> </w:t>
      </w:r>
      <w:r w:rsidR="00A16D03" w:rsidRPr="00CF7514">
        <w:rPr>
          <w:rFonts w:ascii="Times New Roman" w:hAnsi="Times New Roman"/>
        </w:rPr>
        <w:t xml:space="preserve">or licensee </w:t>
      </w:r>
      <w:r w:rsidR="00E35848" w:rsidRPr="00CF7514">
        <w:rPr>
          <w:rFonts w:ascii="Times New Roman" w:hAnsi="Times New Roman"/>
        </w:rPr>
        <w:t>participates may specially benefit or harm a personal, business</w:t>
      </w:r>
      <w:r w:rsidR="00A16D03" w:rsidRPr="00CF7514">
        <w:rPr>
          <w:rFonts w:ascii="Times New Roman" w:hAnsi="Times New Roman"/>
        </w:rPr>
        <w:t>,</w:t>
      </w:r>
      <w:r w:rsidR="00E35848" w:rsidRPr="00CF7514">
        <w:rPr>
          <w:rFonts w:ascii="Times New Roman" w:hAnsi="Times New Roman"/>
        </w:rPr>
        <w:t xml:space="preserve"> or employment interest of the</w:t>
      </w:r>
      <w:r w:rsidR="00C02741" w:rsidRPr="00CF7514">
        <w:rPr>
          <w:rFonts w:ascii="Times New Roman" w:hAnsi="Times New Roman"/>
        </w:rPr>
        <w:t xml:space="preserve"> board member</w:t>
      </w:r>
      <w:r w:rsidR="00320FE8" w:rsidRPr="00CF7514">
        <w:rPr>
          <w:rFonts w:ascii="Times New Roman" w:hAnsi="Times New Roman"/>
        </w:rPr>
        <w:t xml:space="preserve"> or licensee</w:t>
      </w:r>
      <w:r w:rsidR="00E35848" w:rsidRPr="00CF7514">
        <w:rPr>
          <w:rFonts w:ascii="Times New Roman" w:hAnsi="Times New Roman"/>
        </w:rPr>
        <w:t xml:space="preserve">, the </w:t>
      </w:r>
      <w:r w:rsidR="00C02741" w:rsidRPr="00CF7514">
        <w:rPr>
          <w:rFonts w:ascii="Times New Roman" w:hAnsi="Times New Roman"/>
        </w:rPr>
        <w:t>board member’s</w:t>
      </w:r>
      <w:r w:rsidR="00320FE8" w:rsidRPr="00CF7514">
        <w:rPr>
          <w:rFonts w:ascii="Times New Roman" w:hAnsi="Times New Roman"/>
        </w:rPr>
        <w:t xml:space="preserve"> or licensee’s</w:t>
      </w:r>
      <w:r w:rsidR="00C02741" w:rsidRPr="00CF7514">
        <w:rPr>
          <w:rFonts w:ascii="Times New Roman" w:hAnsi="Times New Roman"/>
        </w:rPr>
        <w:t xml:space="preserve"> </w:t>
      </w:r>
      <w:r w:rsidR="00E35848" w:rsidRPr="00CF7514">
        <w:rPr>
          <w:rFonts w:ascii="Times New Roman" w:hAnsi="Times New Roman"/>
        </w:rPr>
        <w:t>relative</w:t>
      </w:r>
      <w:r w:rsidR="00C02741" w:rsidRPr="00CF7514">
        <w:rPr>
          <w:rFonts w:ascii="Times New Roman" w:hAnsi="Times New Roman"/>
        </w:rPr>
        <w:t>,</w:t>
      </w:r>
      <w:r w:rsidR="00E35848" w:rsidRPr="00CF7514">
        <w:rPr>
          <w:rFonts w:ascii="Times New Roman" w:hAnsi="Times New Roman"/>
        </w:rPr>
        <w:t xml:space="preserve"> or the </w:t>
      </w:r>
      <w:r w:rsidR="00C02741" w:rsidRPr="00CF7514">
        <w:rPr>
          <w:rFonts w:ascii="Times New Roman" w:hAnsi="Times New Roman"/>
        </w:rPr>
        <w:t xml:space="preserve">board member’s </w:t>
      </w:r>
      <w:r w:rsidR="00320FE8" w:rsidRPr="00CF7514">
        <w:rPr>
          <w:rFonts w:ascii="Times New Roman" w:hAnsi="Times New Roman"/>
        </w:rPr>
        <w:t xml:space="preserve">or licensee’s </w:t>
      </w:r>
      <w:r w:rsidR="00E35848" w:rsidRPr="00CF7514">
        <w:rPr>
          <w:rFonts w:ascii="Times New Roman" w:hAnsi="Times New Roman"/>
        </w:rPr>
        <w:t>close friends.</w:t>
      </w:r>
    </w:p>
    <w:p w14:paraId="2CFEED1F" w14:textId="77777777" w:rsidR="007D42FA" w:rsidRPr="00CF7514" w:rsidRDefault="007D42FA" w:rsidP="00284C76">
      <w:pPr>
        <w:ind w:left="360" w:hanging="360"/>
        <w:jc w:val="both"/>
        <w:rPr>
          <w:rFonts w:ascii="Times New Roman" w:hAnsi="Times New Roman"/>
        </w:rPr>
      </w:pPr>
    </w:p>
    <w:p w14:paraId="4ADB8C43" w14:textId="6E3C6B8C" w:rsidR="007D42FA" w:rsidRPr="00CF7514" w:rsidRDefault="007D42FA" w:rsidP="00B8263E">
      <w:pPr>
        <w:ind w:left="360"/>
        <w:jc w:val="both"/>
        <w:rPr>
          <w:rFonts w:ascii="Times New Roman" w:hAnsi="Times New Roman"/>
          <w:strike/>
        </w:rPr>
      </w:pPr>
      <w:r w:rsidRPr="00CF7514">
        <w:rPr>
          <w:rFonts w:ascii="Times New Roman" w:hAnsi="Times New Roman"/>
        </w:rPr>
        <w:t>“Consent agreement” means a written</w:t>
      </w:r>
      <w:r w:rsidR="000E3458" w:rsidRPr="00CF7514">
        <w:rPr>
          <w:rFonts w:ascii="Times New Roman" w:hAnsi="Times New Roman"/>
        </w:rPr>
        <w:t>, voluntary</w:t>
      </w:r>
      <w:r w:rsidRPr="00CF7514">
        <w:rPr>
          <w:rFonts w:ascii="Times New Roman" w:hAnsi="Times New Roman"/>
        </w:rPr>
        <w:t xml:space="preserve"> </w:t>
      </w:r>
      <w:r w:rsidR="000E3458" w:rsidRPr="00CF7514">
        <w:rPr>
          <w:rFonts w:ascii="Times New Roman" w:hAnsi="Times New Roman"/>
        </w:rPr>
        <w:t xml:space="preserve">agreement between a </w:t>
      </w:r>
      <w:r w:rsidR="00B035FB" w:rsidRPr="00CF7514">
        <w:rPr>
          <w:rFonts w:ascii="Times New Roman" w:hAnsi="Times New Roman"/>
        </w:rPr>
        <w:t>board</w:t>
      </w:r>
      <w:r w:rsidR="000E3458" w:rsidRPr="00CF7514">
        <w:rPr>
          <w:rFonts w:ascii="Times New Roman" w:hAnsi="Times New Roman"/>
        </w:rPr>
        <w:t xml:space="preserve"> and </w:t>
      </w:r>
      <w:r w:rsidR="00A335FC" w:rsidRPr="00CF7514">
        <w:rPr>
          <w:rFonts w:ascii="Times New Roman" w:hAnsi="Times New Roman"/>
        </w:rPr>
        <w:t xml:space="preserve">a </w:t>
      </w:r>
      <w:r w:rsidR="000E3458" w:rsidRPr="00CF7514">
        <w:rPr>
          <w:rFonts w:ascii="Times New Roman" w:hAnsi="Times New Roman"/>
        </w:rPr>
        <w:t>license</w:t>
      </w:r>
      <w:r w:rsidR="00A335FC" w:rsidRPr="00CF7514">
        <w:rPr>
          <w:rFonts w:ascii="Times New Roman" w:hAnsi="Times New Roman"/>
        </w:rPr>
        <w:t>e</w:t>
      </w:r>
      <w:r w:rsidR="000E3458" w:rsidRPr="00CF7514">
        <w:rPr>
          <w:rFonts w:ascii="Times New Roman" w:hAnsi="Times New Roman"/>
        </w:rPr>
        <w:t xml:space="preserve"> to resolve </w:t>
      </w:r>
      <w:r w:rsidRPr="00CF7514">
        <w:rPr>
          <w:rFonts w:ascii="Times New Roman" w:hAnsi="Times New Roman"/>
        </w:rPr>
        <w:t>a complaint or compliance audit</w:t>
      </w:r>
      <w:r w:rsidRPr="00FB7EFC">
        <w:rPr>
          <w:rFonts w:ascii="Times New Roman" w:hAnsi="Times New Roman"/>
        </w:rPr>
        <w:t xml:space="preserve"> </w:t>
      </w:r>
      <w:r w:rsidR="00672322" w:rsidRPr="00CF7514">
        <w:rPr>
          <w:rFonts w:ascii="Times New Roman" w:hAnsi="Times New Roman"/>
        </w:rPr>
        <w:t xml:space="preserve">in lieu of disciplinary action </w:t>
      </w:r>
      <w:r w:rsidR="00966D2B" w:rsidRPr="00CF7514">
        <w:rPr>
          <w:rFonts w:ascii="Times New Roman" w:hAnsi="Times New Roman"/>
        </w:rPr>
        <w:t xml:space="preserve">or </w:t>
      </w:r>
      <w:r w:rsidR="007C6152" w:rsidRPr="00CF7514">
        <w:rPr>
          <w:rFonts w:ascii="Times New Roman" w:hAnsi="Times New Roman"/>
        </w:rPr>
        <w:t>to resolve a pending disciplinary matter</w:t>
      </w:r>
      <w:r w:rsidRPr="00CF7514">
        <w:rPr>
          <w:rFonts w:ascii="Times New Roman" w:hAnsi="Times New Roman"/>
        </w:rPr>
        <w:t>.</w:t>
      </w:r>
    </w:p>
    <w:p w14:paraId="63A0C38C" w14:textId="77777777" w:rsidR="007D42FA" w:rsidRPr="00CF7514" w:rsidRDefault="007D42FA" w:rsidP="00284C76">
      <w:pPr>
        <w:ind w:left="360" w:hanging="360"/>
        <w:jc w:val="both"/>
        <w:rPr>
          <w:rFonts w:ascii="Times New Roman" w:hAnsi="Times New Roman"/>
        </w:rPr>
      </w:pPr>
    </w:p>
    <w:p w14:paraId="297AD091" w14:textId="3DFFE854" w:rsidR="007D42FA" w:rsidRPr="00CF7514" w:rsidRDefault="007D42FA" w:rsidP="00284C76">
      <w:pPr>
        <w:ind w:left="360"/>
        <w:jc w:val="both"/>
        <w:rPr>
          <w:rFonts w:ascii="Times New Roman" w:hAnsi="Times New Roman"/>
        </w:rPr>
      </w:pPr>
      <w:r w:rsidRPr="00CF7514">
        <w:rPr>
          <w:rFonts w:ascii="Times New Roman" w:hAnsi="Times New Roman"/>
        </w:rPr>
        <w:t xml:space="preserve">“Corrective action plan” means </w:t>
      </w:r>
      <w:r w:rsidR="00223817" w:rsidRPr="00CF7514">
        <w:rPr>
          <w:rFonts w:ascii="Times New Roman" w:hAnsi="Times New Roman"/>
        </w:rPr>
        <w:t>a written plan</w:t>
      </w:r>
      <w:r w:rsidR="00060657" w:rsidRPr="00CF7514">
        <w:rPr>
          <w:rFonts w:ascii="Times New Roman" w:hAnsi="Times New Roman"/>
        </w:rPr>
        <w:t xml:space="preserve"> </w:t>
      </w:r>
      <w:r w:rsidR="00742D33" w:rsidRPr="00CF7514">
        <w:rPr>
          <w:rFonts w:ascii="Times New Roman" w:hAnsi="Times New Roman"/>
        </w:rPr>
        <w:t xml:space="preserve">to correct </w:t>
      </w:r>
      <w:r w:rsidR="00E62896" w:rsidRPr="00CF7514">
        <w:rPr>
          <w:rFonts w:ascii="Times New Roman" w:hAnsi="Times New Roman"/>
        </w:rPr>
        <w:t>the</w:t>
      </w:r>
      <w:r w:rsidR="00742D33" w:rsidRPr="00CF7514">
        <w:rPr>
          <w:rFonts w:ascii="Times New Roman" w:hAnsi="Times New Roman"/>
        </w:rPr>
        <w:t xml:space="preserve"> deficiencies identified </w:t>
      </w:r>
      <w:r w:rsidR="007A57DC" w:rsidRPr="00CF7514">
        <w:rPr>
          <w:rFonts w:ascii="Times New Roman" w:hAnsi="Times New Roman"/>
        </w:rPr>
        <w:t>by</w:t>
      </w:r>
      <w:r w:rsidR="00742D33" w:rsidRPr="00CF7514">
        <w:rPr>
          <w:rFonts w:ascii="Times New Roman" w:hAnsi="Times New Roman"/>
        </w:rPr>
        <w:t xml:space="preserve"> an </w:t>
      </w:r>
      <w:r w:rsidR="00292F8F" w:rsidRPr="00CF7514">
        <w:rPr>
          <w:rFonts w:ascii="Times New Roman" w:hAnsi="Times New Roman"/>
        </w:rPr>
        <w:t xml:space="preserve">audit or </w:t>
      </w:r>
      <w:r w:rsidR="007A57DC" w:rsidRPr="00CF7514">
        <w:rPr>
          <w:rFonts w:ascii="Times New Roman" w:hAnsi="Times New Roman"/>
        </w:rPr>
        <w:t xml:space="preserve">monitoring </w:t>
      </w:r>
      <w:r w:rsidR="00AB30BD" w:rsidRPr="00CF7514">
        <w:rPr>
          <w:rFonts w:ascii="Times New Roman" w:hAnsi="Times New Roman"/>
        </w:rPr>
        <w:t>as</w:t>
      </w:r>
      <w:r w:rsidR="007A57DC" w:rsidRPr="00CF7514">
        <w:rPr>
          <w:rFonts w:ascii="Times New Roman" w:hAnsi="Times New Roman"/>
        </w:rPr>
        <w:t xml:space="preserve"> agreed by </w:t>
      </w:r>
      <w:r w:rsidRPr="00CF7514">
        <w:rPr>
          <w:rFonts w:ascii="Times New Roman" w:hAnsi="Times New Roman"/>
        </w:rPr>
        <w:t xml:space="preserve">division staff and the </w:t>
      </w:r>
      <w:r w:rsidR="006B0067" w:rsidRPr="00CF7514">
        <w:rPr>
          <w:rFonts w:ascii="Times New Roman" w:hAnsi="Times New Roman"/>
        </w:rPr>
        <w:t>licensee</w:t>
      </w:r>
      <w:r w:rsidRPr="00CF7514">
        <w:rPr>
          <w:rFonts w:ascii="Times New Roman" w:hAnsi="Times New Roman"/>
        </w:rPr>
        <w:t>.</w:t>
      </w:r>
    </w:p>
    <w:p w14:paraId="67A00412" w14:textId="77777777" w:rsidR="007D42FA" w:rsidRPr="00CF7514" w:rsidRDefault="007D42FA" w:rsidP="00284C76">
      <w:pPr>
        <w:ind w:left="360" w:hanging="360"/>
        <w:jc w:val="both"/>
        <w:rPr>
          <w:rFonts w:ascii="Times New Roman" w:hAnsi="Times New Roman"/>
          <w:b/>
        </w:rPr>
      </w:pPr>
    </w:p>
    <w:p w14:paraId="00C905A1" w14:textId="56D97388" w:rsidR="007D42FA" w:rsidRPr="00CF7514" w:rsidRDefault="007D42FA" w:rsidP="00284C76">
      <w:pPr>
        <w:ind w:left="360"/>
        <w:jc w:val="both"/>
        <w:rPr>
          <w:rFonts w:ascii="Times New Roman" w:hAnsi="Times New Roman"/>
        </w:rPr>
      </w:pPr>
      <w:r w:rsidRPr="00CF7514">
        <w:rPr>
          <w:rFonts w:ascii="Times New Roman" w:hAnsi="Times New Roman"/>
        </w:rPr>
        <w:t xml:space="preserve">“Deputy </w:t>
      </w:r>
      <w:r w:rsidR="00192962" w:rsidRPr="00CF7514">
        <w:rPr>
          <w:rFonts w:ascii="Times New Roman" w:hAnsi="Times New Roman"/>
        </w:rPr>
        <w:t>director</w:t>
      </w:r>
      <w:r w:rsidRPr="00CF7514">
        <w:rPr>
          <w:rFonts w:ascii="Times New Roman" w:hAnsi="Times New Roman"/>
        </w:rPr>
        <w:t>” means the deputy director of the administrative office of the courts (AOC) or the deputy director’s designee.</w:t>
      </w:r>
    </w:p>
    <w:p w14:paraId="3AE991DC" w14:textId="77777777" w:rsidR="007D42FA" w:rsidRPr="00CF7514" w:rsidRDefault="007D42FA" w:rsidP="00284C76">
      <w:pPr>
        <w:ind w:left="360" w:hanging="360"/>
        <w:jc w:val="both"/>
        <w:rPr>
          <w:rFonts w:ascii="Times New Roman" w:hAnsi="Times New Roman"/>
        </w:rPr>
      </w:pPr>
    </w:p>
    <w:p w14:paraId="2D8D6A62" w14:textId="1256C893" w:rsidR="007D42FA" w:rsidRPr="00CF7514" w:rsidRDefault="007D42FA" w:rsidP="00284C76">
      <w:pPr>
        <w:ind w:left="360"/>
        <w:jc w:val="both"/>
        <w:rPr>
          <w:rFonts w:ascii="Times New Roman" w:hAnsi="Times New Roman"/>
        </w:rPr>
      </w:pPr>
      <w:r w:rsidRPr="00CF7514">
        <w:rPr>
          <w:rFonts w:ascii="Times New Roman" w:hAnsi="Times New Roman"/>
        </w:rPr>
        <w:t xml:space="preserve">“Designated principal” means </w:t>
      </w:r>
      <w:r w:rsidR="005F6D54" w:rsidRPr="00CF7514">
        <w:rPr>
          <w:rFonts w:ascii="Times New Roman" w:hAnsi="Times New Roman"/>
        </w:rPr>
        <w:t xml:space="preserve">a qualified </w:t>
      </w:r>
      <w:r w:rsidR="0092066F" w:rsidRPr="00CF7514">
        <w:rPr>
          <w:rFonts w:ascii="Times New Roman" w:hAnsi="Times New Roman"/>
        </w:rPr>
        <w:t xml:space="preserve">individual </w:t>
      </w:r>
      <w:r w:rsidR="00B75C29" w:rsidRPr="00CF7514">
        <w:rPr>
          <w:rFonts w:ascii="Times New Roman" w:hAnsi="Times New Roman"/>
        </w:rPr>
        <w:t xml:space="preserve">designated </w:t>
      </w:r>
      <w:r w:rsidR="00D93BFA" w:rsidRPr="00CF7514">
        <w:rPr>
          <w:rFonts w:ascii="Times New Roman" w:hAnsi="Times New Roman"/>
        </w:rPr>
        <w:t xml:space="preserve">by a </w:t>
      </w:r>
      <w:r w:rsidR="008E793E" w:rsidRPr="00CF7514">
        <w:rPr>
          <w:rFonts w:ascii="Times New Roman" w:hAnsi="Times New Roman"/>
        </w:rPr>
        <w:t xml:space="preserve">business or </w:t>
      </w:r>
      <w:r w:rsidR="00882DB2" w:rsidRPr="00CF7514">
        <w:rPr>
          <w:rFonts w:ascii="Times New Roman" w:hAnsi="Times New Roman"/>
        </w:rPr>
        <w:t>public entity applicant</w:t>
      </w:r>
      <w:r w:rsidR="00CF0318" w:rsidRPr="00CF7514">
        <w:rPr>
          <w:rFonts w:ascii="Times New Roman" w:hAnsi="Times New Roman"/>
        </w:rPr>
        <w:t xml:space="preserve"> </w:t>
      </w:r>
      <w:r w:rsidR="00A20EDB" w:rsidRPr="00CF7514">
        <w:rPr>
          <w:rFonts w:ascii="Times New Roman" w:hAnsi="Times New Roman"/>
        </w:rPr>
        <w:t>or license</w:t>
      </w:r>
      <w:r w:rsidR="00882DB2" w:rsidRPr="00CF7514">
        <w:rPr>
          <w:rFonts w:ascii="Times New Roman" w:hAnsi="Times New Roman"/>
        </w:rPr>
        <w:t>e</w:t>
      </w:r>
      <w:r w:rsidRPr="00CF7514">
        <w:rPr>
          <w:rFonts w:ascii="Times New Roman" w:hAnsi="Times New Roman"/>
        </w:rPr>
        <w:t xml:space="preserve"> </w:t>
      </w:r>
      <w:r w:rsidR="0003110F" w:rsidRPr="00CF7514">
        <w:rPr>
          <w:rFonts w:ascii="Times New Roman" w:hAnsi="Times New Roman"/>
        </w:rPr>
        <w:t xml:space="preserve">to carry out </w:t>
      </w:r>
      <w:r w:rsidRPr="00CF7514">
        <w:rPr>
          <w:rFonts w:ascii="Times New Roman" w:hAnsi="Times New Roman"/>
        </w:rPr>
        <w:t xml:space="preserve">responsibilities </w:t>
      </w:r>
      <w:r w:rsidR="00E40EDC" w:rsidRPr="00CF7514">
        <w:rPr>
          <w:rFonts w:ascii="Times New Roman" w:hAnsi="Times New Roman"/>
        </w:rPr>
        <w:t>as specified in this chapter</w:t>
      </w:r>
      <w:r w:rsidRPr="00CF7514">
        <w:rPr>
          <w:rFonts w:ascii="Times New Roman" w:hAnsi="Times New Roman"/>
        </w:rPr>
        <w:t>.</w:t>
      </w:r>
    </w:p>
    <w:p w14:paraId="2536FF28" w14:textId="77777777" w:rsidR="007D42FA" w:rsidRPr="00CF7514" w:rsidRDefault="007D42FA" w:rsidP="00284C76">
      <w:pPr>
        <w:ind w:left="360" w:hanging="360"/>
        <w:jc w:val="both"/>
        <w:rPr>
          <w:rFonts w:ascii="Times New Roman" w:hAnsi="Times New Roman"/>
          <w:i/>
        </w:rPr>
      </w:pPr>
    </w:p>
    <w:p w14:paraId="49E754EF" w14:textId="7BFBCB86" w:rsidR="007D42FA" w:rsidRPr="00CF7514" w:rsidRDefault="007D42FA" w:rsidP="00284C76">
      <w:pPr>
        <w:ind w:left="360"/>
        <w:jc w:val="both"/>
        <w:rPr>
          <w:rFonts w:ascii="Times New Roman" w:hAnsi="Times New Roman"/>
        </w:rPr>
      </w:pPr>
      <w:r w:rsidRPr="00CF7514">
        <w:rPr>
          <w:rFonts w:ascii="Times New Roman" w:hAnsi="Times New Roman"/>
        </w:rPr>
        <w:t>“Director” means the administrative director of the courts</w:t>
      </w:r>
      <w:r w:rsidR="00B536CE" w:rsidRPr="00CF7514">
        <w:rPr>
          <w:rFonts w:ascii="Times New Roman" w:hAnsi="Times New Roman"/>
        </w:rPr>
        <w:t xml:space="preserve"> </w:t>
      </w:r>
      <w:r w:rsidRPr="00CF7514">
        <w:rPr>
          <w:rFonts w:ascii="Times New Roman" w:hAnsi="Times New Roman"/>
        </w:rPr>
        <w:t>or the director’s designee.</w:t>
      </w:r>
    </w:p>
    <w:p w14:paraId="4AB21F87" w14:textId="77777777" w:rsidR="007D42FA" w:rsidRPr="00CF7514" w:rsidRDefault="007D42FA" w:rsidP="00284C76">
      <w:pPr>
        <w:ind w:left="360" w:hanging="360"/>
        <w:jc w:val="both"/>
        <w:rPr>
          <w:rFonts w:ascii="Times New Roman" w:hAnsi="Times New Roman"/>
        </w:rPr>
      </w:pPr>
    </w:p>
    <w:p w14:paraId="2E705B8E" w14:textId="69E86161" w:rsidR="007D42FA" w:rsidRPr="00CF7514" w:rsidRDefault="007D42FA" w:rsidP="00284C76">
      <w:pPr>
        <w:ind w:left="360"/>
        <w:jc w:val="both"/>
        <w:rPr>
          <w:rFonts w:ascii="Times New Roman" w:hAnsi="Times New Roman"/>
        </w:rPr>
      </w:pPr>
      <w:r w:rsidRPr="00CF7514">
        <w:rPr>
          <w:rFonts w:ascii="Times New Roman" w:hAnsi="Times New Roman"/>
        </w:rPr>
        <w:t>“Disciplinary clerk” means</w:t>
      </w:r>
      <w:r w:rsidR="00FE3A9A" w:rsidRPr="00CF7514">
        <w:rPr>
          <w:rFonts w:ascii="Times New Roman" w:hAnsi="Times New Roman"/>
        </w:rPr>
        <w:t>, in addition to the definition under Rule 46(h)(11)</w:t>
      </w:r>
      <w:r w:rsidR="007F4A11" w:rsidRPr="00CF7514">
        <w:rPr>
          <w:rFonts w:ascii="Times New Roman" w:hAnsi="Times New Roman"/>
        </w:rPr>
        <w:t>,</w:t>
      </w:r>
      <w:r w:rsidRPr="00CF7514">
        <w:rPr>
          <w:rFonts w:ascii="Times New Roman" w:hAnsi="Times New Roman"/>
        </w:rPr>
        <w:t xml:space="preserve"> the individual designated to accept all filings </w:t>
      </w:r>
      <w:r w:rsidR="00776E07" w:rsidRPr="00CF7514">
        <w:rPr>
          <w:rFonts w:ascii="Times New Roman" w:hAnsi="Times New Roman"/>
        </w:rPr>
        <w:t xml:space="preserve">in matters </w:t>
      </w:r>
      <w:r w:rsidR="001C5751" w:rsidRPr="00CF7514">
        <w:rPr>
          <w:rFonts w:ascii="Times New Roman" w:hAnsi="Times New Roman"/>
        </w:rPr>
        <w:t>involving appeal</w:t>
      </w:r>
      <w:r w:rsidR="000D3479" w:rsidRPr="00CF7514">
        <w:rPr>
          <w:rFonts w:ascii="Times New Roman" w:hAnsi="Times New Roman"/>
        </w:rPr>
        <w:t>s</w:t>
      </w:r>
      <w:r w:rsidR="001C5751" w:rsidRPr="00CF7514">
        <w:rPr>
          <w:rFonts w:ascii="Times New Roman" w:hAnsi="Times New Roman"/>
        </w:rPr>
        <w:t xml:space="preserve"> from </w:t>
      </w:r>
      <w:r w:rsidR="005C57FB" w:rsidRPr="00CF7514">
        <w:rPr>
          <w:rFonts w:ascii="Times New Roman" w:hAnsi="Times New Roman"/>
        </w:rPr>
        <w:t xml:space="preserve">the </w:t>
      </w:r>
      <w:r w:rsidR="001C5751" w:rsidRPr="00CF7514">
        <w:rPr>
          <w:rFonts w:ascii="Times New Roman" w:hAnsi="Times New Roman"/>
        </w:rPr>
        <w:t xml:space="preserve">denial </w:t>
      </w:r>
      <w:r w:rsidRPr="00CF7514">
        <w:rPr>
          <w:rFonts w:ascii="Times New Roman" w:hAnsi="Times New Roman"/>
        </w:rPr>
        <w:t xml:space="preserve">of </w:t>
      </w:r>
      <w:r w:rsidR="00DF55A1" w:rsidRPr="00CF7514">
        <w:rPr>
          <w:rFonts w:ascii="Times New Roman" w:hAnsi="Times New Roman"/>
        </w:rPr>
        <w:t>a</w:t>
      </w:r>
      <w:r w:rsidR="00C93F0D" w:rsidRPr="00CF7514">
        <w:rPr>
          <w:rFonts w:ascii="Times New Roman" w:hAnsi="Times New Roman"/>
        </w:rPr>
        <w:t xml:space="preserve"> licensing</w:t>
      </w:r>
      <w:r w:rsidR="00DF55A1" w:rsidRPr="00CF7514">
        <w:rPr>
          <w:rFonts w:ascii="Times New Roman" w:hAnsi="Times New Roman"/>
        </w:rPr>
        <w:t xml:space="preserve"> </w:t>
      </w:r>
      <w:r w:rsidR="00173F44" w:rsidRPr="00CF7514">
        <w:rPr>
          <w:rFonts w:ascii="Times New Roman" w:hAnsi="Times New Roman"/>
        </w:rPr>
        <w:t xml:space="preserve">application </w:t>
      </w:r>
      <w:r w:rsidRPr="00CF7514">
        <w:rPr>
          <w:rFonts w:ascii="Times New Roman" w:hAnsi="Times New Roman"/>
        </w:rPr>
        <w:t xml:space="preserve">and </w:t>
      </w:r>
      <w:r w:rsidR="00776E07" w:rsidRPr="00CF7514">
        <w:rPr>
          <w:rFonts w:ascii="Times New Roman" w:hAnsi="Times New Roman"/>
        </w:rPr>
        <w:t xml:space="preserve">from a </w:t>
      </w:r>
      <w:r w:rsidR="00EC4D39" w:rsidRPr="00CF7514">
        <w:rPr>
          <w:rFonts w:ascii="Times New Roman" w:hAnsi="Times New Roman"/>
        </w:rPr>
        <w:t>board</w:t>
      </w:r>
      <w:r w:rsidR="00144E02" w:rsidRPr="00CF7514">
        <w:rPr>
          <w:rFonts w:ascii="Times New Roman" w:hAnsi="Times New Roman"/>
        </w:rPr>
        <w:t>’s</w:t>
      </w:r>
      <w:r w:rsidR="00776E07" w:rsidRPr="00CF7514">
        <w:rPr>
          <w:rFonts w:ascii="Times New Roman" w:hAnsi="Times New Roman"/>
        </w:rPr>
        <w:t xml:space="preserve"> order imposing </w:t>
      </w:r>
      <w:r w:rsidRPr="00CF7514">
        <w:rPr>
          <w:rFonts w:ascii="Times New Roman" w:hAnsi="Times New Roman"/>
        </w:rPr>
        <w:t xml:space="preserve">discipline </w:t>
      </w:r>
      <w:r w:rsidR="00776E07" w:rsidRPr="00CF7514">
        <w:rPr>
          <w:rFonts w:ascii="Times New Roman" w:hAnsi="Times New Roman"/>
        </w:rPr>
        <w:t>on a licensee</w:t>
      </w:r>
      <w:r w:rsidRPr="00CF7514">
        <w:rPr>
          <w:rFonts w:ascii="Times New Roman" w:hAnsi="Times New Roman"/>
        </w:rPr>
        <w:t>.</w:t>
      </w:r>
    </w:p>
    <w:p w14:paraId="2824534D" w14:textId="04030016" w:rsidR="515EA0B6" w:rsidRPr="00CF7514" w:rsidRDefault="515EA0B6" w:rsidP="515EA0B6">
      <w:pPr>
        <w:ind w:left="360"/>
        <w:jc w:val="both"/>
        <w:rPr>
          <w:rFonts w:ascii="Times New Roman" w:hAnsi="Times New Roman"/>
        </w:rPr>
      </w:pPr>
    </w:p>
    <w:p w14:paraId="5403ABF6" w14:textId="2F3ED3A1" w:rsidR="007D42FA" w:rsidRPr="00CF7514" w:rsidRDefault="007D42FA" w:rsidP="00284C76">
      <w:pPr>
        <w:ind w:left="360"/>
        <w:jc w:val="both"/>
        <w:rPr>
          <w:rFonts w:ascii="Times New Roman" w:hAnsi="Times New Roman"/>
        </w:rPr>
      </w:pPr>
      <w:r w:rsidRPr="00CF7514">
        <w:rPr>
          <w:rFonts w:ascii="Times New Roman" w:hAnsi="Times New Roman"/>
        </w:rPr>
        <w:t>“Division director” means the director of the certification and licensing division of the AOC or the division director’s designee.</w:t>
      </w:r>
    </w:p>
    <w:p w14:paraId="2BE8DCF4" w14:textId="77777777" w:rsidR="007D42FA" w:rsidRPr="00CF7514" w:rsidRDefault="007D42FA" w:rsidP="00284C76">
      <w:pPr>
        <w:ind w:left="360" w:hanging="360"/>
        <w:jc w:val="both"/>
        <w:rPr>
          <w:rFonts w:ascii="Times New Roman" w:hAnsi="Times New Roman"/>
        </w:rPr>
      </w:pPr>
    </w:p>
    <w:p w14:paraId="4B9604E2" w14:textId="1A40E299" w:rsidR="007D42FA" w:rsidRPr="00CF7514" w:rsidRDefault="007D42FA" w:rsidP="00284C76">
      <w:pPr>
        <w:ind w:left="360"/>
        <w:jc w:val="both"/>
        <w:rPr>
          <w:rFonts w:ascii="Times New Roman" w:hAnsi="Times New Roman"/>
        </w:rPr>
      </w:pPr>
      <w:r w:rsidRPr="00CF7514">
        <w:rPr>
          <w:rFonts w:ascii="Times New Roman" w:hAnsi="Times New Roman"/>
        </w:rPr>
        <w:t xml:space="preserve">“Disciplinary action” means informal or formal </w:t>
      </w:r>
      <w:r w:rsidR="0015498B" w:rsidRPr="00CF7514">
        <w:rPr>
          <w:rFonts w:ascii="Times New Roman" w:hAnsi="Times New Roman"/>
        </w:rPr>
        <w:t>sanctions</w:t>
      </w:r>
      <w:r w:rsidR="006C220E" w:rsidRPr="00CF7514">
        <w:rPr>
          <w:rFonts w:ascii="Times New Roman" w:hAnsi="Times New Roman"/>
        </w:rPr>
        <w:t xml:space="preserve"> </w:t>
      </w:r>
      <w:r w:rsidR="00591524" w:rsidRPr="00CF7514">
        <w:rPr>
          <w:rFonts w:ascii="Times New Roman" w:hAnsi="Times New Roman"/>
        </w:rPr>
        <w:t xml:space="preserve">ordered by a </w:t>
      </w:r>
      <w:r w:rsidR="00EC4D39" w:rsidRPr="00CF7514">
        <w:rPr>
          <w:rFonts w:ascii="Times New Roman" w:hAnsi="Times New Roman"/>
        </w:rPr>
        <w:t>board</w:t>
      </w:r>
      <w:r w:rsidR="00776E07" w:rsidRPr="00CF7514">
        <w:rPr>
          <w:rFonts w:ascii="Times New Roman" w:hAnsi="Times New Roman"/>
        </w:rPr>
        <w:t xml:space="preserve"> </w:t>
      </w:r>
      <w:r w:rsidRPr="00CF7514">
        <w:rPr>
          <w:rFonts w:ascii="Times New Roman" w:hAnsi="Times New Roman"/>
        </w:rPr>
        <w:t>after a finding of probable cause</w:t>
      </w:r>
      <w:r w:rsidR="00776E07" w:rsidRPr="00CF7514">
        <w:rPr>
          <w:rFonts w:ascii="Times New Roman" w:hAnsi="Times New Roman"/>
        </w:rPr>
        <w:t xml:space="preserve"> that</w:t>
      </w:r>
      <w:r w:rsidR="00787146" w:rsidRPr="00CF7514">
        <w:rPr>
          <w:rFonts w:ascii="Times New Roman" w:hAnsi="Times New Roman"/>
        </w:rPr>
        <w:t xml:space="preserve"> a</w:t>
      </w:r>
      <w:r w:rsidRPr="00CF7514">
        <w:rPr>
          <w:rFonts w:ascii="Times New Roman" w:hAnsi="Times New Roman"/>
        </w:rPr>
        <w:t xml:space="preserve"> </w:t>
      </w:r>
      <w:r w:rsidR="00776E07" w:rsidRPr="00CF7514">
        <w:rPr>
          <w:rFonts w:ascii="Times New Roman" w:hAnsi="Times New Roman"/>
        </w:rPr>
        <w:t>licensee</w:t>
      </w:r>
      <w:r w:rsidRPr="00CF7514">
        <w:rPr>
          <w:rFonts w:ascii="Times New Roman" w:hAnsi="Times New Roman"/>
        </w:rPr>
        <w:t xml:space="preserve"> has </w:t>
      </w:r>
      <w:r w:rsidR="006C220E" w:rsidRPr="00CF7514">
        <w:rPr>
          <w:rFonts w:ascii="Times New Roman" w:hAnsi="Times New Roman"/>
        </w:rPr>
        <w:t xml:space="preserve">engaged in conduct </w:t>
      </w:r>
      <w:r w:rsidR="00583015" w:rsidRPr="00CF7514">
        <w:rPr>
          <w:rFonts w:ascii="Times New Roman" w:hAnsi="Times New Roman"/>
        </w:rPr>
        <w:t xml:space="preserve">that is grounds for discipline under </w:t>
      </w:r>
      <w:r w:rsidR="007C162B" w:rsidRPr="00CF7514">
        <w:rPr>
          <w:rFonts w:ascii="Times New Roman" w:hAnsi="Times New Roman"/>
        </w:rPr>
        <w:t xml:space="preserve">Arizona Code of Judicial Administration (ACJA) </w:t>
      </w:r>
      <w:r w:rsidR="002D37B5" w:rsidRPr="00CF7514">
        <w:rPr>
          <w:rFonts w:ascii="Times New Roman" w:hAnsi="Times New Roman"/>
        </w:rPr>
        <w:t>§</w:t>
      </w:r>
      <w:r w:rsidR="00583015" w:rsidRPr="00CF7514">
        <w:rPr>
          <w:rFonts w:ascii="Times New Roman" w:hAnsi="Times New Roman"/>
        </w:rPr>
        <w:t xml:space="preserve"> 7-201.</w:t>
      </w:r>
      <w:r w:rsidR="002D37B5" w:rsidRPr="00CF7514">
        <w:rPr>
          <w:rFonts w:ascii="Times New Roman" w:hAnsi="Times New Roman"/>
        </w:rPr>
        <w:t>21</w:t>
      </w:r>
      <w:r w:rsidR="00583015" w:rsidRPr="00CF7514">
        <w:rPr>
          <w:rFonts w:ascii="Times New Roman" w:hAnsi="Times New Roman"/>
        </w:rPr>
        <w:t>.</w:t>
      </w:r>
    </w:p>
    <w:p w14:paraId="4F5451E8" w14:textId="77777777" w:rsidR="000D0048" w:rsidRPr="00CF7514" w:rsidRDefault="000D0048" w:rsidP="00284C76">
      <w:pPr>
        <w:ind w:left="360" w:hanging="360"/>
        <w:jc w:val="both"/>
        <w:rPr>
          <w:rFonts w:ascii="Times New Roman" w:hAnsi="Times New Roman"/>
        </w:rPr>
      </w:pPr>
    </w:p>
    <w:p w14:paraId="0232B5A8" w14:textId="6358B89E" w:rsidR="007D42FA" w:rsidRPr="00CF7514" w:rsidRDefault="007D42FA" w:rsidP="00284C76">
      <w:pPr>
        <w:ind w:left="360"/>
        <w:jc w:val="both"/>
        <w:rPr>
          <w:rFonts w:ascii="Times New Roman" w:hAnsi="Times New Roman"/>
        </w:rPr>
      </w:pPr>
      <w:r w:rsidRPr="00CF7514">
        <w:rPr>
          <w:rFonts w:ascii="Times New Roman" w:hAnsi="Times New Roman"/>
        </w:rPr>
        <w:t xml:space="preserve">“Dismissed with prejudice” means </w:t>
      </w:r>
      <w:r w:rsidR="00F842AE" w:rsidRPr="00CF7514">
        <w:rPr>
          <w:rFonts w:ascii="Times New Roman" w:hAnsi="Times New Roman"/>
        </w:rPr>
        <w:t xml:space="preserve">a </w:t>
      </w:r>
      <w:r w:rsidR="00EC4D39" w:rsidRPr="00CF7514">
        <w:rPr>
          <w:rFonts w:ascii="Times New Roman" w:hAnsi="Times New Roman"/>
        </w:rPr>
        <w:t>board</w:t>
      </w:r>
      <w:r w:rsidR="00F842AE" w:rsidRPr="00CF7514">
        <w:rPr>
          <w:rFonts w:ascii="Times New Roman" w:hAnsi="Times New Roman"/>
        </w:rPr>
        <w:t xml:space="preserve">’s </w:t>
      </w:r>
      <w:r w:rsidRPr="00CF7514">
        <w:rPr>
          <w:rFonts w:ascii="Times New Roman" w:hAnsi="Times New Roman"/>
        </w:rPr>
        <w:t>final disposition</w:t>
      </w:r>
      <w:r w:rsidR="00776E07" w:rsidRPr="00CF7514">
        <w:rPr>
          <w:rFonts w:ascii="Times New Roman" w:hAnsi="Times New Roman"/>
        </w:rPr>
        <w:t xml:space="preserve"> </w:t>
      </w:r>
      <w:r w:rsidR="004F751B" w:rsidRPr="00CF7514">
        <w:rPr>
          <w:rFonts w:ascii="Times New Roman" w:hAnsi="Times New Roman"/>
        </w:rPr>
        <w:t xml:space="preserve">of a matter </w:t>
      </w:r>
      <w:r w:rsidR="00776E07" w:rsidRPr="00CF7514">
        <w:rPr>
          <w:rFonts w:ascii="Times New Roman" w:hAnsi="Times New Roman"/>
        </w:rPr>
        <w:t>without</w:t>
      </w:r>
      <w:r w:rsidR="0036026F" w:rsidRPr="00CF7514">
        <w:rPr>
          <w:rFonts w:ascii="Times New Roman" w:hAnsi="Times New Roman"/>
        </w:rPr>
        <w:t xml:space="preserve"> any action</w:t>
      </w:r>
      <w:r w:rsidR="001C335C" w:rsidRPr="00CF7514">
        <w:rPr>
          <w:rFonts w:ascii="Times New Roman" w:hAnsi="Times New Roman"/>
        </w:rPr>
        <w:t xml:space="preserve"> against a licensee</w:t>
      </w:r>
      <w:r w:rsidR="00932902" w:rsidRPr="00CF7514">
        <w:rPr>
          <w:rFonts w:ascii="Times New Roman" w:hAnsi="Times New Roman"/>
        </w:rPr>
        <w:t xml:space="preserve"> and</w:t>
      </w:r>
      <w:r w:rsidR="004F751B" w:rsidRPr="00CF7514">
        <w:rPr>
          <w:rFonts w:ascii="Times New Roman" w:hAnsi="Times New Roman"/>
        </w:rPr>
        <w:t xml:space="preserve"> </w:t>
      </w:r>
      <w:r w:rsidRPr="00CF7514">
        <w:rPr>
          <w:rFonts w:ascii="Times New Roman" w:hAnsi="Times New Roman"/>
        </w:rPr>
        <w:t xml:space="preserve">barring </w:t>
      </w:r>
      <w:r w:rsidR="004F751B" w:rsidRPr="00CF7514">
        <w:rPr>
          <w:rFonts w:ascii="Times New Roman" w:hAnsi="Times New Roman"/>
        </w:rPr>
        <w:t xml:space="preserve">the </w:t>
      </w:r>
      <w:r w:rsidR="00EC4D39" w:rsidRPr="00CF7514">
        <w:rPr>
          <w:rFonts w:ascii="Times New Roman" w:hAnsi="Times New Roman"/>
        </w:rPr>
        <w:t>board</w:t>
      </w:r>
      <w:r w:rsidR="00932902" w:rsidRPr="00CF7514">
        <w:rPr>
          <w:rFonts w:ascii="Times New Roman" w:hAnsi="Times New Roman"/>
        </w:rPr>
        <w:t xml:space="preserve"> </w:t>
      </w:r>
      <w:r w:rsidR="004F751B" w:rsidRPr="00CF7514">
        <w:rPr>
          <w:rFonts w:ascii="Times New Roman" w:hAnsi="Times New Roman"/>
        </w:rPr>
        <w:t xml:space="preserve">from taking </w:t>
      </w:r>
      <w:r w:rsidRPr="00CF7514">
        <w:rPr>
          <w:rFonts w:ascii="Times New Roman" w:hAnsi="Times New Roman"/>
        </w:rPr>
        <w:t xml:space="preserve">future action </w:t>
      </w:r>
      <w:r w:rsidR="004F751B" w:rsidRPr="00CF7514">
        <w:rPr>
          <w:rFonts w:ascii="Times New Roman" w:hAnsi="Times New Roman"/>
        </w:rPr>
        <w:t xml:space="preserve">against the </w:t>
      </w:r>
      <w:r w:rsidR="00F9785F" w:rsidRPr="00CF7514">
        <w:rPr>
          <w:rFonts w:ascii="Times New Roman" w:hAnsi="Times New Roman"/>
        </w:rPr>
        <w:t xml:space="preserve">same licensee </w:t>
      </w:r>
      <w:r w:rsidR="00776E07" w:rsidRPr="00CF7514">
        <w:rPr>
          <w:rFonts w:ascii="Times New Roman" w:hAnsi="Times New Roman"/>
        </w:rPr>
        <w:t xml:space="preserve">for </w:t>
      </w:r>
      <w:r w:rsidRPr="00CF7514">
        <w:rPr>
          <w:rFonts w:ascii="Times New Roman" w:hAnsi="Times New Roman"/>
        </w:rPr>
        <w:t xml:space="preserve">the same </w:t>
      </w:r>
      <w:r w:rsidR="004F751B" w:rsidRPr="00CF7514">
        <w:rPr>
          <w:rFonts w:ascii="Times New Roman" w:hAnsi="Times New Roman"/>
        </w:rPr>
        <w:t>conduct</w:t>
      </w:r>
      <w:r w:rsidRPr="00CF7514">
        <w:rPr>
          <w:rFonts w:ascii="Times New Roman" w:hAnsi="Times New Roman"/>
        </w:rPr>
        <w:t>.</w:t>
      </w:r>
    </w:p>
    <w:p w14:paraId="6E6F9152" w14:textId="77777777" w:rsidR="007D42FA" w:rsidRPr="00CF7514" w:rsidRDefault="007D42FA" w:rsidP="00284C76">
      <w:pPr>
        <w:ind w:left="360" w:hanging="360"/>
        <w:jc w:val="both"/>
        <w:rPr>
          <w:rFonts w:ascii="Times New Roman" w:hAnsi="Times New Roman"/>
        </w:rPr>
      </w:pPr>
    </w:p>
    <w:p w14:paraId="4926E5D6" w14:textId="3040C6A8" w:rsidR="007D42FA" w:rsidRPr="00CF7514" w:rsidRDefault="007D42FA" w:rsidP="00284C76">
      <w:pPr>
        <w:ind w:left="360"/>
        <w:jc w:val="both"/>
        <w:rPr>
          <w:rFonts w:ascii="Times New Roman" w:hAnsi="Times New Roman"/>
        </w:rPr>
      </w:pPr>
      <w:r w:rsidRPr="00CF7514">
        <w:rPr>
          <w:rFonts w:ascii="Times New Roman" w:hAnsi="Times New Roman"/>
        </w:rPr>
        <w:t xml:space="preserve">“Dismissed without prejudice” means </w:t>
      </w:r>
      <w:r w:rsidR="00F9785F" w:rsidRPr="00CF7514">
        <w:rPr>
          <w:rFonts w:ascii="Times New Roman" w:hAnsi="Times New Roman"/>
        </w:rPr>
        <w:t xml:space="preserve">a </w:t>
      </w:r>
      <w:r w:rsidR="00275889" w:rsidRPr="00CF7514">
        <w:rPr>
          <w:rFonts w:ascii="Times New Roman" w:hAnsi="Times New Roman"/>
        </w:rPr>
        <w:t>board</w:t>
      </w:r>
      <w:r w:rsidR="00F9785F" w:rsidRPr="00CF7514">
        <w:rPr>
          <w:rFonts w:ascii="Times New Roman" w:hAnsi="Times New Roman"/>
        </w:rPr>
        <w:t xml:space="preserve">’s </w:t>
      </w:r>
      <w:r w:rsidRPr="00CF7514">
        <w:rPr>
          <w:rFonts w:ascii="Times New Roman" w:hAnsi="Times New Roman"/>
        </w:rPr>
        <w:t xml:space="preserve">final disposition </w:t>
      </w:r>
      <w:r w:rsidR="004F751B" w:rsidRPr="00CF7514">
        <w:rPr>
          <w:rFonts w:ascii="Times New Roman" w:hAnsi="Times New Roman"/>
        </w:rPr>
        <w:t xml:space="preserve">of a matter without </w:t>
      </w:r>
      <w:r w:rsidR="00E61EE3" w:rsidRPr="00CF7514">
        <w:rPr>
          <w:rFonts w:ascii="Times New Roman" w:hAnsi="Times New Roman"/>
        </w:rPr>
        <w:t xml:space="preserve">any action </w:t>
      </w:r>
      <w:r w:rsidR="00F9785F" w:rsidRPr="00CF7514">
        <w:rPr>
          <w:rFonts w:ascii="Times New Roman" w:hAnsi="Times New Roman"/>
        </w:rPr>
        <w:t xml:space="preserve">against a licensee </w:t>
      </w:r>
      <w:r w:rsidR="0032425A" w:rsidRPr="00CF7514">
        <w:rPr>
          <w:rFonts w:ascii="Times New Roman" w:hAnsi="Times New Roman"/>
        </w:rPr>
        <w:t>where</w:t>
      </w:r>
      <w:r w:rsidR="008936C8" w:rsidRPr="00CF7514">
        <w:rPr>
          <w:rFonts w:ascii="Times New Roman" w:hAnsi="Times New Roman"/>
        </w:rPr>
        <w:t xml:space="preserve"> the </w:t>
      </w:r>
      <w:r w:rsidR="00275889" w:rsidRPr="00CF7514">
        <w:rPr>
          <w:rFonts w:ascii="Times New Roman" w:hAnsi="Times New Roman"/>
        </w:rPr>
        <w:t>board</w:t>
      </w:r>
      <w:r w:rsidR="008936C8" w:rsidRPr="00CF7514">
        <w:rPr>
          <w:rFonts w:ascii="Times New Roman" w:hAnsi="Times New Roman"/>
        </w:rPr>
        <w:t xml:space="preserve"> </w:t>
      </w:r>
      <w:r w:rsidR="00B075A2" w:rsidRPr="00CF7514">
        <w:rPr>
          <w:rFonts w:ascii="Times New Roman" w:hAnsi="Times New Roman"/>
        </w:rPr>
        <w:t>may</w:t>
      </w:r>
      <w:r w:rsidR="004F751B" w:rsidRPr="00CF7514">
        <w:rPr>
          <w:rFonts w:ascii="Times New Roman" w:hAnsi="Times New Roman"/>
        </w:rPr>
        <w:t xml:space="preserve"> </w:t>
      </w:r>
      <w:r w:rsidR="00BF26C8" w:rsidRPr="00CF7514">
        <w:rPr>
          <w:rFonts w:ascii="Times New Roman" w:hAnsi="Times New Roman"/>
        </w:rPr>
        <w:t xml:space="preserve">take </w:t>
      </w:r>
      <w:r w:rsidRPr="00CF7514">
        <w:rPr>
          <w:rFonts w:ascii="Times New Roman" w:hAnsi="Times New Roman"/>
        </w:rPr>
        <w:t xml:space="preserve">future action </w:t>
      </w:r>
      <w:r w:rsidR="004F751B" w:rsidRPr="00CF7514">
        <w:rPr>
          <w:rFonts w:ascii="Times New Roman" w:hAnsi="Times New Roman"/>
        </w:rPr>
        <w:t xml:space="preserve">against the </w:t>
      </w:r>
      <w:r w:rsidR="00FA7431" w:rsidRPr="00CF7514">
        <w:rPr>
          <w:rFonts w:ascii="Times New Roman" w:hAnsi="Times New Roman"/>
        </w:rPr>
        <w:t xml:space="preserve">same </w:t>
      </w:r>
      <w:r w:rsidR="00B075A2" w:rsidRPr="00CF7514">
        <w:rPr>
          <w:rFonts w:ascii="Times New Roman" w:hAnsi="Times New Roman"/>
        </w:rPr>
        <w:t>licensee</w:t>
      </w:r>
      <w:r w:rsidR="004F751B" w:rsidRPr="00CF7514">
        <w:rPr>
          <w:rFonts w:ascii="Times New Roman" w:hAnsi="Times New Roman"/>
        </w:rPr>
        <w:t xml:space="preserve"> for the same conduct</w:t>
      </w:r>
      <w:r w:rsidRPr="00CF7514">
        <w:rPr>
          <w:rFonts w:ascii="Times New Roman" w:hAnsi="Times New Roman"/>
        </w:rPr>
        <w:t>.</w:t>
      </w:r>
    </w:p>
    <w:p w14:paraId="237608B0" w14:textId="77777777" w:rsidR="00B33BC1" w:rsidRPr="00CF7514" w:rsidRDefault="00B33BC1" w:rsidP="00284C76">
      <w:pPr>
        <w:ind w:left="360"/>
        <w:jc w:val="both"/>
        <w:rPr>
          <w:rFonts w:ascii="Times New Roman" w:hAnsi="Times New Roman"/>
        </w:rPr>
      </w:pPr>
    </w:p>
    <w:p w14:paraId="3C35BAD5" w14:textId="530FCAF0" w:rsidR="00B33BC1" w:rsidRPr="00CF7514" w:rsidRDefault="00B33BC1" w:rsidP="00284C76">
      <w:pPr>
        <w:ind w:left="360"/>
        <w:jc w:val="both"/>
        <w:rPr>
          <w:rFonts w:ascii="Times New Roman" w:hAnsi="Times New Roman"/>
        </w:rPr>
      </w:pPr>
      <w:r w:rsidRPr="00CF7514">
        <w:rPr>
          <w:rFonts w:ascii="Times New Roman" w:hAnsi="Times New Roman"/>
        </w:rPr>
        <w:t>“Division staff” means the staff of the certification and licensing division of the AOC, including the division director.</w:t>
      </w:r>
    </w:p>
    <w:p w14:paraId="744C14A3" w14:textId="77777777" w:rsidR="007D42FA" w:rsidRPr="00CF7514" w:rsidRDefault="007D42FA" w:rsidP="00284C76">
      <w:pPr>
        <w:ind w:left="360" w:hanging="360"/>
        <w:jc w:val="both"/>
        <w:rPr>
          <w:rFonts w:ascii="Times New Roman" w:hAnsi="Times New Roman"/>
        </w:rPr>
      </w:pPr>
    </w:p>
    <w:p w14:paraId="25C09F83" w14:textId="75B905AA" w:rsidR="007D42FA" w:rsidRPr="00CF7514" w:rsidRDefault="007D42FA" w:rsidP="00284C76">
      <w:pPr>
        <w:ind w:left="360"/>
        <w:jc w:val="both"/>
        <w:rPr>
          <w:rFonts w:ascii="Times New Roman" w:hAnsi="Times New Roman"/>
        </w:rPr>
      </w:pPr>
      <w:r w:rsidRPr="00CF7514">
        <w:rPr>
          <w:rFonts w:ascii="Times New Roman" w:hAnsi="Times New Roman"/>
        </w:rPr>
        <w:t xml:space="preserve">“Expired” means </w:t>
      </w:r>
      <w:r w:rsidR="00D87930" w:rsidRPr="00CF7514">
        <w:rPr>
          <w:rFonts w:ascii="Times New Roman" w:hAnsi="Times New Roman"/>
        </w:rPr>
        <w:t xml:space="preserve">a </w:t>
      </w:r>
      <w:r w:rsidR="004F751B" w:rsidRPr="00CF7514">
        <w:rPr>
          <w:rFonts w:ascii="Times New Roman" w:hAnsi="Times New Roman"/>
        </w:rPr>
        <w:t>license that is no lo</w:t>
      </w:r>
      <w:r w:rsidR="008450FB" w:rsidRPr="00CF7514">
        <w:rPr>
          <w:rFonts w:ascii="Times New Roman" w:hAnsi="Times New Roman"/>
        </w:rPr>
        <w:t>nger effective</w:t>
      </w:r>
      <w:r w:rsidR="009A1DA5" w:rsidRPr="00CF7514">
        <w:rPr>
          <w:rFonts w:ascii="Times New Roman" w:hAnsi="Times New Roman"/>
        </w:rPr>
        <w:t xml:space="preserve"> </w:t>
      </w:r>
      <w:r w:rsidR="003011CF" w:rsidRPr="00CF7514">
        <w:rPr>
          <w:rFonts w:ascii="Times New Roman" w:hAnsi="Times New Roman"/>
        </w:rPr>
        <w:t>for lack of renewal</w:t>
      </w:r>
      <w:r w:rsidR="00846627" w:rsidRPr="00CF7514">
        <w:rPr>
          <w:rFonts w:ascii="Times New Roman" w:hAnsi="Times New Roman"/>
        </w:rPr>
        <w:t xml:space="preserve"> by</w:t>
      </w:r>
      <w:r w:rsidR="008450FB" w:rsidRPr="00CF7514">
        <w:rPr>
          <w:rFonts w:ascii="Times New Roman" w:hAnsi="Times New Roman"/>
        </w:rPr>
        <w:t xml:space="preserve"> </w:t>
      </w:r>
      <w:r w:rsidRPr="00CF7514">
        <w:rPr>
          <w:rFonts w:ascii="Times New Roman" w:hAnsi="Times New Roman"/>
        </w:rPr>
        <w:t>a</w:t>
      </w:r>
      <w:r w:rsidRPr="00CF7514">
        <w:rPr>
          <w:rFonts w:ascii="Times New Roman" w:hAnsi="Times New Roman"/>
          <w:b/>
        </w:rPr>
        <w:t xml:space="preserve"> </w:t>
      </w:r>
      <w:r w:rsidRPr="00CF7514">
        <w:rPr>
          <w:rFonts w:ascii="Times New Roman" w:hAnsi="Times New Roman"/>
        </w:rPr>
        <w:t>specified date.</w:t>
      </w:r>
    </w:p>
    <w:p w14:paraId="69B42673" w14:textId="77777777" w:rsidR="007D42FA" w:rsidRPr="00CF7514" w:rsidRDefault="007D42FA" w:rsidP="00284C76">
      <w:pPr>
        <w:ind w:left="360" w:hanging="360"/>
        <w:jc w:val="both"/>
        <w:rPr>
          <w:rFonts w:ascii="Times New Roman" w:hAnsi="Times New Roman"/>
        </w:rPr>
      </w:pPr>
    </w:p>
    <w:p w14:paraId="3F33FD04" w14:textId="561B542D" w:rsidR="007D42FA" w:rsidRPr="00CF7514" w:rsidRDefault="007D42FA" w:rsidP="00284C76">
      <w:pPr>
        <w:ind w:left="360"/>
        <w:jc w:val="both"/>
        <w:rPr>
          <w:rFonts w:ascii="Times New Roman" w:hAnsi="Times New Roman"/>
        </w:rPr>
      </w:pPr>
      <w:r w:rsidRPr="00CF7514">
        <w:rPr>
          <w:rFonts w:ascii="Times New Roman" w:hAnsi="Times New Roman"/>
        </w:rPr>
        <w:t>“Filing” or “filed</w:t>
      </w:r>
      <w:r w:rsidR="005713D8" w:rsidRPr="00CF7514">
        <w:rPr>
          <w:rFonts w:ascii="Times New Roman" w:hAnsi="Times New Roman"/>
        </w:rPr>
        <w:t>,</w:t>
      </w:r>
      <w:r w:rsidRPr="00CF7514">
        <w:rPr>
          <w:rFonts w:ascii="Times New Roman" w:hAnsi="Times New Roman"/>
        </w:rPr>
        <w:t>”</w:t>
      </w:r>
      <w:r w:rsidR="005713D8" w:rsidRPr="00CF7514">
        <w:rPr>
          <w:rFonts w:ascii="Times New Roman" w:hAnsi="Times New Roman"/>
        </w:rPr>
        <w:t xml:space="preserve"> in the context of a document a person is required to file with the division or the disciplinary clerk, </w:t>
      </w:r>
      <w:r w:rsidRPr="00CF7514">
        <w:rPr>
          <w:rFonts w:ascii="Times New Roman" w:hAnsi="Times New Roman"/>
        </w:rPr>
        <w:t xml:space="preserve">means </w:t>
      </w:r>
      <w:r w:rsidRPr="00CF7514">
        <w:rPr>
          <w:rFonts w:ascii="Times New Roman" w:hAnsi="Times New Roman"/>
          <w:strike/>
        </w:rPr>
        <w:t xml:space="preserve">a </w:t>
      </w:r>
      <w:r w:rsidR="002A53CE" w:rsidRPr="00CF7514">
        <w:rPr>
          <w:rFonts w:ascii="Times New Roman" w:hAnsi="Times New Roman"/>
        </w:rPr>
        <w:t xml:space="preserve">when the </w:t>
      </w:r>
      <w:r w:rsidRPr="00CF7514">
        <w:rPr>
          <w:rFonts w:ascii="Times New Roman" w:hAnsi="Times New Roman"/>
        </w:rPr>
        <w:t xml:space="preserve">document has been received by </w:t>
      </w:r>
      <w:r w:rsidR="002A53CE" w:rsidRPr="00CF7514">
        <w:rPr>
          <w:rFonts w:ascii="Times New Roman" w:hAnsi="Times New Roman"/>
        </w:rPr>
        <w:t xml:space="preserve">the </w:t>
      </w:r>
      <w:r w:rsidR="008450FB" w:rsidRPr="00CF7514">
        <w:rPr>
          <w:rFonts w:ascii="Times New Roman" w:hAnsi="Times New Roman"/>
        </w:rPr>
        <w:t xml:space="preserve">division or </w:t>
      </w:r>
      <w:r w:rsidRPr="00CF7514">
        <w:rPr>
          <w:rFonts w:ascii="Times New Roman" w:hAnsi="Times New Roman"/>
        </w:rPr>
        <w:t>the disciplinary clerk</w:t>
      </w:r>
      <w:r w:rsidR="00814C43" w:rsidRPr="00CF7514">
        <w:rPr>
          <w:rFonts w:ascii="Times New Roman" w:hAnsi="Times New Roman"/>
        </w:rPr>
        <w:t xml:space="preserve">, </w:t>
      </w:r>
      <w:r w:rsidR="00B477CC" w:rsidRPr="00CF7514">
        <w:rPr>
          <w:rFonts w:ascii="Times New Roman" w:hAnsi="Times New Roman"/>
        </w:rPr>
        <w:t>as applicable</w:t>
      </w:r>
      <w:r w:rsidR="007034BC" w:rsidRPr="00CF7514">
        <w:rPr>
          <w:rFonts w:ascii="Times New Roman" w:hAnsi="Times New Roman"/>
        </w:rPr>
        <w:t>,</w:t>
      </w:r>
      <w:r w:rsidR="00B477CC" w:rsidRPr="00CF7514">
        <w:rPr>
          <w:rFonts w:ascii="Times New Roman" w:hAnsi="Times New Roman"/>
        </w:rPr>
        <w:t xml:space="preserve"> </w:t>
      </w:r>
      <w:r w:rsidR="007034BC" w:rsidRPr="00CF7514">
        <w:rPr>
          <w:rFonts w:ascii="Times New Roman" w:hAnsi="Times New Roman"/>
        </w:rPr>
        <w:t xml:space="preserve">as evidenced </w:t>
      </w:r>
      <w:r w:rsidR="00FC0E5C" w:rsidRPr="00CF7514">
        <w:rPr>
          <w:rFonts w:ascii="Times New Roman" w:hAnsi="Times New Roman"/>
        </w:rPr>
        <w:t>by the</w:t>
      </w:r>
      <w:r w:rsidR="008450FB" w:rsidRPr="00CF7514">
        <w:rPr>
          <w:rFonts w:ascii="Times New Roman" w:hAnsi="Times New Roman"/>
        </w:rPr>
        <w:t xml:space="preserve"> division </w:t>
      </w:r>
      <w:r w:rsidR="00FC0E5C" w:rsidRPr="00CF7514">
        <w:rPr>
          <w:rFonts w:ascii="Times New Roman" w:hAnsi="Times New Roman"/>
        </w:rPr>
        <w:t>or the</w:t>
      </w:r>
      <w:r w:rsidR="008450FB" w:rsidRPr="00CF7514">
        <w:rPr>
          <w:rFonts w:ascii="Times New Roman" w:hAnsi="Times New Roman"/>
        </w:rPr>
        <w:t xml:space="preserve"> disciplinary clerk record</w:t>
      </w:r>
      <w:r w:rsidR="00FC0E5C" w:rsidRPr="00CF7514">
        <w:rPr>
          <w:rFonts w:ascii="Times New Roman" w:hAnsi="Times New Roman"/>
        </w:rPr>
        <w:t>ing</w:t>
      </w:r>
      <w:r w:rsidR="008450FB" w:rsidRPr="00CF7514">
        <w:rPr>
          <w:rFonts w:ascii="Times New Roman" w:hAnsi="Times New Roman"/>
        </w:rPr>
        <w:t xml:space="preserve"> the date of receipt </w:t>
      </w:r>
      <w:r w:rsidR="00C5694D" w:rsidRPr="00CF7514">
        <w:rPr>
          <w:rFonts w:ascii="Times New Roman" w:hAnsi="Times New Roman"/>
        </w:rPr>
        <w:t xml:space="preserve">on the face of the document </w:t>
      </w:r>
      <w:r w:rsidR="008450FB" w:rsidRPr="00CF7514">
        <w:rPr>
          <w:rFonts w:ascii="Times New Roman" w:hAnsi="Times New Roman"/>
        </w:rPr>
        <w:t>by date-stamp or other reliable method</w:t>
      </w:r>
      <w:r w:rsidR="00C5694D" w:rsidRPr="00CF7514">
        <w:rPr>
          <w:rFonts w:ascii="Times New Roman" w:hAnsi="Times New Roman"/>
        </w:rPr>
        <w:t>.</w:t>
      </w:r>
    </w:p>
    <w:p w14:paraId="487E6A3B" w14:textId="77777777" w:rsidR="007D42FA" w:rsidRPr="00CF7514" w:rsidRDefault="007D42FA" w:rsidP="00284C76">
      <w:pPr>
        <w:ind w:left="360" w:hanging="360"/>
        <w:jc w:val="both"/>
        <w:rPr>
          <w:rFonts w:ascii="Times New Roman" w:hAnsi="Times New Roman"/>
        </w:rPr>
      </w:pPr>
    </w:p>
    <w:p w14:paraId="34BE22DD" w14:textId="5632CD02" w:rsidR="007D42FA" w:rsidRPr="00CF7514" w:rsidRDefault="007D42FA" w:rsidP="00284C76">
      <w:pPr>
        <w:ind w:left="360"/>
        <w:jc w:val="both"/>
        <w:rPr>
          <w:rFonts w:ascii="Times New Roman" w:hAnsi="Times New Roman"/>
          <w:b/>
        </w:rPr>
      </w:pPr>
      <w:r w:rsidRPr="00CF7514">
        <w:rPr>
          <w:rFonts w:ascii="Times New Roman" w:hAnsi="Times New Roman"/>
        </w:rPr>
        <w:lastRenderedPageBreak/>
        <w:t>“Formal statement of charges” means the document</w:t>
      </w:r>
      <w:r w:rsidR="00594646" w:rsidRPr="00CF7514">
        <w:rPr>
          <w:rFonts w:ascii="Times New Roman" w:hAnsi="Times New Roman"/>
        </w:rPr>
        <w:t xml:space="preserve"> </w:t>
      </w:r>
      <w:r w:rsidR="002D0576" w:rsidRPr="00CF7514">
        <w:rPr>
          <w:rFonts w:ascii="Times New Roman" w:hAnsi="Times New Roman"/>
        </w:rPr>
        <w:t xml:space="preserve">authorized </w:t>
      </w:r>
      <w:r w:rsidR="00093D1B" w:rsidRPr="00CF7514">
        <w:rPr>
          <w:rFonts w:ascii="Times New Roman" w:hAnsi="Times New Roman"/>
        </w:rPr>
        <w:t xml:space="preserve">and issued </w:t>
      </w:r>
      <w:r w:rsidR="00634EAD" w:rsidRPr="00CF7514">
        <w:rPr>
          <w:rFonts w:ascii="Times New Roman" w:hAnsi="Times New Roman"/>
        </w:rPr>
        <w:t xml:space="preserve">by a </w:t>
      </w:r>
      <w:r w:rsidR="00275889" w:rsidRPr="00CF7514">
        <w:rPr>
          <w:rFonts w:ascii="Times New Roman" w:hAnsi="Times New Roman"/>
        </w:rPr>
        <w:t>board</w:t>
      </w:r>
      <w:r w:rsidR="00DE4730" w:rsidRPr="00CF7514">
        <w:rPr>
          <w:rFonts w:ascii="Times New Roman" w:hAnsi="Times New Roman"/>
        </w:rPr>
        <w:t xml:space="preserve"> </w:t>
      </w:r>
      <w:r w:rsidR="009B2B2E" w:rsidRPr="00CF7514">
        <w:rPr>
          <w:rFonts w:ascii="Times New Roman" w:hAnsi="Times New Roman"/>
        </w:rPr>
        <w:t xml:space="preserve">that initiates the formal disciplinary </w:t>
      </w:r>
      <w:r w:rsidR="00A47AAF" w:rsidRPr="00CF7514">
        <w:rPr>
          <w:rFonts w:ascii="Times New Roman" w:hAnsi="Times New Roman"/>
        </w:rPr>
        <w:t>pro</w:t>
      </w:r>
      <w:r w:rsidR="00733A04" w:rsidRPr="00CF7514">
        <w:rPr>
          <w:rFonts w:ascii="Times New Roman" w:hAnsi="Times New Roman"/>
        </w:rPr>
        <w:t xml:space="preserve">cess </w:t>
      </w:r>
      <w:r w:rsidR="009B2B2E" w:rsidRPr="00CF7514">
        <w:rPr>
          <w:rFonts w:ascii="Times New Roman" w:hAnsi="Times New Roman"/>
        </w:rPr>
        <w:t xml:space="preserve">and </w:t>
      </w:r>
      <w:r w:rsidR="00594646" w:rsidRPr="00CF7514">
        <w:rPr>
          <w:rFonts w:ascii="Times New Roman" w:hAnsi="Times New Roman"/>
        </w:rPr>
        <w:t>s</w:t>
      </w:r>
      <w:r w:rsidR="009B2B2E" w:rsidRPr="00CF7514">
        <w:rPr>
          <w:rFonts w:ascii="Times New Roman" w:hAnsi="Times New Roman"/>
        </w:rPr>
        <w:t>tates</w:t>
      </w:r>
      <w:r w:rsidR="00594646" w:rsidRPr="00CF7514">
        <w:rPr>
          <w:rFonts w:ascii="Times New Roman" w:hAnsi="Times New Roman"/>
        </w:rPr>
        <w:t xml:space="preserve"> the </w:t>
      </w:r>
      <w:r w:rsidR="00E46582" w:rsidRPr="00CF7514">
        <w:rPr>
          <w:rFonts w:ascii="Times New Roman" w:hAnsi="Times New Roman"/>
        </w:rPr>
        <w:t>allegations</w:t>
      </w:r>
      <w:r w:rsidRPr="00CF7514">
        <w:rPr>
          <w:rFonts w:ascii="Times New Roman" w:hAnsi="Times New Roman"/>
        </w:rPr>
        <w:t xml:space="preserve"> of </w:t>
      </w:r>
      <w:r w:rsidR="00FE0D6B" w:rsidRPr="00CF7514">
        <w:rPr>
          <w:rFonts w:ascii="Times New Roman" w:hAnsi="Times New Roman"/>
        </w:rPr>
        <w:t>unpro</w:t>
      </w:r>
      <w:r w:rsidR="00376EFF" w:rsidRPr="00CF7514">
        <w:rPr>
          <w:rFonts w:ascii="Times New Roman" w:hAnsi="Times New Roman"/>
        </w:rPr>
        <w:t xml:space="preserve">fessional conduct </w:t>
      </w:r>
      <w:r w:rsidRPr="00CF7514">
        <w:rPr>
          <w:rFonts w:ascii="Times New Roman" w:hAnsi="Times New Roman"/>
        </w:rPr>
        <w:t>or violations</w:t>
      </w:r>
      <w:r w:rsidR="003A2357" w:rsidRPr="00CF7514">
        <w:rPr>
          <w:rFonts w:ascii="Times New Roman" w:hAnsi="Times New Roman"/>
        </w:rPr>
        <w:t xml:space="preserve"> </w:t>
      </w:r>
      <w:r w:rsidRPr="00CF7514">
        <w:rPr>
          <w:rFonts w:ascii="Times New Roman" w:hAnsi="Times New Roman"/>
        </w:rPr>
        <w:t xml:space="preserve">by </w:t>
      </w:r>
      <w:r w:rsidR="009B2B2E" w:rsidRPr="00CF7514">
        <w:rPr>
          <w:rFonts w:ascii="Times New Roman" w:hAnsi="Times New Roman"/>
        </w:rPr>
        <w:t xml:space="preserve">the licensee </w:t>
      </w:r>
      <w:r w:rsidR="00B15603" w:rsidRPr="00CF7514">
        <w:rPr>
          <w:rFonts w:ascii="Times New Roman" w:hAnsi="Times New Roman"/>
        </w:rPr>
        <w:t xml:space="preserve">that </w:t>
      </w:r>
      <w:r w:rsidR="001D1F89" w:rsidRPr="00CF7514">
        <w:rPr>
          <w:rFonts w:ascii="Times New Roman" w:hAnsi="Times New Roman"/>
        </w:rPr>
        <w:t>are</w:t>
      </w:r>
      <w:r w:rsidR="00B15603" w:rsidRPr="00CF7514">
        <w:rPr>
          <w:rFonts w:ascii="Times New Roman" w:hAnsi="Times New Roman"/>
        </w:rPr>
        <w:t xml:space="preserve"> grounds for </w:t>
      </w:r>
      <w:r w:rsidR="00EB24C6" w:rsidRPr="00CF7514">
        <w:rPr>
          <w:rFonts w:ascii="Times New Roman" w:hAnsi="Times New Roman"/>
        </w:rPr>
        <w:t xml:space="preserve">formal </w:t>
      </w:r>
      <w:r w:rsidR="00B15603" w:rsidRPr="00CF7514">
        <w:rPr>
          <w:rFonts w:ascii="Times New Roman" w:hAnsi="Times New Roman"/>
        </w:rPr>
        <w:t>discipline</w:t>
      </w:r>
      <w:r w:rsidRPr="00CF7514">
        <w:rPr>
          <w:rFonts w:ascii="Times New Roman" w:hAnsi="Times New Roman"/>
        </w:rPr>
        <w:t>.</w:t>
      </w:r>
      <w:r w:rsidR="00185A7C" w:rsidRPr="00CF7514">
        <w:rPr>
          <w:rFonts w:ascii="Times New Roman" w:hAnsi="Times New Roman"/>
        </w:rPr>
        <w:t xml:space="preserve">  </w:t>
      </w:r>
    </w:p>
    <w:p w14:paraId="7D4C526C" w14:textId="77777777" w:rsidR="007D42FA" w:rsidRPr="00CF7514" w:rsidRDefault="007D42FA" w:rsidP="00284C76">
      <w:pPr>
        <w:ind w:left="360" w:hanging="360"/>
        <w:jc w:val="both"/>
        <w:rPr>
          <w:rFonts w:ascii="Times New Roman" w:hAnsi="Times New Roman"/>
        </w:rPr>
      </w:pPr>
    </w:p>
    <w:p w14:paraId="7402E6C7" w14:textId="156C1AB2" w:rsidR="007D42FA" w:rsidRPr="00CF7514" w:rsidRDefault="007D42FA" w:rsidP="00284C76">
      <w:pPr>
        <w:ind w:left="360"/>
        <w:jc w:val="both"/>
        <w:rPr>
          <w:rFonts w:ascii="Times New Roman" w:hAnsi="Times New Roman"/>
        </w:rPr>
      </w:pPr>
      <w:r w:rsidRPr="00CF7514">
        <w:rPr>
          <w:rFonts w:ascii="Times New Roman" w:hAnsi="Times New Roman"/>
        </w:rPr>
        <w:t xml:space="preserve">“Formal disciplinary proceedings” means the process initiated </w:t>
      </w:r>
      <w:r w:rsidR="00AF2813" w:rsidRPr="00CF7514">
        <w:rPr>
          <w:rFonts w:ascii="Times New Roman" w:hAnsi="Times New Roman"/>
        </w:rPr>
        <w:t>when</w:t>
      </w:r>
      <w:r w:rsidR="009309AF" w:rsidRPr="00CF7514">
        <w:rPr>
          <w:rFonts w:ascii="Times New Roman" w:hAnsi="Times New Roman"/>
        </w:rPr>
        <w:t xml:space="preserve"> </w:t>
      </w:r>
      <w:r w:rsidR="004B5656" w:rsidRPr="00CF7514">
        <w:rPr>
          <w:rFonts w:ascii="Times New Roman" w:hAnsi="Times New Roman"/>
        </w:rPr>
        <w:t>the board</w:t>
      </w:r>
      <w:r w:rsidR="002C4768" w:rsidRPr="00CF7514">
        <w:rPr>
          <w:rFonts w:ascii="Times New Roman" w:hAnsi="Times New Roman"/>
        </w:rPr>
        <w:t xml:space="preserve"> </w:t>
      </w:r>
      <w:r w:rsidR="00361BDC" w:rsidRPr="00CF7514">
        <w:rPr>
          <w:rFonts w:ascii="Times New Roman" w:hAnsi="Times New Roman"/>
        </w:rPr>
        <w:t xml:space="preserve">determines </w:t>
      </w:r>
      <w:r w:rsidR="00D85369" w:rsidRPr="00CF7514">
        <w:rPr>
          <w:rFonts w:ascii="Times New Roman" w:hAnsi="Times New Roman"/>
        </w:rPr>
        <w:t>that</w:t>
      </w:r>
      <w:r w:rsidR="008B2855" w:rsidRPr="00CF7514">
        <w:rPr>
          <w:rFonts w:ascii="Times New Roman" w:hAnsi="Times New Roman"/>
        </w:rPr>
        <w:t xml:space="preserve"> </w:t>
      </w:r>
      <w:r w:rsidR="00440102" w:rsidRPr="00CF7514">
        <w:rPr>
          <w:rFonts w:ascii="Times New Roman" w:hAnsi="Times New Roman"/>
        </w:rPr>
        <w:t xml:space="preserve">there is </w:t>
      </w:r>
      <w:r w:rsidRPr="00CF7514">
        <w:rPr>
          <w:rFonts w:ascii="Times New Roman" w:hAnsi="Times New Roman"/>
        </w:rPr>
        <w:t>probable cause</w:t>
      </w:r>
      <w:r w:rsidR="000429D0" w:rsidRPr="00CF7514">
        <w:rPr>
          <w:rFonts w:ascii="Times New Roman" w:hAnsi="Times New Roman"/>
        </w:rPr>
        <w:t xml:space="preserve"> </w:t>
      </w:r>
      <w:bookmarkStart w:id="0" w:name="_Hlk155798649"/>
      <w:r w:rsidR="00594646" w:rsidRPr="00CF7514">
        <w:rPr>
          <w:rFonts w:ascii="Times New Roman" w:hAnsi="Times New Roman"/>
        </w:rPr>
        <w:t xml:space="preserve">that the licensee has </w:t>
      </w:r>
      <w:r w:rsidR="00007561" w:rsidRPr="00CF7514">
        <w:rPr>
          <w:rFonts w:ascii="Times New Roman" w:hAnsi="Times New Roman"/>
        </w:rPr>
        <w:t xml:space="preserve">engaged in </w:t>
      </w:r>
      <w:r w:rsidR="006B1509" w:rsidRPr="00CF7514">
        <w:rPr>
          <w:rFonts w:ascii="Times New Roman" w:hAnsi="Times New Roman"/>
        </w:rPr>
        <w:t xml:space="preserve">unprofessional </w:t>
      </w:r>
      <w:r w:rsidR="005A6AAD" w:rsidRPr="00CF7514">
        <w:rPr>
          <w:rFonts w:ascii="Times New Roman" w:hAnsi="Times New Roman"/>
        </w:rPr>
        <w:t>conduct</w:t>
      </w:r>
      <w:bookmarkEnd w:id="0"/>
      <w:r w:rsidR="006B1509" w:rsidRPr="00CF7514">
        <w:rPr>
          <w:rFonts w:ascii="Times New Roman" w:hAnsi="Times New Roman"/>
        </w:rPr>
        <w:t xml:space="preserve"> or violations</w:t>
      </w:r>
      <w:r w:rsidRPr="00CF7514">
        <w:rPr>
          <w:rFonts w:ascii="Times New Roman" w:hAnsi="Times New Roman"/>
          <w:strike/>
        </w:rPr>
        <w:t xml:space="preserve"> </w:t>
      </w:r>
      <w:r w:rsidR="006B1509" w:rsidRPr="00CF7514">
        <w:rPr>
          <w:rFonts w:ascii="Times New Roman" w:hAnsi="Times New Roman"/>
        </w:rPr>
        <w:t xml:space="preserve">warranting </w:t>
      </w:r>
      <w:r w:rsidR="001A0373" w:rsidRPr="00CF7514">
        <w:rPr>
          <w:rFonts w:ascii="Times New Roman" w:hAnsi="Times New Roman"/>
        </w:rPr>
        <w:t>formal discipline</w:t>
      </w:r>
      <w:r w:rsidR="00DE7385" w:rsidRPr="00CF7514">
        <w:rPr>
          <w:rFonts w:ascii="Times New Roman" w:hAnsi="Times New Roman"/>
        </w:rPr>
        <w:t xml:space="preserve"> under this chapter</w:t>
      </w:r>
      <w:r w:rsidR="0021317E" w:rsidRPr="00CF7514">
        <w:rPr>
          <w:rFonts w:ascii="Times New Roman" w:hAnsi="Times New Roman"/>
        </w:rPr>
        <w:t xml:space="preserve">. </w:t>
      </w:r>
      <w:r w:rsidR="00DB5124" w:rsidRPr="00CF7514">
        <w:rPr>
          <w:rFonts w:ascii="Times New Roman" w:hAnsi="Times New Roman"/>
        </w:rPr>
        <w:t xml:space="preserve">Formal disciplinary proceedings </w:t>
      </w:r>
      <w:r w:rsidR="00992C73" w:rsidRPr="00CF7514">
        <w:rPr>
          <w:rFonts w:ascii="Times New Roman" w:hAnsi="Times New Roman"/>
        </w:rPr>
        <w:t>may include emergency suspension</w:t>
      </w:r>
      <w:r w:rsidR="000B30F2" w:rsidRPr="00CF7514">
        <w:rPr>
          <w:rFonts w:ascii="Times New Roman" w:hAnsi="Times New Roman"/>
        </w:rPr>
        <w:t xml:space="preserve"> if the </w:t>
      </w:r>
      <w:r w:rsidR="00275889" w:rsidRPr="00CF7514">
        <w:rPr>
          <w:rFonts w:ascii="Times New Roman" w:hAnsi="Times New Roman"/>
        </w:rPr>
        <w:t>board</w:t>
      </w:r>
      <w:r w:rsidR="000B30F2" w:rsidRPr="00CF7514">
        <w:rPr>
          <w:rFonts w:ascii="Times New Roman" w:hAnsi="Times New Roman"/>
        </w:rPr>
        <w:t xml:space="preserve"> finds</w:t>
      </w:r>
      <w:r w:rsidR="00824EDF" w:rsidRPr="00CF7514">
        <w:rPr>
          <w:rFonts w:ascii="Times New Roman" w:hAnsi="Times New Roman"/>
        </w:rPr>
        <w:t xml:space="preserve"> that licensee’s conduct poses</w:t>
      </w:r>
      <w:r w:rsidR="000B30F2" w:rsidRPr="00CF7514">
        <w:rPr>
          <w:rFonts w:ascii="Times New Roman" w:hAnsi="Times New Roman"/>
        </w:rPr>
        <w:t xml:space="preserve"> </w:t>
      </w:r>
      <w:r w:rsidR="0013209C" w:rsidRPr="00CF7514">
        <w:rPr>
          <w:rFonts w:ascii="Times New Roman" w:hAnsi="Times New Roman"/>
        </w:rPr>
        <w:t xml:space="preserve">imminent risk to </w:t>
      </w:r>
      <w:r w:rsidR="000B30F2" w:rsidRPr="00CF7514">
        <w:rPr>
          <w:rFonts w:ascii="Times New Roman" w:hAnsi="Times New Roman"/>
        </w:rPr>
        <w:t>public health, safety</w:t>
      </w:r>
      <w:r w:rsidR="00E17CE7" w:rsidRPr="00CF7514">
        <w:rPr>
          <w:rFonts w:ascii="Times New Roman" w:hAnsi="Times New Roman"/>
        </w:rPr>
        <w:t>,</w:t>
      </w:r>
      <w:r w:rsidR="000B30F2" w:rsidRPr="00CF7514">
        <w:rPr>
          <w:rFonts w:ascii="Times New Roman" w:hAnsi="Times New Roman"/>
        </w:rPr>
        <w:t xml:space="preserve"> or welfare </w:t>
      </w:r>
      <w:r w:rsidR="0013209C" w:rsidRPr="00CF7514">
        <w:rPr>
          <w:rFonts w:ascii="Times New Roman" w:hAnsi="Times New Roman"/>
        </w:rPr>
        <w:t>requiring immediate</w:t>
      </w:r>
      <w:r w:rsidR="000B30F2" w:rsidRPr="00CF7514">
        <w:rPr>
          <w:rFonts w:ascii="Times New Roman" w:hAnsi="Times New Roman"/>
        </w:rPr>
        <w:t xml:space="preserve"> action</w:t>
      </w:r>
      <w:r w:rsidRPr="00CF7514">
        <w:rPr>
          <w:rFonts w:ascii="Times New Roman" w:hAnsi="Times New Roman"/>
        </w:rPr>
        <w:t>.</w:t>
      </w:r>
    </w:p>
    <w:p w14:paraId="323C6CE7" w14:textId="77777777" w:rsidR="006C3964" w:rsidRPr="00CF7514" w:rsidRDefault="006C3964" w:rsidP="00284C76">
      <w:pPr>
        <w:ind w:left="360"/>
        <w:jc w:val="both"/>
        <w:rPr>
          <w:rFonts w:ascii="Times New Roman" w:hAnsi="Times New Roman"/>
        </w:rPr>
      </w:pPr>
    </w:p>
    <w:p w14:paraId="3111CF43" w14:textId="57A831B3" w:rsidR="00120EFC" w:rsidRPr="00CF7514" w:rsidRDefault="00140E98" w:rsidP="006C3964">
      <w:pPr>
        <w:ind w:left="360"/>
        <w:jc w:val="both"/>
        <w:rPr>
          <w:rFonts w:ascii="Times New Roman" w:hAnsi="Times New Roman"/>
        </w:rPr>
      </w:pPr>
      <w:r w:rsidRPr="00CF7514">
        <w:rPr>
          <w:rFonts w:ascii="Times New Roman" w:hAnsi="Times New Roman"/>
        </w:rPr>
        <w:t xml:space="preserve">“Gift” means </w:t>
      </w:r>
      <w:r w:rsidR="00FE5E68" w:rsidRPr="00CF7514">
        <w:rPr>
          <w:rFonts w:ascii="Times New Roman" w:hAnsi="Times New Roman"/>
        </w:rPr>
        <w:t xml:space="preserve">anything </w:t>
      </w:r>
      <w:r w:rsidR="00EB0246" w:rsidRPr="00CF7514">
        <w:rPr>
          <w:rFonts w:ascii="Times New Roman" w:hAnsi="Times New Roman"/>
        </w:rPr>
        <w:t xml:space="preserve">given </w:t>
      </w:r>
      <w:r w:rsidR="001A2075" w:rsidRPr="00CF7514">
        <w:rPr>
          <w:rFonts w:ascii="Times New Roman" w:hAnsi="Times New Roman"/>
        </w:rPr>
        <w:t xml:space="preserve">to </w:t>
      </w:r>
      <w:r w:rsidR="009414AF" w:rsidRPr="00CF7514">
        <w:rPr>
          <w:rFonts w:ascii="Times New Roman" w:hAnsi="Times New Roman"/>
        </w:rPr>
        <w:t xml:space="preserve">another person </w:t>
      </w:r>
      <w:r w:rsidR="001A2075" w:rsidRPr="00CF7514">
        <w:rPr>
          <w:rFonts w:ascii="Times New Roman" w:hAnsi="Times New Roman"/>
        </w:rPr>
        <w:t>without</w:t>
      </w:r>
      <w:r w:rsidR="009414AF" w:rsidRPr="00CF7514">
        <w:rPr>
          <w:rFonts w:ascii="Times New Roman" w:hAnsi="Times New Roman"/>
        </w:rPr>
        <w:t xml:space="preserve"> requiring</w:t>
      </w:r>
      <w:r w:rsidR="001A2075" w:rsidRPr="00CF7514">
        <w:rPr>
          <w:rFonts w:ascii="Times New Roman" w:hAnsi="Times New Roman"/>
        </w:rPr>
        <w:t xml:space="preserve"> payment</w:t>
      </w:r>
      <w:r w:rsidR="00D24507" w:rsidRPr="00CF7514">
        <w:rPr>
          <w:rFonts w:ascii="Times New Roman" w:hAnsi="Times New Roman"/>
        </w:rPr>
        <w:t>,</w:t>
      </w:r>
      <w:r w:rsidR="001A2075" w:rsidRPr="00CF7514">
        <w:rPr>
          <w:rFonts w:ascii="Times New Roman" w:hAnsi="Times New Roman"/>
        </w:rPr>
        <w:t xml:space="preserve"> or </w:t>
      </w:r>
      <w:r w:rsidR="009414AF" w:rsidRPr="00CF7514">
        <w:rPr>
          <w:rFonts w:ascii="Times New Roman" w:hAnsi="Times New Roman"/>
        </w:rPr>
        <w:t xml:space="preserve">without </w:t>
      </w:r>
      <w:r w:rsidR="001A2075" w:rsidRPr="00CF7514">
        <w:rPr>
          <w:rFonts w:ascii="Times New Roman" w:hAnsi="Times New Roman"/>
        </w:rPr>
        <w:t>the expectation</w:t>
      </w:r>
      <w:r w:rsidR="009414AF" w:rsidRPr="00CF7514">
        <w:rPr>
          <w:rFonts w:ascii="Times New Roman" w:hAnsi="Times New Roman"/>
        </w:rPr>
        <w:t xml:space="preserve"> of payment</w:t>
      </w:r>
      <w:r w:rsidR="00D24507" w:rsidRPr="00CF7514">
        <w:rPr>
          <w:rFonts w:ascii="Times New Roman" w:hAnsi="Times New Roman"/>
        </w:rPr>
        <w:t>,</w:t>
      </w:r>
      <w:r w:rsidR="001A2075" w:rsidRPr="00CF7514">
        <w:rPr>
          <w:rFonts w:ascii="Times New Roman" w:hAnsi="Times New Roman"/>
        </w:rPr>
        <w:t xml:space="preserve"> </w:t>
      </w:r>
      <w:r w:rsidR="00D24507" w:rsidRPr="00CF7514">
        <w:rPr>
          <w:rFonts w:ascii="Times New Roman" w:hAnsi="Times New Roman"/>
        </w:rPr>
        <w:t>that is of more than negligible value</w:t>
      </w:r>
      <w:r w:rsidR="008830A3" w:rsidRPr="00CF7514">
        <w:rPr>
          <w:rFonts w:ascii="Times New Roman" w:hAnsi="Times New Roman"/>
        </w:rPr>
        <w:t xml:space="preserve">. For purposes of this definition, “negligible value” means anything with a value so small that it </w:t>
      </w:r>
      <w:r w:rsidR="00127E53" w:rsidRPr="00CF7514">
        <w:rPr>
          <w:rFonts w:ascii="Times New Roman" w:hAnsi="Times New Roman"/>
        </w:rPr>
        <w:t>either cannot be assigned a value or it is not worth the effort to do so.</w:t>
      </w:r>
    </w:p>
    <w:p w14:paraId="2E5C4FB6" w14:textId="77777777" w:rsidR="007D42FA" w:rsidRPr="00CF7514" w:rsidRDefault="007D42FA" w:rsidP="006C3964">
      <w:pPr>
        <w:ind w:left="360"/>
        <w:jc w:val="both"/>
        <w:rPr>
          <w:rFonts w:ascii="Times New Roman" w:hAnsi="Times New Roman"/>
        </w:rPr>
      </w:pPr>
    </w:p>
    <w:p w14:paraId="4F669436" w14:textId="241E23B0" w:rsidR="0094519B" w:rsidRPr="00CF7514" w:rsidRDefault="007D42FA" w:rsidP="006C3964">
      <w:pPr>
        <w:ind w:left="360"/>
        <w:jc w:val="both"/>
        <w:rPr>
          <w:rFonts w:ascii="Times New Roman" w:hAnsi="Times New Roman"/>
        </w:rPr>
      </w:pPr>
      <w:r w:rsidRPr="00CF7514">
        <w:rPr>
          <w:rFonts w:ascii="Times New Roman" w:hAnsi="Times New Roman"/>
        </w:rPr>
        <w:t xml:space="preserve">“Good cause” means a </w:t>
      </w:r>
      <w:r w:rsidR="004F4AAE" w:rsidRPr="00CF7514">
        <w:rPr>
          <w:rFonts w:ascii="Times New Roman" w:hAnsi="Times New Roman"/>
        </w:rPr>
        <w:t xml:space="preserve">fact-based </w:t>
      </w:r>
      <w:r w:rsidRPr="00CF7514">
        <w:rPr>
          <w:rFonts w:ascii="Times New Roman" w:hAnsi="Times New Roman"/>
        </w:rPr>
        <w:t xml:space="preserve">reason </w:t>
      </w:r>
      <w:r w:rsidR="00266425" w:rsidRPr="00CF7514">
        <w:rPr>
          <w:rFonts w:ascii="Times New Roman" w:hAnsi="Times New Roman"/>
        </w:rPr>
        <w:t xml:space="preserve">for </w:t>
      </w:r>
      <w:r w:rsidR="0055040A" w:rsidRPr="00CF7514">
        <w:rPr>
          <w:rFonts w:ascii="Times New Roman" w:hAnsi="Times New Roman"/>
        </w:rPr>
        <w:t>a particular action or decision</w:t>
      </w:r>
      <w:r w:rsidR="00CB52C2" w:rsidRPr="0047586F">
        <w:rPr>
          <w:rFonts w:ascii="Times New Roman" w:hAnsi="Times New Roman"/>
        </w:rPr>
        <w:t xml:space="preserve"> </w:t>
      </w:r>
      <w:r w:rsidR="009B42C2" w:rsidRPr="00CF7514">
        <w:rPr>
          <w:rFonts w:ascii="Times New Roman" w:hAnsi="Times New Roman"/>
        </w:rPr>
        <w:t>that is neither arbitrary, capricious</w:t>
      </w:r>
      <w:r w:rsidR="00E573D9" w:rsidRPr="00CF7514">
        <w:rPr>
          <w:rFonts w:ascii="Times New Roman" w:hAnsi="Times New Roman"/>
        </w:rPr>
        <w:t>, nor an abuse of discretion</w:t>
      </w:r>
      <w:r w:rsidRPr="00CF7514">
        <w:rPr>
          <w:rFonts w:ascii="Times New Roman" w:hAnsi="Times New Roman"/>
        </w:rPr>
        <w:t>.</w:t>
      </w:r>
      <w:r w:rsidR="009133C0" w:rsidRPr="00CF7514">
        <w:rPr>
          <w:rFonts w:ascii="Times New Roman" w:hAnsi="Times New Roman"/>
        </w:rPr>
        <w:t xml:space="preserve">  </w:t>
      </w:r>
      <w:r w:rsidR="0094519B" w:rsidRPr="00CF7514">
        <w:rPr>
          <w:rFonts w:ascii="Times New Roman" w:hAnsi="Times New Roman"/>
        </w:rPr>
        <w:t xml:space="preserve">  </w:t>
      </w:r>
    </w:p>
    <w:p w14:paraId="0FF4F676" w14:textId="77777777" w:rsidR="006C3964" w:rsidRPr="00CF7514" w:rsidRDefault="006C3964" w:rsidP="006C3964">
      <w:pPr>
        <w:ind w:left="360"/>
        <w:jc w:val="both"/>
        <w:rPr>
          <w:rFonts w:ascii="Times New Roman" w:hAnsi="Times New Roman"/>
          <w:color w:val="FF0000"/>
        </w:rPr>
      </w:pPr>
    </w:p>
    <w:p w14:paraId="02431030" w14:textId="77777777" w:rsidR="006C3964" w:rsidRPr="00CF7514" w:rsidRDefault="006C3964" w:rsidP="006C3964">
      <w:pPr>
        <w:ind w:left="360"/>
        <w:jc w:val="both"/>
        <w:rPr>
          <w:rFonts w:ascii="Times New Roman" w:hAnsi="Times New Roman"/>
        </w:rPr>
      </w:pPr>
      <w:r w:rsidRPr="00CF7514">
        <w:rPr>
          <w:rFonts w:ascii="Times New Roman" w:hAnsi="Times New Roman"/>
        </w:rPr>
        <w:t>“Good moral character” means:</w:t>
      </w:r>
    </w:p>
    <w:p w14:paraId="61D0A3E7" w14:textId="77777777" w:rsidR="006C3964" w:rsidRPr="00CF7514" w:rsidRDefault="006C3964" w:rsidP="006C3964">
      <w:pPr>
        <w:ind w:left="720"/>
        <w:jc w:val="both"/>
        <w:rPr>
          <w:rFonts w:ascii="Times New Roman" w:hAnsi="Times New Roman"/>
        </w:rPr>
      </w:pPr>
    </w:p>
    <w:p w14:paraId="1C2CC40B" w14:textId="77777777" w:rsidR="006C3964" w:rsidRPr="00CF7514" w:rsidRDefault="006C3964" w:rsidP="006C3964">
      <w:pPr>
        <w:pStyle w:val="ListParagraph"/>
        <w:numPr>
          <w:ilvl w:val="0"/>
          <w:numId w:val="27"/>
        </w:numPr>
        <w:ind w:left="1080"/>
        <w:jc w:val="both"/>
        <w:rPr>
          <w:rFonts w:ascii="Times New Roman" w:hAnsi="Times New Roman"/>
        </w:rPr>
      </w:pPr>
      <w:r w:rsidRPr="00CF7514">
        <w:rPr>
          <w:rFonts w:ascii="Times New Roman" w:hAnsi="Times New Roman"/>
        </w:rPr>
        <w:t>In the context of having good moral character, means that a person has not committed any act that, if committed by a licensee, would be grounds to initiate disciplinary proceedings.</w:t>
      </w:r>
    </w:p>
    <w:p w14:paraId="7C698C6B" w14:textId="77777777" w:rsidR="006C3964" w:rsidRPr="00CF7514" w:rsidRDefault="006C3964" w:rsidP="006C3964">
      <w:pPr>
        <w:ind w:left="1080" w:hanging="360"/>
        <w:jc w:val="both"/>
        <w:rPr>
          <w:rFonts w:ascii="Times New Roman" w:hAnsi="Times New Roman"/>
        </w:rPr>
      </w:pPr>
    </w:p>
    <w:p w14:paraId="783CEE70" w14:textId="77777777" w:rsidR="006C3964" w:rsidRPr="00CF7514" w:rsidRDefault="006C3964" w:rsidP="006C3964">
      <w:pPr>
        <w:pStyle w:val="ListParagraph"/>
        <w:numPr>
          <w:ilvl w:val="0"/>
          <w:numId w:val="27"/>
        </w:numPr>
        <w:ind w:left="1080"/>
        <w:jc w:val="both"/>
        <w:rPr>
          <w:rFonts w:ascii="Times New Roman" w:hAnsi="Times New Roman"/>
        </w:rPr>
      </w:pPr>
      <w:r w:rsidRPr="00CF7514">
        <w:rPr>
          <w:rFonts w:ascii="Times New Roman" w:hAnsi="Times New Roman"/>
        </w:rPr>
        <w:t>In the context of lacking good moral character, means that a person has, without a license, engaged in activities requiring a license or has committed any act that, if committed by a licensee, would be grounds to initiate disciplinary proceedings.</w:t>
      </w:r>
    </w:p>
    <w:p w14:paraId="54942B68" w14:textId="77777777" w:rsidR="006C3964" w:rsidRPr="00CF7514" w:rsidRDefault="006C3964" w:rsidP="006C3964">
      <w:pPr>
        <w:ind w:left="720"/>
        <w:jc w:val="both"/>
        <w:rPr>
          <w:rFonts w:ascii="Times New Roman" w:hAnsi="Times New Roman"/>
        </w:rPr>
      </w:pPr>
    </w:p>
    <w:p w14:paraId="065370A9" w14:textId="6C6E29BD" w:rsidR="006E1B6C" w:rsidRPr="00CF7514" w:rsidRDefault="006E1B6C" w:rsidP="006E1B6C">
      <w:pPr>
        <w:ind w:left="360"/>
        <w:jc w:val="both"/>
        <w:rPr>
          <w:rFonts w:ascii="Times New Roman" w:hAnsi="Times New Roman"/>
        </w:rPr>
      </w:pPr>
      <w:r w:rsidRPr="00CF7514">
        <w:rPr>
          <w:rFonts w:ascii="Times New Roman" w:hAnsi="Times New Roman"/>
        </w:rPr>
        <w:t xml:space="preserve">“Good standing” means, when referring to a licensee, that the licensee is not subject to a pending complaint or discipline; the licensee is not on probation and is not subject to a consent agreement in lieu of discipline or to resolve a pending disciplinary matter; their license has not been suspended; their license has not been revoked without being reinstated; their license has not been surrendered; the licensee is current on financial obligations to the division; and the licensee is in compliance with the applicable code of conduct and continuing education requirements.    </w:t>
      </w:r>
    </w:p>
    <w:p w14:paraId="329C8AE8" w14:textId="77777777" w:rsidR="00FC3523" w:rsidRPr="00CF7514" w:rsidRDefault="00FC3523" w:rsidP="009E2053">
      <w:pPr>
        <w:ind w:left="360"/>
        <w:jc w:val="both"/>
        <w:rPr>
          <w:rFonts w:ascii="Times New Roman" w:hAnsi="Times New Roman"/>
        </w:rPr>
      </w:pPr>
    </w:p>
    <w:p w14:paraId="718B928D" w14:textId="392C4398" w:rsidR="007D42FA" w:rsidRPr="00CF7514" w:rsidRDefault="007D42FA" w:rsidP="009E2053">
      <w:pPr>
        <w:ind w:left="360"/>
        <w:jc w:val="both"/>
        <w:rPr>
          <w:rFonts w:ascii="Times New Roman" w:hAnsi="Times New Roman"/>
        </w:rPr>
      </w:pPr>
      <w:r w:rsidRPr="00CF7514">
        <w:rPr>
          <w:rFonts w:ascii="Times New Roman" w:hAnsi="Times New Roman"/>
        </w:rPr>
        <w:t xml:space="preserve">“Hearing officer” means an individual appointed by the supreme court to preside over </w:t>
      </w:r>
      <w:r w:rsidR="0008461D" w:rsidRPr="00CF7514">
        <w:rPr>
          <w:rFonts w:ascii="Times New Roman" w:hAnsi="Times New Roman"/>
        </w:rPr>
        <w:t xml:space="preserve">the </w:t>
      </w:r>
      <w:r w:rsidR="00685B91" w:rsidRPr="00CF7514">
        <w:rPr>
          <w:rFonts w:ascii="Times New Roman" w:hAnsi="Times New Roman"/>
        </w:rPr>
        <w:t>hearing</w:t>
      </w:r>
      <w:r w:rsidR="00592135" w:rsidRPr="00CF7514">
        <w:rPr>
          <w:rFonts w:ascii="Times New Roman" w:hAnsi="Times New Roman"/>
        </w:rPr>
        <w:t>s</w:t>
      </w:r>
      <w:r w:rsidR="00685B91" w:rsidRPr="00CF7514">
        <w:rPr>
          <w:rFonts w:ascii="Times New Roman" w:hAnsi="Times New Roman"/>
        </w:rPr>
        <w:t xml:space="preserve"> </w:t>
      </w:r>
      <w:r w:rsidR="00E15C1D" w:rsidRPr="00CF7514">
        <w:rPr>
          <w:rFonts w:ascii="Times New Roman" w:hAnsi="Times New Roman"/>
        </w:rPr>
        <w:t>required</w:t>
      </w:r>
      <w:r w:rsidR="006A65A2" w:rsidRPr="00CF7514">
        <w:rPr>
          <w:rFonts w:ascii="Times New Roman" w:hAnsi="Times New Roman"/>
        </w:rPr>
        <w:t xml:space="preserve"> </w:t>
      </w:r>
      <w:r w:rsidR="00835B13" w:rsidRPr="00CF7514">
        <w:rPr>
          <w:rFonts w:ascii="Times New Roman" w:hAnsi="Times New Roman"/>
        </w:rPr>
        <w:t xml:space="preserve">under </w:t>
      </w:r>
      <w:r w:rsidRPr="00CF7514">
        <w:rPr>
          <w:rFonts w:ascii="Times New Roman" w:hAnsi="Times New Roman"/>
        </w:rPr>
        <w:t xml:space="preserve">this </w:t>
      </w:r>
      <w:r w:rsidR="00A532E4" w:rsidRPr="00CF7514">
        <w:rPr>
          <w:rFonts w:ascii="Times New Roman" w:hAnsi="Times New Roman"/>
        </w:rPr>
        <w:t>chapter</w:t>
      </w:r>
      <w:r w:rsidRPr="00CF7514">
        <w:rPr>
          <w:rFonts w:ascii="Times New Roman" w:hAnsi="Times New Roman"/>
        </w:rPr>
        <w:t xml:space="preserve">.  </w:t>
      </w:r>
    </w:p>
    <w:p w14:paraId="12820D02" w14:textId="77777777" w:rsidR="007D42FA" w:rsidRPr="00CF7514" w:rsidRDefault="007D42FA" w:rsidP="009E2053">
      <w:pPr>
        <w:ind w:left="360" w:hanging="360"/>
        <w:jc w:val="both"/>
        <w:rPr>
          <w:rFonts w:ascii="Times New Roman" w:hAnsi="Times New Roman"/>
        </w:rPr>
      </w:pPr>
    </w:p>
    <w:p w14:paraId="2239BADA" w14:textId="53A1B2B4" w:rsidR="007D42FA" w:rsidRPr="00CF7514" w:rsidRDefault="007D42FA" w:rsidP="009E2053">
      <w:pPr>
        <w:ind w:left="360"/>
        <w:jc w:val="both"/>
        <w:rPr>
          <w:rFonts w:ascii="Times New Roman" w:hAnsi="Times New Roman"/>
        </w:rPr>
      </w:pPr>
      <w:r w:rsidRPr="00CF7514">
        <w:rPr>
          <w:rFonts w:ascii="Times New Roman" w:hAnsi="Times New Roman"/>
        </w:rPr>
        <w:t xml:space="preserve">“Inactive” means a </w:t>
      </w:r>
      <w:r w:rsidR="00835B13" w:rsidRPr="00CF7514">
        <w:rPr>
          <w:rFonts w:ascii="Times New Roman" w:hAnsi="Times New Roman"/>
        </w:rPr>
        <w:t>licensee</w:t>
      </w:r>
      <w:r w:rsidRPr="00CF7514">
        <w:rPr>
          <w:rFonts w:ascii="Times New Roman" w:hAnsi="Times New Roman"/>
        </w:rPr>
        <w:t xml:space="preserve"> who</w:t>
      </w:r>
      <w:r w:rsidR="00F30A52" w:rsidRPr="00CF7514">
        <w:rPr>
          <w:rFonts w:ascii="Times New Roman" w:hAnsi="Times New Roman"/>
        </w:rPr>
        <w:t xml:space="preserve"> </w:t>
      </w:r>
      <w:r w:rsidR="00674BC2" w:rsidRPr="00CF7514">
        <w:rPr>
          <w:rFonts w:ascii="Times New Roman" w:hAnsi="Times New Roman"/>
        </w:rPr>
        <w:t xml:space="preserve">is not the subject of pending disciplinary action, </w:t>
      </w:r>
      <w:r w:rsidR="007A2672" w:rsidRPr="00CF7514">
        <w:rPr>
          <w:rFonts w:ascii="Times New Roman" w:hAnsi="Times New Roman"/>
        </w:rPr>
        <w:t xml:space="preserve">is </w:t>
      </w:r>
      <w:r w:rsidRPr="00CF7514">
        <w:rPr>
          <w:rFonts w:ascii="Times New Roman" w:hAnsi="Times New Roman"/>
        </w:rPr>
        <w:t xml:space="preserve">voluntarily </w:t>
      </w:r>
      <w:r w:rsidR="00254A7A" w:rsidRPr="00CF7514">
        <w:rPr>
          <w:rFonts w:ascii="Times New Roman" w:hAnsi="Times New Roman"/>
        </w:rPr>
        <w:t xml:space="preserve">transferred to inactive status under </w:t>
      </w:r>
      <w:r w:rsidR="00FC50E3" w:rsidRPr="00CF7514">
        <w:rPr>
          <w:rFonts w:ascii="Times New Roman" w:hAnsi="Times New Roman"/>
        </w:rPr>
        <w:t xml:space="preserve">ACJA § </w:t>
      </w:r>
      <w:r w:rsidR="00254A7A" w:rsidRPr="00CF7514">
        <w:rPr>
          <w:rFonts w:ascii="Times New Roman" w:hAnsi="Times New Roman"/>
        </w:rPr>
        <w:t>7-201.1</w:t>
      </w:r>
      <w:r w:rsidR="00E6232A" w:rsidRPr="00CF7514">
        <w:rPr>
          <w:rFonts w:ascii="Times New Roman" w:hAnsi="Times New Roman"/>
        </w:rPr>
        <w:t>7</w:t>
      </w:r>
      <w:r w:rsidR="007A2672" w:rsidRPr="00CF7514">
        <w:rPr>
          <w:rFonts w:ascii="Times New Roman" w:hAnsi="Times New Roman"/>
        </w:rPr>
        <w:t xml:space="preserve">, and does not engage in </w:t>
      </w:r>
      <w:r w:rsidRPr="00CF7514">
        <w:rPr>
          <w:rFonts w:ascii="Times New Roman" w:hAnsi="Times New Roman"/>
        </w:rPr>
        <w:t>the</w:t>
      </w:r>
      <w:r w:rsidR="008F6626" w:rsidRPr="00CF7514">
        <w:rPr>
          <w:rFonts w:ascii="Times New Roman" w:hAnsi="Times New Roman"/>
        </w:rPr>
        <w:t xml:space="preserve"> </w:t>
      </w:r>
      <w:r w:rsidRPr="00CF7514">
        <w:rPr>
          <w:rFonts w:ascii="Times New Roman" w:hAnsi="Times New Roman"/>
        </w:rPr>
        <w:t>specified profession or occupation</w:t>
      </w:r>
      <w:r w:rsidR="00C66893" w:rsidRPr="00CF7514">
        <w:rPr>
          <w:rFonts w:ascii="Times New Roman" w:hAnsi="Times New Roman"/>
        </w:rPr>
        <w:t>.</w:t>
      </w:r>
      <w:r w:rsidR="006F4DA5" w:rsidRPr="00CF7514">
        <w:rPr>
          <w:rFonts w:ascii="Times New Roman" w:hAnsi="Times New Roman"/>
        </w:rPr>
        <w:t xml:space="preserve"> </w:t>
      </w:r>
    </w:p>
    <w:p w14:paraId="200BFC2B" w14:textId="77777777" w:rsidR="00543AF9" w:rsidRPr="00CF7514" w:rsidRDefault="00543AF9" w:rsidP="009E2053">
      <w:pPr>
        <w:ind w:left="360" w:hanging="360"/>
        <w:jc w:val="both"/>
        <w:rPr>
          <w:rFonts w:ascii="Times New Roman" w:hAnsi="Times New Roman"/>
          <w:color w:val="FF0000"/>
        </w:rPr>
      </w:pPr>
    </w:p>
    <w:p w14:paraId="4FC9B450" w14:textId="4EA8845E" w:rsidR="00543AF9" w:rsidRPr="00CF7514" w:rsidRDefault="00543AF9" w:rsidP="009E2053">
      <w:pPr>
        <w:ind w:left="360"/>
        <w:jc w:val="both"/>
        <w:rPr>
          <w:rFonts w:ascii="Times New Roman" w:hAnsi="Times New Roman"/>
        </w:rPr>
      </w:pPr>
      <w:r w:rsidRPr="00CF7514">
        <w:rPr>
          <w:rFonts w:ascii="Times New Roman" w:hAnsi="Times New Roman"/>
        </w:rPr>
        <w:t xml:space="preserve">“Including” means </w:t>
      </w:r>
      <w:r w:rsidR="005C36F4" w:rsidRPr="00CF7514">
        <w:rPr>
          <w:rFonts w:ascii="Times New Roman" w:hAnsi="Times New Roman"/>
        </w:rPr>
        <w:t>“</w:t>
      </w:r>
      <w:proofErr w:type="gramStart"/>
      <w:r w:rsidR="005C36F4" w:rsidRPr="00CF7514">
        <w:rPr>
          <w:rFonts w:ascii="Times New Roman" w:hAnsi="Times New Roman"/>
        </w:rPr>
        <w:t>including, but</w:t>
      </w:r>
      <w:proofErr w:type="gramEnd"/>
      <w:r w:rsidR="005C36F4" w:rsidRPr="00CF7514">
        <w:rPr>
          <w:rFonts w:ascii="Times New Roman" w:hAnsi="Times New Roman"/>
        </w:rPr>
        <w:t xml:space="preserve"> not limited to</w:t>
      </w:r>
      <w:r w:rsidR="00D163F6" w:rsidRPr="00CF7514">
        <w:rPr>
          <w:rFonts w:ascii="Times New Roman" w:hAnsi="Times New Roman"/>
        </w:rPr>
        <w:t>.</w:t>
      </w:r>
      <w:r w:rsidR="0000706A" w:rsidRPr="00CF7514">
        <w:rPr>
          <w:rFonts w:ascii="Times New Roman" w:hAnsi="Times New Roman"/>
        </w:rPr>
        <w:t>”</w:t>
      </w:r>
    </w:p>
    <w:p w14:paraId="1BC20EB8" w14:textId="77777777" w:rsidR="007D42FA" w:rsidRPr="00CF7514" w:rsidRDefault="007D42FA" w:rsidP="009E2053">
      <w:pPr>
        <w:ind w:left="360" w:hanging="360"/>
        <w:jc w:val="both"/>
        <w:rPr>
          <w:rFonts w:ascii="Times New Roman" w:hAnsi="Times New Roman"/>
        </w:rPr>
      </w:pPr>
    </w:p>
    <w:p w14:paraId="7EBB744B" w14:textId="38CDB0E6" w:rsidR="007D42FA" w:rsidRPr="00CF7514" w:rsidRDefault="007D42FA" w:rsidP="009E2053">
      <w:pPr>
        <w:ind w:left="360"/>
        <w:jc w:val="both"/>
        <w:rPr>
          <w:rFonts w:ascii="Times New Roman" w:hAnsi="Times New Roman"/>
        </w:rPr>
      </w:pPr>
      <w:r w:rsidRPr="00CF7514">
        <w:rPr>
          <w:rFonts w:ascii="Times New Roman" w:hAnsi="Times New Roman"/>
        </w:rPr>
        <w:t xml:space="preserve">“Informal disciplinary proceedings” means the process initiated </w:t>
      </w:r>
      <w:r w:rsidR="00C36BAF" w:rsidRPr="00CF7514">
        <w:rPr>
          <w:rFonts w:ascii="Times New Roman" w:hAnsi="Times New Roman"/>
        </w:rPr>
        <w:t xml:space="preserve">when </w:t>
      </w:r>
      <w:r w:rsidR="004B5656" w:rsidRPr="00CF7514">
        <w:rPr>
          <w:rFonts w:ascii="Times New Roman" w:hAnsi="Times New Roman"/>
        </w:rPr>
        <w:t>the board</w:t>
      </w:r>
      <w:r w:rsidR="00C36BAF" w:rsidRPr="00CF7514">
        <w:rPr>
          <w:rFonts w:ascii="Times New Roman" w:hAnsi="Times New Roman"/>
        </w:rPr>
        <w:t xml:space="preserve"> </w:t>
      </w:r>
      <w:r w:rsidR="00106990" w:rsidRPr="00CF7514">
        <w:rPr>
          <w:rFonts w:ascii="Times New Roman" w:hAnsi="Times New Roman"/>
        </w:rPr>
        <w:t xml:space="preserve">determines </w:t>
      </w:r>
      <w:r w:rsidR="00106990" w:rsidRPr="00CF7514">
        <w:rPr>
          <w:rFonts w:ascii="Times New Roman" w:hAnsi="Times New Roman"/>
        </w:rPr>
        <w:lastRenderedPageBreak/>
        <w:t>that there is</w:t>
      </w:r>
      <w:r w:rsidRPr="00CF7514">
        <w:rPr>
          <w:rFonts w:ascii="Times New Roman" w:hAnsi="Times New Roman"/>
        </w:rPr>
        <w:t xml:space="preserve"> probable cause </w:t>
      </w:r>
      <w:r w:rsidR="00835B13" w:rsidRPr="00CF7514">
        <w:rPr>
          <w:rFonts w:ascii="Times New Roman" w:hAnsi="Times New Roman"/>
        </w:rPr>
        <w:t xml:space="preserve">that the licensee has </w:t>
      </w:r>
      <w:r w:rsidR="000F5F18" w:rsidRPr="00CF7514">
        <w:rPr>
          <w:rFonts w:ascii="Times New Roman" w:hAnsi="Times New Roman"/>
        </w:rPr>
        <w:t>engaged in conduct</w:t>
      </w:r>
      <w:r w:rsidRPr="00CF7514">
        <w:rPr>
          <w:rFonts w:ascii="Times New Roman" w:hAnsi="Times New Roman"/>
        </w:rPr>
        <w:t xml:space="preserve"> that</w:t>
      </w:r>
      <w:r w:rsidR="00835B13" w:rsidRPr="00CF7514">
        <w:rPr>
          <w:rFonts w:ascii="Times New Roman" w:hAnsi="Times New Roman"/>
        </w:rPr>
        <w:t>,</w:t>
      </w:r>
      <w:r w:rsidRPr="00CF7514">
        <w:rPr>
          <w:rFonts w:ascii="Times New Roman" w:hAnsi="Times New Roman"/>
        </w:rPr>
        <w:t xml:space="preserve"> if true, would warrant a letter of concern.  </w:t>
      </w:r>
    </w:p>
    <w:p w14:paraId="78695E13" w14:textId="77777777" w:rsidR="007D42FA" w:rsidRPr="00CF7514" w:rsidRDefault="007D42FA" w:rsidP="009E2053">
      <w:pPr>
        <w:ind w:left="360" w:hanging="360"/>
        <w:jc w:val="both"/>
        <w:rPr>
          <w:rFonts w:ascii="Times New Roman" w:hAnsi="Times New Roman"/>
        </w:rPr>
      </w:pPr>
    </w:p>
    <w:p w14:paraId="7D4AF06A" w14:textId="06829D57" w:rsidR="007D42FA" w:rsidRPr="00CF7514" w:rsidRDefault="007D42FA" w:rsidP="009E2053">
      <w:pPr>
        <w:ind w:left="360"/>
        <w:jc w:val="both"/>
        <w:rPr>
          <w:rFonts w:ascii="Times New Roman" w:hAnsi="Times New Roman"/>
        </w:rPr>
      </w:pPr>
      <w:r w:rsidRPr="00CF7514">
        <w:rPr>
          <w:rFonts w:ascii="Times New Roman" w:hAnsi="Times New Roman"/>
        </w:rPr>
        <w:t xml:space="preserve">“Injury” means harm to </w:t>
      </w:r>
      <w:r w:rsidR="005254F2" w:rsidRPr="00CF7514">
        <w:rPr>
          <w:rFonts w:ascii="Times New Roman" w:hAnsi="Times New Roman"/>
        </w:rPr>
        <w:t xml:space="preserve">any member of </w:t>
      </w:r>
      <w:r w:rsidRPr="00CF7514">
        <w:rPr>
          <w:rFonts w:ascii="Times New Roman" w:hAnsi="Times New Roman"/>
        </w:rPr>
        <w:t xml:space="preserve">the public, </w:t>
      </w:r>
      <w:r w:rsidR="005254F2" w:rsidRPr="00CF7514">
        <w:rPr>
          <w:rFonts w:ascii="Times New Roman" w:hAnsi="Times New Roman"/>
        </w:rPr>
        <w:t xml:space="preserve">the </w:t>
      </w:r>
      <w:r w:rsidRPr="00CF7514">
        <w:rPr>
          <w:rFonts w:ascii="Times New Roman" w:hAnsi="Times New Roman"/>
        </w:rPr>
        <w:t xml:space="preserve">judicial or legal system, </w:t>
      </w:r>
      <w:r w:rsidR="00FD42BB" w:rsidRPr="00CF7514">
        <w:rPr>
          <w:rFonts w:ascii="Times New Roman" w:hAnsi="Times New Roman"/>
        </w:rPr>
        <w:t xml:space="preserve">or </w:t>
      </w:r>
      <w:r w:rsidRPr="00CF7514">
        <w:rPr>
          <w:rFonts w:ascii="Times New Roman" w:hAnsi="Times New Roman"/>
        </w:rPr>
        <w:t xml:space="preserve">the </w:t>
      </w:r>
      <w:r w:rsidR="00FD42BB" w:rsidRPr="00CF7514">
        <w:rPr>
          <w:rFonts w:ascii="Times New Roman" w:hAnsi="Times New Roman"/>
        </w:rPr>
        <w:t xml:space="preserve">applicable </w:t>
      </w:r>
      <w:r w:rsidRPr="00CF7514">
        <w:rPr>
          <w:rFonts w:ascii="Times New Roman" w:hAnsi="Times New Roman"/>
        </w:rPr>
        <w:t xml:space="preserve">profession or occupation </w:t>
      </w:r>
      <w:r w:rsidR="00801FF9" w:rsidRPr="00CF7514">
        <w:rPr>
          <w:rFonts w:ascii="Times New Roman" w:hAnsi="Times New Roman"/>
        </w:rPr>
        <w:t>because</w:t>
      </w:r>
      <w:r w:rsidR="007A0BBD" w:rsidRPr="00CF7514">
        <w:rPr>
          <w:rFonts w:ascii="Times New Roman" w:hAnsi="Times New Roman"/>
        </w:rPr>
        <w:t xml:space="preserve"> of </w:t>
      </w:r>
      <w:r w:rsidR="00135EB8" w:rsidRPr="00CF7514">
        <w:rPr>
          <w:rFonts w:ascii="Times New Roman" w:hAnsi="Times New Roman"/>
        </w:rPr>
        <w:t xml:space="preserve">conduct engaged in by </w:t>
      </w:r>
      <w:r w:rsidR="007A0BBD" w:rsidRPr="00CF7514">
        <w:rPr>
          <w:rFonts w:ascii="Times New Roman" w:hAnsi="Times New Roman"/>
        </w:rPr>
        <w:t xml:space="preserve">a licensee </w:t>
      </w:r>
      <w:r w:rsidR="00CE1CCC" w:rsidRPr="00CF7514">
        <w:rPr>
          <w:rFonts w:ascii="Times New Roman" w:hAnsi="Times New Roman"/>
        </w:rPr>
        <w:t>that is grounds for discipline</w:t>
      </w:r>
      <w:r w:rsidR="00936832" w:rsidRPr="00CF7514">
        <w:rPr>
          <w:rFonts w:ascii="Times New Roman" w:hAnsi="Times New Roman"/>
        </w:rPr>
        <w:t xml:space="preserve"> under </w:t>
      </w:r>
      <w:r w:rsidR="00CA0597" w:rsidRPr="00CF7514">
        <w:rPr>
          <w:rFonts w:ascii="Times New Roman" w:hAnsi="Times New Roman"/>
        </w:rPr>
        <w:t xml:space="preserve">ACJA § </w:t>
      </w:r>
      <w:r w:rsidR="00936832" w:rsidRPr="00CF7514">
        <w:rPr>
          <w:rFonts w:ascii="Times New Roman" w:hAnsi="Times New Roman"/>
        </w:rPr>
        <w:t>7-201.1</w:t>
      </w:r>
      <w:r w:rsidR="00FB78EE" w:rsidRPr="00CF7514">
        <w:rPr>
          <w:rFonts w:ascii="Times New Roman" w:hAnsi="Times New Roman"/>
        </w:rPr>
        <w:t>8</w:t>
      </w:r>
      <w:r w:rsidRPr="00CF7514">
        <w:rPr>
          <w:rFonts w:ascii="Times New Roman" w:hAnsi="Times New Roman"/>
        </w:rPr>
        <w:t>.</w:t>
      </w:r>
    </w:p>
    <w:p w14:paraId="456671AB" w14:textId="77777777" w:rsidR="008C34FC" w:rsidRPr="00CF7514" w:rsidRDefault="008C34FC" w:rsidP="009E2053">
      <w:pPr>
        <w:ind w:left="360"/>
        <w:jc w:val="both"/>
        <w:rPr>
          <w:rFonts w:ascii="Times New Roman" w:hAnsi="Times New Roman"/>
        </w:rPr>
      </w:pPr>
    </w:p>
    <w:p w14:paraId="1E30C3B2" w14:textId="3367F75D" w:rsidR="008C34FC" w:rsidRPr="00CF7514" w:rsidRDefault="008C34FC" w:rsidP="009E2053">
      <w:pPr>
        <w:ind w:left="360"/>
        <w:jc w:val="both"/>
        <w:rPr>
          <w:rFonts w:ascii="Times New Roman" w:hAnsi="Times New Roman"/>
        </w:rPr>
      </w:pPr>
      <w:r w:rsidRPr="00CF7514">
        <w:rPr>
          <w:rFonts w:ascii="Times New Roman" w:hAnsi="Times New Roman"/>
        </w:rPr>
        <w:t>“Issue</w:t>
      </w:r>
      <w:r w:rsidR="009E2B75" w:rsidRPr="00CF7514">
        <w:rPr>
          <w:rFonts w:ascii="Times New Roman" w:hAnsi="Times New Roman"/>
        </w:rPr>
        <w:t>” o</w:t>
      </w:r>
      <w:r w:rsidR="0073369E" w:rsidRPr="00CF7514">
        <w:rPr>
          <w:rFonts w:ascii="Times New Roman" w:hAnsi="Times New Roman"/>
        </w:rPr>
        <w:t>r</w:t>
      </w:r>
      <w:r w:rsidR="009E2B75" w:rsidRPr="00CF7514">
        <w:rPr>
          <w:rFonts w:ascii="Times New Roman" w:hAnsi="Times New Roman"/>
        </w:rPr>
        <w:t xml:space="preserve"> “Issuance” means, in the context of </w:t>
      </w:r>
      <w:r w:rsidR="00D03802" w:rsidRPr="00CF7514">
        <w:rPr>
          <w:rFonts w:ascii="Times New Roman" w:hAnsi="Times New Roman"/>
        </w:rPr>
        <w:t xml:space="preserve">a decision or order by a board, when </w:t>
      </w:r>
      <w:r w:rsidR="00801FF9" w:rsidRPr="00CF7514">
        <w:rPr>
          <w:rFonts w:ascii="Times New Roman" w:hAnsi="Times New Roman"/>
        </w:rPr>
        <w:t xml:space="preserve">documentation of the decision or order </w:t>
      </w:r>
      <w:r w:rsidR="00D03802" w:rsidRPr="00CF7514">
        <w:rPr>
          <w:rFonts w:ascii="Times New Roman" w:hAnsi="Times New Roman"/>
        </w:rPr>
        <w:t xml:space="preserve">is signed </w:t>
      </w:r>
      <w:r w:rsidR="00801FF9" w:rsidRPr="00CF7514">
        <w:rPr>
          <w:rFonts w:ascii="Times New Roman" w:hAnsi="Times New Roman"/>
        </w:rPr>
        <w:t xml:space="preserve">and dated </w:t>
      </w:r>
      <w:r w:rsidR="00D03802" w:rsidRPr="00CF7514">
        <w:rPr>
          <w:rFonts w:ascii="Times New Roman" w:hAnsi="Times New Roman"/>
        </w:rPr>
        <w:t>by the board chair</w:t>
      </w:r>
      <w:r w:rsidR="0073369E" w:rsidRPr="00CF7514">
        <w:rPr>
          <w:rFonts w:ascii="Times New Roman" w:hAnsi="Times New Roman"/>
        </w:rPr>
        <w:t>.</w:t>
      </w:r>
    </w:p>
    <w:p w14:paraId="141C0599" w14:textId="77777777" w:rsidR="00382600" w:rsidRPr="00CF7514" w:rsidRDefault="00382600" w:rsidP="009E2053">
      <w:pPr>
        <w:ind w:left="360"/>
        <w:jc w:val="both"/>
        <w:rPr>
          <w:rFonts w:ascii="Times New Roman" w:hAnsi="Times New Roman"/>
        </w:rPr>
      </w:pPr>
    </w:p>
    <w:p w14:paraId="751BE0AE" w14:textId="50C68B92" w:rsidR="00382600" w:rsidRPr="00CF7514" w:rsidRDefault="005632B2" w:rsidP="009E2053">
      <w:pPr>
        <w:ind w:left="360"/>
        <w:jc w:val="both"/>
        <w:rPr>
          <w:rFonts w:ascii="Times New Roman" w:hAnsi="Times New Roman"/>
        </w:rPr>
      </w:pPr>
      <w:r w:rsidRPr="00CF7514">
        <w:rPr>
          <w:rFonts w:ascii="Times New Roman" w:hAnsi="Times New Roman"/>
        </w:rPr>
        <w:t>“Judicial employee” means any person other than a judge who performs duties in the Arizona judicial department as a full-time employee, a part-time employee, or a volunteer and includes division staff and board members.</w:t>
      </w:r>
    </w:p>
    <w:p w14:paraId="47C01122" w14:textId="77777777" w:rsidR="00E21655" w:rsidRPr="00CF7514" w:rsidRDefault="00E21655" w:rsidP="009E2053">
      <w:pPr>
        <w:ind w:left="360"/>
        <w:jc w:val="both"/>
        <w:rPr>
          <w:rFonts w:ascii="Times New Roman" w:hAnsi="Times New Roman"/>
        </w:rPr>
      </w:pPr>
    </w:p>
    <w:p w14:paraId="6CC56220" w14:textId="10E37B1D" w:rsidR="00E21655" w:rsidRPr="00CF7514" w:rsidRDefault="00E21655" w:rsidP="009E2053">
      <w:pPr>
        <w:ind w:left="360"/>
        <w:jc w:val="both"/>
        <w:rPr>
          <w:rFonts w:ascii="Times New Roman" w:hAnsi="Times New Roman"/>
        </w:rPr>
      </w:pPr>
      <w:r w:rsidRPr="00CF7514">
        <w:rPr>
          <w:rFonts w:ascii="Times New Roman" w:hAnsi="Times New Roman"/>
        </w:rPr>
        <w:t>“Knowingly” means</w:t>
      </w:r>
      <w:r w:rsidR="00C72D2A" w:rsidRPr="00CF7514">
        <w:rPr>
          <w:rFonts w:ascii="Times New Roman" w:hAnsi="Times New Roman"/>
        </w:rPr>
        <w:t xml:space="preserve">, with respect to conduct described </w:t>
      </w:r>
      <w:r w:rsidR="00DF0574" w:rsidRPr="00CF7514">
        <w:rPr>
          <w:rFonts w:ascii="Times New Roman" w:hAnsi="Times New Roman"/>
        </w:rPr>
        <w:t>in this chapter</w:t>
      </w:r>
      <w:r w:rsidR="00C72D2A" w:rsidRPr="00CF7514">
        <w:rPr>
          <w:rFonts w:ascii="Times New Roman" w:hAnsi="Times New Roman"/>
        </w:rPr>
        <w:t xml:space="preserve">, that a person is aware </w:t>
      </w:r>
      <w:r w:rsidR="00E72609" w:rsidRPr="00CF7514">
        <w:rPr>
          <w:rFonts w:ascii="Times New Roman" w:hAnsi="Times New Roman"/>
        </w:rPr>
        <w:t xml:space="preserve">of </w:t>
      </w:r>
      <w:r w:rsidR="00C72D2A" w:rsidRPr="00CF7514">
        <w:rPr>
          <w:rFonts w:ascii="Times New Roman" w:hAnsi="Times New Roman"/>
        </w:rPr>
        <w:t xml:space="preserve">or </w:t>
      </w:r>
      <w:r w:rsidR="001778FA" w:rsidRPr="00CF7514">
        <w:rPr>
          <w:rFonts w:ascii="Times New Roman" w:hAnsi="Times New Roman"/>
        </w:rPr>
        <w:t>realizes what they are doing</w:t>
      </w:r>
      <w:r w:rsidR="00C72D2A" w:rsidRPr="00CF7514">
        <w:rPr>
          <w:rFonts w:ascii="Times New Roman" w:hAnsi="Times New Roman"/>
        </w:rPr>
        <w:t xml:space="preserve">. It does not </w:t>
      </w:r>
      <w:r w:rsidR="001778FA" w:rsidRPr="00CF7514">
        <w:rPr>
          <w:rFonts w:ascii="Times New Roman" w:hAnsi="Times New Roman"/>
        </w:rPr>
        <w:t>require the person to be aware of or understand that what they are doing</w:t>
      </w:r>
      <w:r w:rsidR="004F5EC8" w:rsidRPr="00CF7514">
        <w:rPr>
          <w:rFonts w:ascii="Times New Roman" w:hAnsi="Times New Roman"/>
        </w:rPr>
        <w:t xml:space="preserve"> is prohibited</w:t>
      </w:r>
      <w:r w:rsidR="00C72D2A" w:rsidRPr="00CF7514">
        <w:rPr>
          <w:rFonts w:ascii="Times New Roman" w:hAnsi="Times New Roman"/>
        </w:rPr>
        <w:t>.</w:t>
      </w:r>
    </w:p>
    <w:p w14:paraId="70999D75" w14:textId="77777777" w:rsidR="001778FA" w:rsidRPr="00CF7514" w:rsidRDefault="001778FA" w:rsidP="009E2053">
      <w:pPr>
        <w:ind w:left="360"/>
        <w:jc w:val="both"/>
        <w:rPr>
          <w:rFonts w:ascii="Times New Roman" w:hAnsi="Times New Roman"/>
        </w:rPr>
      </w:pPr>
    </w:p>
    <w:p w14:paraId="4F0E3125" w14:textId="5B7A35B0" w:rsidR="007D42FA" w:rsidRPr="00CF7514" w:rsidRDefault="00706847" w:rsidP="00706847">
      <w:pPr>
        <w:ind w:left="360"/>
        <w:jc w:val="both"/>
        <w:rPr>
          <w:rFonts w:ascii="Times New Roman" w:hAnsi="Times New Roman"/>
        </w:rPr>
      </w:pPr>
      <w:r w:rsidRPr="00CF7514">
        <w:rPr>
          <w:rFonts w:ascii="Times New Roman" w:hAnsi="Times New Roman"/>
        </w:rPr>
        <w:t>“Law</w:t>
      </w:r>
      <w:r w:rsidR="00C40AD2" w:rsidRPr="00CF7514">
        <w:rPr>
          <w:rFonts w:ascii="Times New Roman" w:hAnsi="Times New Roman"/>
        </w:rPr>
        <w:t>,</w:t>
      </w:r>
      <w:r w:rsidRPr="00CF7514">
        <w:rPr>
          <w:rFonts w:ascii="Times New Roman" w:hAnsi="Times New Roman"/>
        </w:rPr>
        <w:t xml:space="preserve">” </w:t>
      </w:r>
      <w:r w:rsidR="00432662" w:rsidRPr="00CF7514">
        <w:rPr>
          <w:rFonts w:ascii="Times New Roman" w:hAnsi="Times New Roman"/>
        </w:rPr>
        <w:t xml:space="preserve">as the context requires, </w:t>
      </w:r>
      <w:r w:rsidR="0045017E" w:rsidRPr="00CF7514">
        <w:rPr>
          <w:rFonts w:ascii="Times New Roman" w:hAnsi="Times New Roman"/>
        </w:rPr>
        <w:t xml:space="preserve">includes </w:t>
      </w:r>
      <w:r w:rsidR="00432662" w:rsidRPr="00CF7514">
        <w:rPr>
          <w:rFonts w:ascii="Times New Roman" w:hAnsi="Times New Roman"/>
        </w:rPr>
        <w:t xml:space="preserve">federal or state </w:t>
      </w:r>
      <w:r w:rsidR="00035F54" w:rsidRPr="00CF7514">
        <w:rPr>
          <w:rFonts w:ascii="Times New Roman" w:hAnsi="Times New Roman"/>
        </w:rPr>
        <w:t xml:space="preserve">statutes, </w:t>
      </w:r>
      <w:r w:rsidR="004D66A4" w:rsidRPr="00CF7514">
        <w:rPr>
          <w:rFonts w:ascii="Times New Roman" w:hAnsi="Times New Roman"/>
        </w:rPr>
        <w:t xml:space="preserve">rules, regulations, </w:t>
      </w:r>
      <w:r w:rsidR="00CA60BA" w:rsidRPr="00CF7514">
        <w:rPr>
          <w:rFonts w:ascii="Times New Roman" w:hAnsi="Times New Roman"/>
        </w:rPr>
        <w:t>the Arizona C</w:t>
      </w:r>
      <w:r w:rsidR="00432662" w:rsidRPr="00CF7514">
        <w:rPr>
          <w:rFonts w:ascii="Times New Roman" w:hAnsi="Times New Roman"/>
        </w:rPr>
        <w:t xml:space="preserve">ode </w:t>
      </w:r>
      <w:r w:rsidR="00CA60BA" w:rsidRPr="00CF7514">
        <w:rPr>
          <w:rFonts w:ascii="Times New Roman" w:hAnsi="Times New Roman"/>
        </w:rPr>
        <w:t>of Judicial Administration</w:t>
      </w:r>
      <w:r w:rsidR="00432662" w:rsidRPr="00CF7514">
        <w:rPr>
          <w:rFonts w:ascii="Times New Roman" w:hAnsi="Times New Roman"/>
        </w:rPr>
        <w:t xml:space="preserve">, </w:t>
      </w:r>
      <w:r w:rsidR="004D66A4" w:rsidRPr="00CF7514">
        <w:rPr>
          <w:rFonts w:ascii="Times New Roman" w:hAnsi="Times New Roman"/>
        </w:rPr>
        <w:t>or judicial interpretation of statutes, rules, regulations</w:t>
      </w:r>
      <w:r w:rsidR="00432662" w:rsidRPr="00CF7514">
        <w:rPr>
          <w:rFonts w:ascii="Times New Roman" w:hAnsi="Times New Roman"/>
        </w:rPr>
        <w:t>, or code provisions</w:t>
      </w:r>
      <w:r w:rsidR="004D66A4" w:rsidRPr="00CF7514">
        <w:rPr>
          <w:rFonts w:ascii="Times New Roman" w:hAnsi="Times New Roman"/>
        </w:rPr>
        <w:t>.</w:t>
      </w:r>
    </w:p>
    <w:p w14:paraId="6BD120E5" w14:textId="77777777" w:rsidR="00706847" w:rsidRPr="00CF7514" w:rsidRDefault="00706847" w:rsidP="009E2053">
      <w:pPr>
        <w:ind w:left="360" w:hanging="360"/>
        <w:jc w:val="both"/>
        <w:rPr>
          <w:rFonts w:ascii="Times New Roman" w:hAnsi="Times New Roman"/>
        </w:rPr>
      </w:pPr>
    </w:p>
    <w:p w14:paraId="6E804683" w14:textId="2C976404" w:rsidR="000D0DE5" w:rsidRPr="00CF7514" w:rsidRDefault="007D42FA" w:rsidP="009E2053">
      <w:pPr>
        <w:ind w:left="360"/>
        <w:jc w:val="both"/>
        <w:rPr>
          <w:rFonts w:ascii="Times New Roman" w:hAnsi="Times New Roman"/>
        </w:rPr>
      </w:pPr>
      <w:r w:rsidRPr="00CF7514">
        <w:rPr>
          <w:rFonts w:ascii="Times New Roman" w:hAnsi="Times New Roman"/>
        </w:rPr>
        <w:t xml:space="preserve">“Letter of concern” means </w:t>
      </w:r>
      <w:r w:rsidR="00FD42BB" w:rsidRPr="00CF7514">
        <w:rPr>
          <w:rFonts w:ascii="Times New Roman" w:hAnsi="Times New Roman"/>
        </w:rPr>
        <w:t xml:space="preserve">the sanction imposed </w:t>
      </w:r>
      <w:r w:rsidR="004E34F4" w:rsidRPr="00CF7514">
        <w:rPr>
          <w:rFonts w:ascii="Times New Roman" w:hAnsi="Times New Roman"/>
        </w:rPr>
        <w:t>i</w:t>
      </w:r>
      <w:r w:rsidR="00783C4B" w:rsidRPr="00CF7514">
        <w:rPr>
          <w:rFonts w:ascii="Times New Roman" w:hAnsi="Times New Roman"/>
        </w:rPr>
        <w:t xml:space="preserve">n </w:t>
      </w:r>
      <w:r w:rsidR="003711AB" w:rsidRPr="00CF7514">
        <w:rPr>
          <w:rFonts w:ascii="Times New Roman" w:hAnsi="Times New Roman"/>
        </w:rPr>
        <w:t xml:space="preserve">the </w:t>
      </w:r>
      <w:r w:rsidRPr="00CF7514">
        <w:rPr>
          <w:rFonts w:ascii="Times New Roman" w:hAnsi="Times New Roman"/>
        </w:rPr>
        <w:t>informal discipline</w:t>
      </w:r>
      <w:r w:rsidR="004E34F4" w:rsidRPr="00CF7514">
        <w:rPr>
          <w:rFonts w:ascii="Times New Roman" w:hAnsi="Times New Roman"/>
        </w:rPr>
        <w:t xml:space="preserve"> </w:t>
      </w:r>
      <w:r w:rsidR="00806C2E" w:rsidRPr="00CF7514">
        <w:rPr>
          <w:rFonts w:ascii="Times New Roman" w:hAnsi="Times New Roman"/>
        </w:rPr>
        <w:t>of a licensee</w:t>
      </w:r>
      <w:r w:rsidRPr="00CF7514">
        <w:rPr>
          <w:rFonts w:ascii="Times New Roman" w:hAnsi="Times New Roman"/>
        </w:rPr>
        <w:t>.</w:t>
      </w:r>
    </w:p>
    <w:p w14:paraId="43BC3232" w14:textId="77777777" w:rsidR="009A459B" w:rsidRPr="00CF7514" w:rsidRDefault="009A459B" w:rsidP="009E2053">
      <w:pPr>
        <w:ind w:left="360"/>
        <w:jc w:val="both"/>
        <w:rPr>
          <w:rFonts w:ascii="Times New Roman" w:hAnsi="Times New Roman"/>
        </w:rPr>
      </w:pPr>
    </w:p>
    <w:p w14:paraId="2CF1A44B" w14:textId="73323D2C" w:rsidR="007254E0" w:rsidRPr="00CF7514" w:rsidRDefault="007254E0" w:rsidP="009E2053">
      <w:pPr>
        <w:tabs>
          <w:tab w:val="left" w:pos="0"/>
        </w:tabs>
        <w:ind w:left="360"/>
        <w:jc w:val="both"/>
        <w:rPr>
          <w:rFonts w:ascii="Times New Roman" w:hAnsi="Times New Roman"/>
        </w:rPr>
      </w:pPr>
      <w:r w:rsidRPr="00CF7514">
        <w:rPr>
          <w:rFonts w:ascii="Times New Roman" w:hAnsi="Times New Roman"/>
        </w:rPr>
        <w:t xml:space="preserve">“License” means </w:t>
      </w:r>
      <w:r w:rsidR="00BA59B1" w:rsidRPr="00CF7514">
        <w:rPr>
          <w:rFonts w:ascii="Times New Roman" w:hAnsi="Times New Roman"/>
        </w:rPr>
        <w:t>a certificate or license issued under this chapter.</w:t>
      </w:r>
    </w:p>
    <w:p w14:paraId="31F36CBE" w14:textId="77777777" w:rsidR="00156ECB" w:rsidRPr="00CF7514" w:rsidRDefault="00156ECB" w:rsidP="009E2053">
      <w:pPr>
        <w:tabs>
          <w:tab w:val="left" w:pos="0"/>
        </w:tabs>
        <w:ind w:left="360"/>
        <w:jc w:val="both"/>
        <w:rPr>
          <w:rFonts w:ascii="Times New Roman" w:hAnsi="Times New Roman"/>
        </w:rPr>
      </w:pPr>
    </w:p>
    <w:p w14:paraId="6574CB83" w14:textId="7E0B0360" w:rsidR="00BA24A0" w:rsidRPr="00CF7514" w:rsidRDefault="00156ECB" w:rsidP="009E2053">
      <w:pPr>
        <w:tabs>
          <w:tab w:val="left" w:pos="0"/>
        </w:tabs>
        <w:ind w:left="360"/>
        <w:jc w:val="both"/>
        <w:rPr>
          <w:rFonts w:ascii="Times New Roman" w:hAnsi="Times New Roman"/>
        </w:rPr>
      </w:pPr>
      <w:r w:rsidRPr="00CF7514">
        <w:rPr>
          <w:rFonts w:ascii="Times New Roman" w:hAnsi="Times New Roman"/>
        </w:rPr>
        <w:t>“Licensee” means</w:t>
      </w:r>
      <w:r w:rsidR="00542DC6" w:rsidRPr="00CF7514">
        <w:rPr>
          <w:rFonts w:ascii="Times New Roman" w:hAnsi="Times New Roman"/>
        </w:rPr>
        <w:t xml:space="preserve"> a</w:t>
      </w:r>
      <w:r w:rsidR="00B24C7C" w:rsidRPr="00CF7514">
        <w:rPr>
          <w:rFonts w:ascii="Times New Roman" w:hAnsi="Times New Roman"/>
        </w:rPr>
        <w:t xml:space="preserve"> </w:t>
      </w:r>
      <w:r w:rsidR="00542DC6" w:rsidRPr="00CF7514">
        <w:rPr>
          <w:rFonts w:ascii="Times New Roman" w:hAnsi="Times New Roman"/>
        </w:rPr>
        <w:t xml:space="preserve">person currently holding an active certificate or license </w:t>
      </w:r>
      <w:r w:rsidR="002D3A37" w:rsidRPr="00CF7514">
        <w:rPr>
          <w:rFonts w:ascii="Times New Roman" w:hAnsi="Times New Roman"/>
        </w:rPr>
        <w:t xml:space="preserve">issued </w:t>
      </w:r>
      <w:r w:rsidR="00542DC6" w:rsidRPr="00CF7514">
        <w:rPr>
          <w:rFonts w:ascii="Times New Roman" w:hAnsi="Times New Roman"/>
        </w:rPr>
        <w:t xml:space="preserve">under </w:t>
      </w:r>
      <w:r w:rsidR="000E54B1" w:rsidRPr="00CF7514">
        <w:rPr>
          <w:rFonts w:ascii="Times New Roman" w:hAnsi="Times New Roman"/>
        </w:rPr>
        <w:t xml:space="preserve">this chapter. For purposes of this </w:t>
      </w:r>
      <w:r w:rsidR="00C55C4B" w:rsidRPr="00CF7514">
        <w:rPr>
          <w:rFonts w:ascii="Times New Roman" w:hAnsi="Times New Roman"/>
        </w:rPr>
        <w:t>article</w:t>
      </w:r>
      <w:r w:rsidR="00E90B86" w:rsidRPr="00CF7514">
        <w:rPr>
          <w:rFonts w:ascii="Times New Roman" w:hAnsi="Times New Roman"/>
        </w:rPr>
        <w:t>, “licensee” includes certificate holders</w:t>
      </w:r>
      <w:r w:rsidR="00CE3C05" w:rsidRPr="00CF7514">
        <w:rPr>
          <w:rFonts w:ascii="Times New Roman" w:hAnsi="Times New Roman"/>
        </w:rPr>
        <w:t>,</w:t>
      </w:r>
      <w:r w:rsidR="00E90B86" w:rsidRPr="00CF7514">
        <w:rPr>
          <w:rFonts w:ascii="Times New Roman" w:hAnsi="Times New Roman"/>
        </w:rPr>
        <w:t xml:space="preserve"> </w:t>
      </w:r>
      <w:r w:rsidR="001E1D7C" w:rsidRPr="00CF7514">
        <w:rPr>
          <w:rFonts w:ascii="Times New Roman" w:hAnsi="Times New Roman"/>
        </w:rPr>
        <w:t>licensees</w:t>
      </w:r>
      <w:r w:rsidR="004C22AB" w:rsidRPr="00CF7514">
        <w:rPr>
          <w:rFonts w:ascii="Times New Roman" w:hAnsi="Times New Roman"/>
        </w:rPr>
        <w:t>, and persons that must be registered under this chapter</w:t>
      </w:r>
      <w:r w:rsidR="001E1D7C" w:rsidRPr="00CF7514">
        <w:rPr>
          <w:rFonts w:ascii="Times New Roman" w:hAnsi="Times New Roman"/>
        </w:rPr>
        <w:t>.</w:t>
      </w:r>
      <w:r w:rsidR="00315583" w:rsidRPr="00CF7514">
        <w:rPr>
          <w:rFonts w:ascii="Times New Roman" w:hAnsi="Times New Roman"/>
        </w:rPr>
        <w:t xml:space="preserve"> </w:t>
      </w:r>
    </w:p>
    <w:p w14:paraId="21E08710" w14:textId="77777777" w:rsidR="00BA24A0" w:rsidRPr="00CF7514" w:rsidRDefault="00BA24A0" w:rsidP="009E2053">
      <w:pPr>
        <w:tabs>
          <w:tab w:val="left" w:pos="0"/>
        </w:tabs>
        <w:ind w:left="360"/>
        <w:jc w:val="both"/>
        <w:rPr>
          <w:rFonts w:ascii="Times New Roman" w:hAnsi="Times New Roman"/>
        </w:rPr>
      </w:pPr>
    </w:p>
    <w:p w14:paraId="1BA083D5" w14:textId="2D1EAC25" w:rsidR="00156ECB" w:rsidRPr="00CF7514" w:rsidRDefault="00BA24A0" w:rsidP="009E2053">
      <w:pPr>
        <w:tabs>
          <w:tab w:val="left" w:pos="0"/>
        </w:tabs>
        <w:ind w:left="360"/>
        <w:jc w:val="both"/>
        <w:rPr>
          <w:rFonts w:ascii="Times New Roman" w:hAnsi="Times New Roman"/>
        </w:rPr>
      </w:pPr>
      <w:r w:rsidRPr="00CF7514">
        <w:rPr>
          <w:rFonts w:ascii="Times New Roman" w:hAnsi="Times New Roman"/>
        </w:rPr>
        <w:t xml:space="preserve">“Licensing” means the process of determining whether an applicant satisfies the requirements to engage in the practice of a specified profession or occupation under this chapter. </w:t>
      </w:r>
      <w:r w:rsidR="00C55C4B" w:rsidRPr="00CF7514">
        <w:rPr>
          <w:rFonts w:ascii="Times New Roman" w:hAnsi="Times New Roman"/>
        </w:rPr>
        <w:t xml:space="preserve">For purposes of this article, “licensing” includes both certification and licensing. </w:t>
      </w:r>
      <w:r w:rsidRPr="00CF7514">
        <w:rPr>
          <w:rFonts w:ascii="Times New Roman" w:hAnsi="Times New Roman"/>
        </w:rPr>
        <w:t xml:space="preserve"> </w:t>
      </w:r>
      <w:r w:rsidR="00156ECB" w:rsidRPr="00CF7514">
        <w:rPr>
          <w:rFonts w:ascii="Times New Roman" w:hAnsi="Times New Roman"/>
        </w:rPr>
        <w:t xml:space="preserve"> </w:t>
      </w:r>
    </w:p>
    <w:p w14:paraId="2430A3C2" w14:textId="77777777" w:rsidR="00B148B9" w:rsidRPr="00CF7514" w:rsidRDefault="00B148B9" w:rsidP="009E2053">
      <w:pPr>
        <w:tabs>
          <w:tab w:val="left" w:pos="0"/>
        </w:tabs>
        <w:ind w:left="360"/>
        <w:jc w:val="both"/>
        <w:rPr>
          <w:rFonts w:ascii="Times New Roman" w:hAnsi="Times New Roman"/>
        </w:rPr>
      </w:pPr>
    </w:p>
    <w:p w14:paraId="209AFAD8" w14:textId="2B1D0831" w:rsidR="00B148B9" w:rsidRPr="00CF7514" w:rsidRDefault="00253568" w:rsidP="00253568">
      <w:pPr>
        <w:tabs>
          <w:tab w:val="left" w:pos="0"/>
        </w:tabs>
        <w:ind w:left="360"/>
        <w:jc w:val="both"/>
        <w:rPr>
          <w:rFonts w:ascii="Times New Roman" w:hAnsi="Times New Roman"/>
        </w:rPr>
      </w:pPr>
      <w:r w:rsidRPr="00CF7514">
        <w:rPr>
          <w:rFonts w:ascii="Times New Roman" w:hAnsi="Times New Roman"/>
        </w:rPr>
        <w:t>“Moral turpitude” means</w:t>
      </w:r>
      <w:r w:rsidRPr="00CF7514">
        <w:t xml:space="preserve"> </w:t>
      </w:r>
      <w:r w:rsidRPr="00CF7514">
        <w:rPr>
          <w:rFonts w:ascii="Times New Roman" w:hAnsi="Times New Roman"/>
        </w:rPr>
        <w:t>conduct that is inherently wrongful, dishonest, or corrupt, or acts undermining social duties to fellow persons or society, that reflect adversely on a person’s fitness to serve the interests of the public by being licensed to practice in a profession or occupatio</w:t>
      </w:r>
      <w:r w:rsidR="00D030AA" w:rsidRPr="00CF7514">
        <w:rPr>
          <w:rFonts w:ascii="Times New Roman" w:hAnsi="Times New Roman"/>
        </w:rPr>
        <w:t>n.</w:t>
      </w:r>
    </w:p>
    <w:p w14:paraId="540F73B4" w14:textId="2844112D" w:rsidR="00626137" w:rsidRPr="00CF7514" w:rsidRDefault="00FD00AD" w:rsidP="009E2053">
      <w:pPr>
        <w:tabs>
          <w:tab w:val="left" w:pos="0"/>
        </w:tabs>
        <w:ind w:left="360"/>
        <w:jc w:val="both"/>
        <w:rPr>
          <w:rFonts w:ascii="Times New Roman" w:hAnsi="Times New Roman"/>
        </w:rPr>
      </w:pPr>
      <w:r w:rsidRPr="00CF7514">
        <w:rPr>
          <w:rFonts w:ascii="Times New Roman" w:hAnsi="Times New Roman"/>
        </w:rPr>
        <w:tab/>
      </w:r>
    </w:p>
    <w:p w14:paraId="7B095641" w14:textId="446592BD" w:rsidR="007D42FA" w:rsidRPr="00CF7514" w:rsidRDefault="007D42FA" w:rsidP="009E2053">
      <w:pPr>
        <w:pStyle w:val="BodyTextIndent3"/>
        <w:tabs>
          <w:tab w:val="left" w:pos="0"/>
        </w:tabs>
        <w:jc w:val="both"/>
        <w:rPr>
          <w:u w:val="none"/>
        </w:rPr>
      </w:pPr>
      <w:r w:rsidRPr="00CF7514">
        <w:rPr>
          <w:u w:val="none"/>
        </w:rPr>
        <w:t xml:space="preserve">“Minimum competencies” means the </w:t>
      </w:r>
      <w:r w:rsidR="003E77B7" w:rsidRPr="00CF7514">
        <w:rPr>
          <w:u w:val="none"/>
        </w:rPr>
        <w:t>essential</w:t>
      </w:r>
      <w:r w:rsidR="00BF51F9" w:rsidRPr="00CF7514">
        <w:rPr>
          <w:u w:val="none"/>
        </w:rPr>
        <w:t xml:space="preserve"> knowledge, </w:t>
      </w:r>
      <w:r w:rsidRPr="00CF7514">
        <w:rPr>
          <w:u w:val="none"/>
        </w:rPr>
        <w:t>skills</w:t>
      </w:r>
      <w:r w:rsidR="0007157E" w:rsidRPr="00CF7514">
        <w:rPr>
          <w:u w:val="none"/>
        </w:rPr>
        <w:t xml:space="preserve">, and abilities </w:t>
      </w:r>
      <w:r w:rsidR="00FD42BB" w:rsidRPr="00CF7514">
        <w:rPr>
          <w:u w:val="none"/>
        </w:rPr>
        <w:t>required</w:t>
      </w:r>
      <w:r w:rsidRPr="00CF7514">
        <w:rPr>
          <w:u w:val="none"/>
        </w:rPr>
        <w:t xml:space="preserve"> </w:t>
      </w:r>
      <w:r w:rsidR="00FD42BB" w:rsidRPr="00CF7514">
        <w:rPr>
          <w:u w:val="none"/>
        </w:rPr>
        <w:t xml:space="preserve">to </w:t>
      </w:r>
      <w:r w:rsidR="0007157E" w:rsidRPr="00CF7514">
        <w:rPr>
          <w:u w:val="none"/>
        </w:rPr>
        <w:t>perform effec</w:t>
      </w:r>
      <w:r w:rsidR="00E52489" w:rsidRPr="00CF7514">
        <w:rPr>
          <w:u w:val="none"/>
        </w:rPr>
        <w:t>tively</w:t>
      </w:r>
      <w:r w:rsidRPr="00CF7514">
        <w:rPr>
          <w:u w:val="none"/>
        </w:rPr>
        <w:t>.</w:t>
      </w:r>
    </w:p>
    <w:p w14:paraId="303EEA0F" w14:textId="77777777" w:rsidR="007D42FA" w:rsidRPr="00CF7514" w:rsidRDefault="007D42FA" w:rsidP="009E2053">
      <w:pPr>
        <w:tabs>
          <w:tab w:val="left" w:pos="0"/>
        </w:tabs>
        <w:ind w:left="360"/>
        <w:jc w:val="both"/>
        <w:rPr>
          <w:rFonts w:ascii="Times New Roman" w:hAnsi="Times New Roman"/>
        </w:rPr>
      </w:pPr>
    </w:p>
    <w:p w14:paraId="79ACC201" w14:textId="051A077A" w:rsidR="005911FC" w:rsidRPr="00CF7514" w:rsidRDefault="007D42FA" w:rsidP="009E2053">
      <w:pPr>
        <w:tabs>
          <w:tab w:val="left" w:pos="0"/>
        </w:tabs>
        <w:ind w:left="360"/>
        <w:jc w:val="both"/>
        <w:rPr>
          <w:rFonts w:ascii="Times New Roman" w:hAnsi="Times New Roman"/>
        </w:rPr>
      </w:pPr>
      <w:r w:rsidRPr="00CF7514">
        <w:rPr>
          <w:rFonts w:ascii="Times New Roman" w:hAnsi="Times New Roman"/>
        </w:rPr>
        <w:t xml:space="preserve">“Negligence” means </w:t>
      </w:r>
      <w:r w:rsidR="00015F93" w:rsidRPr="00CF7514">
        <w:rPr>
          <w:rFonts w:ascii="Times New Roman" w:hAnsi="Times New Roman"/>
        </w:rPr>
        <w:t xml:space="preserve">the failure to exercise </w:t>
      </w:r>
      <w:r w:rsidR="00AE7B87" w:rsidRPr="00CF7514">
        <w:rPr>
          <w:rFonts w:ascii="Times New Roman" w:hAnsi="Times New Roman"/>
        </w:rPr>
        <w:t xml:space="preserve">the </w:t>
      </w:r>
      <w:r w:rsidRPr="00CF7514">
        <w:rPr>
          <w:rFonts w:ascii="Times New Roman" w:hAnsi="Times New Roman"/>
        </w:rPr>
        <w:t xml:space="preserve">care </w:t>
      </w:r>
      <w:r w:rsidR="00AE7B87" w:rsidRPr="00CF7514">
        <w:rPr>
          <w:rFonts w:ascii="Times New Roman" w:hAnsi="Times New Roman"/>
        </w:rPr>
        <w:t>that</w:t>
      </w:r>
      <w:r w:rsidR="00463D8B" w:rsidRPr="00CF7514">
        <w:rPr>
          <w:rFonts w:ascii="Times New Roman" w:hAnsi="Times New Roman"/>
        </w:rPr>
        <w:t xml:space="preserve"> a </w:t>
      </w:r>
      <w:r w:rsidR="00E114A7" w:rsidRPr="00CF7514">
        <w:rPr>
          <w:rFonts w:ascii="Times New Roman" w:hAnsi="Times New Roman"/>
        </w:rPr>
        <w:t xml:space="preserve">reasonably prudent licensee </w:t>
      </w:r>
      <w:r w:rsidRPr="00CF7514">
        <w:rPr>
          <w:rFonts w:ascii="Times New Roman" w:hAnsi="Times New Roman"/>
        </w:rPr>
        <w:t xml:space="preserve">would exercise in </w:t>
      </w:r>
      <w:r w:rsidR="00CF74CB" w:rsidRPr="00CF7514">
        <w:rPr>
          <w:rFonts w:ascii="Times New Roman" w:hAnsi="Times New Roman"/>
        </w:rPr>
        <w:t xml:space="preserve">similar </w:t>
      </w:r>
      <w:r w:rsidR="00FA57EE" w:rsidRPr="00CF7514">
        <w:rPr>
          <w:rFonts w:ascii="Times New Roman" w:hAnsi="Times New Roman"/>
        </w:rPr>
        <w:t>circumstances</w:t>
      </w:r>
      <w:r w:rsidRPr="00CF7514">
        <w:rPr>
          <w:rFonts w:ascii="Times New Roman" w:hAnsi="Times New Roman"/>
        </w:rPr>
        <w:t>.</w:t>
      </w:r>
    </w:p>
    <w:p w14:paraId="15E9116E" w14:textId="77777777" w:rsidR="00501743" w:rsidRPr="00CF7514" w:rsidRDefault="00501743" w:rsidP="009E2053">
      <w:pPr>
        <w:tabs>
          <w:tab w:val="left" w:pos="0"/>
        </w:tabs>
        <w:ind w:left="360"/>
        <w:jc w:val="both"/>
        <w:rPr>
          <w:rFonts w:ascii="Times New Roman" w:hAnsi="Times New Roman"/>
        </w:rPr>
      </w:pPr>
    </w:p>
    <w:p w14:paraId="407BEC7F" w14:textId="02401CE3" w:rsidR="00501743" w:rsidRPr="00CF7514" w:rsidRDefault="00501743" w:rsidP="009E2053">
      <w:pPr>
        <w:tabs>
          <w:tab w:val="left" w:pos="0"/>
        </w:tabs>
        <w:ind w:left="360"/>
        <w:jc w:val="both"/>
        <w:rPr>
          <w:rFonts w:ascii="Times New Roman" w:hAnsi="Times New Roman"/>
        </w:rPr>
      </w:pPr>
      <w:r w:rsidRPr="00CF7514">
        <w:rPr>
          <w:rFonts w:ascii="Times New Roman" w:hAnsi="Times New Roman"/>
        </w:rPr>
        <w:t xml:space="preserve">“Person” means </w:t>
      </w:r>
      <w:r w:rsidR="00E171BC" w:rsidRPr="00CF7514">
        <w:rPr>
          <w:rFonts w:ascii="Times New Roman" w:hAnsi="Times New Roman"/>
        </w:rPr>
        <w:t>a</w:t>
      </w:r>
      <w:r w:rsidR="00D60450" w:rsidRPr="00CF7514">
        <w:rPr>
          <w:rFonts w:ascii="Times New Roman" w:hAnsi="Times New Roman"/>
        </w:rPr>
        <w:t xml:space="preserve">n individual, natural person </w:t>
      </w:r>
      <w:r w:rsidR="005604F7" w:rsidRPr="00CF7514">
        <w:rPr>
          <w:rFonts w:ascii="Times New Roman" w:hAnsi="Times New Roman"/>
        </w:rPr>
        <w:t>but also includes</w:t>
      </w:r>
      <w:r w:rsidR="001C5C83" w:rsidRPr="00CF7514">
        <w:rPr>
          <w:rFonts w:ascii="Times New Roman" w:hAnsi="Times New Roman"/>
        </w:rPr>
        <w:t xml:space="preserve"> a corporation</w:t>
      </w:r>
      <w:r w:rsidR="00575F75" w:rsidRPr="00CF7514">
        <w:rPr>
          <w:rFonts w:ascii="Times New Roman" w:hAnsi="Times New Roman"/>
        </w:rPr>
        <w:t xml:space="preserve">, company, </w:t>
      </w:r>
      <w:r w:rsidR="00575F75" w:rsidRPr="00CF7514">
        <w:rPr>
          <w:rFonts w:ascii="Times New Roman" w:hAnsi="Times New Roman"/>
        </w:rPr>
        <w:lastRenderedPageBreak/>
        <w:t>partnership</w:t>
      </w:r>
      <w:r w:rsidR="0024149F" w:rsidRPr="00CF7514">
        <w:rPr>
          <w:rFonts w:ascii="Times New Roman" w:hAnsi="Times New Roman"/>
        </w:rPr>
        <w:t>,</w:t>
      </w:r>
      <w:r w:rsidR="00575F75" w:rsidRPr="00CF7514">
        <w:rPr>
          <w:rFonts w:ascii="Times New Roman" w:hAnsi="Times New Roman"/>
        </w:rPr>
        <w:t xml:space="preserve"> firm</w:t>
      </w:r>
      <w:r w:rsidR="00D309D8" w:rsidRPr="00CF7514">
        <w:rPr>
          <w:rFonts w:ascii="Times New Roman" w:hAnsi="Times New Roman"/>
        </w:rPr>
        <w:t xml:space="preserve">, or any </w:t>
      </w:r>
      <w:r w:rsidR="0024149F" w:rsidRPr="00CF7514">
        <w:rPr>
          <w:rFonts w:ascii="Times New Roman" w:hAnsi="Times New Roman"/>
        </w:rPr>
        <w:t>other legal entity.</w:t>
      </w:r>
    </w:p>
    <w:p w14:paraId="5BBB8DDB" w14:textId="21113F8A" w:rsidR="109BBFAC" w:rsidRPr="00CF7514" w:rsidRDefault="109BBFAC" w:rsidP="109BBFAC">
      <w:pPr>
        <w:tabs>
          <w:tab w:val="left" w:pos="0"/>
        </w:tabs>
        <w:ind w:left="360"/>
        <w:jc w:val="both"/>
        <w:rPr>
          <w:rFonts w:ascii="Times New Roman" w:hAnsi="Times New Roman"/>
        </w:rPr>
      </w:pPr>
    </w:p>
    <w:p w14:paraId="74B95C03" w14:textId="508580EA" w:rsidR="00E171FF" w:rsidRPr="00CF7514" w:rsidRDefault="00924986" w:rsidP="009E2053">
      <w:pPr>
        <w:tabs>
          <w:tab w:val="left" w:pos="0"/>
        </w:tabs>
        <w:ind w:left="360"/>
        <w:jc w:val="both"/>
        <w:rPr>
          <w:rFonts w:ascii="Times New Roman" w:hAnsi="Times New Roman"/>
          <w:b/>
        </w:rPr>
      </w:pPr>
      <w:r w:rsidRPr="00CF7514">
        <w:rPr>
          <w:rFonts w:ascii="Times New Roman" w:hAnsi="Times New Roman"/>
        </w:rPr>
        <w:t>“Personal identifying information</w:t>
      </w:r>
      <w:r w:rsidR="005B36D8" w:rsidRPr="00CF7514">
        <w:rPr>
          <w:rFonts w:ascii="Times New Roman" w:hAnsi="Times New Roman"/>
        </w:rPr>
        <w:t xml:space="preserve">” or </w:t>
      </w:r>
      <w:r w:rsidR="00B80DBA" w:rsidRPr="00CF7514">
        <w:rPr>
          <w:rFonts w:ascii="Times New Roman" w:hAnsi="Times New Roman"/>
        </w:rPr>
        <w:t>“</w:t>
      </w:r>
      <w:r w:rsidR="005B36D8" w:rsidRPr="00CF7514">
        <w:rPr>
          <w:rFonts w:ascii="Times New Roman" w:hAnsi="Times New Roman"/>
        </w:rPr>
        <w:t>PII</w:t>
      </w:r>
      <w:r w:rsidR="00B80DBA" w:rsidRPr="00CF7514">
        <w:rPr>
          <w:rFonts w:ascii="Times New Roman" w:hAnsi="Times New Roman"/>
        </w:rPr>
        <w:t>”</w:t>
      </w:r>
      <w:r w:rsidR="005B36D8" w:rsidRPr="00CF7514">
        <w:rPr>
          <w:rFonts w:ascii="Times New Roman" w:hAnsi="Times New Roman"/>
        </w:rPr>
        <w:t xml:space="preserve"> has the meaning prescribed in A.R.S. § 13-2001, except as provided in this chapter</w:t>
      </w:r>
      <w:r w:rsidR="005A7BBE" w:rsidRPr="00CF7514">
        <w:rPr>
          <w:rFonts w:ascii="Times New Roman" w:hAnsi="Times New Roman"/>
        </w:rPr>
        <w:t>.</w:t>
      </w:r>
    </w:p>
    <w:p w14:paraId="15F648A1" w14:textId="77777777" w:rsidR="007D42FA" w:rsidRPr="00CF7514" w:rsidRDefault="007D42FA" w:rsidP="009E2053">
      <w:pPr>
        <w:tabs>
          <w:tab w:val="left" w:pos="0"/>
        </w:tabs>
        <w:ind w:left="360"/>
        <w:jc w:val="both"/>
        <w:rPr>
          <w:rFonts w:ascii="Times New Roman" w:hAnsi="Times New Roman"/>
          <w:i/>
        </w:rPr>
      </w:pPr>
    </w:p>
    <w:p w14:paraId="244D028F" w14:textId="2651C8A6" w:rsidR="007D42FA" w:rsidRPr="00CF7514" w:rsidRDefault="007D42FA" w:rsidP="009E2053">
      <w:pPr>
        <w:tabs>
          <w:tab w:val="left" w:pos="0"/>
        </w:tabs>
        <w:ind w:left="360"/>
        <w:jc w:val="both"/>
        <w:rPr>
          <w:rFonts w:ascii="Times New Roman" w:hAnsi="Times New Roman"/>
        </w:rPr>
      </w:pPr>
      <w:r w:rsidRPr="00CF7514">
        <w:rPr>
          <w:rFonts w:ascii="Times New Roman" w:hAnsi="Times New Roman"/>
        </w:rPr>
        <w:t xml:space="preserve">“Probable cause” means reasonable grounds for belief </w:t>
      </w:r>
      <w:r w:rsidR="00A15A77" w:rsidRPr="00CF7514">
        <w:rPr>
          <w:rFonts w:ascii="Times New Roman" w:hAnsi="Times New Roman"/>
        </w:rPr>
        <w:t xml:space="preserve">that the licensee has committed acts of </w:t>
      </w:r>
      <w:r w:rsidR="005179FF" w:rsidRPr="00CF7514">
        <w:rPr>
          <w:rFonts w:ascii="Times New Roman" w:hAnsi="Times New Roman"/>
        </w:rPr>
        <w:t xml:space="preserve">unprofessional </w:t>
      </w:r>
      <w:r w:rsidR="00A15A77" w:rsidRPr="00CF7514">
        <w:rPr>
          <w:rFonts w:ascii="Times New Roman" w:hAnsi="Times New Roman"/>
        </w:rPr>
        <w:t>conduct or violations that, if true, would warrant</w:t>
      </w:r>
      <w:r w:rsidRPr="00CF7514">
        <w:rPr>
          <w:rFonts w:ascii="Times New Roman" w:hAnsi="Times New Roman"/>
        </w:rPr>
        <w:t xml:space="preserve"> informal or formal discipline.</w:t>
      </w:r>
    </w:p>
    <w:p w14:paraId="3967F906" w14:textId="77777777" w:rsidR="007D42FA" w:rsidRPr="00CF7514" w:rsidRDefault="007D42FA" w:rsidP="009E2053">
      <w:pPr>
        <w:tabs>
          <w:tab w:val="left" w:pos="0"/>
        </w:tabs>
        <w:ind w:left="360"/>
        <w:jc w:val="both"/>
        <w:rPr>
          <w:rFonts w:ascii="Times New Roman" w:hAnsi="Times New Roman"/>
        </w:rPr>
      </w:pPr>
    </w:p>
    <w:p w14:paraId="64C9232F" w14:textId="2FC0D996" w:rsidR="007D42FA" w:rsidRPr="00CF7514" w:rsidRDefault="007D42FA" w:rsidP="009E2053">
      <w:pPr>
        <w:tabs>
          <w:tab w:val="left" w:pos="0"/>
        </w:tabs>
        <w:ind w:left="360"/>
        <w:jc w:val="both"/>
        <w:rPr>
          <w:rFonts w:ascii="Times New Roman" w:hAnsi="Times New Roman"/>
        </w:rPr>
      </w:pPr>
      <w:r w:rsidRPr="00CF7514">
        <w:rPr>
          <w:rFonts w:ascii="Times New Roman" w:hAnsi="Times New Roman"/>
        </w:rPr>
        <w:t xml:space="preserve">“Probation” means a </w:t>
      </w:r>
      <w:r w:rsidR="00A15A77" w:rsidRPr="00CF7514">
        <w:rPr>
          <w:rFonts w:ascii="Times New Roman" w:hAnsi="Times New Roman"/>
        </w:rPr>
        <w:t xml:space="preserve">sanction imposed in </w:t>
      </w:r>
      <w:r w:rsidR="003711AB" w:rsidRPr="00CF7514">
        <w:rPr>
          <w:rFonts w:ascii="Times New Roman" w:hAnsi="Times New Roman"/>
        </w:rPr>
        <w:t>the</w:t>
      </w:r>
      <w:r w:rsidR="00A15A77" w:rsidRPr="00CF7514">
        <w:rPr>
          <w:rFonts w:ascii="Times New Roman" w:hAnsi="Times New Roman"/>
        </w:rPr>
        <w:t xml:space="preserve"> </w:t>
      </w:r>
      <w:r w:rsidRPr="00CF7514">
        <w:rPr>
          <w:rFonts w:ascii="Times New Roman" w:hAnsi="Times New Roman"/>
        </w:rPr>
        <w:t xml:space="preserve">formal discipline </w:t>
      </w:r>
      <w:r w:rsidR="00A15A77" w:rsidRPr="00CF7514">
        <w:rPr>
          <w:rFonts w:ascii="Times New Roman" w:hAnsi="Times New Roman"/>
        </w:rPr>
        <w:t xml:space="preserve">of </w:t>
      </w:r>
      <w:r w:rsidRPr="00CF7514">
        <w:rPr>
          <w:rFonts w:ascii="Times New Roman" w:hAnsi="Times New Roman"/>
        </w:rPr>
        <w:t xml:space="preserve">a </w:t>
      </w:r>
      <w:r w:rsidR="00A15A77" w:rsidRPr="00CF7514">
        <w:rPr>
          <w:rFonts w:ascii="Times New Roman" w:hAnsi="Times New Roman"/>
        </w:rPr>
        <w:t>licensee</w:t>
      </w:r>
      <w:r w:rsidRPr="00CF7514">
        <w:rPr>
          <w:rFonts w:ascii="Times New Roman" w:hAnsi="Times New Roman"/>
        </w:rPr>
        <w:t xml:space="preserve"> </w:t>
      </w:r>
      <w:r w:rsidR="00704BD6" w:rsidRPr="00CF7514">
        <w:rPr>
          <w:rFonts w:ascii="Times New Roman" w:hAnsi="Times New Roman"/>
        </w:rPr>
        <w:t>under which</w:t>
      </w:r>
      <w:r w:rsidR="00E03182" w:rsidRPr="00CF7514">
        <w:rPr>
          <w:rFonts w:ascii="Times New Roman" w:hAnsi="Times New Roman"/>
        </w:rPr>
        <w:t xml:space="preserve"> </w:t>
      </w:r>
      <w:r w:rsidRPr="00CF7514">
        <w:rPr>
          <w:rFonts w:ascii="Times New Roman" w:hAnsi="Times New Roman"/>
        </w:rPr>
        <w:t xml:space="preserve">the </w:t>
      </w:r>
      <w:r w:rsidR="00E03182" w:rsidRPr="00CF7514">
        <w:rPr>
          <w:rFonts w:ascii="Times New Roman" w:hAnsi="Times New Roman"/>
        </w:rPr>
        <w:t>licensee</w:t>
      </w:r>
      <w:r w:rsidR="003A27F1" w:rsidRPr="00CF7514">
        <w:rPr>
          <w:rFonts w:ascii="Times New Roman" w:hAnsi="Times New Roman"/>
        </w:rPr>
        <w:t>’s</w:t>
      </w:r>
      <w:r w:rsidR="00E03182" w:rsidRPr="00CF7514">
        <w:rPr>
          <w:rFonts w:ascii="Times New Roman" w:hAnsi="Times New Roman"/>
        </w:rPr>
        <w:t xml:space="preserve"> </w:t>
      </w:r>
      <w:r w:rsidRPr="00CF7514">
        <w:rPr>
          <w:rFonts w:ascii="Times New Roman" w:hAnsi="Times New Roman"/>
        </w:rPr>
        <w:t xml:space="preserve">practice </w:t>
      </w:r>
      <w:r w:rsidR="003A27F1" w:rsidRPr="00CF7514">
        <w:rPr>
          <w:rFonts w:ascii="Times New Roman" w:hAnsi="Times New Roman"/>
        </w:rPr>
        <w:t>of</w:t>
      </w:r>
      <w:r w:rsidR="00E03182" w:rsidRPr="00CF7514">
        <w:rPr>
          <w:rFonts w:ascii="Times New Roman" w:hAnsi="Times New Roman"/>
        </w:rPr>
        <w:t xml:space="preserve"> </w:t>
      </w:r>
      <w:r w:rsidRPr="00CF7514">
        <w:rPr>
          <w:rFonts w:ascii="Times New Roman" w:hAnsi="Times New Roman"/>
        </w:rPr>
        <w:t xml:space="preserve">their profession or occupation under </w:t>
      </w:r>
      <w:r w:rsidR="003A27F1" w:rsidRPr="00CF7514">
        <w:rPr>
          <w:rFonts w:ascii="Times New Roman" w:hAnsi="Times New Roman"/>
        </w:rPr>
        <w:t xml:space="preserve">this chapter </w:t>
      </w:r>
      <w:r w:rsidR="00D25945" w:rsidRPr="00CF7514">
        <w:rPr>
          <w:rFonts w:ascii="Times New Roman" w:hAnsi="Times New Roman"/>
        </w:rPr>
        <w:t xml:space="preserve">is subject to </w:t>
      </w:r>
      <w:r w:rsidRPr="00CF7514">
        <w:rPr>
          <w:rFonts w:ascii="Times New Roman" w:hAnsi="Times New Roman"/>
        </w:rPr>
        <w:t xml:space="preserve">specified conditions for a </w:t>
      </w:r>
      <w:r w:rsidR="0022428B" w:rsidRPr="00CF7514">
        <w:rPr>
          <w:rFonts w:ascii="Times New Roman" w:hAnsi="Times New Roman"/>
        </w:rPr>
        <w:t xml:space="preserve">specified </w:t>
      </w:r>
      <w:proofErr w:type="gramStart"/>
      <w:r w:rsidR="00E21B99" w:rsidRPr="00CF7514">
        <w:rPr>
          <w:rFonts w:ascii="Times New Roman" w:hAnsi="Times New Roman"/>
        </w:rPr>
        <w:t xml:space="preserve">time </w:t>
      </w:r>
      <w:r w:rsidRPr="00CF7514">
        <w:rPr>
          <w:rFonts w:ascii="Times New Roman" w:hAnsi="Times New Roman"/>
        </w:rPr>
        <w:t>period</w:t>
      </w:r>
      <w:proofErr w:type="gramEnd"/>
      <w:r w:rsidRPr="00CF7514">
        <w:rPr>
          <w:rFonts w:ascii="Times New Roman" w:hAnsi="Times New Roman"/>
        </w:rPr>
        <w:t>.</w:t>
      </w:r>
    </w:p>
    <w:p w14:paraId="1357B145" w14:textId="77777777" w:rsidR="007D42FA" w:rsidRPr="00CF7514" w:rsidRDefault="007D42FA" w:rsidP="009E2053">
      <w:pPr>
        <w:tabs>
          <w:tab w:val="left" w:pos="0"/>
        </w:tabs>
        <w:ind w:left="360"/>
        <w:jc w:val="both"/>
        <w:rPr>
          <w:rFonts w:ascii="Times New Roman" w:hAnsi="Times New Roman"/>
        </w:rPr>
      </w:pPr>
    </w:p>
    <w:p w14:paraId="26386CD3" w14:textId="7B261220" w:rsidR="007D42FA" w:rsidRPr="00CF7514" w:rsidRDefault="007D42FA" w:rsidP="009E2053">
      <w:pPr>
        <w:tabs>
          <w:tab w:val="left" w:pos="0"/>
        </w:tabs>
        <w:ind w:left="360"/>
        <w:jc w:val="both"/>
        <w:rPr>
          <w:rFonts w:ascii="Times New Roman" w:hAnsi="Times New Roman"/>
        </w:rPr>
      </w:pPr>
      <w:r w:rsidRPr="00CF7514">
        <w:rPr>
          <w:rFonts w:ascii="Times New Roman" w:hAnsi="Times New Roman"/>
        </w:rPr>
        <w:t xml:space="preserve">“Professional regulatory entity” means a government or private </w:t>
      </w:r>
      <w:r w:rsidR="00F51670" w:rsidRPr="00CF7514">
        <w:rPr>
          <w:rFonts w:ascii="Times New Roman" w:hAnsi="Times New Roman"/>
        </w:rPr>
        <w:t>with regulatory</w:t>
      </w:r>
      <w:r w:rsidR="00E03182" w:rsidRPr="00CF7514">
        <w:rPr>
          <w:rFonts w:ascii="Times New Roman" w:hAnsi="Times New Roman"/>
        </w:rPr>
        <w:t xml:space="preserve"> </w:t>
      </w:r>
      <w:r w:rsidRPr="00CF7514">
        <w:rPr>
          <w:rFonts w:ascii="Times New Roman" w:hAnsi="Times New Roman"/>
        </w:rPr>
        <w:t xml:space="preserve">authority over </w:t>
      </w:r>
      <w:r w:rsidR="00E03182" w:rsidRPr="00CF7514">
        <w:rPr>
          <w:rFonts w:ascii="Times New Roman" w:hAnsi="Times New Roman"/>
        </w:rPr>
        <w:t xml:space="preserve">those practicing </w:t>
      </w:r>
      <w:r w:rsidRPr="00CF7514">
        <w:rPr>
          <w:rFonts w:ascii="Times New Roman" w:hAnsi="Times New Roman"/>
        </w:rPr>
        <w:t>in a profession or occupation.</w:t>
      </w:r>
    </w:p>
    <w:p w14:paraId="5DB39C70" w14:textId="77777777" w:rsidR="002647F5" w:rsidRPr="00CF7514" w:rsidRDefault="002647F5" w:rsidP="009E2053">
      <w:pPr>
        <w:tabs>
          <w:tab w:val="left" w:pos="0"/>
        </w:tabs>
        <w:ind w:left="360"/>
        <w:jc w:val="both"/>
        <w:rPr>
          <w:rFonts w:ascii="Times New Roman" w:hAnsi="Times New Roman"/>
        </w:rPr>
      </w:pPr>
    </w:p>
    <w:p w14:paraId="4E8560F5" w14:textId="57C150C6" w:rsidR="002647F5" w:rsidRPr="00CF7514" w:rsidRDefault="002647F5" w:rsidP="009E2053">
      <w:pPr>
        <w:tabs>
          <w:tab w:val="left" w:pos="0"/>
        </w:tabs>
        <w:ind w:left="360"/>
        <w:jc w:val="both"/>
        <w:rPr>
          <w:rFonts w:ascii="Times New Roman" w:hAnsi="Times New Roman"/>
        </w:rPr>
      </w:pPr>
      <w:r w:rsidRPr="00CF7514">
        <w:rPr>
          <w:rFonts w:ascii="Times New Roman" w:hAnsi="Times New Roman"/>
        </w:rPr>
        <w:t xml:space="preserve">“Program” means </w:t>
      </w:r>
      <w:r w:rsidR="00882905" w:rsidRPr="00CF7514">
        <w:rPr>
          <w:rFonts w:ascii="Times New Roman" w:hAnsi="Times New Roman"/>
        </w:rPr>
        <w:t xml:space="preserve">each of </w:t>
      </w:r>
      <w:r w:rsidRPr="00CF7514">
        <w:rPr>
          <w:rFonts w:ascii="Times New Roman" w:hAnsi="Times New Roman"/>
        </w:rPr>
        <w:t>the licensing programs</w:t>
      </w:r>
      <w:r w:rsidR="00882905" w:rsidRPr="00CF7514">
        <w:rPr>
          <w:rFonts w:ascii="Times New Roman" w:hAnsi="Times New Roman"/>
        </w:rPr>
        <w:t xml:space="preserve"> under this chapter</w:t>
      </w:r>
      <w:r w:rsidR="00120FCD" w:rsidRPr="00CF7514">
        <w:rPr>
          <w:rFonts w:ascii="Times New Roman" w:hAnsi="Times New Roman"/>
        </w:rPr>
        <w:t xml:space="preserve">. </w:t>
      </w:r>
    </w:p>
    <w:p w14:paraId="36A9AE4E" w14:textId="77777777" w:rsidR="00C61B1D" w:rsidRPr="00CF7514" w:rsidRDefault="00C61B1D" w:rsidP="009E2053">
      <w:pPr>
        <w:tabs>
          <w:tab w:val="left" w:pos="0"/>
        </w:tabs>
        <w:ind w:left="360"/>
        <w:jc w:val="both"/>
        <w:rPr>
          <w:rFonts w:ascii="Times New Roman" w:hAnsi="Times New Roman"/>
          <w:color w:val="FF0000"/>
        </w:rPr>
      </w:pPr>
    </w:p>
    <w:p w14:paraId="193D9AA0" w14:textId="27A81850" w:rsidR="00C61B1D" w:rsidRPr="00CF7514" w:rsidRDefault="00C61B1D" w:rsidP="009E2053">
      <w:pPr>
        <w:tabs>
          <w:tab w:val="left" w:pos="0"/>
        </w:tabs>
        <w:ind w:left="360"/>
        <w:jc w:val="both"/>
        <w:rPr>
          <w:rFonts w:ascii="Times New Roman" w:hAnsi="Times New Roman"/>
        </w:rPr>
      </w:pPr>
      <w:r w:rsidRPr="00CF7514">
        <w:rPr>
          <w:rFonts w:ascii="Times New Roman" w:hAnsi="Times New Roman"/>
        </w:rPr>
        <w:t>“Recusal” means</w:t>
      </w:r>
      <w:r w:rsidR="00D2136D" w:rsidRPr="00CF7514">
        <w:rPr>
          <w:rFonts w:ascii="Times New Roman" w:hAnsi="Times New Roman"/>
        </w:rPr>
        <w:t xml:space="preserve"> </w:t>
      </w:r>
      <w:r w:rsidR="00CC020E" w:rsidRPr="00CF7514">
        <w:rPr>
          <w:rFonts w:ascii="Times New Roman" w:hAnsi="Times New Roman"/>
        </w:rPr>
        <w:t xml:space="preserve">the act of </w:t>
      </w:r>
      <w:r w:rsidR="00D2136D" w:rsidRPr="00CF7514">
        <w:rPr>
          <w:rFonts w:ascii="Times New Roman" w:hAnsi="Times New Roman"/>
        </w:rPr>
        <w:t>a board member</w:t>
      </w:r>
      <w:r w:rsidRPr="00CF7514">
        <w:rPr>
          <w:rFonts w:ascii="Times New Roman" w:hAnsi="Times New Roman"/>
        </w:rPr>
        <w:t xml:space="preserve"> refraining from </w:t>
      </w:r>
      <w:r w:rsidR="00F920D8" w:rsidRPr="00CF7514">
        <w:rPr>
          <w:rFonts w:ascii="Times New Roman" w:hAnsi="Times New Roman"/>
        </w:rPr>
        <w:t xml:space="preserve">all </w:t>
      </w:r>
      <w:r w:rsidRPr="00CF7514">
        <w:rPr>
          <w:rFonts w:ascii="Times New Roman" w:hAnsi="Times New Roman"/>
        </w:rPr>
        <w:t>voting or participati</w:t>
      </w:r>
      <w:r w:rsidR="00F920D8" w:rsidRPr="00CF7514">
        <w:rPr>
          <w:rFonts w:ascii="Times New Roman" w:hAnsi="Times New Roman"/>
        </w:rPr>
        <w:t>on</w:t>
      </w:r>
      <w:r w:rsidRPr="00CF7514">
        <w:rPr>
          <w:rFonts w:ascii="Times New Roman" w:hAnsi="Times New Roman"/>
        </w:rPr>
        <w:t xml:space="preserve"> in any manner</w:t>
      </w:r>
      <w:r w:rsidR="00D2136D" w:rsidRPr="00CF7514">
        <w:rPr>
          <w:rFonts w:ascii="Times New Roman" w:hAnsi="Times New Roman"/>
        </w:rPr>
        <w:t xml:space="preserve"> in a particular m</w:t>
      </w:r>
      <w:r w:rsidR="00E44D7A" w:rsidRPr="00CF7514">
        <w:rPr>
          <w:rFonts w:ascii="Times New Roman" w:hAnsi="Times New Roman"/>
        </w:rPr>
        <w:t>atter</w:t>
      </w:r>
      <w:r w:rsidR="00AB625D" w:rsidRPr="00CF7514">
        <w:rPr>
          <w:rFonts w:ascii="Times New Roman" w:hAnsi="Times New Roman"/>
        </w:rPr>
        <w:t xml:space="preserve"> </w:t>
      </w:r>
      <w:r w:rsidR="00E60B8B" w:rsidRPr="00CF7514">
        <w:rPr>
          <w:rFonts w:ascii="Times New Roman" w:hAnsi="Times New Roman"/>
        </w:rPr>
        <w:t>when the board member has an actual or apparent conflict of interest or is disqualified for some other reason</w:t>
      </w:r>
      <w:r w:rsidR="00E44D7A" w:rsidRPr="00CF7514">
        <w:rPr>
          <w:rFonts w:ascii="Times New Roman" w:hAnsi="Times New Roman"/>
        </w:rPr>
        <w:t>.</w:t>
      </w:r>
    </w:p>
    <w:p w14:paraId="5C617789" w14:textId="77777777" w:rsidR="009A5DEB" w:rsidRPr="00CF7514" w:rsidRDefault="009A5DEB" w:rsidP="009E2053">
      <w:pPr>
        <w:tabs>
          <w:tab w:val="left" w:pos="0"/>
        </w:tabs>
        <w:ind w:left="360"/>
        <w:jc w:val="both"/>
        <w:rPr>
          <w:rFonts w:ascii="Times New Roman" w:hAnsi="Times New Roman"/>
          <w:color w:val="FF0000"/>
        </w:rPr>
      </w:pPr>
    </w:p>
    <w:p w14:paraId="3555ECF1" w14:textId="01F3B403" w:rsidR="009A5DEB" w:rsidRPr="00CF7514" w:rsidRDefault="009A5DEB" w:rsidP="009E2053">
      <w:pPr>
        <w:tabs>
          <w:tab w:val="left" w:pos="0"/>
        </w:tabs>
        <w:ind w:left="360"/>
        <w:jc w:val="both"/>
        <w:rPr>
          <w:rFonts w:ascii="Times New Roman" w:hAnsi="Times New Roman"/>
        </w:rPr>
      </w:pPr>
      <w:r w:rsidRPr="00CF7514">
        <w:rPr>
          <w:rFonts w:ascii="Times New Roman" w:hAnsi="Times New Roman"/>
        </w:rPr>
        <w:t>“Redacted</w:t>
      </w:r>
      <w:r w:rsidR="00925C88" w:rsidRPr="00CF7514">
        <w:rPr>
          <w:rFonts w:ascii="Times New Roman" w:hAnsi="Times New Roman"/>
        </w:rPr>
        <w:t>” or “</w:t>
      </w:r>
      <w:r w:rsidR="00D36EC6" w:rsidRPr="00CF7514">
        <w:rPr>
          <w:rFonts w:ascii="Times New Roman" w:hAnsi="Times New Roman"/>
        </w:rPr>
        <w:t>r</w:t>
      </w:r>
      <w:r w:rsidR="00925C88" w:rsidRPr="00CF7514">
        <w:rPr>
          <w:rFonts w:ascii="Times New Roman" w:hAnsi="Times New Roman"/>
        </w:rPr>
        <w:t>edaction</w:t>
      </w:r>
      <w:r w:rsidRPr="00CF7514">
        <w:rPr>
          <w:rFonts w:ascii="Times New Roman" w:hAnsi="Times New Roman"/>
        </w:rPr>
        <w:t xml:space="preserve">” means the process for </w:t>
      </w:r>
      <w:r w:rsidR="00A906B0" w:rsidRPr="00CF7514">
        <w:rPr>
          <w:rFonts w:ascii="Times New Roman" w:hAnsi="Times New Roman"/>
        </w:rPr>
        <w:t>withholding</w:t>
      </w:r>
      <w:r w:rsidR="000F15B4" w:rsidRPr="00CF7514">
        <w:rPr>
          <w:rFonts w:ascii="Times New Roman" w:hAnsi="Times New Roman"/>
        </w:rPr>
        <w:t xml:space="preserve"> </w:t>
      </w:r>
      <w:r w:rsidR="009644B0" w:rsidRPr="00CF7514">
        <w:rPr>
          <w:rFonts w:ascii="Times New Roman" w:hAnsi="Times New Roman"/>
        </w:rPr>
        <w:t xml:space="preserve">non-public </w:t>
      </w:r>
      <w:r w:rsidR="000F15B4" w:rsidRPr="00CF7514">
        <w:rPr>
          <w:rFonts w:ascii="Times New Roman" w:hAnsi="Times New Roman"/>
        </w:rPr>
        <w:t>information</w:t>
      </w:r>
      <w:r w:rsidR="00E40A7B" w:rsidRPr="00CF7514">
        <w:rPr>
          <w:rFonts w:ascii="Times New Roman" w:hAnsi="Times New Roman"/>
        </w:rPr>
        <w:t xml:space="preserve"> </w:t>
      </w:r>
      <w:r w:rsidR="00A906B0" w:rsidRPr="00CF7514">
        <w:rPr>
          <w:rFonts w:ascii="Times New Roman" w:hAnsi="Times New Roman"/>
        </w:rPr>
        <w:t>from</w:t>
      </w:r>
      <w:r w:rsidR="00E40A7B" w:rsidRPr="00CF7514">
        <w:rPr>
          <w:rFonts w:ascii="Times New Roman" w:hAnsi="Times New Roman"/>
        </w:rPr>
        <w:t xml:space="preserve"> a </w:t>
      </w:r>
      <w:r w:rsidR="000F15B4" w:rsidRPr="00CF7514">
        <w:rPr>
          <w:rFonts w:ascii="Times New Roman" w:hAnsi="Times New Roman"/>
        </w:rPr>
        <w:t xml:space="preserve">public </w:t>
      </w:r>
      <w:r w:rsidR="00E40A7B" w:rsidRPr="00CF7514">
        <w:rPr>
          <w:rFonts w:ascii="Times New Roman" w:hAnsi="Times New Roman"/>
        </w:rPr>
        <w:t xml:space="preserve">record before </w:t>
      </w:r>
      <w:r w:rsidR="00485139" w:rsidRPr="00CF7514">
        <w:rPr>
          <w:rFonts w:ascii="Times New Roman" w:hAnsi="Times New Roman"/>
        </w:rPr>
        <w:t xml:space="preserve">the </w:t>
      </w:r>
      <w:r w:rsidR="00E40A7B" w:rsidRPr="00CF7514">
        <w:rPr>
          <w:rFonts w:ascii="Times New Roman" w:hAnsi="Times New Roman"/>
        </w:rPr>
        <w:t xml:space="preserve">public </w:t>
      </w:r>
      <w:r w:rsidR="00485139" w:rsidRPr="00CF7514">
        <w:rPr>
          <w:rFonts w:ascii="Times New Roman" w:hAnsi="Times New Roman"/>
        </w:rPr>
        <w:t xml:space="preserve">record is </w:t>
      </w:r>
      <w:r w:rsidR="00E40A7B" w:rsidRPr="00CF7514">
        <w:rPr>
          <w:rFonts w:ascii="Times New Roman" w:hAnsi="Times New Roman"/>
        </w:rPr>
        <w:t>disclos</w:t>
      </w:r>
      <w:r w:rsidR="00485139" w:rsidRPr="00CF7514">
        <w:rPr>
          <w:rFonts w:ascii="Times New Roman" w:hAnsi="Times New Roman"/>
        </w:rPr>
        <w:t>ed</w:t>
      </w:r>
      <w:r w:rsidR="00757C08" w:rsidRPr="00CF7514">
        <w:rPr>
          <w:rFonts w:ascii="Times New Roman" w:hAnsi="Times New Roman"/>
        </w:rPr>
        <w:t xml:space="preserve"> </w:t>
      </w:r>
      <w:r w:rsidR="00251AA0" w:rsidRPr="00CF7514">
        <w:rPr>
          <w:rFonts w:ascii="Times New Roman" w:hAnsi="Times New Roman"/>
        </w:rPr>
        <w:t xml:space="preserve">and </w:t>
      </w:r>
      <w:r w:rsidR="00757C08" w:rsidRPr="00CF7514">
        <w:rPr>
          <w:rFonts w:ascii="Times New Roman" w:hAnsi="Times New Roman"/>
        </w:rPr>
        <w:t>in a manner that</w:t>
      </w:r>
      <w:r w:rsidR="002D1511" w:rsidRPr="00CF7514">
        <w:rPr>
          <w:rFonts w:ascii="Times New Roman" w:hAnsi="Times New Roman"/>
        </w:rPr>
        <w:t xml:space="preserve"> </w:t>
      </w:r>
      <w:r w:rsidR="00B97367" w:rsidRPr="00CF7514">
        <w:rPr>
          <w:rFonts w:ascii="Times New Roman" w:hAnsi="Times New Roman"/>
        </w:rPr>
        <w:t xml:space="preserve">both </w:t>
      </w:r>
      <w:r w:rsidR="002D1511" w:rsidRPr="00CF7514">
        <w:rPr>
          <w:rFonts w:ascii="Times New Roman" w:hAnsi="Times New Roman"/>
        </w:rPr>
        <w:t xml:space="preserve">conceals the </w:t>
      </w:r>
      <w:r w:rsidR="00B97367" w:rsidRPr="00CF7514">
        <w:rPr>
          <w:rFonts w:ascii="Times New Roman" w:hAnsi="Times New Roman"/>
        </w:rPr>
        <w:t xml:space="preserve">substance of the </w:t>
      </w:r>
      <w:r w:rsidR="002D1511" w:rsidRPr="00CF7514">
        <w:rPr>
          <w:rFonts w:ascii="Times New Roman" w:hAnsi="Times New Roman"/>
        </w:rPr>
        <w:t xml:space="preserve">information </w:t>
      </w:r>
      <w:r w:rsidR="00B97367" w:rsidRPr="00CF7514">
        <w:rPr>
          <w:rFonts w:ascii="Times New Roman" w:hAnsi="Times New Roman"/>
        </w:rPr>
        <w:t>and</w:t>
      </w:r>
      <w:r w:rsidR="00757C08" w:rsidRPr="00CF7514">
        <w:rPr>
          <w:rFonts w:ascii="Times New Roman" w:hAnsi="Times New Roman"/>
        </w:rPr>
        <w:t xml:space="preserve"> </w:t>
      </w:r>
      <w:r w:rsidR="00B946F9" w:rsidRPr="00CF7514">
        <w:rPr>
          <w:rFonts w:ascii="Times New Roman" w:hAnsi="Times New Roman"/>
        </w:rPr>
        <w:t xml:space="preserve">identifies the location and </w:t>
      </w:r>
      <w:r w:rsidR="00EC6C72" w:rsidRPr="00CF7514">
        <w:rPr>
          <w:rFonts w:ascii="Times New Roman" w:hAnsi="Times New Roman"/>
        </w:rPr>
        <w:t>amount</w:t>
      </w:r>
      <w:r w:rsidR="00B946F9" w:rsidRPr="00CF7514">
        <w:rPr>
          <w:rFonts w:ascii="Times New Roman" w:hAnsi="Times New Roman"/>
        </w:rPr>
        <w:t xml:space="preserve"> of </w:t>
      </w:r>
      <w:r w:rsidR="00B97367" w:rsidRPr="00CF7514">
        <w:rPr>
          <w:rFonts w:ascii="Times New Roman" w:hAnsi="Times New Roman"/>
        </w:rPr>
        <w:t>information</w:t>
      </w:r>
      <w:r w:rsidR="00B946F9" w:rsidRPr="00CF7514">
        <w:rPr>
          <w:rFonts w:ascii="Times New Roman" w:hAnsi="Times New Roman"/>
        </w:rPr>
        <w:t xml:space="preserve"> </w:t>
      </w:r>
      <w:r w:rsidR="00A906B0" w:rsidRPr="00CF7514">
        <w:rPr>
          <w:rFonts w:ascii="Times New Roman" w:hAnsi="Times New Roman"/>
        </w:rPr>
        <w:t>conceal</w:t>
      </w:r>
      <w:r w:rsidR="00B946F9" w:rsidRPr="00CF7514">
        <w:rPr>
          <w:rFonts w:ascii="Times New Roman" w:hAnsi="Times New Roman"/>
        </w:rPr>
        <w:t>ed.</w:t>
      </w:r>
    </w:p>
    <w:p w14:paraId="6DE582E6" w14:textId="77777777" w:rsidR="002647F5" w:rsidRPr="00CF7514" w:rsidRDefault="002647F5" w:rsidP="009E2053">
      <w:pPr>
        <w:tabs>
          <w:tab w:val="left" w:pos="0"/>
        </w:tabs>
        <w:ind w:left="360"/>
        <w:jc w:val="both"/>
        <w:rPr>
          <w:rFonts w:ascii="Times New Roman" w:hAnsi="Times New Roman"/>
        </w:rPr>
      </w:pPr>
    </w:p>
    <w:p w14:paraId="18DBA0FA" w14:textId="129CDD1D" w:rsidR="007D42FA" w:rsidRPr="00CF7514" w:rsidRDefault="007D42FA" w:rsidP="009E2053">
      <w:pPr>
        <w:tabs>
          <w:tab w:val="left" w:pos="0"/>
        </w:tabs>
        <w:ind w:left="360"/>
        <w:jc w:val="both"/>
        <w:rPr>
          <w:rFonts w:ascii="Times New Roman" w:hAnsi="Times New Roman"/>
        </w:rPr>
      </w:pPr>
      <w:r w:rsidRPr="00CF7514">
        <w:rPr>
          <w:rFonts w:ascii="Times New Roman" w:hAnsi="Times New Roman"/>
        </w:rPr>
        <w:t xml:space="preserve">“Revoked” or “revocation” means a </w:t>
      </w:r>
      <w:r w:rsidR="00E03182" w:rsidRPr="00CF7514">
        <w:rPr>
          <w:rFonts w:ascii="Times New Roman" w:hAnsi="Times New Roman"/>
        </w:rPr>
        <w:t xml:space="preserve">sanction imposed in </w:t>
      </w:r>
      <w:r w:rsidR="00CF6D1C" w:rsidRPr="00CF7514">
        <w:rPr>
          <w:rFonts w:ascii="Times New Roman" w:hAnsi="Times New Roman"/>
        </w:rPr>
        <w:t>the</w:t>
      </w:r>
      <w:r w:rsidR="00E03182" w:rsidRPr="00CF7514">
        <w:rPr>
          <w:rFonts w:ascii="Times New Roman" w:hAnsi="Times New Roman"/>
        </w:rPr>
        <w:t xml:space="preserve"> </w:t>
      </w:r>
      <w:r w:rsidRPr="00CF7514">
        <w:rPr>
          <w:rFonts w:ascii="Times New Roman" w:hAnsi="Times New Roman"/>
        </w:rPr>
        <w:t xml:space="preserve">formal discipline </w:t>
      </w:r>
      <w:r w:rsidR="00E03182" w:rsidRPr="00CF7514">
        <w:rPr>
          <w:rFonts w:ascii="Times New Roman" w:hAnsi="Times New Roman"/>
        </w:rPr>
        <w:t xml:space="preserve">of </w:t>
      </w:r>
      <w:r w:rsidRPr="00CF7514">
        <w:rPr>
          <w:rFonts w:ascii="Times New Roman" w:hAnsi="Times New Roman"/>
        </w:rPr>
        <w:t xml:space="preserve">a </w:t>
      </w:r>
      <w:r w:rsidR="00E03182" w:rsidRPr="00CF7514">
        <w:rPr>
          <w:rFonts w:ascii="Times New Roman" w:hAnsi="Times New Roman"/>
        </w:rPr>
        <w:t xml:space="preserve">licensee </w:t>
      </w:r>
      <w:r w:rsidR="004C505D" w:rsidRPr="00CF7514">
        <w:rPr>
          <w:rFonts w:ascii="Times New Roman" w:hAnsi="Times New Roman"/>
        </w:rPr>
        <w:t>resulting</w:t>
      </w:r>
      <w:r w:rsidR="00E03182" w:rsidRPr="00CF7514">
        <w:rPr>
          <w:rFonts w:ascii="Times New Roman" w:hAnsi="Times New Roman"/>
        </w:rPr>
        <w:t xml:space="preserve"> in the loss of the</w:t>
      </w:r>
      <w:r w:rsidR="00313E0E" w:rsidRPr="00CF7514">
        <w:rPr>
          <w:rFonts w:ascii="Times New Roman" w:hAnsi="Times New Roman"/>
        </w:rPr>
        <w:t>ir</w:t>
      </w:r>
      <w:r w:rsidR="00E03182" w:rsidRPr="00CF7514">
        <w:rPr>
          <w:rFonts w:ascii="Times New Roman" w:hAnsi="Times New Roman"/>
        </w:rPr>
        <w:t xml:space="preserve"> license</w:t>
      </w:r>
      <w:r w:rsidR="00E03182" w:rsidRPr="00A05B08">
        <w:rPr>
          <w:rFonts w:ascii="Times New Roman" w:hAnsi="Times New Roman"/>
        </w:rPr>
        <w:t xml:space="preserve"> </w:t>
      </w:r>
      <w:r w:rsidR="00103881" w:rsidRPr="00CF7514">
        <w:rPr>
          <w:rFonts w:ascii="Times New Roman" w:hAnsi="Times New Roman"/>
        </w:rPr>
        <w:t xml:space="preserve">to engage in </w:t>
      </w:r>
      <w:r w:rsidR="00CA4DB5" w:rsidRPr="00CF7514">
        <w:rPr>
          <w:rFonts w:ascii="Times New Roman" w:hAnsi="Times New Roman"/>
        </w:rPr>
        <w:t>a profession or occupation</w:t>
      </w:r>
      <w:r w:rsidRPr="00CF7514">
        <w:rPr>
          <w:rFonts w:ascii="Times New Roman" w:hAnsi="Times New Roman"/>
        </w:rPr>
        <w:t>.</w:t>
      </w:r>
    </w:p>
    <w:p w14:paraId="64FA9BD8" w14:textId="77777777" w:rsidR="00356005" w:rsidRPr="00CF7514" w:rsidRDefault="00356005" w:rsidP="009E2053">
      <w:pPr>
        <w:tabs>
          <w:tab w:val="left" w:pos="0"/>
        </w:tabs>
        <w:ind w:left="360"/>
        <w:jc w:val="both"/>
        <w:rPr>
          <w:rFonts w:ascii="Times New Roman" w:hAnsi="Times New Roman"/>
        </w:rPr>
      </w:pPr>
    </w:p>
    <w:p w14:paraId="281BF8EB" w14:textId="5CAA5540" w:rsidR="00356005" w:rsidRPr="00CF7514" w:rsidRDefault="00356005" w:rsidP="009E2053">
      <w:pPr>
        <w:tabs>
          <w:tab w:val="left" w:pos="0"/>
        </w:tabs>
        <w:ind w:left="360"/>
        <w:jc w:val="both"/>
        <w:rPr>
          <w:rFonts w:ascii="Times New Roman" w:hAnsi="Times New Roman"/>
        </w:rPr>
      </w:pPr>
      <w:r w:rsidRPr="00CF7514">
        <w:rPr>
          <w:rFonts w:ascii="Times New Roman" w:hAnsi="Times New Roman"/>
        </w:rPr>
        <w:t xml:space="preserve">“Rule” </w:t>
      </w:r>
      <w:r w:rsidR="00FB4477" w:rsidRPr="00CF7514">
        <w:rPr>
          <w:rFonts w:ascii="Times New Roman" w:hAnsi="Times New Roman"/>
        </w:rPr>
        <w:t xml:space="preserve">means </w:t>
      </w:r>
      <w:r w:rsidR="00014D20" w:rsidRPr="00CF7514">
        <w:rPr>
          <w:rFonts w:ascii="Times New Roman" w:hAnsi="Times New Roman"/>
        </w:rPr>
        <w:t xml:space="preserve">a Rule of the Arizona Supreme Court </w:t>
      </w:r>
      <w:r w:rsidRPr="00CF7514">
        <w:rPr>
          <w:rFonts w:ascii="Times New Roman" w:hAnsi="Times New Roman"/>
        </w:rPr>
        <w:t xml:space="preserve">unless </w:t>
      </w:r>
      <w:r w:rsidR="00D76981" w:rsidRPr="00CF7514">
        <w:rPr>
          <w:rFonts w:ascii="Times New Roman" w:hAnsi="Times New Roman"/>
        </w:rPr>
        <w:t>another court rule is specified.</w:t>
      </w:r>
      <w:r w:rsidRPr="00CF7514">
        <w:rPr>
          <w:rFonts w:ascii="Times New Roman" w:hAnsi="Times New Roman"/>
        </w:rPr>
        <w:t xml:space="preserve"> </w:t>
      </w:r>
    </w:p>
    <w:p w14:paraId="7AD16521" w14:textId="77777777" w:rsidR="000A7391" w:rsidRPr="00CF7514" w:rsidRDefault="000A7391" w:rsidP="009E2053">
      <w:pPr>
        <w:tabs>
          <w:tab w:val="left" w:pos="0"/>
        </w:tabs>
        <w:ind w:left="360"/>
        <w:jc w:val="both"/>
        <w:rPr>
          <w:rFonts w:ascii="Times New Roman" w:hAnsi="Times New Roman"/>
        </w:rPr>
      </w:pPr>
    </w:p>
    <w:p w14:paraId="789BA1DB" w14:textId="58BC7098" w:rsidR="000A7391" w:rsidRPr="00CF7514" w:rsidRDefault="000A7391" w:rsidP="009E2053">
      <w:pPr>
        <w:tabs>
          <w:tab w:val="left" w:pos="0"/>
        </w:tabs>
        <w:ind w:left="360"/>
        <w:jc w:val="both"/>
        <w:rPr>
          <w:rFonts w:ascii="Times New Roman" w:hAnsi="Times New Roman"/>
        </w:rPr>
      </w:pPr>
      <w:r w:rsidRPr="00CF7514">
        <w:rPr>
          <w:rFonts w:ascii="Times New Roman" w:hAnsi="Times New Roman"/>
        </w:rPr>
        <w:t>“Rules of Parliamentary Procedure” means</w:t>
      </w:r>
      <w:r w:rsidR="00C86A26" w:rsidRPr="00CF7514">
        <w:rPr>
          <w:rFonts w:ascii="Times New Roman" w:hAnsi="Times New Roman"/>
        </w:rPr>
        <w:t xml:space="preserve"> either</w:t>
      </w:r>
      <w:r w:rsidR="00220C17" w:rsidRPr="00CF7514">
        <w:rPr>
          <w:rFonts w:ascii="Times New Roman" w:hAnsi="Times New Roman"/>
        </w:rPr>
        <w:t xml:space="preserve"> the current version of</w:t>
      </w:r>
      <w:r w:rsidRPr="00CF7514">
        <w:rPr>
          <w:rFonts w:ascii="Times New Roman" w:hAnsi="Times New Roman"/>
        </w:rPr>
        <w:t xml:space="preserve"> </w:t>
      </w:r>
      <w:r w:rsidRPr="00CF7514">
        <w:rPr>
          <w:rFonts w:ascii="Times New Roman" w:hAnsi="Times New Roman"/>
          <w:i/>
          <w:iCs/>
        </w:rPr>
        <w:t>Robert’s Rules of Order</w:t>
      </w:r>
      <w:r w:rsidRPr="00CF7514">
        <w:rPr>
          <w:rFonts w:ascii="Times New Roman" w:hAnsi="Times New Roman"/>
        </w:rPr>
        <w:t xml:space="preserve"> </w:t>
      </w:r>
      <w:r w:rsidR="00C86A26" w:rsidRPr="00CF7514">
        <w:rPr>
          <w:rFonts w:ascii="Times New Roman" w:hAnsi="Times New Roman"/>
        </w:rPr>
        <w:t>or</w:t>
      </w:r>
      <w:r w:rsidRPr="00CF7514">
        <w:rPr>
          <w:rFonts w:ascii="Times New Roman" w:hAnsi="Times New Roman"/>
        </w:rPr>
        <w:t xml:space="preserve"> the </w:t>
      </w:r>
      <w:r w:rsidRPr="00CF7514">
        <w:rPr>
          <w:rFonts w:ascii="Times New Roman" w:hAnsi="Times New Roman"/>
          <w:i/>
          <w:iCs/>
        </w:rPr>
        <w:t>American Institute of Parliamentarians Standard Code of Parliamentary Procedure</w:t>
      </w:r>
      <w:r w:rsidRPr="00CF7514">
        <w:rPr>
          <w:rFonts w:ascii="Times New Roman" w:hAnsi="Times New Roman"/>
        </w:rPr>
        <w:t>.</w:t>
      </w:r>
    </w:p>
    <w:p w14:paraId="3CBB4E31" w14:textId="77777777" w:rsidR="007D42FA" w:rsidRPr="00CF7514" w:rsidRDefault="007D42FA" w:rsidP="009E2053">
      <w:pPr>
        <w:tabs>
          <w:tab w:val="left" w:pos="0"/>
        </w:tabs>
        <w:ind w:left="360"/>
        <w:jc w:val="both"/>
        <w:rPr>
          <w:rFonts w:ascii="Times New Roman" w:hAnsi="Times New Roman"/>
        </w:rPr>
      </w:pPr>
    </w:p>
    <w:p w14:paraId="78B3908E" w14:textId="41F28D48" w:rsidR="007D42FA" w:rsidRPr="00CF7514" w:rsidRDefault="007D42FA" w:rsidP="009E2053">
      <w:pPr>
        <w:tabs>
          <w:tab w:val="left" w:pos="0"/>
        </w:tabs>
        <w:ind w:left="360"/>
        <w:jc w:val="both"/>
        <w:rPr>
          <w:rFonts w:ascii="Times New Roman" w:hAnsi="Times New Roman"/>
        </w:rPr>
      </w:pPr>
      <w:r w:rsidRPr="00CF7514">
        <w:rPr>
          <w:rFonts w:ascii="Times New Roman" w:hAnsi="Times New Roman"/>
        </w:rPr>
        <w:t xml:space="preserve">“Sanction” means </w:t>
      </w:r>
      <w:r w:rsidR="00716FD2" w:rsidRPr="00CF7514">
        <w:rPr>
          <w:rFonts w:ascii="Times New Roman" w:hAnsi="Times New Roman"/>
        </w:rPr>
        <w:t xml:space="preserve">the </w:t>
      </w:r>
      <w:r w:rsidRPr="00CF7514">
        <w:rPr>
          <w:rFonts w:ascii="Times New Roman" w:hAnsi="Times New Roman"/>
        </w:rPr>
        <w:t xml:space="preserve">official action </w:t>
      </w:r>
      <w:r w:rsidR="001A453F" w:rsidRPr="00CF7514">
        <w:rPr>
          <w:rFonts w:ascii="Times New Roman" w:hAnsi="Times New Roman"/>
        </w:rPr>
        <w:t xml:space="preserve">of a </w:t>
      </w:r>
      <w:r w:rsidR="004B5656" w:rsidRPr="00CF7514">
        <w:rPr>
          <w:rFonts w:ascii="Times New Roman" w:hAnsi="Times New Roman"/>
        </w:rPr>
        <w:t>board</w:t>
      </w:r>
      <w:r w:rsidR="001A453F" w:rsidRPr="00CF7514">
        <w:rPr>
          <w:rFonts w:ascii="Times New Roman" w:hAnsi="Times New Roman"/>
        </w:rPr>
        <w:t xml:space="preserve"> </w:t>
      </w:r>
      <w:r w:rsidR="00A24933" w:rsidRPr="00CF7514">
        <w:rPr>
          <w:rFonts w:ascii="Times New Roman" w:hAnsi="Times New Roman"/>
        </w:rPr>
        <w:t>imposing</w:t>
      </w:r>
      <w:r w:rsidR="004F1601" w:rsidRPr="00CF7514">
        <w:rPr>
          <w:rFonts w:ascii="Times New Roman" w:hAnsi="Times New Roman"/>
        </w:rPr>
        <w:t xml:space="preserve"> </w:t>
      </w:r>
      <w:r w:rsidRPr="00CF7514">
        <w:rPr>
          <w:rFonts w:ascii="Times New Roman" w:hAnsi="Times New Roman"/>
        </w:rPr>
        <w:t xml:space="preserve">informal or formal </w:t>
      </w:r>
      <w:r w:rsidR="00FF753D" w:rsidRPr="00CF7514">
        <w:rPr>
          <w:rFonts w:ascii="Times New Roman" w:hAnsi="Times New Roman"/>
        </w:rPr>
        <w:t xml:space="preserve">discipline </w:t>
      </w:r>
      <w:r w:rsidR="00E03182" w:rsidRPr="00CF7514">
        <w:rPr>
          <w:rFonts w:ascii="Times New Roman" w:hAnsi="Times New Roman"/>
        </w:rPr>
        <w:t xml:space="preserve">against </w:t>
      </w:r>
      <w:r w:rsidRPr="00CF7514">
        <w:rPr>
          <w:rFonts w:ascii="Times New Roman" w:hAnsi="Times New Roman"/>
        </w:rPr>
        <w:t xml:space="preserve">a </w:t>
      </w:r>
      <w:r w:rsidR="00E03182" w:rsidRPr="00CF7514">
        <w:rPr>
          <w:rFonts w:ascii="Times New Roman" w:hAnsi="Times New Roman"/>
        </w:rPr>
        <w:t>licensee</w:t>
      </w:r>
      <w:r w:rsidRPr="00CF7514">
        <w:rPr>
          <w:rFonts w:ascii="Times New Roman" w:hAnsi="Times New Roman"/>
        </w:rPr>
        <w:t>.</w:t>
      </w:r>
    </w:p>
    <w:p w14:paraId="1BBD80DD" w14:textId="77777777" w:rsidR="007D42FA" w:rsidRPr="00CF7514" w:rsidRDefault="007D42FA" w:rsidP="009E2053">
      <w:pPr>
        <w:tabs>
          <w:tab w:val="left" w:pos="0"/>
        </w:tabs>
        <w:ind w:left="360"/>
        <w:jc w:val="both"/>
        <w:rPr>
          <w:rFonts w:ascii="Times New Roman" w:hAnsi="Times New Roman"/>
        </w:rPr>
      </w:pPr>
    </w:p>
    <w:p w14:paraId="500559B4" w14:textId="1122D9A0" w:rsidR="007D42FA" w:rsidRPr="00CF7514" w:rsidRDefault="007D42FA" w:rsidP="009E2053">
      <w:pPr>
        <w:tabs>
          <w:tab w:val="left" w:pos="0"/>
        </w:tabs>
        <w:ind w:left="360"/>
        <w:jc w:val="both"/>
        <w:rPr>
          <w:rFonts w:ascii="Times New Roman" w:hAnsi="Times New Roman"/>
        </w:rPr>
      </w:pPr>
      <w:r w:rsidRPr="00CF7514">
        <w:rPr>
          <w:rFonts w:ascii="Times New Roman" w:hAnsi="Times New Roman"/>
        </w:rPr>
        <w:t xml:space="preserve">“Section” means </w:t>
      </w:r>
      <w:r w:rsidR="0022428B" w:rsidRPr="00CF7514">
        <w:rPr>
          <w:rFonts w:ascii="Times New Roman" w:hAnsi="Times New Roman"/>
        </w:rPr>
        <w:t xml:space="preserve">a </w:t>
      </w:r>
      <w:r w:rsidR="003A5869" w:rsidRPr="00CF7514">
        <w:rPr>
          <w:rFonts w:ascii="Times New Roman" w:hAnsi="Times New Roman"/>
        </w:rPr>
        <w:t xml:space="preserve">uniquely numbered </w:t>
      </w:r>
      <w:r w:rsidRPr="00CF7514">
        <w:rPr>
          <w:rFonts w:ascii="Times New Roman" w:hAnsi="Times New Roman"/>
        </w:rPr>
        <w:t>provision of the ACJA.</w:t>
      </w:r>
    </w:p>
    <w:p w14:paraId="08B5625A" w14:textId="77777777" w:rsidR="005065CA" w:rsidRPr="00CF7514" w:rsidRDefault="005065CA" w:rsidP="009E2053">
      <w:pPr>
        <w:tabs>
          <w:tab w:val="left" w:pos="0"/>
        </w:tabs>
        <w:ind w:left="360"/>
        <w:jc w:val="both"/>
        <w:rPr>
          <w:rFonts w:ascii="Times New Roman" w:hAnsi="Times New Roman"/>
        </w:rPr>
      </w:pPr>
    </w:p>
    <w:p w14:paraId="13E22204" w14:textId="77777777" w:rsidR="00D10F03" w:rsidRPr="00CF7514" w:rsidRDefault="00D10F03" w:rsidP="00AC0224">
      <w:pPr>
        <w:ind w:left="360"/>
        <w:jc w:val="both"/>
        <w:rPr>
          <w:rFonts w:ascii="Times New Roman" w:hAnsi="Times New Roman"/>
        </w:rPr>
      </w:pPr>
      <w:r w:rsidRPr="00CF7514">
        <w:rPr>
          <w:rFonts w:ascii="Times New Roman" w:hAnsi="Times New Roman"/>
        </w:rPr>
        <w:t xml:space="preserve">“Serious crime” means any crime for which the statutory or common law definition includes a necessary element involving interference with the administration of justice, false swearing, misrepresentation, fraud, willful extortion, misappropriation, theft, or moral turpitude. It is also a serious crime to conspire to commit, to solicit another person to commit, or to attempt to commit, a serious crime.  </w:t>
      </w:r>
    </w:p>
    <w:p w14:paraId="784F29CD" w14:textId="77777777" w:rsidR="007D42FA" w:rsidRPr="00CF7514" w:rsidRDefault="007D42FA" w:rsidP="009E2053">
      <w:pPr>
        <w:tabs>
          <w:tab w:val="left" w:pos="0"/>
        </w:tabs>
        <w:ind w:left="360"/>
        <w:jc w:val="both"/>
        <w:rPr>
          <w:rFonts w:ascii="Times New Roman" w:hAnsi="Times New Roman"/>
        </w:rPr>
      </w:pPr>
    </w:p>
    <w:p w14:paraId="10038E65" w14:textId="4C4D4867" w:rsidR="007D42FA" w:rsidRPr="00CF7514" w:rsidRDefault="007D42FA" w:rsidP="009E2053">
      <w:pPr>
        <w:tabs>
          <w:tab w:val="left" w:pos="0"/>
        </w:tabs>
        <w:ind w:left="360"/>
        <w:jc w:val="both"/>
        <w:rPr>
          <w:rFonts w:ascii="Times New Roman" w:hAnsi="Times New Roman"/>
        </w:rPr>
      </w:pPr>
      <w:r w:rsidRPr="00CF7514">
        <w:rPr>
          <w:rFonts w:ascii="Times New Roman" w:hAnsi="Times New Roman"/>
        </w:rPr>
        <w:t xml:space="preserve">“Suspended” or “suspension” means a </w:t>
      </w:r>
      <w:r w:rsidR="0022428B" w:rsidRPr="00CF7514">
        <w:rPr>
          <w:rFonts w:ascii="Times New Roman" w:hAnsi="Times New Roman"/>
        </w:rPr>
        <w:t xml:space="preserve">sanction imposed in </w:t>
      </w:r>
      <w:r w:rsidR="005E494C" w:rsidRPr="00CF7514">
        <w:rPr>
          <w:rFonts w:ascii="Times New Roman" w:hAnsi="Times New Roman"/>
        </w:rPr>
        <w:t>the</w:t>
      </w:r>
      <w:r w:rsidR="0022428B" w:rsidRPr="00CF7514">
        <w:rPr>
          <w:rFonts w:ascii="Times New Roman" w:hAnsi="Times New Roman"/>
        </w:rPr>
        <w:t xml:space="preserve"> </w:t>
      </w:r>
      <w:r w:rsidRPr="00CF7514">
        <w:rPr>
          <w:rFonts w:ascii="Times New Roman" w:hAnsi="Times New Roman"/>
        </w:rPr>
        <w:t xml:space="preserve">formal discipline </w:t>
      </w:r>
      <w:r w:rsidR="0022428B" w:rsidRPr="00CF7514">
        <w:rPr>
          <w:rFonts w:ascii="Times New Roman" w:hAnsi="Times New Roman"/>
        </w:rPr>
        <w:t xml:space="preserve">of </w:t>
      </w:r>
      <w:r w:rsidRPr="00CF7514">
        <w:rPr>
          <w:rFonts w:ascii="Times New Roman" w:hAnsi="Times New Roman"/>
        </w:rPr>
        <w:t xml:space="preserve">a </w:t>
      </w:r>
      <w:r w:rsidR="0022428B" w:rsidRPr="00CF7514">
        <w:rPr>
          <w:rFonts w:ascii="Times New Roman" w:hAnsi="Times New Roman"/>
        </w:rPr>
        <w:t xml:space="preserve">licensee </w:t>
      </w:r>
      <w:r w:rsidR="005F444E" w:rsidRPr="00CF7514">
        <w:rPr>
          <w:rFonts w:ascii="Times New Roman" w:hAnsi="Times New Roman"/>
        </w:rPr>
        <w:lastRenderedPageBreak/>
        <w:t>resulting</w:t>
      </w:r>
      <w:r w:rsidR="0022428B" w:rsidRPr="00CF7514">
        <w:rPr>
          <w:rFonts w:ascii="Times New Roman" w:hAnsi="Times New Roman"/>
        </w:rPr>
        <w:t xml:space="preserve"> in the loss of their license</w:t>
      </w:r>
      <w:r w:rsidRPr="00CF7514">
        <w:rPr>
          <w:rFonts w:ascii="Times New Roman" w:hAnsi="Times New Roman"/>
        </w:rPr>
        <w:t xml:space="preserve"> </w:t>
      </w:r>
      <w:r w:rsidR="00994DBA" w:rsidRPr="00CF7514">
        <w:rPr>
          <w:rFonts w:ascii="Times New Roman" w:hAnsi="Times New Roman"/>
        </w:rPr>
        <w:t xml:space="preserve">to engage in a profession or occupation </w:t>
      </w:r>
      <w:r w:rsidRPr="00CF7514">
        <w:rPr>
          <w:rFonts w:ascii="Times New Roman" w:hAnsi="Times New Roman"/>
        </w:rPr>
        <w:t xml:space="preserve">for a </w:t>
      </w:r>
      <w:r w:rsidR="0022428B" w:rsidRPr="00CF7514">
        <w:rPr>
          <w:rFonts w:ascii="Times New Roman" w:hAnsi="Times New Roman"/>
        </w:rPr>
        <w:t xml:space="preserve">specified </w:t>
      </w:r>
      <w:proofErr w:type="gramStart"/>
      <w:r w:rsidR="00633141" w:rsidRPr="00CF7514">
        <w:rPr>
          <w:rFonts w:ascii="Times New Roman" w:hAnsi="Times New Roman"/>
        </w:rPr>
        <w:t xml:space="preserve">time </w:t>
      </w:r>
      <w:r w:rsidRPr="00CF7514">
        <w:rPr>
          <w:rFonts w:ascii="Times New Roman" w:hAnsi="Times New Roman"/>
        </w:rPr>
        <w:t>period</w:t>
      </w:r>
      <w:proofErr w:type="gramEnd"/>
      <w:r w:rsidR="00303E64" w:rsidRPr="00CF7514">
        <w:rPr>
          <w:rFonts w:ascii="Times New Roman" w:hAnsi="Times New Roman"/>
        </w:rPr>
        <w:t xml:space="preserve"> </w:t>
      </w:r>
      <w:r w:rsidR="00236D5A" w:rsidRPr="00CF7514">
        <w:rPr>
          <w:rFonts w:ascii="Times New Roman" w:hAnsi="Times New Roman"/>
        </w:rPr>
        <w:t>and until reinstatement by the board</w:t>
      </w:r>
      <w:r w:rsidRPr="00CF7514">
        <w:rPr>
          <w:rFonts w:ascii="Times New Roman" w:hAnsi="Times New Roman"/>
        </w:rPr>
        <w:t>.</w:t>
      </w:r>
    </w:p>
    <w:p w14:paraId="5FD64303" w14:textId="77777777" w:rsidR="001F68FB" w:rsidRPr="00CF7514" w:rsidRDefault="001F68FB" w:rsidP="009E2053">
      <w:pPr>
        <w:tabs>
          <w:tab w:val="left" w:pos="0"/>
        </w:tabs>
        <w:ind w:left="360"/>
        <w:jc w:val="both"/>
        <w:rPr>
          <w:rFonts w:ascii="Times New Roman" w:hAnsi="Times New Roman"/>
        </w:rPr>
      </w:pPr>
    </w:p>
    <w:p w14:paraId="5831C2C4" w14:textId="778D9590" w:rsidR="001F68FB" w:rsidRPr="00CF7514" w:rsidRDefault="001F68FB" w:rsidP="009E2053">
      <w:pPr>
        <w:tabs>
          <w:tab w:val="left" w:pos="0"/>
        </w:tabs>
        <w:ind w:left="360"/>
        <w:jc w:val="both"/>
        <w:rPr>
          <w:rFonts w:ascii="Times New Roman" w:hAnsi="Times New Roman"/>
          <w:b/>
        </w:rPr>
      </w:pPr>
      <w:r w:rsidRPr="00CF7514">
        <w:rPr>
          <w:rFonts w:ascii="Times New Roman" w:hAnsi="Times New Roman"/>
        </w:rPr>
        <w:t xml:space="preserve">“Unprofessional conduct” </w:t>
      </w:r>
      <w:r w:rsidR="00895603" w:rsidRPr="00CF7514">
        <w:rPr>
          <w:rFonts w:ascii="Times New Roman" w:hAnsi="Times New Roman"/>
        </w:rPr>
        <w:t xml:space="preserve">means </w:t>
      </w:r>
      <w:r w:rsidR="00FF645D" w:rsidRPr="00CF7514">
        <w:rPr>
          <w:rFonts w:ascii="Times New Roman" w:hAnsi="Times New Roman"/>
        </w:rPr>
        <w:t xml:space="preserve">inappropriate </w:t>
      </w:r>
      <w:r w:rsidR="00171484" w:rsidRPr="00CF7514">
        <w:rPr>
          <w:rFonts w:ascii="Times New Roman" w:hAnsi="Times New Roman"/>
        </w:rPr>
        <w:t xml:space="preserve">conduct </w:t>
      </w:r>
      <w:r w:rsidR="008A4E2E" w:rsidRPr="00CF7514">
        <w:rPr>
          <w:rFonts w:ascii="Times New Roman" w:hAnsi="Times New Roman"/>
        </w:rPr>
        <w:t>by</w:t>
      </w:r>
      <w:r w:rsidR="005A5FF9" w:rsidRPr="00CF7514">
        <w:rPr>
          <w:rFonts w:ascii="Times New Roman" w:hAnsi="Times New Roman"/>
        </w:rPr>
        <w:t xml:space="preserve"> a licensee</w:t>
      </w:r>
      <w:r w:rsidR="00FF645D" w:rsidRPr="00CF7514">
        <w:rPr>
          <w:rFonts w:ascii="Times New Roman" w:hAnsi="Times New Roman"/>
        </w:rPr>
        <w:t xml:space="preserve"> </w:t>
      </w:r>
      <w:r w:rsidR="00791DD6" w:rsidRPr="00CF7514">
        <w:rPr>
          <w:rFonts w:ascii="Times New Roman" w:hAnsi="Times New Roman"/>
        </w:rPr>
        <w:t>that is subject to discipline</w:t>
      </w:r>
      <w:r w:rsidR="00BE2BFE" w:rsidRPr="00CF7514">
        <w:rPr>
          <w:rFonts w:ascii="Times New Roman" w:hAnsi="Times New Roman"/>
        </w:rPr>
        <w:t>,</w:t>
      </w:r>
      <w:r w:rsidR="0087033C" w:rsidRPr="00CF7514">
        <w:rPr>
          <w:rFonts w:ascii="Times New Roman" w:hAnsi="Times New Roman"/>
        </w:rPr>
        <w:t xml:space="preserve"> includ</w:t>
      </w:r>
      <w:r w:rsidR="00BE2BFE" w:rsidRPr="00CF7514">
        <w:rPr>
          <w:rFonts w:ascii="Times New Roman" w:hAnsi="Times New Roman"/>
        </w:rPr>
        <w:t>ing</w:t>
      </w:r>
      <w:r w:rsidR="0087033C" w:rsidRPr="00CF7514">
        <w:rPr>
          <w:rFonts w:ascii="Times New Roman" w:hAnsi="Times New Roman"/>
        </w:rPr>
        <w:t xml:space="preserve"> the conduct </w:t>
      </w:r>
      <w:r w:rsidR="00E940F0" w:rsidRPr="00CF7514">
        <w:rPr>
          <w:rFonts w:ascii="Times New Roman" w:hAnsi="Times New Roman"/>
        </w:rPr>
        <w:t>specified in ACJA §</w:t>
      </w:r>
      <w:r w:rsidR="006B45B6" w:rsidRPr="00CF7514">
        <w:rPr>
          <w:rFonts w:ascii="Times New Roman" w:hAnsi="Times New Roman"/>
        </w:rPr>
        <w:t xml:space="preserve"> </w:t>
      </w:r>
      <w:r w:rsidR="0091777D" w:rsidRPr="00CF7514">
        <w:rPr>
          <w:rFonts w:ascii="Times New Roman" w:hAnsi="Times New Roman"/>
        </w:rPr>
        <w:t>7-201.</w:t>
      </w:r>
      <w:r w:rsidR="009A017B" w:rsidRPr="00CF7514">
        <w:rPr>
          <w:rFonts w:ascii="Times New Roman" w:hAnsi="Times New Roman"/>
        </w:rPr>
        <w:t>21</w:t>
      </w:r>
      <w:r w:rsidR="00141CC8" w:rsidRPr="00CF7514">
        <w:rPr>
          <w:rFonts w:ascii="Times New Roman" w:hAnsi="Times New Roman"/>
        </w:rPr>
        <w:t>(B)</w:t>
      </w:r>
      <w:r w:rsidR="00AD7145" w:rsidRPr="00CF7514">
        <w:rPr>
          <w:rFonts w:ascii="Times New Roman" w:hAnsi="Times New Roman"/>
        </w:rPr>
        <w:t xml:space="preserve"> </w:t>
      </w:r>
      <w:r w:rsidR="00C67374" w:rsidRPr="00CF7514">
        <w:rPr>
          <w:rFonts w:ascii="Times New Roman" w:hAnsi="Times New Roman"/>
        </w:rPr>
        <w:t xml:space="preserve">and </w:t>
      </w:r>
      <w:r w:rsidR="00BE2BFE" w:rsidRPr="00CF7514">
        <w:rPr>
          <w:rFonts w:ascii="Times New Roman" w:hAnsi="Times New Roman"/>
        </w:rPr>
        <w:t>conduct that is its</w:t>
      </w:r>
      <w:r w:rsidR="00AD7145" w:rsidRPr="00CF7514">
        <w:rPr>
          <w:rFonts w:ascii="Times New Roman" w:hAnsi="Times New Roman"/>
        </w:rPr>
        <w:t xml:space="preserve"> substantial equivalent</w:t>
      </w:r>
      <w:r w:rsidR="00C67374" w:rsidRPr="00CF7514">
        <w:rPr>
          <w:rFonts w:ascii="Times New Roman" w:hAnsi="Times New Roman"/>
        </w:rPr>
        <w:t>.</w:t>
      </w:r>
      <w:r w:rsidR="00791DD6" w:rsidRPr="00CF7514">
        <w:rPr>
          <w:rFonts w:ascii="Times New Roman" w:hAnsi="Times New Roman"/>
        </w:rPr>
        <w:t xml:space="preserve"> </w:t>
      </w:r>
      <w:r w:rsidR="005A5FF9" w:rsidRPr="00CF7514">
        <w:rPr>
          <w:rFonts w:ascii="Times New Roman" w:hAnsi="Times New Roman"/>
        </w:rPr>
        <w:t xml:space="preserve">  </w:t>
      </w:r>
    </w:p>
    <w:p w14:paraId="737A61F9" w14:textId="77777777" w:rsidR="007D42FA" w:rsidRPr="00CF7514" w:rsidRDefault="007D42FA" w:rsidP="009E2053">
      <w:pPr>
        <w:tabs>
          <w:tab w:val="left" w:pos="0"/>
        </w:tabs>
        <w:ind w:left="360"/>
        <w:jc w:val="both"/>
        <w:rPr>
          <w:rFonts w:ascii="Times New Roman" w:hAnsi="Times New Roman"/>
          <w:i/>
        </w:rPr>
      </w:pPr>
    </w:p>
    <w:p w14:paraId="26FF149B" w14:textId="3A9D095C" w:rsidR="007D42FA" w:rsidRPr="00CF7514" w:rsidRDefault="007D42FA" w:rsidP="009E2053">
      <w:pPr>
        <w:tabs>
          <w:tab w:val="left" w:pos="0"/>
        </w:tabs>
        <w:ind w:left="360"/>
        <w:jc w:val="both"/>
        <w:rPr>
          <w:rFonts w:ascii="Times New Roman" w:hAnsi="Times New Roman"/>
        </w:rPr>
      </w:pPr>
      <w:r w:rsidRPr="00CF7514">
        <w:rPr>
          <w:rFonts w:ascii="Times New Roman" w:hAnsi="Times New Roman"/>
        </w:rPr>
        <w:t xml:space="preserve">“Voluntary surrender” means a </w:t>
      </w:r>
      <w:r w:rsidR="0022428B" w:rsidRPr="00CF7514">
        <w:rPr>
          <w:rFonts w:ascii="Times New Roman" w:hAnsi="Times New Roman"/>
        </w:rPr>
        <w:t>licensee</w:t>
      </w:r>
      <w:r w:rsidR="00645AA4" w:rsidRPr="00CF7514">
        <w:rPr>
          <w:rFonts w:ascii="Times New Roman" w:hAnsi="Times New Roman"/>
        </w:rPr>
        <w:t xml:space="preserve"> </w:t>
      </w:r>
      <w:r w:rsidR="005F49CE" w:rsidRPr="00CF7514">
        <w:rPr>
          <w:rFonts w:ascii="Times New Roman" w:hAnsi="Times New Roman"/>
        </w:rPr>
        <w:t>voluntarily giving up their authorization to practice in a profession occupation</w:t>
      </w:r>
      <w:r w:rsidR="00575159" w:rsidRPr="00CF7514">
        <w:rPr>
          <w:rFonts w:ascii="Times New Roman" w:hAnsi="Times New Roman"/>
        </w:rPr>
        <w:t xml:space="preserve"> </w:t>
      </w:r>
      <w:r w:rsidR="00BD61C8" w:rsidRPr="00CF7514">
        <w:rPr>
          <w:rFonts w:ascii="Times New Roman" w:hAnsi="Times New Roman"/>
        </w:rPr>
        <w:t xml:space="preserve">by tendering </w:t>
      </w:r>
      <w:r w:rsidR="00645AA4" w:rsidRPr="00CF7514">
        <w:rPr>
          <w:rFonts w:ascii="Times New Roman" w:hAnsi="Times New Roman"/>
        </w:rPr>
        <w:t>their</w:t>
      </w:r>
      <w:r w:rsidR="0022428B" w:rsidRPr="00CF7514">
        <w:rPr>
          <w:rFonts w:ascii="Times New Roman" w:hAnsi="Times New Roman"/>
        </w:rPr>
        <w:t xml:space="preserve"> license </w:t>
      </w:r>
      <w:r w:rsidRPr="00CF7514">
        <w:rPr>
          <w:rFonts w:ascii="Times New Roman" w:hAnsi="Times New Roman"/>
        </w:rPr>
        <w:t xml:space="preserve">to the </w:t>
      </w:r>
      <w:r w:rsidR="0022428B" w:rsidRPr="00CF7514">
        <w:rPr>
          <w:rFonts w:ascii="Times New Roman" w:hAnsi="Times New Roman"/>
        </w:rPr>
        <w:t xml:space="preserve">applicable </w:t>
      </w:r>
      <w:r w:rsidR="009C7B32" w:rsidRPr="00CF7514">
        <w:rPr>
          <w:rFonts w:ascii="Times New Roman" w:hAnsi="Times New Roman"/>
        </w:rPr>
        <w:t xml:space="preserve">licensing </w:t>
      </w:r>
      <w:r w:rsidRPr="00CF7514">
        <w:rPr>
          <w:rFonts w:ascii="Times New Roman" w:hAnsi="Times New Roman"/>
        </w:rPr>
        <w:t>board</w:t>
      </w:r>
      <w:r w:rsidR="00C42AE6" w:rsidRPr="00CF7514">
        <w:rPr>
          <w:rFonts w:ascii="Times New Roman" w:hAnsi="Times New Roman"/>
        </w:rPr>
        <w:t xml:space="preserve"> </w:t>
      </w:r>
      <w:r w:rsidRPr="00CF7514">
        <w:rPr>
          <w:rFonts w:ascii="Times New Roman" w:hAnsi="Times New Roman"/>
        </w:rPr>
        <w:t>for</w:t>
      </w:r>
      <w:r w:rsidRPr="00CF7514">
        <w:rPr>
          <w:rFonts w:ascii="Times New Roman" w:hAnsi="Times New Roman"/>
          <w:strike/>
        </w:rPr>
        <w:t xml:space="preserve"> </w:t>
      </w:r>
      <w:r w:rsidRPr="00CF7514">
        <w:rPr>
          <w:rFonts w:ascii="Times New Roman" w:hAnsi="Times New Roman"/>
        </w:rPr>
        <w:t>acceptance.</w:t>
      </w:r>
      <w:r w:rsidR="00C42AE6" w:rsidRPr="00CF7514">
        <w:rPr>
          <w:rFonts w:ascii="Times New Roman" w:hAnsi="Times New Roman"/>
        </w:rPr>
        <w:t xml:space="preserve"> </w:t>
      </w:r>
    </w:p>
    <w:p w14:paraId="317ECBFA" w14:textId="77777777" w:rsidR="00FA7AD5" w:rsidRPr="00CF7514" w:rsidRDefault="00FA7AD5" w:rsidP="00DD4EBD">
      <w:pPr>
        <w:tabs>
          <w:tab w:val="left" w:pos="0"/>
        </w:tabs>
        <w:ind w:left="720" w:hanging="360"/>
        <w:jc w:val="both"/>
        <w:rPr>
          <w:rFonts w:ascii="Times New Roman" w:hAnsi="Times New Roman"/>
        </w:rPr>
      </w:pPr>
    </w:p>
    <w:p w14:paraId="4F8CC3C5" w14:textId="77777777" w:rsidR="00575159" w:rsidRPr="00CF7514" w:rsidRDefault="00575159" w:rsidP="00DD4EBD">
      <w:pPr>
        <w:tabs>
          <w:tab w:val="left" w:pos="0"/>
        </w:tabs>
        <w:ind w:left="720" w:hanging="360"/>
        <w:jc w:val="both"/>
        <w:rPr>
          <w:rFonts w:ascii="Times New Roman" w:hAnsi="Times New Roman"/>
        </w:rPr>
      </w:pPr>
    </w:p>
    <w:p w14:paraId="0B3D222E" w14:textId="39D1E891" w:rsidR="003F17E0" w:rsidRPr="00CF7514" w:rsidRDefault="003F17E0" w:rsidP="003F17E0">
      <w:pPr>
        <w:jc w:val="center"/>
        <w:rPr>
          <w:rFonts w:ascii="Times New Roman" w:hAnsi="Times New Roman"/>
          <w:b/>
          <w:bCs/>
        </w:rPr>
      </w:pPr>
      <w:r w:rsidRPr="00CF7514">
        <w:rPr>
          <w:rFonts w:ascii="Times New Roman" w:hAnsi="Times New Roman"/>
          <w:b/>
          <w:bCs/>
        </w:rPr>
        <w:t xml:space="preserve">Section 7-201.02:  </w:t>
      </w:r>
      <w:r w:rsidR="002E1E3B" w:rsidRPr="00CF7514">
        <w:rPr>
          <w:rFonts w:ascii="Times New Roman" w:hAnsi="Times New Roman"/>
          <w:b/>
          <w:bCs/>
        </w:rPr>
        <w:t>Jurisdiction</w:t>
      </w:r>
    </w:p>
    <w:p w14:paraId="4354FA34" w14:textId="77777777" w:rsidR="007D42FA" w:rsidRPr="00CF7514" w:rsidRDefault="007D42FA" w:rsidP="007D42FA">
      <w:pPr>
        <w:ind w:left="360"/>
        <w:jc w:val="both"/>
        <w:rPr>
          <w:rFonts w:ascii="Times New Roman" w:hAnsi="Times New Roman"/>
        </w:rPr>
      </w:pPr>
    </w:p>
    <w:p w14:paraId="176D4375" w14:textId="77777777" w:rsidR="003E5B24" w:rsidRPr="00CF7514" w:rsidRDefault="00C90100" w:rsidP="003E5B24">
      <w:pPr>
        <w:ind w:left="360" w:hanging="360"/>
        <w:jc w:val="both"/>
        <w:rPr>
          <w:rFonts w:ascii="Times New Roman" w:hAnsi="Times New Roman"/>
        </w:rPr>
      </w:pPr>
      <w:r w:rsidRPr="00CF7514">
        <w:rPr>
          <w:rFonts w:ascii="Times New Roman" w:hAnsi="Times New Roman"/>
          <w:b/>
          <w:bCs/>
        </w:rPr>
        <w:t>A.</w:t>
      </w:r>
      <w:r w:rsidRPr="00CF7514">
        <w:rPr>
          <w:rFonts w:ascii="Times New Roman" w:hAnsi="Times New Roman"/>
          <w:b/>
          <w:bCs/>
        </w:rPr>
        <w:tab/>
        <w:t>Authority.</w:t>
      </w:r>
      <w:r w:rsidRPr="00CF7514">
        <w:rPr>
          <w:rFonts w:ascii="Times New Roman" w:hAnsi="Times New Roman"/>
        </w:rPr>
        <w:t xml:space="preserve">  </w:t>
      </w:r>
      <w:r w:rsidR="003E5B24" w:rsidRPr="00CF7514">
        <w:rPr>
          <w:rFonts w:ascii="Times New Roman" w:hAnsi="Times New Roman"/>
        </w:rPr>
        <w:t>In accordance with A.R.S. §§ 8-134(I), 8-543(A), 14-5651(A), 28-3395(B), and 32-4005(A), and its inherent regulatory power over all lawyers and Allied Legal Service Providers providing legal services to the public, the supreme court is responsible for administering the alternative business structures, authorized community justice worker, certified community legal advocate, certified reporter, confidential intermediary, defensive driving, fiduciary, legal document preparer, and legal paraprofessional programs by:</w:t>
      </w:r>
    </w:p>
    <w:p w14:paraId="55C1AD94" w14:textId="77777777" w:rsidR="003E5B24" w:rsidRPr="00CF7514" w:rsidRDefault="003E5B24" w:rsidP="003E5B24">
      <w:pPr>
        <w:ind w:left="360" w:hanging="360"/>
        <w:jc w:val="both"/>
        <w:rPr>
          <w:rFonts w:ascii="Times New Roman" w:hAnsi="Times New Roman"/>
        </w:rPr>
      </w:pPr>
    </w:p>
    <w:p w14:paraId="022CEAF3" w14:textId="77777777" w:rsidR="003E5B24" w:rsidRPr="00CF7514" w:rsidRDefault="003E5B24" w:rsidP="003E5B24">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Adopting provisions governing the implementation and administration of the programs, including establishing the minimum qualifications for certification or licensing, the certification and licensing processes, the disciplinary processes, and a code of conduct; and</w:t>
      </w:r>
    </w:p>
    <w:p w14:paraId="103E1A23" w14:textId="77777777" w:rsidR="003E5B24" w:rsidRPr="00CF7514" w:rsidRDefault="003E5B24" w:rsidP="003E5B24">
      <w:pPr>
        <w:ind w:left="720" w:hanging="360"/>
        <w:jc w:val="both"/>
        <w:rPr>
          <w:rFonts w:ascii="Times New Roman" w:hAnsi="Times New Roman"/>
        </w:rPr>
      </w:pPr>
    </w:p>
    <w:p w14:paraId="397D6A7D" w14:textId="77777777" w:rsidR="003E5B24" w:rsidRPr="00CF7514" w:rsidRDefault="003E5B24" w:rsidP="003E5B24">
      <w:p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t>Establishing and collecting the fees, costs, and fines necessary for the implementation and enforcement of all certification and licensing programs.</w:t>
      </w:r>
    </w:p>
    <w:p w14:paraId="2453A0FB" w14:textId="77777777" w:rsidR="00C90100" w:rsidRPr="00CF7514" w:rsidRDefault="00C90100" w:rsidP="006929F6">
      <w:pPr>
        <w:ind w:left="360" w:hanging="360"/>
        <w:jc w:val="both"/>
        <w:rPr>
          <w:rFonts w:ascii="Times New Roman" w:hAnsi="Times New Roman"/>
          <w:b/>
          <w:bCs/>
          <w:color w:val="FF0000"/>
        </w:rPr>
      </w:pPr>
    </w:p>
    <w:p w14:paraId="37538CFC" w14:textId="6682E7C4" w:rsidR="007D42FA" w:rsidRPr="00CF7514" w:rsidRDefault="003F17E0" w:rsidP="00AE3349">
      <w:pPr>
        <w:tabs>
          <w:tab w:val="left" w:pos="450"/>
        </w:tabs>
        <w:ind w:left="360" w:hanging="360"/>
        <w:jc w:val="both"/>
        <w:rPr>
          <w:rFonts w:ascii="Times New Roman" w:hAnsi="Times New Roman"/>
        </w:rPr>
      </w:pPr>
      <w:r w:rsidRPr="00CF7514">
        <w:rPr>
          <w:rFonts w:ascii="Times New Roman" w:hAnsi="Times New Roman"/>
          <w:b/>
          <w:bCs/>
        </w:rPr>
        <w:t>B</w:t>
      </w:r>
      <w:r w:rsidR="006929F6" w:rsidRPr="00CF7514">
        <w:rPr>
          <w:rFonts w:ascii="Times New Roman" w:hAnsi="Times New Roman"/>
          <w:b/>
          <w:bCs/>
        </w:rPr>
        <w:t>.</w:t>
      </w:r>
      <w:r w:rsidR="00AE3349" w:rsidRPr="00CF7514">
        <w:rPr>
          <w:rFonts w:ascii="Times New Roman" w:hAnsi="Times New Roman"/>
          <w:b/>
          <w:bCs/>
        </w:rPr>
        <w:tab/>
      </w:r>
      <w:r w:rsidR="00C90100" w:rsidRPr="00CF7514">
        <w:rPr>
          <w:rFonts w:ascii="Times New Roman" w:hAnsi="Times New Roman"/>
          <w:b/>
          <w:bCs/>
        </w:rPr>
        <w:t>Scope</w:t>
      </w:r>
      <w:r w:rsidR="007D42FA" w:rsidRPr="00CF7514">
        <w:rPr>
          <w:rFonts w:ascii="Times New Roman" w:hAnsi="Times New Roman"/>
          <w:b/>
          <w:bCs/>
        </w:rPr>
        <w:t>.</w:t>
      </w:r>
      <w:r w:rsidR="007D42FA" w:rsidRPr="00CF7514">
        <w:rPr>
          <w:rFonts w:ascii="Times New Roman" w:hAnsi="Times New Roman"/>
        </w:rPr>
        <w:t xml:space="preserve">  This </w:t>
      </w:r>
      <w:r w:rsidR="006929F6" w:rsidRPr="00CF7514">
        <w:rPr>
          <w:rFonts w:ascii="Times New Roman" w:hAnsi="Times New Roman"/>
        </w:rPr>
        <w:t>article</w:t>
      </w:r>
      <w:r w:rsidR="007D42FA" w:rsidRPr="00CF7514">
        <w:rPr>
          <w:rFonts w:ascii="Times New Roman" w:hAnsi="Times New Roman"/>
        </w:rPr>
        <w:t xml:space="preserve"> </w:t>
      </w:r>
      <w:r w:rsidR="006929F6" w:rsidRPr="00CF7514">
        <w:rPr>
          <w:rFonts w:ascii="Times New Roman" w:hAnsi="Times New Roman"/>
        </w:rPr>
        <w:t xml:space="preserve">governs </w:t>
      </w:r>
      <w:r w:rsidR="007D42FA" w:rsidRPr="00CF7514">
        <w:rPr>
          <w:rFonts w:ascii="Times New Roman" w:hAnsi="Times New Roman"/>
        </w:rPr>
        <w:t xml:space="preserve">the </w:t>
      </w:r>
      <w:r w:rsidR="005A0E70" w:rsidRPr="00CF7514">
        <w:rPr>
          <w:rFonts w:ascii="Times New Roman" w:hAnsi="Times New Roman"/>
        </w:rPr>
        <w:t>license</w:t>
      </w:r>
      <w:r w:rsidR="00CA524D" w:rsidRPr="00CF7514">
        <w:rPr>
          <w:rFonts w:ascii="Times New Roman" w:hAnsi="Times New Roman"/>
        </w:rPr>
        <w:t xml:space="preserve"> </w:t>
      </w:r>
      <w:r w:rsidR="007D42FA" w:rsidRPr="00CF7514">
        <w:rPr>
          <w:rFonts w:ascii="Times New Roman" w:hAnsi="Times New Roman"/>
        </w:rPr>
        <w:t>application, certification</w:t>
      </w:r>
      <w:r w:rsidR="00F33C37" w:rsidRPr="00CF7514">
        <w:rPr>
          <w:rFonts w:ascii="Times New Roman" w:hAnsi="Times New Roman"/>
        </w:rPr>
        <w:t>,</w:t>
      </w:r>
      <w:r w:rsidR="007D42FA" w:rsidRPr="00CF7514">
        <w:rPr>
          <w:rFonts w:ascii="Times New Roman" w:hAnsi="Times New Roman"/>
        </w:rPr>
        <w:t xml:space="preserve"> and renewal process</w:t>
      </w:r>
      <w:r w:rsidR="00044B70" w:rsidRPr="00CF7514">
        <w:rPr>
          <w:rFonts w:ascii="Times New Roman" w:hAnsi="Times New Roman"/>
        </w:rPr>
        <w:t>;</w:t>
      </w:r>
      <w:r w:rsidR="007D42FA" w:rsidRPr="00CF7514">
        <w:rPr>
          <w:rFonts w:ascii="Times New Roman" w:hAnsi="Times New Roman"/>
        </w:rPr>
        <w:t xml:space="preserve"> the complaint and disciplinary process</w:t>
      </w:r>
      <w:r w:rsidR="00044B70" w:rsidRPr="00CF7514">
        <w:rPr>
          <w:rFonts w:ascii="Times New Roman" w:hAnsi="Times New Roman"/>
        </w:rPr>
        <w:t>;</w:t>
      </w:r>
      <w:r w:rsidR="007D42FA" w:rsidRPr="00CF7514">
        <w:rPr>
          <w:rFonts w:ascii="Times New Roman" w:hAnsi="Times New Roman"/>
        </w:rPr>
        <w:t xml:space="preserve"> and </w:t>
      </w:r>
      <w:r w:rsidR="00CD3343" w:rsidRPr="00CF7514">
        <w:rPr>
          <w:rFonts w:ascii="Times New Roman" w:hAnsi="Times New Roman"/>
        </w:rPr>
        <w:t>the</w:t>
      </w:r>
      <w:r w:rsidR="00E91D5C" w:rsidRPr="00CF7514">
        <w:rPr>
          <w:rFonts w:ascii="Times New Roman" w:hAnsi="Times New Roman"/>
        </w:rPr>
        <w:t xml:space="preserve"> administrative </w:t>
      </w:r>
      <w:r w:rsidR="007D42FA" w:rsidRPr="00CF7514">
        <w:rPr>
          <w:rFonts w:ascii="Times New Roman" w:hAnsi="Times New Roman"/>
        </w:rPr>
        <w:t xml:space="preserve">hearing process for the </w:t>
      </w:r>
      <w:r w:rsidR="001F2B2D" w:rsidRPr="00CF7514">
        <w:rPr>
          <w:rFonts w:ascii="Times New Roman" w:hAnsi="Times New Roman"/>
        </w:rPr>
        <w:t xml:space="preserve">professions and occupations licensed under </w:t>
      </w:r>
      <w:r w:rsidR="001C0CE6" w:rsidRPr="00CF7514">
        <w:rPr>
          <w:rFonts w:ascii="Times New Roman" w:hAnsi="Times New Roman"/>
        </w:rPr>
        <w:t>this chapter</w:t>
      </w:r>
      <w:r w:rsidR="002070AD" w:rsidRPr="00CF7514">
        <w:rPr>
          <w:rFonts w:ascii="Times New Roman" w:hAnsi="Times New Roman"/>
        </w:rPr>
        <w:t xml:space="preserve">, unless </w:t>
      </w:r>
      <w:r w:rsidR="00834B12" w:rsidRPr="00CF7514">
        <w:rPr>
          <w:rFonts w:ascii="Times New Roman" w:hAnsi="Times New Roman"/>
        </w:rPr>
        <w:t>the</w:t>
      </w:r>
      <w:r w:rsidR="00A86325" w:rsidRPr="00CF7514">
        <w:rPr>
          <w:rFonts w:ascii="Times New Roman" w:hAnsi="Times New Roman"/>
        </w:rPr>
        <w:t xml:space="preserve"> article</w:t>
      </w:r>
      <w:r w:rsidR="00834B12" w:rsidRPr="00CF7514">
        <w:rPr>
          <w:rFonts w:ascii="Times New Roman" w:hAnsi="Times New Roman"/>
        </w:rPr>
        <w:t xml:space="preserve"> or rules</w:t>
      </w:r>
      <w:r w:rsidR="00A86325" w:rsidRPr="00CF7514">
        <w:rPr>
          <w:rFonts w:ascii="Times New Roman" w:hAnsi="Times New Roman"/>
        </w:rPr>
        <w:t xml:space="preserve"> governing a profession or occupation </w:t>
      </w:r>
      <w:r w:rsidR="00C912FF" w:rsidRPr="00CF7514">
        <w:rPr>
          <w:rFonts w:ascii="Times New Roman" w:hAnsi="Times New Roman"/>
        </w:rPr>
        <w:t>provides to the contrary</w:t>
      </w:r>
      <w:r w:rsidR="007D42FA" w:rsidRPr="00CF7514">
        <w:rPr>
          <w:rFonts w:ascii="Times New Roman" w:hAnsi="Times New Roman"/>
        </w:rPr>
        <w:t>.</w:t>
      </w:r>
    </w:p>
    <w:p w14:paraId="282A9F2A" w14:textId="77777777" w:rsidR="00290C00" w:rsidRPr="00CF7514" w:rsidRDefault="00290C00" w:rsidP="006228C2">
      <w:pPr>
        <w:ind w:left="540" w:hanging="540"/>
        <w:jc w:val="both"/>
        <w:rPr>
          <w:rFonts w:ascii="Times New Roman" w:hAnsi="Times New Roman"/>
        </w:rPr>
      </w:pPr>
    </w:p>
    <w:p w14:paraId="2029446D" w14:textId="575ABFC2" w:rsidR="004A4327" w:rsidRPr="00CF7514" w:rsidRDefault="00CC5A80" w:rsidP="00C83C8B">
      <w:pPr>
        <w:ind w:left="360" w:hanging="360"/>
        <w:jc w:val="both"/>
        <w:rPr>
          <w:rFonts w:ascii="Times New Roman" w:hAnsi="Times New Roman"/>
        </w:rPr>
      </w:pPr>
      <w:r w:rsidRPr="00CF7514">
        <w:rPr>
          <w:rFonts w:ascii="Times New Roman" w:hAnsi="Times New Roman"/>
          <w:b/>
          <w:bCs/>
        </w:rPr>
        <w:t>C.</w:t>
      </w:r>
      <w:r w:rsidRPr="00CF7514">
        <w:rPr>
          <w:rFonts w:ascii="Times New Roman" w:hAnsi="Times New Roman"/>
          <w:b/>
          <w:bCs/>
        </w:rPr>
        <w:tab/>
      </w:r>
      <w:r w:rsidR="00AB121D" w:rsidRPr="00CF7514">
        <w:rPr>
          <w:rFonts w:ascii="Times New Roman" w:hAnsi="Times New Roman"/>
          <w:b/>
          <w:bCs/>
        </w:rPr>
        <w:t>Purpose.</w:t>
      </w:r>
      <w:r w:rsidR="00AB121D" w:rsidRPr="00CF7514">
        <w:rPr>
          <w:rFonts w:ascii="Times New Roman" w:hAnsi="Times New Roman"/>
        </w:rPr>
        <w:t xml:space="preserve">  The </w:t>
      </w:r>
      <w:r w:rsidR="007268C2" w:rsidRPr="00CF7514">
        <w:rPr>
          <w:rFonts w:ascii="Times New Roman" w:hAnsi="Times New Roman"/>
        </w:rPr>
        <w:t>essential</w:t>
      </w:r>
      <w:r w:rsidR="00AB121D" w:rsidRPr="00CF7514">
        <w:rPr>
          <w:rFonts w:ascii="Times New Roman" w:hAnsi="Times New Roman"/>
        </w:rPr>
        <w:t xml:space="preserve"> purpose of </w:t>
      </w:r>
      <w:r w:rsidR="00961E2F" w:rsidRPr="00CF7514">
        <w:rPr>
          <w:rFonts w:ascii="Times New Roman" w:hAnsi="Times New Roman"/>
        </w:rPr>
        <w:t xml:space="preserve">the </w:t>
      </w:r>
      <w:r w:rsidR="007034CD" w:rsidRPr="00CF7514">
        <w:rPr>
          <w:rFonts w:ascii="Times New Roman" w:hAnsi="Times New Roman"/>
        </w:rPr>
        <w:t xml:space="preserve">licensing and </w:t>
      </w:r>
      <w:r w:rsidR="00AC08A6" w:rsidRPr="00CF7514">
        <w:rPr>
          <w:rFonts w:ascii="Times New Roman" w:hAnsi="Times New Roman"/>
        </w:rPr>
        <w:t>disciplin</w:t>
      </w:r>
      <w:r w:rsidR="007034CD" w:rsidRPr="00CF7514">
        <w:rPr>
          <w:rFonts w:ascii="Times New Roman" w:hAnsi="Times New Roman"/>
        </w:rPr>
        <w:t>ary processes</w:t>
      </w:r>
      <w:r w:rsidR="00BE7B2B" w:rsidRPr="00CF7514">
        <w:rPr>
          <w:rFonts w:ascii="Times New Roman" w:hAnsi="Times New Roman"/>
        </w:rPr>
        <w:t xml:space="preserve"> </w:t>
      </w:r>
      <w:r w:rsidR="006F156B" w:rsidRPr="00CF7514">
        <w:rPr>
          <w:rFonts w:ascii="Times New Roman" w:hAnsi="Times New Roman"/>
        </w:rPr>
        <w:t>in this chapter</w:t>
      </w:r>
      <w:r w:rsidR="00C34CC1" w:rsidRPr="00CF7514">
        <w:rPr>
          <w:rFonts w:ascii="Times New Roman" w:hAnsi="Times New Roman"/>
        </w:rPr>
        <w:t xml:space="preserve"> </w:t>
      </w:r>
      <w:r w:rsidR="007034CD" w:rsidRPr="00CF7514">
        <w:rPr>
          <w:rFonts w:ascii="Times New Roman" w:hAnsi="Times New Roman"/>
        </w:rPr>
        <w:t>is protection of the public</w:t>
      </w:r>
      <w:r w:rsidR="001B3259" w:rsidRPr="00CF7514">
        <w:rPr>
          <w:rFonts w:ascii="Times New Roman" w:hAnsi="Times New Roman"/>
        </w:rPr>
        <w:t xml:space="preserve">. </w:t>
      </w:r>
      <w:r w:rsidR="004B0D68" w:rsidRPr="00CF7514">
        <w:rPr>
          <w:rFonts w:ascii="Times New Roman" w:hAnsi="Times New Roman"/>
        </w:rPr>
        <w:t>This chapter furthers this purpose by requiring a</w:t>
      </w:r>
      <w:r w:rsidR="002556FB" w:rsidRPr="00CF7514">
        <w:rPr>
          <w:rFonts w:ascii="Times New Roman" w:hAnsi="Times New Roman"/>
        </w:rPr>
        <w:t xml:space="preserve">pplicants </w:t>
      </w:r>
      <w:r w:rsidR="004B0D68" w:rsidRPr="00CF7514">
        <w:rPr>
          <w:rFonts w:ascii="Times New Roman" w:hAnsi="Times New Roman"/>
        </w:rPr>
        <w:t>to</w:t>
      </w:r>
      <w:r w:rsidR="002556FB" w:rsidRPr="00CF7514">
        <w:rPr>
          <w:rFonts w:ascii="Times New Roman" w:hAnsi="Times New Roman"/>
        </w:rPr>
        <w:t xml:space="preserve"> demonstrate </w:t>
      </w:r>
      <w:r w:rsidR="001A5013" w:rsidRPr="00CF7514">
        <w:rPr>
          <w:rFonts w:ascii="Times New Roman" w:hAnsi="Times New Roman"/>
        </w:rPr>
        <w:t xml:space="preserve">the necessary </w:t>
      </w:r>
      <w:r w:rsidR="00752076" w:rsidRPr="00CF7514">
        <w:rPr>
          <w:rFonts w:ascii="Times New Roman" w:hAnsi="Times New Roman"/>
        </w:rPr>
        <w:t>minimum competencies</w:t>
      </w:r>
      <w:r w:rsidR="00766F49" w:rsidRPr="00CF7514">
        <w:rPr>
          <w:rFonts w:ascii="Times New Roman" w:hAnsi="Times New Roman"/>
        </w:rPr>
        <w:t>; requiring</w:t>
      </w:r>
      <w:r w:rsidR="00B31F55" w:rsidRPr="00CF7514">
        <w:rPr>
          <w:rFonts w:ascii="Times New Roman" w:hAnsi="Times New Roman"/>
        </w:rPr>
        <w:t xml:space="preserve"> </w:t>
      </w:r>
      <w:r w:rsidR="00766F49" w:rsidRPr="00CF7514">
        <w:rPr>
          <w:rFonts w:ascii="Times New Roman" w:hAnsi="Times New Roman"/>
        </w:rPr>
        <w:t>l</w:t>
      </w:r>
      <w:r w:rsidR="0006233F" w:rsidRPr="00CF7514">
        <w:rPr>
          <w:rFonts w:ascii="Times New Roman" w:hAnsi="Times New Roman"/>
        </w:rPr>
        <w:t>icensee</w:t>
      </w:r>
      <w:r w:rsidR="00971281" w:rsidRPr="00CF7514">
        <w:rPr>
          <w:rFonts w:ascii="Times New Roman" w:hAnsi="Times New Roman"/>
        </w:rPr>
        <w:t xml:space="preserve">s </w:t>
      </w:r>
      <w:r w:rsidR="00766F49" w:rsidRPr="00CF7514">
        <w:rPr>
          <w:rFonts w:ascii="Times New Roman" w:hAnsi="Times New Roman"/>
        </w:rPr>
        <w:t>to</w:t>
      </w:r>
      <w:r w:rsidR="00AC1898" w:rsidRPr="00CF7514">
        <w:rPr>
          <w:rFonts w:ascii="Times New Roman" w:hAnsi="Times New Roman"/>
        </w:rPr>
        <w:t xml:space="preserve"> </w:t>
      </w:r>
      <w:r w:rsidR="006B3529" w:rsidRPr="00CF7514">
        <w:rPr>
          <w:rFonts w:ascii="Times New Roman" w:hAnsi="Times New Roman"/>
        </w:rPr>
        <w:t>abide by</w:t>
      </w:r>
      <w:r w:rsidR="00630DDF" w:rsidRPr="00CF7514">
        <w:rPr>
          <w:rFonts w:ascii="Times New Roman" w:hAnsi="Times New Roman"/>
        </w:rPr>
        <w:t xml:space="preserve"> </w:t>
      </w:r>
      <w:r w:rsidR="00AF4DEB" w:rsidRPr="00CF7514">
        <w:rPr>
          <w:rFonts w:ascii="Times New Roman" w:hAnsi="Times New Roman"/>
        </w:rPr>
        <w:t>a strict code of conduct</w:t>
      </w:r>
      <w:r w:rsidR="00766F49" w:rsidRPr="00CF7514">
        <w:rPr>
          <w:rFonts w:ascii="Times New Roman" w:hAnsi="Times New Roman"/>
        </w:rPr>
        <w:t>;</w:t>
      </w:r>
      <w:r w:rsidR="00630DDF" w:rsidRPr="00CF7514">
        <w:rPr>
          <w:rFonts w:ascii="Times New Roman" w:hAnsi="Times New Roman"/>
        </w:rPr>
        <w:t xml:space="preserve"> </w:t>
      </w:r>
      <w:r w:rsidR="00766F49" w:rsidRPr="00CF7514">
        <w:rPr>
          <w:rFonts w:ascii="Times New Roman" w:hAnsi="Times New Roman"/>
        </w:rPr>
        <w:t>establishing a</w:t>
      </w:r>
      <w:r w:rsidR="00630DDF" w:rsidRPr="00CF7514">
        <w:rPr>
          <w:rFonts w:ascii="Times New Roman" w:hAnsi="Times New Roman"/>
        </w:rPr>
        <w:t xml:space="preserve"> robust disciplinary process</w:t>
      </w:r>
      <w:r w:rsidR="003F3A64" w:rsidRPr="00CF7514">
        <w:rPr>
          <w:rFonts w:ascii="Times New Roman" w:hAnsi="Times New Roman"/>
        </w:rPr>
        <w:t xml:space="preserve"> </w:t>
      </w:r>
      <w:r w:rsidR="00C23835" w:rsidRPr="00CF7514">
        <w:rPr>
          <w:rFonts w:ascii="Times New Roman" w:hAnsi="Times New Roman"/>
        </w:rPr>
        <w:t>for addressing</w:t>
      </w:r>
      <w:r w:rsidR="003F3A64" w:rsidRPr="00CF7514">
        <w:rPr>
          <w:rFonts w:ascii="Times New Roman" w:hAnsi="Times New Roman"/>
        </w:rPr>
        <w:t xml:space="preserve"> </w:t>
      </w:r>
      <w:r w:rsidR="00423316" w:rsidRPr="00CF7514">
        <w:rPr>
          <w:rFonts w:ascii="Times New Roman" w:hAnsi="Times New Roman"/>
        </w:rPr>
        <w:t xml:space="preserve">licensee </w:t>
      </w:r>
      <w:r w:rsidR="00956456" w:rsidRPr="00CF7514">
        <w:rPr>
          <w:rFonts w:ascii="Times New Roman" w:hAnsi="Times New Roman"/>
        </w:rPr>
        <w:t xml:space="preserve">violations and </w:t>
      </w:r>
      <w:r w:rsidR="005014E1" w:rsidRPr="00CF7514">
        <w:rPr>
          <w:rFonts w:ascii="Times New Roman" w:hAnsi="Times New Roman"/>
        </w:rPr>
        <w:t>unprofessional conduct</w:t>
      </w:r>
      <w:r w:rsidR="00C23835" w:rsidRPr="00CF7514">
        <w:rPr>
          <w:rFonts w:ascii="Times New Roman" w:hAnsi="Times New Roman"/>
        </w:rPr>
        <w:t>;</w:t>
      </w:r>
      <w:r w:rsidR="009D346A" w:rsidRPr="00CF7514">
        <w:rPr>
          <w:rFonts w:ascii="Times New Roman" w:hAnsi="Times New Roman"/>
        </w:rPr>
        <w:t xml:space="preserve"> </w:t>
      </w:r>
      <w:r w:rsidR="00630DDF" w:rsidRPr="00CF7514">
        <w:rPr>
          <w:rFonts w:ascii="Times New Roman" w:hAnsi="Times New Roman"/>
        </w:rPr>
        <w:t xml:space="preserve">and </w:t>
      </w:r>
      <w:r w:rsidR="00C23835" w:rsidRPr="00CF7514">
        <w:rPr>
          <w:rFonts w:ascii="Times New Roman" w:hAnsi="Times New Roman"/>
        </w:rPr>
        <w:t xml:space="preserve">requiring </w:t>
      </w:r>
      <w:r w:rsidR="009D346A" w:rsidRPr="00CF7514">
        <w:rPr>
          <w:rFonts w:ascii="Times New Roman" w:hAnsi="Times New Roman"/>
        </w:rPr>
        <w:t>those whose licenses have been suspen</w:t>
      </w:r>
      <w:r w:rsidR="00282EA4" w:rsidRPr="00CF7514">
        <w:rPr>
          <w:rFonts w:ascii="Times New Roman" w:hAnsi="Times New Roman"/>
        </w:rPr>
        <w:t>ded</w:t>
      </w:r>
      <w:r w:rsidR="009D346A" w:rsidRPr="00CF7514">
        <w:rPr>
          <w:rFonts w:ascii="Times New Roman" w:hAnsi="Times New Roman"/>
        </w:rPr>
        <w:t xml:space="preserve"> </w:t>
      </w:r>
      <w:r w:rsidR="00282EA4" w:rsidRPr="00CF7514">
        <w:rPr>
          <w:rFonts w:ascii="Times New Roman" w:hAnsi="Times New Roman"/>
        </w:rPr>
        <w:t xml:space="preserve">or revoked </w:t>
      </w:r>
      <w:r w:rsidR="00C23835" w:rsidRPr="00CF7514">
        <w:rPr>
          <w:rFonts w:ascii="Times New Roman" w:hAnsi="Times New Roman"/>
        </w:rPr>
        <w:t>to</w:t>
      </w:r>
      <w:r w:rsidR="00E31CB2" w:rsidRPr="00CF7514">
        <w:rPr>
          <w:rFonts w:ascii="Times New Roman" w:hAnsi="Times New Roman"/>
        </w:rPr>
        <w:t xml:space="preserve"> demonstrate</w:t>
      </w:r>
      <w:r w:rsidR="00630DDF" w:rsidRPr="00CF7514">
        <w:rPr>
          <w:rFonts w:ascii="Times New Roman" w:hAnsi="Times New Roman"/>
        </w:rPr>
        <w:t xml:space="preserve"> rehabilitation </w:t>
      </w:r>
      <w:r w:rsidR="0044334E" w:rsidRPr="00CF7514">
        <w:rPr>
          <w:rFonts w:ascii="Times New Roman" w:hAnsi="Times New Roman"/>
        </w:rPr>
        <w:t>before</w:t>
      </w:r>
      <w:r w:rsidR="003A300B" w:rsidRPr="00CF7514">
        <w:rPr>
          <w:rFonts w:ascii="Times New Roman" w:hAnsi="Times New Roman"/>
        </w:rPr>
        <w:t xml:space="preserve"> reinstate</w:t>
      </w:r>
      <w:r w:rsidR="0044334E" w:rsidRPr="00CF7514">
        <w:rPr>
          <w:rFonts w:ascii="Times New Roman" w:hAnsi="Times New Roman"/>
        </w:rPr>
        <w:t>ment</w:t>
      </w:r>
      <w:r w:rsidR="00250DB4" w:rsidRPr="00CF7514">
        <w:rPr>
          <w:rFonts w:ascii="Times New Roman" w:hAnsi="Times New Roman"/>
        </w:rPr>
        <w:t>.</w:t>
      </w:r>
    </w:p>
    <w:p w14:paraId="39292DD4" w14:textId="77777777" w:rsidR="00B34B84" w:rsidRPr="00CF7514" w:rsidRDefault="00B34B84" w:rsidP="007D42FA">
      <w:pPr>
        <w:jc w:val="both"/>
        <w:rPr>
          <w:rFonts w:ascii="Times New Roman" w:hAnsi="Times New Roman"/>
          <w:b/>
        </w:rPr>
      </w:pPr>
    </w:p>
    <w:p w14:paraId="0F94213D" w14:textId="6F04A5A0" w:rsidR="00F4191E" w:rsidRDefault="002E1E3B" w:rsidP="00F4191E">
      <w:pPr>
        <w:ind w:left="360" w:hanging="360"/>
        <w:jc w:val="both"/>
        <w:rPr>
          <w:rFonts w:ascii="Times New Roman" w:hAnsi="Times New Roman"/>
        </w:rPr>
      </w:pPr>
      <w:r w:rsidRPr="00CF7514">
        <w:rPr>
          <w:rFonts w:ascii="Times New Roman" w:hAnsi="Times New Roman"/>
          <w:b/>
          <w:bCs/>
        </w:rPr>
        <w:t xml:space="preserve">D. </w:t>
      </w:r>
      <w:r w:rsidRPr="00CF7514">
        <w:rPr>
          <w:rFonts w:ascii="Times New Roman" w:hAnsi="Times New Roman"/>
          <w:b/>
          <w:bCs/>
          <w:color w:val="FF0000"/>
        </w:rPr>
        <w:t xml:space="preserve"> </w:t>
      </w:r>
      <w:r w:rsidR="00660508" w:rsidRPr="00CF7514">
        <w:rPr>
          <w:rFonts w:ascii="Times New Roman" w:hAnsi="Times New Roman"/>
          <w:b/>
          <w:bCs/>
        </w:rPr>
        <w:t>Immunity</w:t>
      </w:r>
      <w:r w:rsidR="007D42FA" w:rsidRPr="00CF7514">
        <w:rPr>
          <w:rFonts w:ascii="Times New Roman" w:hAnsi="Times New Roman"/>
          <w:b/>
          <w:bCs/>
        </w:rPr>
        <w:t>.</w:t>
      </w:r>
      <w:r w:rsidR="00CE5CDC" w:rsidRPr="00CF7514">
        <w:rPr>
          <w:rFonts w:ascii="Times New Roman" w:hAnsi="Times New Roman"/>
          <w:b/>
          <w:bCs/>
        </w:rPr>
        <w:t xml:space="preserve"> </w:t>
      </w:r>
      <w:r w:rsidR="00CE5CDC" w:rsidRPr="00CF7514">
        <w:rPr>
          <w:rFonts w:ascii="Times New Roman" w:hAnsi="Times New Roman"/>
        </w:rPr>
        <w:t xml:space="preserve"> </w:t>
      </w:r>
      <w:r w:rsidR="001665CC" w:rsidRPr="00CF7514">
        <w:rPr>
          <w:rFonts w:ascii="Times New Roman" w:hAnsi="Times New Roman"/>
        </w:rPr>
        <w:t>The director, deputy director, division director, division staff, and m</w:t>
      </w:r>
      <w:r w:rsidR="00CE5CDC" w:rsidRPr="00CF7514">
        <w:rPr>
          <w:rFonts w:ascii="Times New Roman" w:hAnsi="Times New Roman"/>
        </w:rPr>
        <w:t>embers of professional and occupational boards governed by this chapter are immune from civil suit</w:t>
      </w:r>
      <w:r w:rsidR="00F47CA7" w:rsidRPr="00CF7514">
        <w:rPr>
          <w:rFonts w:ascii="Times New Roman" w:hAnsi="Times New Roman"/>
        </w:rPr>
        <w:t xml:space="preserve"> and</w:t>
      </w:r>
      <w:r w:rsidR="00854ACD" w:rsidRPr="00CF7514">
        <w:rPr>
          <w:rFonts w:ascii="Times New Roman" w:hAnsi="Times New Roman"/>
        </w:rPr>
        <w:t xml:space="preserve"> liability</w:t>
      </w:r>
      <w:r w:rsidR="00CE5CDC" w:rsidRPr="00CF7514">
        <w:rPr>
          <w:rFonts w:ascii="Times New Roman" w:hAnsi="Times New Roman"/>
        </w:rPr>
        <w:t xml:space="preserve"> for conduct relating to their official duties.</w:t>
      </w:r>
      <w:bookmarkStart w:id="1" w:name="_Hlk155372330"/>
    </w:p>
    <w:bookmarkEnd w:id="1"/>
    <w:p w14:paraId="3B7F864A" w14:textId="7F724DA4" w:rsidR="007D42FA" w:rsidRPr="00CF7514" w:rsidRDefault="007D42FA" w:rsidP="007D42FA">
      <w:pPr>
        <w:tabs>
          <w:tab w:val="left" w:pos="1080"/>
        </w:tabs>
        <w:ind w:left="1080" w:hanging="360"/>
        <w:jc w:val="both"/>
        <w:rPr>
          <w:rFonts w:ascii="Times New Roman" w:hAnsi="Times New Roman"/>
          <w:strike/>
        </w:rPr>
      </w:pPr>
    </w:p>
    <w:p w14:paraId="264F9AE7" w14:textId="77777777" w:rsidR="002E1E3B" w:rsidRPr="00CF7514" w:rsidRDefault="002E1E3B" w:rsidP="007D42FA">
      <w:pPr>
        <w:tabs>
          <w:tab w:val="left" w:pos="1080"/>
        </w:tabs>
        <w:ind w:left="1080" w:hanging="360"/>
        <w:jc w:val="both"/>
        <w:rPr>
          <w:rFonts w:ascii="Times New Roman" w:hAnsi="Times New Roman"/>
          <w:strike/>
        </w:rPr>
      </w:pPr>
    </w:p>
    <w:p w14:paraId="14BC283F" w14:textId="77777777" w:rsidR="00701A93" w:rsidRPr="00CF7514" w:rsidRDefault="00701A93" w:rsidP="007D42FA">
      <w:pPr>
        <w:tabs>
          <w:tab w:val="left" w:pos="1080"/>
        </w:tabs>
        <w:ind w:left="1080" w:hanging="360"/>
        <w:jc w:val="both"/>
        <w:rPr>
          <w:rFonts w:ascii="Times New Roman" w:hAnsi="Times New Roman"/>
          <w:strike/>
        </w:rPr>
      </w:pPr>
    </w:p>
    <w:p w14:paraId="4386A8B4" w14:textId="23FFB4D5" w:rsidR="002E1E3B" w:rsidRPr="00CF7514" w:rsidRDefault="002E1E3B" w:rsidP="002E1E3B">
      <w:pPr>
        <w:tabs>
          <w:tab w:val="left" w:pos="0"/>
        </w:tabs>
        <w:jc w:val="center"/>
        <w:rPr>
          <w:rFonts w:ascii="Times New Roman" w:hAnsi="Times New Roman"/>
        </w:rPr>
      </w:pPr>
      <w:r w:rsidRPr="00CF7514">
        <w:rPr>
          <w:rFonts w:ascii="Times New Roman" w:hAnsi="Times New Roman"/>
          <w:b/>
          <w:bCs/>
        </w:rPr>
        <w:lastRenderedPageBreak/>
        <w:t>Section 7-201.03:  Administration</w:t>
      </w:r>
    </w:p>
    <w:p w14:paraId="2002E2E0" w14:textId="77777777" w:rsidR="007D42FA" w:rsidRPr="00CF7514" w:rsidRDefault="007D42FA" w:rsidP="007D42FA">
      <w:pPr>
        <w:jc w:val="both"/>
        <w:rPr>
          <w:rFonts w:ascii="Times New Roman" w:hAnsi="Times New Roman"/>
        </w:rPr>
      </w:pPr>
    </w:p>
    <w:p w14:paraId="29C66AEA" w14:textId="317624E2" w:rsidR="003A3227" w:rsidRPr="00CF7514" w:rsidRDefault="00192962" w:rsidP="00192962">
      <w:pPr>
        <w:ind w:left="450" w:hanging="450"/>
        <w:jc w:val="both"/>
        <w:rPr>
          <w:rFonts w:ascii="Times New Roman" w:hAnsi="Times New Roman"/>
        </w:rPr>
      </w:pPr>
      <w:r w:rsidRPr="00CF7514">
        <w:rPr>
          <w:rFonts w:ascii="Times New Roman" w:hAnsi="Times New Roman"/>
          <w:b/>
          <w:bCs/>
        </w:rPr>
        <w:t>A.</w:t>
      </w:r>
      <w:r w:rsidRPr="00CF7514">
        <w:rPr>
          <w:rFonts w:ascii="Times New Roman" w:hAnsi="Times New Roman"/>
        </w:rPr>
        <w:tab/>
      </w:r>
      <w:r w:rsidR="007D42FA" w:rsidRPr="00CF7514">
        <w:rPr>
          <w:rFonts w:ascii="Times New Roman" w:hAnsi="Times New Roman"/>
          <w:b/>
          <w:bCs/>
        </w:rPr>
        <w:t xml:space="preserve">Director. </w:t>
      </w:r>
      <w:r w:rsidR="00EE4624" w:rsidRPr="00CF7514">
        <w:rPr>
          <w:rFonts w:ascii="Times New Roman" w:hAnsi="Times New Roman"/>
        </w:rPr>
        <w:t xml:space="preserve"> </w:t>
      </w:r>
      <w:r w:rsidR="009545DB" w:rsidRPr="00CF7514">
        <w:rPr>
          <w:rFonts w:ascii="Times New Roman" w:hAnsi="Times New Roman"/>
        </w:rPr>
        <w:t xml:space="preserve">The </w:t>
      </w:r>
      <w:r w:rsidR="00535AF9" w:rsidRPr="00CF7514">
        <w:rPr>
          <w:rFonts w:ascii="Times New Roman" w:hAnsi="Times New Roman"/>
        </w:rPr>
        <w:t xml:space="preserve">AOC </w:t>
      </w:r>
      <w:r w:rsidR="009545DB" w:rsidRPr="00CF7514">
        <w:rPr>
          <w:rFonts w:ascii="Times New Roman" w:hAnsi="Times New Roman"/>
        </w:rPr>
        <w:t>director</w:t>
      </w:r>
      <w:r w:rsidR="00875ABA" w:rsidRPr="00CF7514">
        <w:rPr>
          <w:rFonts w:ascii="Times New Roman" w:hAnsi="Times New Roman"/>
        </w:rPr>
        <w:t xml:space="preserve"> </w:t>
      </w:r>
      <w:r w:rsidR="002906A0" w:rsidRPr="00CF7514">
        <w:rPr>
          <w:rFonts w:ascii="Times New Roman" w:hAnsi="Times New Roman"/>
        </w:rPr>
        <w:t>is authorized to</w:t>
      </w:r>
      <w:r w:rsidR="009545DB" w:rsidRPr="00CF7514">
        <w:rPr>
          <w:rFonts w:ascii="Times New Roman" w:hAnsi="Times New Roman"/>
        </w:rPr>
        <w:t>:</w:t>
      </w:r>
    </w:p>
    <w:p w14:paraId="3C006E0C" w14:textId="77777777" w:rsidR="003A3227" w:rsidRPr="00CF7514" w:rsidRDefault="003A3227" w:rsidP="00192962">
      <w:pPr>
        <w:ind w:left="450" w:hanging="450"/>
        <w:jc w:val="both"/>
        <w:rPr>
          <w:rFonts w:ascii="Times New Roman" w:hAnsi="Times New Roman"/>
        </w:rPr>
      </w:pPr>
    </w:p>
    <w:p w14:paraId="6ED8E728" w14:textId="4C0604DB" w:rsidR="007D42FA" w:rsidRPr="00CF7514" w:rsidRDefault="00B536CE" w:rsidP="00394623">
      <w:pPr>
        <w:ind w:left="720" w:hanging="360"/>
        <w:jc w:val="both"/>
        <w:rPr>
          <w:rFonts w:ascii="Times New Roman" w:hAnsi="Times New Roman"/>
          <w:b/>
        </w:rPr>
      </w:pPr>
      <w:r w:rsidRPr="00CF7514">
        <w:rPr>
          <w:rFonts w:ascii="Times New Roman" w:hAnsi="Times New Roman"/>
        </w:rPr>
        <w:t>1.</w:t>
      </w:r>
      <w:r w:rsidRPr="00CF7514">
        <w:tab/>
      </w:r>
      <w:r w:rsidR="00A0450C" w:rsidRPr="00CF7514">
        <w:rPr>
          <w:rFonts w:ascii="Times New Roman" w:hAnsi="Times New Roman"/>
          <w:bCs/>
        </w:rPr>
        <w:t>A</w:t>
      </w:r>
      <w:r w:rsidR="00C53144" w:rsidRPr="00CF7514">
        <w:rPr>
          <w:rFonts w:ascii="Times New Roman" w:hAnsi="Times New Roman"/>
          <w:bCs/>
        </w:rPr>
        <w:t>pprove</w:t>
      </w:r>
      <w:r w:rsidR="007D42FA" w:rsidRPr="00CF7514">
        <w:rPr>
          <w:rFonts w:ascii="Times New Roman" w:hAnsi="Times New Roman"/>
          <w:b/>
        </w:rPr>
        <w:t xml:space="preserve"> </w:t>
      </w:r>
      <w:r w:rsidR="007D42FA" w:rsidRPr="00CF7514">
        <w:rPr>
          <w:rFonts w:ascii="Times New Roman" w:hAnsi="Times New Roman"/>
        </w:rPr>
        <w:t xml:space="preserve">policies and procedures in conformity with this </w:t>
      </w:r>
      <w:proofErr w:type="gramStart"/>
      <w:r w:rsidR="00AA7310" w:rsidRPr="00CF7514">
        <w:rPr>
          <w:rFonts w:ascii="Times New Roman" w:hAnsi="Times New Roman"/>
        </w:rPr>
        <w:t>chapter</w:t>
      </w:r>
      <w:r w:rsidR="007D42FA" w:rsidRPr="00CF7514">
        <w:rPr>
          <w:rFonts w:ascii="Times New Roman" w:hAnsi="Times New Roman"/>
        </w:rPr>
        <w:t>;</w:t>
      </w:r>
      <w:proofErr w:type="gramEnd"/>
    </w:p>
    <w:p w14:paraId="1228D0A3" w14:textId="2497AD50" w:rsidR="007D42FA" w:rsidRPr="00CF7514" w:rsidRDefault="007D42FA" w:rsidP="00394623">
      <w:pPr>
        <w:tabs>
          <w:tab w:val="left" w:pos="1440"/>
        </w:tabs>
        <w:ind w:left="720" w:hanging="360"/>
        <w:jc w:val="both"/>
        <w:rPr>
          <w:rFonts w:ascii="Times New Roman" w:hAnsi="Times New Roman"/>
          <w:b/>
        </w:rPr>
      </w:pPr>
      <w:r w:rsidRPr="00CF7514">
        <w:rPr>
          <w:rFonts w:ascii="Times New Roman" w:hAnsi="Times New Roman"/>
        </w:rPr>
        <w:t>2</w:t>
      </w:r>
      <w:r w:rsidR="00B536CE" w:rsidRPr="00CF7514">
        <w:rPr>
          <w:rFonts w:ascii="Times New Roman" w:hAnsi="Times New Roman"/>
        </w:rPr>
        <w:t>.</w:t>
      </w:r>
      <w:r w:rsidR="009545DB" w:rsidRPr="00CF7514">
        <w:rPr>
          <w:rFonts w:ascii="Times New Roman" w:hAnsi="Times New Roman"/>
        </w:rPr>
        <w:tab/>
      </w:r>
      <w:r w:rsidRPr="00CF7514">
        <w:rPr>
          <w:rFonts w:ascii="Times New Roman" w:hAnsi="Times New Roman"/>
        </w:rPr>
        <w:t xml:space="preserve">Appoint and </w:t>
      </w:r>
      <w:r w:rsidR="00733B85" w:rsidRPr="00CF7514">
        <w:rPr>
          <w:rFonts w:ascii="Times New Roman" w:hAnsi="Times New Roman"/>
        </w:rPr>
        <w:t xml:space="preserve">supervise </w:t>
      </w:r>
      <w:r w:rsidRPr="00CF7514">
        <w:rPr>
          <w:rFonts w:ascii="Times New Roman" w:hAnsi="Times New Roman"/>
        </w:rPr>
        <w:t xml:space="preserve">division </w:t>
      </w:r>
      <w:proofErr w:type="gramStart"/>
      <w:r w:rsidRPr="00CF7514">
        <w:rPr>
          <w:rFonts w:ascii="Times New Roman" w:hAnsi="Times New Roman"/>
        </w:rPr>
        <w:t>staff;</w:t>
      </w:r>
      <w:proofErr w:type="gramEnd"/>
    </w:p>
    <w:p w14:paraId="42D8AE4B" w14:textId="69E09A65" w:rsidR="007D42FA" w:rsidRPr="00CF7514" w:rsidRDefault="007D42FA" w:rsidP="00394623">
      <w:pPr>
        <w:tabs>
          <w:tab w:val="left" w:pos="1440"/>
        </w:tabs>
        <w:ind w:left="720" w:hanging="360"/>
        <w:jc w:val="both"/>
        <w:rPr>
          <w:rFonts w:ascii="Times New Roman" w:hAnsi="Times New Roman"/>
          <w:b/>
        </w:rPr>
      </w:pPr>
      <w:r w:rsidRPr="00CF7514">
        <w:rPr>
          <w:rFonts w:ascii="Times New Roman" w:hAnsi="Times New Roman"/>
        </w:rPr>
        <w:t>3</w:t>
      </w:r>
      <w:r w:rsidR="00B536CE" w:rsidRPr="00CF7514">
        <w:rPr>
          <w:rFonts w:ascii="Times New Roman" w:hAnsi="Times New Roman"/>
        </w:rPr>
        <w:t>.</w:t>
      </w:r>
      <w:r w:rsidRPr="00CF7514">
        <w:rPr>
          <w:rFonts w:ascii="Times New Roman" w:hAnsi="Times New Roman"/>
        </w:rPr>
        <w:tab/>
      </w:r>
      <w:r w:rsidR="00F87290" w:rsidRPr="00CF7514">
        <w:rPr>
          <w:rFonts w:ascii="Times New Roman" w:hAnsi="Times New Roman"/>
        </w:rPr>
        <w:t>A</w:t>
      </w:r>
      <w:r w:rsidR="00733B85" w:rsidRPr="00CF7514">
        <w:rPr>
          <w:rFonts w:ascii="Times New Roman" w:hAnsi="Times New Roman"/>
        </w:rPr>
        <w:t xml:space="preserve">pprove the division’s </w:t>
      </w:r>
      <w:proofErr w:type="gramStart"/>
      <w:r w:rsidR="00733B85" w:rsidRPr="00CF7514">
        <w:rPr>
          <w:rFonts w:ascii="Times New Roman" w:hAnsi="Times New Roman"/>
        </w:rPr>
        <w:t>budget</w:t>
      </w:r>
      <w:r w:rsidRPr="00CF7514">
        <w:rPr>
          <w:rFonts w:ascii="Times New Roman" w:hAnsi="Times New Roman"/>
        </w:rPr>
        <w:t>;</w:t>
      </w:r>
      <w:proofErr w:type="gramEnd"/>
    </w:p>
    <w:p w14:paraId="0DA34C1D" w14:textId="21986877" w:rsidR="007D42FA" w:rsidRPr="00CF7514" w:rsidRDefault="00B536CE" w:rsidP="00394623">
      <w:pPr>
        <w:ind w:left="720" w:hanging="360"/>
        <w:jc w:val="both"/>
        <w:rPr>
          <w:rFonts w:ascii="Times New Roman" w:hAnsi="Times New Roman"/>
          <w:b/>
        </w:rPr>
      </w:pPr>
      <w:r w:rsidRPr="00CF7514">
        <w:rPr>
          <w:rFonts w:ascii="Times New Roman" w:hAnsi="Times New Roman"/>
        </w:rPr>
        <w:t>4</w:t>
      </w:r>
      <w:r w:rsidR="00753D7D" w:rsidRPr="00CF7514">
        <w:rPr>
          <w:rFonts w:ascii="Times New Roman" w:hAnsi="Times New Roman"/>
        </w:rPr>
        <w:t>.</w:t>
      </w:r>
      <w:r w:rsidR="009545DB" w:rsidRPr="00CF7514">
        <w:rPr>
          <w:rFonts w:ascii="Times New Roman" w:hAnsi="Times New Roman"/>
        </w:rPr>
        <w:tab/>
      </w:r>
      <w:r w:rsidR="00F87290" w:rsidRPr="00CF7514">
        <w:rPr>
          <w:rFonts w:ascii="Times New Roman" w:hAnsi="Times New Roman"/>
        </w:rPr>
        <w:t>E</w:t>
      </w:r>
      <w:r w:rsidR="00733B85" w:rsidRPr="00CF7514">
        <w:rPr>
          <w:rFonts w:ascii="Times New Roman" w:hAnsi="Times New Roman"/>
        </w:rPr>
        <w:t xml:space="preserve">nsure </w:t>
      </w:r>
      <w:r w:rsidR="007D42FA" w:rsidRPr="00CF7514">
        <w:rPr>
          <w:rFonts w:ascii="Times New Roman" w:hAnsi="Times New Roman"/>
        </w:rPr>
        <w:t xml:space="preserve">implementation of this </w:t>
      </w:r>
      <w:r w:rsidR="001D5D8C" w:rsidRPr="00CF7514">
        <w:rPr>
          <w:rFonts w:ascii="Times New Roman" w:hAnsi="Times New Roman"/>
        </w:rPr>
        <w:t xml:space="preserve">chapter </w:t>
      </w:r>
      <w:r w:rsidR="007D42FA" w:rsidRPr="00CF7514">
        <w:rPr>
          <w:rFonts w:ascii="Times New Roman" w:hAnsi="Times New Roman"/>
        </w:rPr>
        <w:t xml:space="preserve">and </w:t>
      </w:r>
      <w:r w:rsidR="008818A7" w:rsidRPr="00CF7514">
        <w:rPr>
          <w:rFonts w:ascii="Times New Roman" w:hAnsi="Times New Roman"/>
        </w:rPr>
        <w:t xml:space="preserve">other </w:t>
      </w:r>
      <w:r w:rsidR="007D42FA" w:rsidRPr="00CF7514">
        <w:rPr>
          <w:rFonts w:ascii="Times New Roman" w:hAnsi="Times New Roman"/>
        </w:rPr>
        <w:t xml:space="preserve">applicable </w:t>
      </w:r>
      <w:r w:rsidR="007D28C8" w:rsidRPr="00CF7514">
        <w:rPr>
          <w:rFonts w:ascii="Times New Roman" w:hAnsi="Times New Roman"/>
        </w:rPr>
        <w:t>laws</w:t>
      </w:r>
      <w:r w:rsidR="00C53144" w:rsidRPr="00CF7514">
        <w:rPr>
          <w:rFonts w:ascii="Times New Roman" w:hAnsi="Times New Roman"/>
        </w:rPr>
        <w:t xml:space="preserve">, rules, and </w:t>
      </w:r>
      <w:r w:rsidR="007D42FA" w:rsidRPr="00CF7514">
        <w:rPr>
          <w:rFonts w:ascii="Times New Roman" w:hAnsi="Times New Roman"/>
        </w:rPr>
        <w:t xml:space="preserve">sections of the </w:t>
      </w:r>
      <w:proofErr w:type="gramStart"/>
      <w:r w:rsidR="007D42FA" w:rsidRPr="00CF7514">
        <w:rPr>
          <w:rFonts w:ascii="Times New Roman" w:hAnsi="Times New Roman"/>
        </w:rPr>
        <w:t>ACJA;</w:t>
      </w:r>
      <w:proofErr w:type="gramEnd"/>
    </w:p>
    <w:p w14:paraId="4CABB858" w14:textId="7AB5E35D" w:rsidR="007D42FA" w:rsidRPr="00CF7514" w:rsidRDefault="00B536CE" w:rsidP="00394623">
      <w:pPr>
        <w:ind w:left="720" w:hanging="360"/>
        <w:jc w:val="both"/>
        <w:rPr>
          <w:rFonts w:ascii="Times New Roman" w:hAnsi="Times New Roman"/>
        </w:rPr>
      </w:pPr>
      <w:r w:rsidRPr="00CF7514">
        <w:rPr>
          <w:rFonts w:ascii="Times New Roman" w:hAnsi="Times New Roman"/>
        </w:rPr>
        <w:t>5.</w:t>
      </w:r>
      <w:r w:rsidRPr="00CF7514">
        <w:tab/>
      </w:r>
      <w:r w:rsidR="00F87290" w:rsidRPr="00CF7514">
        <w:rPr>
          <w:rFonts w:ascii="Times New Roman" w:hAnsi="Times New Roman"/>
          <w:bCs/>
        </w:rPr>
        <w:t>A</w:t>
      </w:r>
      <w:r w:rsidR="00C53144" w:rsidRPr="00CF7514">
        <w:rPr>
          <w:rFonts w:ascii="Times New Roman" w:hAnsi="Times New Roman"/>
          <w:bCs/>
        </w:rPr>
        <w:t>pprove</w:t>
      </w:r>
      <w:r w:rsidR="0018007C" w:rsidRPr="00CF7514">
        <w:rPr>
          <w:rFonts w:ascii="Times New Roman" w:hAnsi="Times New Roman"/>
          <w:bCs/>
        </w:rPr>
        <w:t xml:space="preserve"> </w:t>
      </w:r>
      <w:r w:rsidR="007D42FA" w:rsidRPr="00CF7514">
        <w:rPr>
          <w:rFonts w:ascii="Times New Roman" w:hAnsi="Times New Roman"/>
        </w:rPr>
        <w:t xml:space="preserve">policies and procedures </w:t>
      </w:r>
      <w:r w:rsidR="00733B85" w:rsidRPr="00CF7514">
        <w:rPr>
          <w:rFonts w:ascii="Times New Roman" w:hAnsi="Times New Roman"/>
        </w:rPr>
        <w:t xml:space="preserve">for </w:t>
      </w:r>
      <w:r w:rsidR="007D42FA" w:rsidRPr="00CF7514">
        <w:rPr>
          <w:rFonts w:ascii="Times New Roman" w:hAnsi="Times New Roman"/>
        </w:rPr>
        <w:t xml:space="preserve">review of credit </w:t>
      </w:r>
      <w:proofErr w:type="gramStart"/>
      <w:r w:rsidR="007D42FA" w:rsidRPr="00CF7514">
        <w:rPr>
          <w:rFonts w:ascii="Times New Roman" w:hAnsi="Times New Roman"/>
        </w:rPr>
        <w:t>reports;</w:t>
      </w:r>
      <w:proofErr w:type="gramEnd"/>
    </w:p>
    <w:p w14:paraId="37F4340C" w14:textId="5AFAD870" w:rsidR="0018007C" w:rsidRPr="00CF7514" w:rsidRDefault="0018007C" w:rsidP="00394623">
      <w:pPr>
        <w:ind w:left="720" w:hanging="360"/>
        <w:jc w:val="both"/>
        <w:rPr>
          <w:rFonts w:ascii="Times New Roman" w:hAnsi="Times New Roman"/>
          <w:b/>
        </w:rPr>
      </w:pPr>
      <w:r w:rsidRPr="00CF7514">
        <w:rPr>
          <w:rFonts w:ascii="Times New Roman" w:hAnsi="Times New Roman"/>
        </w:rPr>
        <w:t>6</w:t>
      </w:r>
      <w:r w:rsidR="007D39AB" w:rsidRPr="00CF7514">
        <w:rPr>
          <w:rFonts w:ascii="Times New Roman" w:hAnsi="Times New Roman"/>
        </w:rPr>
        <w:t>.</w:t>
      </w:r>
      <w:r w:rsidRPr="00CF7514">
        <w:tab/>
      </w:r>
      <w:r w:rsidR="00F87290" w:rsidRPr="00CF7514">
        <w:rPr>
          <w:rFonts w:ascii="Times New Roman" w:hAnsi="Times New Roman"/>
        </w:rPr>
        <w:t>A</w:t>
      </w:r>
      <w:r w:rsidRPr="00CF7514">
        <w:rPr>
          <w:rFonts w:ascii="Times New Roman" w:hAnsi="Times New Roman"/>
        </w:rPr>
        <w:t xml:space="preserve">pprove policies and procedures for </w:t>
      </w:r>
      <w:r w:rsidR="008C2CC3" w:rsidRPr="00CF7514">
        <w:rPr>
          <w:rFonts w:ascii="Times New Roman" w:hAnsi="Times New Roman"/>
        </w:rPr>
        <w:t xml:space="preserve">the division to receive </w:t>
      </w:r>
      <w:r w:rsidR="00AE2192" w:rsidRPr="00CF7514">
        <w:rPr>
          <w:rFonts w:ascii="Times New Roman" w:hAnsi="Times New Roman"/>
        </w:rPr>
        <w:t xml:space="preserve">criminal history record information for purposes of evaluating the </w:t>
      </w:r>
      <w:r w:rsidR="003B1771" w:rsidRPr="00CF7514">
        <w:rPr>
          <w:rFonts w:ascii="Times New Roman" w:hAnsi="Times New Roman"/>
        </w:rPr>
        <w:t xml:space="preserve">fitness of current or prospective </w:t>
      </w:r>
      <w:proofErr w:type="gramStart"/>
      <w:r w:rsidR="003B1771" w:rsidRPr="00CF7514">
        <w:rPr>
          <w:rFonts w:ascii="Times New Roman" w:hAnsi="Times New Roman"/>
        </w:rPr>
        <w:t>lic</w:t>
      </w:r>
      <w:r w:rsidR="4C3A7EA3" w:rsidRPr="00CF7514">
        <w:rPr>
          <w:rFonts w:ascii="Times New Roman" w:hAnsi="Times New Roman"/>
        </w:rPr>
        <w:t>ensees</w:t>
      </w:r>
      <w:r w:rsidR="003532EA" w:rsidRPr="00CF7514">
        <w:rPr>
          <w:rFonts w:ascii="Times New Roman" w:hAnsi="Times New Roman"/>
        </w:rPr>
        <w:t>;</w:t>
      </w:r>
      <w:proofErr w:type="gramEnd"/>
    </w:p>
    <w:p w14:paraId="72CBF091" w14:textId="4D8F371F" w:rsidR="007D42FA" w:rsidRPr="00CF7514" w:rsidRDefault="008B31B4" w:rsidP="00394623">
      <w:pPr>
        <w:ind w:left="720" w:hanging="360"/>
        <w:jc w:val="both"/>
        <w:rPr>
          <w:rFonts w:ascii="Times New Roman" w:hAnsi="Times New Roman"/>
          <w:b/>
          <w:strike/>
        </w:rPr>
      </w:pPr>
      <w:r w:rsidRPr="00CF7514">
        <w:rPr>
          <w:rFonts w:ascii="Times New Roman" w:hAnsi="Times New Roman"/>
        </w:rPr>
        <w:t>7.</w:t>
      </w:r>
      <w:r w:rsidR="00733B85" w:rsidRPr="00E91515">
        <w:rPr>
          <w:rFonts w:ascii="Times New Roman" w:hAnsi="Times New Roman"/>
          <w:b/>
        </w:rPr>
        <w:t xml:space="preserve"> </w:t>
      </w:r>
      <w:r w:rsidR="00394623">
        <w:rPr>
          <w:rFonts w:ascii="Times New Roman" w:hAnsi="Times New Roman"/>
          <w:b/>
        </w:rPr>
        <w:tab/>
      </w:r>
      <w:r w:rsidR="00F87290" w:rsidRPr="00CF7514">
        <w:rPr>
          <w:rFonts w:ascii="Times New Roman" w:hAnsi="Times New Roman"/>
          <w:bCs/>
        </w:rPr>
        <w:t>A</w:t>
      </w:r>
      <w:r w:rsidR="00C53144" w:rsidRPr="00CF7514">
        <w:rPr>
          <w:rFonts w:ascii="Times New Roman" w:hAnsi="Times New Roman"/>
          <w:bCs/>
        </w:rPr>
        <w:t>pprove</w:t>
      </w:r>
      <w:r w:rsidR="00733B85" w:rsidRPr="00CF7514">
        <w:rPr>
          <w:rFonts w:ascii="Times New Roman" w:hAnsi="Times New Roman"/>
          <w:b/>
        </w:rPr>
        <w:t xml:space="preserve"> </w:t>
      </w:r>
      <w:r w:rsidR="007D42FA" w:rsidRPr="00CF7514">
        <w:rPr>
          <w:rFonts w:ascii="Times New Roman" w:hAnsi="Times New Roman"/>
        </w:rPr>
        <w:t xml:space="preserve">policies and procedures </w:t>
      </w:r>
      <w:r w:rsidR="00733B85" w:rsidRPr="00CF7514">
        <w:rPr>
          <w:rFonts w:ascii="Times New Roman" w:hAnsi="Times New Roman"/>
        </w:rPr>
        <w:t xml:space="preserve">for handling complaints, including those </w:t>
      </w:r>
      <w:r w:rsidR="007D42FA" w:rsidRPr="00CF7514">
        <w:rPr>
          <w:rFonts w:ascii="Times New Roman" w:hAnsi="Times New Roman"/>
        </w:rPr>
        <w:t xml:space="preserve">initiated by the </w:t>
      </w:r>
      <w:r w:rsidR="00F25F01" w:rsidRPr="00CF7514">
        <w:rPr>
          <w:rFonts w:ascii="Times New Roman" w:hAnsi="Times New Roman"/>
        </w:rPr>
        <w:t xml:space="preserve">division </w:t>
      </w:r>
      <w:proofErr w:type="gramStart"/>
      <w:r w:rsidR="007D42FA" w:rsidRPr="00CF7514">
        <w:rPr>
          <w:rFonts w:ascii="Times New Roman" w:hAnsi="Times New Roman"/>
        </w:rPr>
        <w:t>director;</w:t>
      </w:r>
      <w:proofErr w:type="gramEnd"/>
      <w:r w:rsidR="007D42FA" w:rsidRPr="00CF7514">
        <w:rPr>
          <w:rFonts w:ascii="Times New Roman" w:hAnsi="Times New Roman"/>
        </w:rPr>
        <w:t xml:space="preserve"> </w:t>
      </w:r>
    </w:p>
    <w:p w14:paraId="5E3F27EF" w14:textId="0A428E1C" w:rsidR="007D42FA" w:rsidRPr="00CF7514" w:rsidRDefault="008B31B4" w:rsidP="00394623">
      <w:pPr>
        <w:ind w:left="720" w:hanging="360"/>
        <w:jc w:val="both"/>
        <w:rPr>
          <w:rFonts w:ascii="Times New Roman" w:hAnsi="Times New Roman"/>
          <w:b/>
        </w:rPr>
      </w:pPr>
      <w:r w:rsidRPr="00CF7514">
        <w:rPr>
          <w:rFonts w:ascii="Times New Roman" w:hAnsi="Times New Roman"/>
        </w:rPr>
        <w:t>8.</w:t>
      </w:r>
      <w:r w:rsidR="00733B85" w:rsidRPr="00E91515">
        <w:rPr>
          <w:rFonts w:ascii="Times New Roman" w:hAnsi="Times New Roman"/>
          <w:b/>
        </w:rPr>
        <w:t xml:space="preserve"> </w:t>
      </w:r>
      <w:r w:rsidR="00394623">
        <w:rPr>
          <w:rFonts w:ascii="Times New Roman" w:hAnsi="Times New Roman"/>
          <w:b/>
        </w:rPr>
        <w:tab/>
      </w:r>
      <w:r w:rsidR="00F87290" w:rsidRPr="00CF7514">
        <w:rPr>
          <w:rFonts w:ascii="Times New Roman" w:hAnsi="Times New Roman"/>
          <w:bCs/>
        </w:rPr>
        <w:t>A</w:t>
      </w:r>
      <w:r w:rsidR="002F5212" w:rsidRPr="00CF7514">
        <w:rPr>
          <w:rFonts w:ascii="Times New Roman" w:hAnsi="Times New Roman"/>
          <w:bCs/>
        </w:rPr>
        <w:t>pprove</w:t>
      </w:r>
      <w:r w:rsidR="00733B85" w:rsidRPr="00CF7514">
        <w:rPr>
          <w:rFonts w:ascii="Times New Roman" w:hAnsi="Times New Roman"/>
          <w:b/>
        </w:rPr>
        <w:t xml:space="preserve"> </w:t>
      </w:r>
      <w:r w:rsidR="007D42FA" w:rsidRPr="00CF7514">
        <w:rPr>
          <w:rFonts w:ascii="Times New Roman" w:hAnsi="Times New Roman"/>
        </w:rPr>
        <w:t xml:space="preserve">time frames for processing </w:t>
      </w:r>
      <w:r w:rsidR="002F5212" w:rsidRPr="00CF7514">
        <w:rPr>
          <w:rFonts w:ascii="Times New Roman" w:hAnsi="Times New Roman"/>
        </w:rPr>
        <w:t>licensing</w:t>
      </w:r>
      <w:r w:rsidR="00E23400" w:rsidRPr="00CF7514">
        <w:rPr>
          <w:rFonts w:ascii="Times New Roman" w:hAnsi="Times New Roman"/>
        </w:rPr>
        <w:t xml:space="preserve"> </w:t>
      </w:r>
      <w:r w:rsidR="007D42FA" w:rsidRPr="00CF7514">
        <w:rPr>
          <w:rFonts w:ascii="Times New Roman" w:hAnsi="Times New Roman"/>
        </w:rPr>
        <w:t>applications</w:t>
      </w:r>
      <w:r w:rsidR="00600222" w:rsidRPr="00CF7514">
        <w:rPr>
          <w:rFonts w:ascii="Times New Roman" w:hAnsi="Times New Roman"/>
        </w:rPr>
        <w:t>;</w:t>
      </w:r>
      <w:r w:rsidR="00AE47EA" w:rsidRPr="00CF7514">
        <w:rPr>
          <w:rFonts w:ascii="Times New Roman" w:hAnsi="Times New Roman"/>
        </w:rPr>
        <w:t xml:space="preserve"> and</w:t>
      </w:r>
    </w:p>
    <w:p w14:paraId="5CD1E013" w14:textId="36528697" w:rsidR="007D42FA" w:rsidRPr="00CF7514" w:rsidRDefault="00EF7C39" w:rsidP="00394623">
      <w:pPr>
        <w:pStyle w:val="Level3"/>
        <w:numPr>
          <w:ilvl w:val="0"/>
          <w:numId w:val="0"/>
        </w:numPr>
        <w:tabs>
          <w:tab w:val="left" w:pos="1080"/>
        </w:tabs>
        <w:ind w:left="720" w:hanging="360"/>
        <w:jc w:val="both"/>
        <w:rPr>
          <w:rFonts w:ascii="Times New Roman" w:hAnsi="Times New Roman"/>
          <w:strike/>
        </w:rPr>
      </w:pPr>
      <w:r w:rsidRPr="00CF7514">
        <w:rPr>
          <w:rFonts w:ascii="Times New Roman" w:hAnsi="Times New Roman"/>
        </w:rPr>
        <w:t>9</w:t>
      </w:r>
      <w:r w:rsidR="00E37723" w:rsidRPr="00CF7514">
        <w:rPr>
          <w:rFonts w:ascii="Times New Roman" w:hAnsi="Times New Roman"/>
        </w:rPr>
        <w:t>.</w:t>
      </w:r>
      <w:r w:rsidR="004852F9" w:rsidRPr="004B33E5">
        <w:rPr>
          <w:rFonts w:ascii="Times New Roman" w:hAnsi="Times New Roman"/>
        </w:rPr>
        <w:t xml:space="preserve"> </w:t>
      </w:r>
      <w:r w:rsidR="00394623">
        <w:rPr>
          <w:rFonts w:ascii="Times New Roman" w:hAnsi="Times New Roman"/>
        </w:rPr>
        <w:tab/>
      </w:r>
      <w:r w:rsidR="00DD38AE" w:rsidRPr="00CF7514">
        <w:rPr>
          <w:rFonts w:ascii="Times New Roman" w:hAnsi="Times New Roman"/>
        </w:rPr>
        <w:t xml:space="preserve">Initiate </w:t>
      </w:r>
      <w:r w:rsidR="007D42FA" w:rsidRPr="00CF7514">
        <w:rPr>
          <w:rFonts w:ascii="Times New Roman" w:hAnsi="Times New Roman"/>
        </w:rPr>
        <w:t xml:space="preserve">a compliance audit of a </w:t>
      </w:r>
      <w:r w:rsidR="004852F9" w:rsidRPr="00CF7514">
        <w:rPr>
          <w:rFonts w:ascii="Times New Roman" w:hAnsi="Times New Roman"/>
        </w:rPr>
        <w:t>licensee</w:t>
      </w:r>
      <w:r w:rsidR="001850C1" w:rsidRPr="00CF7514">
        <w:rPr>
          <w:rFonts w:ascii="Times New Roman" w:hAnsi="Times New Roman"/>
        </w:rPr>
        <w:t xml:space="preserve"> under </w:t>
      </w:r>
      <w:r w:rsidR="00F93948" w:rsidRPr="00CF7514">
        <w:rPr>
          <w:rFonts w:ascii="Times New Roman" w:hAnsi="Times New Roman"/>
        </w:rPr>
        <w:t xml:space="preserve">ACJA § </w:t>
      </w:r>
      <w:r w:rsidR="001850C1" w:rsidRPr="00CF7514">
        <w:rPr>
          <w:rFonts w:ascii="Times New Roman" w:hAnsi="Times New Roman"/>
        </w:rPr>
        <w:t>7-201.</w:t>
      </w:r>
      <w:r w:rsidR="00AB4063" w:rsidRPr="00CF7514">
        <w:rPr>
          <w:rFonts w:ascii="Times New Roman" w:hAnsi="Times New Roman"/>
        </w:rPr>
        <w:t>26</w:t>
      </w:r>
      <w:r w:rsidR="00715815" w:rsidRPr="00CF7514">
        <w:rPr>
          <w:rFonts w:ascii="Times New Roman" w:hAnsi="Times New Roman"/>
        </w:rPr>
        <w:t xml:space="preserve"> on the recommendation of the division director</w:t>
      </w:r>
      <w:r w:rsidR="004852F9" w:rsidRPr="00CF7514">
        <w:rPr>
          <w:rFonts w:ascii="Times New Roman" w:hAnsi="Times New Roman"/>
        </w:rPr>
        <w:t>.</w:t>
      </w:r>
      <w:r w:rsidR="007D42FA" w:rsidRPr="00CF7514">
        <w:rPr>
          <w:rFonts w:ascii="Times New Roman" w:hAnsi="Times New Roman"/>
        </w:rPr>
        <w:t xml:space="preserve"> </w:t>
      </w:r>
    </w:p>
    <w:p w14:paraId="1A5F0FDA" w14:textId="54111495" w:rsidR="007D42FA" w:rsidRPr="00CF7514" w:rsidRDefault="007D42FA" w:rsidP="007D42FA">
      <w:pPr>
        <w:pStyle w:val="Level4"/>
        <w:numPr>
          <w:ilvl w:val="0"/>
          <w:numId w:val="0"/>
        </w:numPr>
        <w:tabs>
          <w:tab w:val="left" w:pos="1800"/>
        </w:tabs>
        <w:ind w:left="1800" w:hanging="360"/>
        <w:jc w:val="both"/>
        <w:outlineLvl w:val="1"/>
        <w:rPr>
          <w:rFonts w:ascii="Times New Roman" w:hAnsi="Times New Roman"/>
        </w:rPr>
      </w:pPr>
    </w:p>
    <w:p w14:paraId="4BEFCB4D" w14:textId="77777777" w:rsidR="007D42FA" w:rsidRPr="00CF7514" w:rsidRDefault="007D42FA" w:rsidP="007D42FA">
      <w:pPr>
        <w:jc w:val="both"/>
        <w:rPr>
          <w:rFonts w:ascii="Times New Roman" w:hAnsi="Times New Roman"/>
          <w:b/>
          <w:i/>
        </w:rPr>
      </w:pPr>
    </w:p>
    <w:p w14:paraId="68A8DDFB" w14:textId="78AC5AF9" w:rsidR="007D42FA" w:rsidRPr="00CF7514" w:rsidRDefault="00CD4BD4" w:rsidP="0017390B">
      <w:pPr>
        <w:ind w:left="360" w:hanging="360"/>
        <w:jc w:val="both"/>
        <w:rPr>
          <w:rFonts w:ascii="Times New Roman" w:hAnsi="Times New Roman"/>
        </w:rPr>
      </w:pPr>
      <w:r w:rsidRPr="00CF7514">
        <w:rPr>
          <w:rFonts w:ascii="Times New Roman" w:hAnsi="Times New Roman"/>
          <w:b/>
          <w:bCs/>
        </w:rPr>
        <w:t>B</w:t>
      </w:r>
      <w:r w:rsidR="007D42FA" w:rsidRPr="00CF7514">
        <w:rPr>
          <w:rFonts w:ascii="Times New Roman" w:hAnsi="Times New Roman"/>
        </w:rPr>
        <w:t>.</w:t>
      </w:r>
      <w:r w:rsidR="007D42FA" w:rsidRPr="00CF7514">
        <w:rPr>
          <w:rFonts w:ascii="Times New Roman" w:hAnsi="Times New Roman"/>
        </w:rPr>
        <w:tab/>
      </w:r>
      <w:r w:rsidR="007D42FA" w:rsidRPr="00CF7514">
        <w:rPr>
          <w:rFonts w:ascii="Times New Roman" w:hAnsi="Times New Roman"/>
          <w:b/>
          <w:bCs/>
        </w:rPr>
        <w:t>Deputy Director.</w:t>
      </w:r>
      <w:r w:rsidR="007D42FA" w:rsidRPr="00CF7514">
        <w:rPr>
          <w:rFonts w:ascii="Times New Roman" w:hAnsi="Times New Roman"/>
        </w:rPr>
        <w:t xml:space="preserve">  The </w:t>
      </w:r>
      <w:r w:rsidR="00C35022" w:rsidRPr="00CF7514">
        <w:rPr>
          <w:rFonts w:ascii="Times New Roman" w:hAnsi="Times New Roman"/>
        </w:rPr>
        <w:t xml:space="preserve">AOC </w:t>
      </w:r>
      <w:r w:rsidR="007D42FA" w:rsidRPr="00CF7514">
        <w:rPr>
          <w:rFonts w:ascii="Times New Roman" w:hAnsi="Times New Roman"/>
        </w:rPr>
        <w:t>deputy director</w:t>
      </w:r>
      <w:r w:rsidR="00C35022" w:rsidRPr="00CF7514">
        <w:rPr>
          <w:rFonts w:ascii="Times New Roman" w:hAnsi="Times New Roman"/>
        </w:rPr>
        <w:t xml:space="preserve"> </w:t>
      </w:r>
      <w:r w:rsidR="00DB028F" w:rsidRPr="00CF7514">
        <w:rPr>
          <w:rFonts w:ascii="Times New Roman" w:hAnsi="Times New Roman"/>
        </w:rPr>
        <w:t xml:space="preserve">must </w:t>
      </w:r>
      <w:r w:rsidR="00A8798F" w:rsidRPr="00CF7514">
        <w:rPr>
          <w:rFonts w:ascii="Times New Roman" w:hAnsi="Times New Roman"/>
        </w:rPr>
        <w:t>re</w:t>
      </w:r>
      <w:r w:rsidR="00BD4A6D" w:rsidRPr="00CF7514">
        <w:rPr>
          <w:rFonts w:ascii="Times New Roman" w:hAnsi="Times New Roman"/>
        </w:rPr>
        <w:t xml:space="preserve">view </w:t>
      </w:r>
      <w:r w:rsidR="007D42FA" w:rsidRPr="00CF7514">
        <w:rPr>
          <w:rFonts w:ascii="Times New Roman" w:hAnsi="Times New Roman"/>
        </w:rPr>
        <w:t xml:space="preserve">the </w:t>
      </w:r>
      <w:r w:rsidR="00A65E8E" w:rsidRPr="00CF7514">
        <w:rPr>
          <w:rFonts w:ascii="Times New Roman" w:hAnsi="Times New Roman"/>
        </w:rPr>
        <w:t xml:space="preserve">division’s </w:t>
      </w:r>
      <w:r w:rsidR="007D42FA" w:rsidRPr="00CF7514">
        <w:rPr>
          <w:rFonts w:ascii="Times New Roman" w:hAnsi="Times New Roman"/>
        </w:rPr>
        <w:t>investigation summary and</w:t>
      </w:r>
      <w:r w:rsidR="0017390B">
        <w:rPr>
          <w:rFonts w:ascii="Times New Roman" w:hAnsi="Times New Roman"/>
        </w:rPr>
        <w:t xml:space="preserve"> </w:t>
      </w:r>
      <w:r w:rsidR="00A65E8E" w:rsidRPr="00CF7514">
        <w:rPr>
          <w:rFonts w:ascii="Times New Roman" w:hAnsi="Times New Roman"/>
        </w:rPr>
        <w:t>d</w:t>
      </w:r>
      <w:r w:rsidR="0053494E" w:rsidRPr="00CF7514">
        <w:rPr>
          <w:rFonts w:ascii="Times New Roman" w:hAnsi="Times New Roman"/>
        </w:rPr>
        <w:t>etermine</w:t>
      </w:r>
      <w:r w:rsidR="00FA26EA" w:rsidRPr="00CF7514">
        <w:rPr>
          <w:rFonts w:ascii="Times New Roman" w:hAnsi="Times New Roman"/>
        </w:rPr>
        <w:t xml:space="preserve"> </w:t>
      </w:r>
      <w:r w:rsidR="007D42FA" w:rsidRPr="00CF7514">
        <w:rPr>
          <w:rFonts w:ascii="Times New Roman" w:hAnsi="Times New Roman"/>
        </w:rPr>
        <w:t xml:space="preserve">if </w:t>
      </w:r>
      <w:r w:rsidR="009106D3" w:rsidRPr="00CF7514">
        <w:rPr>
          <w:rFonts w:ascii="Times New Roman" w:hAnsi="Times New Roman"/>
        </w:rPr>
        <w:t>the investigati</w:t>
      </w:r>
      <w:r w:rsidR="00A003EE" w:rsidRPr="00CF7514">
        <w:rPr>
          <w:rFonts w:ascii="Times New Roman" w:hAnsi="Times New Roman"/>
        </w:rPr>
        <w:t>on</w:t>
      </w:r>
      <w:r w:rsidR="009106D3" w:rsidRPr="00CF7514">
        <w:rPr>
          <w:rFonts w:ascii="Times New Roman" w:hAnsi="Times New Roman"/>
        </w:rPr>
        <w:t xml:space="preserve"> summary demonstrates </w:t>
      </w:r>
      <w:r w:rsidR="007D42FA" w:rsidRPr="00CF7514">
        <w:rPr>
          <w:rFonts w:ascii="Times New Roman" w:hAnsi="Times New Roman"/>
        </w:rPr>
        <w:t xml:space="preserve">probable cause </w:t>
      </w:r>
      <w:r w:rsidR="00471F25" w:rsidRPr="00CF7514">
        <w:rPr>
          <w:rFonts w:ascii="Times New Roman" w:hAnsi="Times New Roman"/>
        </w:rPr>
        <w:t xml:space="preserve">that a licensee’s </w:t>
      </w:r>
      <w:r w:rsidR="00A92BA0" w:rsidRPr="00CF7514">
        <w:rPr>
          <w:rFonts w:ascii="Times New Roman" w:hAnsi="Times New Roman"/>
        </w:rPr>
        <w:t xml:space="preserve">unprofessional </w:t>
      </w:r>
      <w:r w:rsidR="00471F25" w:rsidRPr="00CF7514">
        <w:rPr>
          <w:rFonts w:ascii="Times New Roman" w:hAnsi="Times New Roman"/>
        </w:rPr>
        <w:t>conduct</w:t>
      </w:r>
      <w:r w:rsidR="00A92BA0" w:rsidRPr="00CF7514">
        <w:rPr>
          <w:rFonts w:ascii="Times New Roman" w:hAnsi="Times New Roman"/>
        </w:rPr>
        <w:t xml:space="preserve"> or violation</w:t>
      </w:r>
      <w:r w:rsidR="00471F25" w:rsidRPr="00CF7514">
        <w:rPr>
          <w:rFonts w:ascii="Times New Roman" w:hAnsi="Times New Roman"/>
        </w:rPr>
        <w:t xml:space="preserve"> </w:t>
      </w:r>
      <w:r w:rsidR="00CE4517" w:rsidRPr="00CF7514">
        <w:rPr>
          <w:rFonts w:ascii="Times New Roman" w:hAnsi="Times New Roman"/>
        </w:rPr>
        <w:t>warrants</w:t>
      </w:r>
      <w:r w:rsidR="00AF2D86" w:rsidRPr="00CF7514">
        <w:rPr>
          <w:rFonts w:ascii="Times New Roman" w:hAnsi="Times New Roman"/>
        </w:rPr>
        <w:t xml:space="preserve"> discipline</w:t>
      </w:r>
      <w:r w:rsidR="007D42FA" w:rsidRPr="00CF7514">
        <w:rPr>
          <w:rFonts w:ascii="Times New Roman" w:hAnsi="Times New Roman"/>
        </w:rPr>
        <w:t>.</w:t>
      </w:r>
    </w:p>
    <w:p w14:paraId="3158D4EE" w14:textId="77777777" w:rsidR="0053494E" w:rsidRPr="00CF7514" w:rsidRDefault="0053494E" w:rsidP="001850C1">
      <w:pPr>
        <w:pStyle w:val="Level3"/>
        <w:numPr>
          <w:ilvl w:val="0"/>
          <w:numId w:val="0"/>
        </w:numPr>
        <w:ind w:left="360"/>
        <w:jc w:val="both"/>
        <w:outlineLvl w:val="1"/>
        <w:rPr>
          <w:rFonts w:ascii="Times New Roman" w:hAnsi="Times New Roman"/>
        </w:rPr>
      </w:pPr>
    </w:p>
    <w:p w14:paraId="480B144A" w14:textId="76C01444" w:rsidR="007D42FA" w:rsidRPr="00CF7514" w:rsidRDefault="009106D3" w:rsidP="00C01870">
      <w:pPr>
        <w:tabs>
          <w:tab w:val="left" w:pos="0"/>
        </w:tabs>
        <w:ind w:left="360" w:hanging="360"/>
        <w:rPr>
          <w:rFonts w:ascii="Times New Roman" w:hAnsi="Times New Roman"/>
        </w:rPr>
      </w:pPr>
      <w:r w:rsidRPr="00CF7514">
        <w:rPr>
          <w:rFonts w:ascii="Times New Roman" w:hAnsi="Times New Roman"/>
          <w:b/>
          <w:bCs/>
        </w:rPr>
        <w:t>C</w:t>
      </w:r>
      <w:r w:rsidR="007D42FA" w:rsidRPr="00CF7514">
        <w:rPr>
          <w:rFonts w:ascii="Times New Roman" w:hAnsi="Times New Roman"/>
          <w:b/>
          <w:bCs/>
        </w:rPr>
        <w:t>.</w:t>
      </w:r>
      <w:r w:rsidR="007D42FA" w:rsidRPr="00CF7514">
        <w:rPr>
          <w:rFonts w:ascii="Times New Roman" w:hAnsi="Times New Roman"/>
          <w:b/>
          <w:bCs/>
        </w:rPr>
        <w:tab/>
        <w:t>Division Director.</w:t>
      </w:r>
      <w:r w:rsidR="007D42FA" w:rsidRPr="00CF7514">
        <w:rPr>
          <w:rFonts w:ascii="Times New Roman" w:hAnsi="Times New Roman"/>
        </w:rPr>
        <w:t xml:space="preserve">  The division director</w:t>
      </w:r>
      <w:r w:rsidR="007D42FA" w:rsidRPr="00CF7514">
        <w:rPr>
          <w:rFonts w:ascii="Times New Roman" w:hAnsi="Times New Roman"/>
          <w:strike/>
        </w:rPr>
        <w:t xml:space="preserve"> may</w:t>
      </w:r>
      <w:r w:rsidR="007D42FA" w:rsidRPr="00CF7514">
        <w:rPr>
          <w:rFonts w:ascii="Times New Roman" w:hAnsi="Times New Roman"/>
        </w:rPr>
        <w:t>:</w:t>
      </w:r>
    </w:p>
    <w:p w14:paraId="6C16358B" w14:textId="77777777" w:rsidR="007D42FA" w:rsidRPr="00CF7514" w:rsidRDefault="007D42FA" w:rsidP="007D42FA">
      <w:pPr>
        <w:pStyle w:val="Level3"/>
        <w:numPr>
          <w:ilvl w:val="0"/>
          <w:numId w:val="0"/>
        </w:numPr>
        <w:jc w:val="both"/>
        <w:rPr>
          <w:rFonts w:ascii="Times New Roman" w:hAnsi="Times New Roman"/>
        </w:rPr>
      </w:pPr>
    </w:p>
    <w:p w14:paraId="2B110D75" w14:textId="2E44B145" w:rsidR="007E3E44" w:rsidRPr="00CF7514" w:rsidRDefault="007E3E44" w:rsidP="00C01870">
      <w:pPr>
        <w:pStyle w:val="Level3"/>
        <w:numPr>
          <w:ilvl w:val="0"/>
          <w:numId w:val="0"/>
        </w:numPr>
        <w:ind w:left="720" w:hanging="360"/>
        <w:jc w:val="both"/>
        <w:outlineLvl w:val="1"/>
        <w:rPr>
          <w:rFonts w:ascii="Times New Roman" w:hAnsi="Times New Roman"/>
        </w:rPr>
      </w:pPr>
      <w:r w:rsidRPr="00CF7514">
        <w:rPr>
          <w:rFonts w:ascii="Times New Roman" w:hAnsi="Times New Roman"/>
        </w:rPr>
        <w:t>1.</w:t>
      </w:r>
      <w:r w:rsidRPr="00CF7514">
        <w:rPr>
          <w:rFonts w:ascii="Times New Roman" w:hAnsi="Times New Roman"/>
        </w:rPr>
        <w:tab/>
      </w:r>
      <w:r w:rsidR="00D40F28" w:rsidRPr="00CF7514">
        <w:rPr>
          <w:rFonts w:ascii="Times New Roman" w:hAnsi="Times New Roman"/>
        </w:rPr>
        <w:t>A</w:t>
      </w:r>
      <w:r w:rsidRPr="00CF7514">
        <w:rPr>
          <w:rFonts w:ascii="Times New Roman" w:hAnsi="Times New Roman"/>
        </w:rPr>
        <w:t xml:space="preserve">dministers all licensing programs under this </w:t>
      </w:r>
      <w:proofErr w:type="gramStart"/>
      <w:r w:rsidR="0063516D" w:rsidRPr="00CF7514">
        <w:rPr>
          <w:rFonts w:ascii="Times New Roman" w:hAnsi="Times New Roman"/>
        </w:rPr>
        <w:t>c</w:t>
      </w:r>
      <w:r w:rsidRPr="00CF7514">
        <w:rPr>
          <w:rFonts w:ascii="Times New Roman" w:hAnsi="Times New Roman"/>
        </w:rPr>
        <w:t>hapter;</w:t>
      </w:r>
      <w:proofErr w:type="gramEnd"/>
    </w:p>
    <w:p w14:paraId="483E1400" w14:textId="77777777" w:rsidR="007E3E44" w:rsidRPr="00CF7514" w:rsidRDefault="007E3E44" w:rsidP="00C01870">
      <w:pPr>
        <w:pStyle w:val="Level3"/>
        <w:numPr>
          <w:ilvl w:val="0"/>
          <w:numId w:val="0"/>
        </w:numPr>
        <w:ind w:left="720" w:hanging="360"/>
        <w:jc w:val="both"/>
        <w:outlineLvl w:val="1"/>
        <w:rPr>
          <w:rFonts w:ascii="Times New Roman" w:hAnsi="Times New Roman"/>
        </w:rPr>
      </w:pPr>
    </w:p>
    <w:p w14:paraId="72D5E88E" w14:textId="3D9C687D" w:rsidR="001B59F3" w:rsidRPr="00CF7514" w:rsidRDefault="007E3E44" w:rsidP="00C01870">
      <w:pPr>
        <w:pStyle w:val="Level3"/>
        <w:numPr>
          <w:ilvl w:val="0"/>
          <w:numId w:val="0"/>
        </w:numPr>
        <w:ind w:left="720" w:hanging="360"/>
        <w:jc w:val="both"/>
        <w:outlineLvl w:val="1"/>
        <w:rPr>
          <w:rFonts w:ascii="Times New Roman" w:hAnsi="Times New Roman"/>
        </w:rPr>
      </w:pPr>
      <w:r w:rsidRPr="00CF7514">
        <w:rPr>
          <w:rFonts w:ascii="Times New Roman" w:hAnsi="Times New Roman"/>
        </w:rPr>
        <w:t>2.</w:t>
      </w:r>
      <w:r w:rsidRPr="00CF7514">
        <w:rPr>
          <w:rFonts w:ascii="Times New Roman" w:hAnsi="Times New Roman"/>
        </w:rPr>
        <w:tab/>
      </w:r>
      <w:r w:rsidR="00D40F28" w:rsidRPr="00CF7514">
        <w:rPr>
          <w:rFonts w:ascii="Times New Roman" w:hAnsi="Times New Roman"/>
        </w:rPr>
        <w:t>S</w:t>
      </w:r>
      <w:r w:rsidRPr="00CF7514">
        <w:rPr>
          <w:rFonts w:ascii="Times New Roman" w:hAnsi="Times New Roman"/>
        </w:rPr>
        <w:t xml:space="preserve">upervises </w:t>
      </w:r>
      <w:r w:rsidR="00B860D7" w:rsidRPr="00CF7514">
        <w:rPr>
          <w:rFonts w:ascii="Times New Roman" w:hAnsi="Times New Roman"/>
        </w:rPr>
        <w:t xml:space="preserve">and directs </w:t>
      </w:r>
      <w:r w:rsidR="00FC0907" w:rsidRPr="00CF7514">
        <w:rPr>
          <w:rFonts w:ascii="Times New Roman" w:hAnsi="Times New Roman"/>
        </w:rPr>
        <w:t xml:space="preserve">the activities of </w:t>
      </w:r>
      <w:r w:rsidRPr="00CF7514">
        <w:rPr>
          <w:rFonts w:ascii="Times New Roman" w:hAnsi="Times New Roman"/>
        </w:rPr>
        <w:t>division staff</w:t>
      </w:r>
      <w:r w:rsidR="0071581C" w:rsidRPr="00CF7514">
        <w:rPr>
          <w:rFonts w:ascii="Times New Roman" w:hAnsi="Times New Roman"/>
        </w:rPr>
        <w:t xml:space="preserve"> under this chapter</w:t>
      </w:r>
      <w:r w:rsidR="005E6201" w:rsidRPr="00CF7514">
        <w:rPr>
          <w:rFonts w:ascii="Times New Roman" w:hAnsi="Times New Roman"/>
        </w:rPr>
        <w:t>,</w:t>
      </w:r>
      <w:r w:rsidR="00FC0907" w:rsidRPr="00CF7514">
        <w:rPr>
          <w:rFonts w:ascii="Times New Roman" w:hAnsi="Times New Roman"/>
        </w:rPr>
        <w:t xml:space="preserve"> including</w:t>
      </w:r>
      <w:r w:rsidR="00F235F7" w:rsidRPr="00CF7514">
        <w:rPr>
          <w:rFonts w:ascii="Times New Roman" w:hAnsi="Times New Roman"/>
        </w:rPr>
        <w:t xml:space="preserve"> th</w:t>
      </w:r>
      <w:r w:rsidR="00C34D19" w:rsidRPr="00CF7514">
        <w:rPr>
          <w:rFonts w:ascii="Times New Roman" w:hAnsi="Times New Roman"/>
        </w:rPr>
        <w:t>os</w:t>
      </w:r>
      <w:r w:rsidR="00F235F7" w:rsidRPr="00CF7514">
        <w:rPr>
          <w:rFonts w:ascii="Times New Roman" w:hAnsi="Times New Roman"/>
        </w:rPr>
        <w:t>e</w:t>
      </w:r>
      <w:r w:rsidR="00C34D19" w:rsidRPr="00CF7514">
        <w:rPr>
          <w:rFonts w:ascii="Times New Roman" w:hAnsi="Times New Roman"/>
        </w:rPr>
        <w:t xml:space="preserve"> </w:t>
      </w:r>
      <w:r w:rsidR="008A42A0" w:rsidRPr="00CF7514">
        <w:rPr>
          <w:rFonts w:ascii="Times New Roman" w:hAnsi="Times New Roman"/>
        </w:rPr>
        <w:t xml:space="preserve">activities </w:t>
      </w:r>
      <w:r w:rsidR="003A6FCA" w:rsidRPr="00CF7514">
        <w:rPr>
          <w:rFonts w:ascii="Times New Roman" w:hAnsi="Times New Roman"/>
        </w:rPr>
        <w:t>described in (D</w:t>
      </w:r>
      <w:proofErr w:type="gramStart"/>
      <w:r w:rsidR="003A6FCA" w:rsidRPr="00CF7514">
        <w:rPr>
          <w:rFonts w:ascii="Times New Roman" w:hAnsi="Times New Roman"/>
        </w:rPr>
        <w:t>)</w:t>
      </w:r>
      <w:r w:rsidR="00772A82" w:rsidRPr="00CF7514">
        <w:rPr>
          <w:rFonts w:ascii="Times New Roman" w:hAnsi="Times New Roman"/>
        </w:rPr>
        <w:t>;</w:t>
      </w:r>
      <w:proofErr w:type="gramEnd"/>
    </w:p>
    <w:p w14:paraId="7DBE99C1" w14:textId="77777777" w:rsidR="008A1B0F" w:rsidRPr="00CF7514" w:rsidRDefault="008A1B0F" w:rsidP="00C01870">
      <w:pPr>
        <w:pStyle w:val="Level3"/>
        <w:numPr>
          <w:ilvl w:val="0"/>
          <w:numId w:val="0"/>
        </w:numPr>
        <w:ind w:left="720" w:hanging="360"/>
        <w:jc w:val="both"/>
        <w:outlineLvl w:val="1"/>
        <w:rPr>
          <w:rFonts w:ascii="Times New Roman" w:hAnsi="Times New Roman"/>
        </w:rPr>
      </w:pPr>
    </w:p>
    <w:p w14:paraId="4D0D7A1E" w14:textId="133B14D8" w:rsidR="008A1B0F" w:rsidRPr="00CF7514" w:rsidRDefault="008A1B0F" w:rsidP="00C01870">
      <w:pPr>
        <w:pStyle w:val="Level3"/>
        <w:numPr>
          <w:ilvl w:val="0"/>
          <w:numId w:val="0"/>
        </w:numPr>
        <w:ind w:left="720" w:hanging="360"/>
        <w:jc w:val="both"/>
        <w:outlineLvl w:val="1"/>
        <w:rPr>
          <w:rFonts w:ascii="Times New Roman" w:hAnsi="Times New Roman"/>
        </w:rPr>
      </w:pPr>
      <w:r w:rsidRPr="00CF7514">
        <w:rPr>
          <w:rFonts w:ascii="Times New Roman" w:hAnsi="Times New Roman"/>
        </w:rPr>
        <w:t>3.</w:t>
      </w:r>
      <w:r w:rsidRPr="00CF7514">
        <w:rPr>
          <w:rFonts w:ascii="Times New Roman" w:hAnsi="Times New Roman"/>
        </w:rPr>
        <w:tab/>
      </w:r>
      <w:r w:rsidR="00D40F28" w:rsidRPr="00CF7514">
        <w:rPr>
          <w:rFonts w:ascii="Times New Roman" w:hAnsi="Times New Roman"/>
        </w:rPr>
        <w:t>P</w:t>
      </w:r>
      <w:r w:rsidRPr="00CF7514">
        <w:rPr>
          <w:rFonts w:ascii="Times New Roman" w:hAnsi="Times New Roman"/>
        </w:rPr>
        <w:t xml:space="preserve">rovides staff to assist and support the boards and may conduct or coordinate research as recommended by </w:t>
      </w:r>
      <w:r w:rsidR="00346CB3" w:rsidRPr="00CF7514">
        <w:rPr>
          <w:rFonts w:ascii="Times New Roman" w:hAnsi="Times New Roman"/>
        </w:rPr>
        <w:t>a</w:t>
      </w:r>
      <w:r w:rsidRPr="00CF7514">
        <w:rPr>
          <w:rFonts w:ascii="Times New Roman" w:hAnsi="Times New Roman"/>
        </w:rPr>
        <w:t xml:space="preserve"> </w:t>
      </w:r>
      <w:proofErr w:type="gramStart"/>
      <w:r w:rsidRPr="00CF7514">
        <w:rPr>
          <w:rFonts w:ascii="Times New Roman" w:hAnsi="Times New Roman"/>
        </w:rPr>
        <w:t>board</w:t>
      </w:r>
      <w:r w:rsidR="00346CB3" w:rsidRPr="00CF7514">
        <w:rPr>
          <w:rFonts w:ascii="Times New Roman" w:hAnsi="Times New Roman"/>
        </w:rPr>
        <w:t>;</w:t>
      </w:r>
      <w:proofErr w:type="gramEnd"/>
    </w:p>
    <w:p w14:paraId="398F7F23" w14:textId="77777777" w:rsidR="001B59F3" w:rsidRPr="00CF7514" w:rsidRDefault="001B59F3" w:rsidP="00C01870">
      <w:pPr>
        <w:pStyle w:val="Level3"/>
        <w:numPr>
          <w:ilvl w:val="0"/>
          <w:numId w:val="0"/>
        </w:numPr>
        <w:ind w:left="720" w:hanging="360"/>
        <w:jc w:val="both"/>
        <w:outlineLvl w:val="1"/>
        <w:rPr>
          <w:rFonts w:ascii="Times New Roman" w:hAnsi="Times New Roman"/>
        </w:rPr>
      </w:pPr>
    </w:p>
    <w:p w14:paraId="2B11D073" w14:textId="0C8DF345" w:rsidR="007D42FA" w:rsidRPr="00CF7514" w:rsidRDefault="003815B5" w:rsidP="00C01870">
      <w:pPr>
        <w:pStyle w:val="Level3"/>
        <w:numPr>
          <w:ilvl w:val="0"/>
          <w:numId w:val="0"/>
        </w:numPr>
        <w:ind w:left="720" w:hanging="360"/>
        <w:jc w:val="both"/>
        <w:outlineLvl w:val="1"/>
        <w:rPr>
          <w:rFonts w:ascii="Times New Roman" w:hAnsi="Times New Roman"/>
        </w:rPr>
      </w:pPr>
      <w:r w:rsidRPr="00CF7514">
        <w:rPr>
          <w:rFonts w:ascii="Times New Roman" w:hAnsi="Times New Roman"/>
        </w:rPr>
        <w:t>4</w:t>
      </w:r>
      <w:r w:rsidR="007E3E44" w:rsidRPr="00CF7514">
        <w:rPr>
          <w:rFonts w:ascii="Times New Roman" w:hAnsi="Times New Roman"/>
        </w:rPr>
        <w:t>.</w:t>
      </w:r>
      <w:r w:rsidR="007D42FA" w:rsidRPr="00A4091F">
        <w:rPr>
          <w:rFonts w:ascii="Times New Roman" w:hAnsi="Times New Roman"/>
        </w:rPr>
        <w:t xml:space="preserve"> </w:t>
      </w:r>
      <w:r w:rsidR="00A4091F">
        <w:rPr>
          <w:rFonts w:ascii="Times New Roman" w:hAnsi="Times New Roman"/>
        </w:rPr>
        <w:tab/>
      </w:r>
      <w:r w:rsidRPr="00CF7514">
        <w:rPr>
          <w:rFonts w:ascii="Times New Roman" w:hAnsi="Times New Roman"/>
        </w:rPr>
        <w:t>I</w:t>
      </w:r>
      <w:r w:rsidR="007E3E44" w:rsidRPr="00CF7514">
        <w:rPr>
          <w:rFonts w:ascii="Times New Roman" w:hAnsi="Times New Roman"/>
        </w:rPr>
        <w:t xml:space="preserve">ssues investigative </w:t>
      </w:r>
      <w:r w:rsidR="007D42FA" w:rsidRPr="00CF7514">
        <w:rPr>
          <w:rFonts w:ascii="Times New Roman" w:hAnsi="Times New Roman"/>
        </w:rPr>
        <w:t>subpoenas</w:t>
      </w:r>
      <w:r w:rsidR="007D42FA" w:rsidRPr="00A4091F">
        <w:rPr>
          <w:rFonts w:ascii="Times New Roman" w:hAnsi="Times New Roman"/>
        </w:rPr>
        <w:t xml:space="preserve"> </w:t>
      </w:r>
      <w:r w:rsidR="007E3E44" w:rsidRPr="00CF7514">
        <w:rPr>
          <w:rFonts w:ascii="Times New Roman" w:hAnsi="Times New Roman"/>
        </w:rPr>
        <w:t xml:space="preserve">under </w:t>
      </w:r>
      <w:r w:rsidR="00526041" w:rsidRPr="00CF7514">
        <w:rPr>
          <w:rFonts w:ascii="Times New Roman" w:hAnsi="Times New Roman"/>
        </w:rPr>
        <w:t xml:space="preserve">ACJA § </w:t>
      </w:r>
      <w:proofErr w:type="gramStart"/>
      <w:r w:rsidR="007E3E44" w:rsidRPr="00CF7514">
        <w:rPr>
          <w:rFonts w:ascii="Times New Roman" w:hAnsi="Times New Roman"/>
        </w:rPr>
        <w:t>7-201.</w:t>
      </w:r>
      <w:r w:rsidR="00322EFC" w:rsidRPr="00CF7514">
        <w:rPr>
          <w:rFonts w:ascii="Times New Roman" w:hAnsi="Times New Roman"/>
        </w:rPr>
        <w:t>25</w:t>
      </w:r>
      <w:r w:rsidR="007D42FA" w:rsidRPr="00CF7514">
        <w:rPr>
          <w:rFonts w:ascii="Times New Roman" w:hAnsi="Times New Roman"/>
        </w:rPr>
        <w:t>;</w:t>
      </w:r>
      <w:proofErr w:type="gramEnd"/>
      <w:r w:rsidR="00D45F84" w:rsidRPr="00CF7514">
        <w:rPr>
          <w:rFonts w:ascii="Times New Roman" w:hAnsi="Times New Roman"/>
        </w:rPr>
        <w:t xml:space="preserve"> </w:t>
      </w:r>
    </w:p>
    <w:p w14:paraId="65769761" w14:textId="77777777" w:rsidR="007E3E44" w:rsidRPr="00CF7514" w:rsidRDefault="007E3E44" w:rsidP="00C01870">
      <w:pPr>
        <w:pStyle w:val="Level3"/>
        <w:numPr>
          <w:ilvl w:val="0"/>
          <w:numId w:val="0"/>
        </w:numPr>
        <w:ind w:left="720" w:hanging="360"/>
        <w:jc w:val="both"/>
        <w:outlineLvl w:val="1"/>
        <w:rPr>
          <w:rFonts w:ascii="Times New Roman" w:hAnsi="Times New Roman"/>
        </w:rPr>
      </w:pPr>
    </w:p>
    <w:p w14:paraId="66E1A4B3" w14:textId="66295A04" w:rsidR="007D42FA" w:rsidRPr="00CF7514" w:rsidRDefault="003815B5" w:rsidP="00C01870">
      <w:pPr>
        <w:pStyle w:val="Level3"/>
        <w:numPr>
          <w:ilvl w:val="0"/>
          <w:numId w:val="0"/>
        </w:numPr>
        <w:ind w:left="720" w:hanging="360"/>
        <w:jc w:val="both"/>
        <w:outlineLvl w:val="1"/>
        <w:rPr>
          <w:rFonts w:ascii="Times New Roman" w:hAnsi="Times New Roman"/>
          <w:strike/>
        </w:rPr>
      </w:pPr>
      <w:r w:rsidRPr="00CF7514">
        <w:rPr>
          <w:rFonts w:ascii="Times New Roman" w:hAnsi="Times New Roman"/>
        </w:rPr>
        <w:t>5</w:t>
      </w:r>
      <w:r w:rsidR="007E3E44" w:rsidRPr="00CF7514">
        <w:rPr>
          <w:rFonts w:ascii="Times New Roman" w:hAnsi="Times New Roman"/>
        </w:rPr>
        <w:t>.</w:t>
      </w:r>
      <w:r w:rsidR="007D42FA" w:rsidRPr="00A4091F">
        <w:rPr>
          <w:rFonts w:ascii="Times New Roman" w:hAnsi="Times New Roman"/>
        </w:rPr>
        <w:t xml:space="preserve"> </w:t>
      </w:r>
      <w:r w:rsidR="00A4091F">
        <w:rPr>
          <w:rFonts w:ascii="Times New Roman" w:hAnsi="Times New Roman"/>
        </w:rPr>
        <w:tab/>
      </w:r>
      <w:r w:rsidRPr="00CF7514">
        <w:rPr>
          <w:rFonts w:ascii="Times New Roman" w:hAnsi="Times New Roman"/>
        </w:rPr>
        <w:t>D</w:t>
      </w:r>
      <w:r w:rsidR="007E3E44" w:rsidRPr="00CF7514">
        <w:rPr>
          <w:rFonts w:ascii="Times New Roman" w:hAnsi="Times New Roman"/>
        </w:rPr>
        <w:t>ismisses</w:t>
      </w:r>
      <w:r w:rsidR="001F4A29" w:rsidRPr="00CF7514">
        <w:rPr>
          <w:rFonts w:ascii="Times New Roman" w:hAnsi="Times New Roman"/>
        </w:rPr>
        <w:t xml:space="preserve"> or</w:t>
      </w:r>
      <w:r w:rsidR="00743101" w:rsidRPr="00CF7514">
        <w:rPr>
          <w:rFonts w:ascii="Times New Roman" w:hAnsi="Times New Roman"/>
        </w:rPr>
        <w:t xml:space="preserve"> refers </w:t>
      </w:r>
      <w:r w:rsidR="007D42FA" w:rsidRPr="00CF7514">
        <w:rPr>
          <w:rFonts w:ascii="Times New Roman" w:hAnsi="Times New Roman"/>
        </w:rPr>
        <w:t xml:space="preserve">complaints </w:t>
      </w:r>
      <w:r w:rsidR="00504F59" w:rsidRPr="00CF7514">
        <w:rPr>
          <w:rFonts w:ascii="Times New Roman" w:hAnsi="Times New Roman"/>
        </w:rPr>
        <w:t>after</w:t>
      </w:r>
      <w:r w:rsidR="00743101" w:rsidRPr="00CF7514">
        <w:rPr>
          <w:rFonts w:ascii="Times New Roman" w:hAnsi="Times New Roman"/>
        </w:rPr>
        <w:t xml:space="preserve"> the </w:t>
      </w:r>
      <w:r w:rsidR="00547EAA" w:rsidRPr="00CF7514">
        <w:rPr>
          <w:rFonts w:ascii="Times New Roman" w:hAnsi="Times New Roman"/>
        </w:rPr>
        <w:t xml:space="preserve">initial </w:t>
      </w:r>
      <w:r w:rsidR="00743101" w:rsidRPr="00CF7514">
        <w:rPr>
          <w:rFonts w:ascii="Times New Roman" w:hAnsi="Times New Roman"/>
        </w:rPr>
        <w:t xml:space="preserve">screening under </w:t>
      </w:r>
      <w:r w:rsidR="00526041" w:rsidRPr="00CF7514">
        <w:rPr>
          <w:rFonts w:ascii="Times New Roman" w:hAnsi="Times New Roman"/>
        </w:rPr>
        <w:t xml:space="preserve">ACJA § </w:t>
      </w:r>
      <w:r w:rsidR="00743101" w:rsidRPr="00CF7514">
        <w:rPr>
          <w:rFonts w:ascii="Times New Roman" w:hAnsi="Times New Roman"/>
        </w:rPr>
        <w:t>7-201.</w:t>
      </w:r>
      <w:r w:rsidR="00F91FC5" w:rsidRPr="00CF7514">
        <w:rPr>
          <w:rFonts w:ascii="Times New Roman" w:hAnsi="Times New Roman"/>
        </w:rPr>
        <w:t>22</w:t>
      </w:r>
      <w:bookmarkStart w:id="2" w:name="_Hlk155714872"/>
      <w:r w:rsidR="007D42FA" w:rsidRPr="00CF7514">
        <w:rPr>
          <w:rFonts w:ascii="Times New Roman" w:hAnsi="Times New Roman"/>
        </w:rPr>
        <w:t>;</w:t>
      </w:r>
      <w:r w:rsidR="00884BC4">
        <w:rPr>
          <w:rFonts w:ascii="Times New Roman" w:hAnsi="Times New Roman"/>
        </w:rPr>
        <w:t xml:space="preserve"> </w:t>
      </w:r>
      <w:r w:rsidR="007D42FA" w:rsidRPr="00CF7514">
        <w:rPr>
          <w:rFonts w:ascii="Times New Roman" w:hAnsi="Times New Roman"/>
        </w:rPr>
        <w:t>and</w:t>
      </w:r>
    </w:p>
    <w:bookmarkEnd w:id="2"/>
    <w:p w14:paraId="7BE9661E" w14:textId="77777777" w:rsidR="00FE79D5" w:rsidRPr="00CF7514" w:rsidRDefault="00FE79D5" w:rsidP="006E2766">
      <w:pPr>
        <w:pStyle w:val="Level3"/>
        <w:numPr>
          <w:ilvl w:val="0"/>
          <w:numId w:val="0"/>
        </w:numPr>
        <w:ind w:left="720" w:hanging="360"/>
        <w:jc w:val="both"/>
        <w:outlineLvl w:val="1"/>
        <w:rPr>
          <w:rFonts w:ascii="Times New Roman" w:hAnsi="Times New Roman"/>
        </w:rPr>
      </w:pPr>
    </w:p>
    <w:p w14:paraId="6C0FC786" w14:textId="3B853643" w:rsidR="00DC73B0" w:rsidRPr="00CF7514" w:rsidRDefault="00DC73B0" w:rsidP="006E2766">
      <w:pPr>
        <w:pStyle w:val="Level3"/>
        <w:numPr>
          <w:ilvl w:val="0"/>
          <w:numId w:val="0"/>
        </w:numPr>
        <w:ind w:left="720" w:hanging="360"/>
        <w:jc w:val="both"/>
        <w:outlineLvl w:val="1"/>
        <w:rPr>
          <w:rFonts w:ascii="Times New Roman" w:hAnsi="Times New Roman"/>
        </w:rPr>
      </w:pPr>
      <w:r w:rsidRPr="00CF7514">
        <w:rPr>
          <w:rFonts w:ascii="Times New Roman" w:hAnsi="Times New Roman"/>
        </w:rPr>
        <w:t>6.</w:t>
      </w:r>
      <w:r w:rsidRPr="00CF7514">
        <w:rPr>
          <w:rFonts w:ascii="Times New Roman" w:hAnsi="Times New Roman"/>
        </w:rPr>
        <w:tab/>
      </w:r>
      <w:r w:rsidR="00CE51BD" w:rsidRPr="00CF7514">
        <w:rPr>
          <w:rFonts w:ascii="Times New Roman" w:hAnsi="Times New Roman"/>
        </w:rPr>
        <w:t xml:space="preserve">Exercises </w:t>
      </w:r>
      <w:r w:rsidR="00423CF5" w:rsidRPr="00CF7514">
        <w:rPr>
          <w:rFonts w:ascii="Times New Roman" w:hAnsi="Times New Roman"/>
        </w:rPr>
        <w:t>the</w:t>
      </w:r>
      <w:r w:rsidR="00CE51BD" w:rsidRPr="00CF7514">
        <w:rPr>
          <w:rFonts w:ascii="Times New Roman" w:hAnsi="Times New Roman"/>
        </w:rPr>
        <w:t xml:space="preserve"> authority and performs </w:t>
      </w:r>
      <w:r w:rsidR="00423CF5" w:rsidRPr="00CF7514">
        <w:rPr>
          <w:rFonts w:ascii="Times New Roman" w:hAnsi="Times New Roman"/>
        </w:rPr>
        <w:t>the</w:t>
      </w:r>
      <w:r w:rsidR="00CE51BD" w:rsidRPr="00CF7514">
        <w:rPr>
          <w:rFonts w:ascii="Times New Roman" w:hAnsi="Times New Roman"/>
        </w:rPr>
        <w:t xml:space="preserve"> duties </w:t>
      </w:r>
      <w:r w:rsidR="00920760" w:rsidRPr="00CF7514">
        <w:rPr>
          <w:rFonts w:ascii="Times New Roman" w:hAnsi="Times New Roman"/>
        </w:rPr>
        <w:t>specified under this chapter</w:t>
      </w:r>
      <w:r w:rsidR="00423CF5" w:rsidRPr="00CF7514">
        <w:rPr>
          <w:rFonts w:ascii="Times New Roman" w:hAnsi="Times New Roman"/>
        </w:rPr>
        <w:t xml:space="preserve"> and those </w:t>
      </w:r>
      <w:r w:rsidR="001F19B7" w:rsidRPr="00CF7514">
        <w:rPr>
          <w:rFonts w:ascii="Times New Roman" w:hAnsi="Times New Roman"/>
        </w:rPr>
        <w:t xml:space="preserve">necessary to the operation of the division and the licensing and disciplinary processes for </w:t>
      </w:r>
      <w:r w:rsidR="00251317" w:rsidRPr="00CF7514">
        <w:rPr>
          <w:rFonts w:ascii="Times New Roman" w:hAnsi="Times New Roman"/>
        </w:rPr>
        <w:t>the profession</w:t>
      </w:r>
      <w:r w:rsidR="00AD4EA3" w:rsidRPr="00CF7514">
        <w:rPr>
          <w:rFonts w:ascii="Times New Roman" w:hAnsi="Times New Roman"/>
        </w:rPr>
        <w:t xml:space="preserve">s and occupations </w:t>
      </w:r>
      <w:r w:rsidR="00C7593E" w:rsidRPr="00CF7514">
        <w:rPr>
          <w:rFonts w:ascii="Times New Roman" w:hAnsi="Times New Roman"/>
        </w:rPr>
        <w:t>governed under this chapter.</w:t>
      </w:r>
      <w:r w:rsidR="00920760" w:rsidRPr="00CF7514">
        <w:rPr>
          <w:rFonts w:ascii="Times New Roman" w:hAnsi="Times New Roman"/>
        </w:rPr>
        <w:t xml:space="preserve"> </w:t>
      </w:r>
    </w:p>
    <w:p w14:paraId="6151A821" w14:textId="77777777" w:rsidR="00A9450B" w:rsidRPr="00CF7514" w:rsidRDefault="00A9450B" w:rsidP="007D42FA">
      <w:pPr>
        <w:pStyle w:val="Level3"/>
        <w:numPr>
          <w:ilvl w:val="0"/>
          <w:numId w:val="0"/>
        </w:numPr>
        <w:tabs>
          <w:tab w:val="left" w:pos="1440"/>
        </w:tabs>
        <w:ind w:left="1440" w:hanging="360"/>
        <w:jc w:val="both"/>
        <w:outlineLvl w:val="1"/>
        <w:rPr>
          <w:rFonts w:ascii="Times New Roman" w:hAnsi="Times New Roman"/>
        </w:rPr>
      </w:pPr>
    </w:p>
    <w:p w14:paraId="14ABD734" w14:textId="313893ED" w:rsidR="007D42FA" w:rsidRPr="00CF7514" w:rsidRDefault="00793DDD" w:rsidP="00660B28">
      <w:pPr>
        <w:tabs>
          <w:tab w:val="left" w:pos="0"/>
        </w:tabs>
        <w:ind w:left="360" w:hanging="360"/>
        <w:jc w:val="both"/>
        <w:rPr>
          <w:rFonts w:ascii="Times New Roman" w:hAnsi="Times New Roman"/>
        </w:rPr>
      </w:pPr>
      <w:r w:rsidRPr="00CF7514">
        <w:rPr>
          <w:rFonts w:ascii="Times New Roman" w:hAnsi="Times New Roman"/>
          <w:b/>
          <w:bCs/>
        </w:rPr>
        <w:t>D</w:t>
      </w:r>
      <w:r w:rsidR="007D42FA" w:rsidRPr="00CF7514">
        <w:rPr>
          <w:rFonts w:ascii="Times New Roman" w:hAnsi="Times New Roman"/>
          <w:b/>
          <w:bCs/>
        </w:rPr>
        <w:t>.</w:t>
      </w:r>
      <w:r w:rsidR="007D42FA" w:rsidRPr="00CF7514">
        <w:rPr>
          <w:rFonts w:ascii="Times New Roman" w:hAnsi="Times New Roman"/>
          <w:b/>
          <w:bCs/>
        </w:rPr>
        <w:tab/>
      </w:r>
      <w:r w:rsidR="00660B28" w:rsidRPr="00CF7514">
        <w:rPr>
          <w:rFonts w:ascii="Times New Roman" w:hAnsi="Times New Roman"/>
          <w:b/>
          <w:bCs/>
        </w:rPr>
        <w:t xml:space="preserve">Division Staff. </w:t>
      </w:r>
      <w:r w:rsidR="00660B28" w:rsidRPr="00CF7514">
        <w:rPr>
          <w:rFonts w:ascii="Times New Roman" w:hAnsi="Times New Roman"/>
        </w:rPr>
        <w:t xml:space="preserve"> Division staff </w:t>
      </w:r>
      <w:r w:rsidR="001F4A29" w:rsidRPr="00CF7514">
        <w:rPr>
          <w:rFonts w:ascii="Times New Roman" w:hAnsi="Times New Roman"/>
        </w:rPr>
        <w:t xml:space="preserve">assists in the administration of </w:t>
      </w:r>
      <w:r w:rsidR="00660B28" w:rsidRPr="00CF7514">
        <w:rPr>
          <w:rFonts w:ascii="Times New Roman" w:hAnsi="Times New Roman"/>
        </w:rPr>
        <w:t xml:space="preserve">all </w:t>
      </w:r>
      <w:r w:rsidR="00B04A6C" w:rsidRPr="00CF7514">
        <w:rPr>
          <w:rFonts w:ascii="Times New Roman" w:hAnsi="Times New Roman"/>
        </w:rPr>
        <w:t>licensing</w:t>
      </w:r>
      <w:r w:rsidR="00660B28" w:rsidRPr="00CF7514">
        <w:rPr>
          <w:rFonts w:ascii="Times New Roman" w:hAnsi="Times New Roman"/>
        </w:rPr>
        <w:t xml:space="preserve"> programs</w:t>
      </w:r>
      <w:r w:rsidR="001F4A29" w:rsidRPr="00CF7514">
        <w:rPr>
          <w:rFonts w:ascii="Times New Roman" w:hAnsi="Times New Roman"/>
        </w:rPr>
        <w:t xml:space="preserve"> under the supervision of the division director </w:t>
      </w:r>
      <w:r w:rsidR="005641EE" w:rsidRPr="00CF7514">
        <w:rPr>
          <w:rFonts w:ascii="Times New Roman" w:hAnsi="Times New Roman"/>
        </w:rPr>
        <w:t>by, for example</w:t>
      </w:r>
      <w:r w:rsidR="001F4A29" w:rsidRPr="00CF7514">
        <w:rPr>
          <w:rFonts w:ascii="Times New Roman" w:hAnsi="Times New Roman"/>
        </w:rPr>
        <w:t>:</w:t>
      </w:r>
      <w:r w:rsidR="00660B28" w:rsidRPr="00CF7514">
        <w:rPr>
          <w:rFonts w:ascii="Times New Roman" w:hAnsi="Times New Roman"/>
        </w:rPr>
        <w:t xml:space="preserve"> </w:t>
      </w:r>
    </w:p>
    <w:p w14:paraId="1F6B97DF" w14:textId="77777777" w:rsidR="007D42FA" w:rsidRPr="00CF7514" w:rsidRDefault="007D42FA" w:rsidP="007D42FA">
      <w:pPr>
        <w:ind w:left="720"/>
        <w:jc w:val="both"/>
        <w:rPr>
          <w:rFonts w:ascii="Times New Roman" w:hAnsi="Times New Roman"/>
        </w:rPr>
      </w:pPr>
    </w:p>
    <w:p w14:paraId="7DADFF67" w14:textId="15947B75" w:rsidR="007D42FA" w:rsidRPr="00CF7514" w:rsidRDefault="007D42FA" w:rsidP="00660B28">
      <w:pPr>
        <w:pStyle w:val="Level3"/>
        <w:numPr>
          <w:ilvl w:val="0"/>
          <w:numId w:val="0"/>
        </w:numPr>
        <w:tabs>
          <w:tab w:val="left" w:pos="360"/>
        </w:tabs>
        <w:ind w:left="720" w:hanging="360"/>
        <w:jc w:val="both"/>
        <w:outlineLvl w:val="1"/>
        <w:rPr>
          <w:rFonts w:ascii="Times New Roman" w:hAnsi="Times New Roman"/>
        </w:rPr>
      </w:pPr>
      <w:r w:rsidRPr="00CF7514">
        <w:rPr>
          <w:rFonts w:ascii="Times New Roman" w:hAnsi="Times New Roman"/>
        </w:rPr>
        <w:t>1</w:t>
      </w:r>
      <w:r w:rsidR="00777C30" w:rsidRPr="00CF7514">
        <w:rPr>
          <w:rFonts w:ascii="Times New Roman" w:hAnsi="Times New Roman"/>
        </w:rPr>
        <w:t>.</w:t>
      </w:r>
      <w:r w:rsidRPr="00CF7514">
        <w:rPr>
          <w:rFonts w:ascii="Times New Roman" w:hAnsi="Times New Roman"/>
        </w:rPr>
        <w:tab/>
      </w:r>
      <w:r w:rsidR="003815B5" w:rsidRPr="00CF7514">
        <w:rPr>
          <w:rFonts w:ascii="Times New Roman" w:hAnsi="Times New Roman"/>
        </w:rPr>
        <w:t>S</w:t>
      </w:r>
      <w:r w:rsidR="00777C30" w:rsidRPr="00CF7514">
        <w:rPr>
          <w:rFonts w:ascii="Times New Roman" w:hAnsi="Times New Roman"/>
        </w:rPr>
        <w:t xml:space="preserve">ubmitting </w:t>
      </w:r>
      <w:r w:rsidRPr="00CF7514">
        <w:rPr>
          <w:rFonts w:ascii="Times New Roman" w:hAnsi="Times New Roman"/>
        </w:rPr>
        <w:t xml:space="preserve">completed applicant fingerprint cards and applicable fees </w:t>
      </w:r>
      <w:r w:rsidR="00777C30" w:rsidRPr="00CF7514">
        <w:rPr>
          <w:rFonts w:ascii="Times New Roman" w:hAnsi="Times New Roman"/>
        </w:rPr>
        <w:t xml:space="preserve">under </w:t>
      </w:r>
      <w:r w:rsidR="00114A85" w:rsidRPr="00CF7514">
        <w:rPr>
          <w:rFonts w:ascii="Times New Roman" w:hAnsi="Times New Roman"/>
        </w:rPr>
        <w:t xml:space="preserve">ACJA § </w:t>
      </w:r>
      <w:proofErr w:type="gramStart"/>
      <w:r w:rsidR="00777C30" w:rsidRPr="00CF7514">
        <w:rPr>
          <w:rFonts w:ascii="Times New Roman" w:hAnsi="Times New Roman"/>
        </w:rPr>
        <w:t>7-201.</w:t>
      </w:r>
      <w:r w:rsidR="00AC5D72" w:rsidRPr="00CF7514">
        <w:rPr>
          <w:rFonts w:ascii="Times New Roman" w:hAnsi="Times New Roman"/>
        </w:rPr>
        <w:t>10</w:t>
      </w:r>
      <w:r w:rsidRPr="00CF7514">
        <w:rPr>
          <w:rFonts w:ascii="Times New Roman" w:hAnsi="Times New Roman"/>
        </w:rPr>
        <w:t>;</w:t>
      </w:r>
      <w:proofErr w:type="gramEnd"/>
    </w:p>
    <w:p w14:paraId="53A8BDA9" w14:textId="77777777" w:rsidR="00391F2D" w:rsidRPr="00CF7514" w:rsidRDefault="00391F2D" w:rsidP="00660B28">
      <w:pPr>
        <w:pStyle w:val="Level3"/>
        <w:numPr>
          <w:ilvl w:val="0"/>
          <w:numId w:val="0"/>
        </w:numPr>
        <w:tabs>
          <w:tab w:val="left" w:pos="360"/>
        </w:tabs>
        <w:ind w:left="720" w:hanging="360"/>
        <w:jc w:val="both"/>
        <w:outlineLvl w:val="1"/>
        <w:rPr>
          <w:rFonts w:ascii="Times New Roman" w:hAnsi="Times New Roman"/>
          <w:b/>
        </w:rPr>
      </w:pPr>
    </w:p>
    <w:p w14:paraId="172C17DE" w14:textId="5497C00A" w:rsidR="007D42FA" w:rsidRPr="00CF7514" w:rsidRDefault="007D42FA" w:rsidP="00660B28">
      <w:pPr>
        <w:pStyle w:val="Level3"/>
        <w:numPr>
          <w:ilvl w:val="0"/>
          <w:numId w:val="0"/>
        </w:numPr>
        <w:tabs>
          <w:tab w:val="left" w:pos="360"/>
        </w:tabs>
        <w:ind w:left="720" w:hanging="360"/>
        <w:jc w:val="both"/>
        <w:outlineLvl w:val="1"/>
        <w:rPr>
          <w:rFonts w:ascii="Times New Roman" w:hAnsi="Times New Roman"/>
        </w:rPr>
      </w:pPr>
      <w:r w:rsidRPr="00CF7514">
        <w:rPr>
          <w:rFonts w:ascii="Times New Roman" w:hAnsi="Times New Roman"/>
        </w:rPr>
        <w:t>2</w:t>
      </w:r>
      <w:r w:rsidR="00777C30" w:rsidRPr="00CF7514">
        <w:rPr>
          <w:rFonts w:ascii="Times New Roman" w:hAnsi="Times New Roman"/>
        </w:rPr>
        <w:t>.</w:t>
      </w:r>
      <w:r w:rsidRPr="00CF7514">
        <w:rPr>
          <w:rFonts w:ascii="Times New Roman" w:hAnsi="Times New Roman"/>
        </w:rPr>
        <w:tab/>
      </w:r>
      <w:r w:rsidR="003815B5" w:rsidRPr="00CF7514">
        <w:rPr>
          <w:rFonts w:ascii="Times New Roman" w:hAnsi="Times New Roman"/>
        </w:rPr>
        <w:t>M</w:t>
      </w:r>
      <w:r w:rsidR="00777C30" w:rsidRPr="00CF7514">
        <w:rPr>
          <w:rFonts w:ascii="Times New Roman" w:hAnsi="Times New Roman"/>
        </w:rPr>
        <w:t xml:space="preserve">aking </w:t>
      </w:r>
      <w:r w:rsidRPr="00CF7514">
        <w:rPr>
          <w:rFonts w:ascii="Times New Roman" w:hAnsi="Times New Roman"/>
        </w:rPr>
        <w:t xml:space="preserve">recommendations to the </w:t>
      </w:r>
      <w:r w:rsidR="00940C4C" w:rsidRPr="00CF7514">
        <w:rPr>
          <w:rFonts w:ascii="Times New Roman" w:hAnsi="Times New Roman"/>
        </w:rPr>
        <w:t xml:space="preserve">boards </w:t>
      </w:r>
      <w:r w:rsidR="00777C30" w:rsidRPr="00CF7514">
        <w:rPr>
          <w:rFonts w:ascii="Times New Roman" w:hAnsi="Times New Roman"/>
        </w:rPr>
        <w:t xml:space="preserve">in </w:t>
      </w:r>
      <w:r w:rsidRPr="00CF7514">
        <w:rPr>
          <w:rFonts w:ascii="Times New Roman" w:hAnsi="Times New Roman"/>
        </w:rPr>
        <w:t xml:space="preserve">all </w:t>
      </w:r>
      <w:r w:rsidR="00E1605D" w:rsidRPr="00CF7514">
        <w:rPr>
          <w:rFonts w:ascii="Times New Roman" w:hAnsi="Times New Roman"/>
        </w:rPr>
        <w:t xml:space="preserve">licensing </w:t>
      </w:r>
      <w:r w:rsidRPr="00CF7514">
        <w:rPr>
          <w:rFonts w:ascii="Times New Roman" w:hAnsi="Times New Roman"/>
        </w:rPr>
        <w:t>matters</w:t>
      </w:r>
      <w:r w:rsidR="00E1605D" w:rsidRPr="00CF7514">
        <w:rPr>
          <w:rFonts w:ascii="Times New Roman" w:hAnsi="Times New Roman"/>
        </w:rPr>
        <w:t xml:space="preserve">, </w:t>
      </w:r>
      <w:r w:rsidR="00777C30" w:rsidRPr="00CF7514">
        <w:rPr>
          <w:rFonts w:ascii="Times New Roman" w:hAnsi="Times New Roman"/>
        </w:rPr>
        <w:t>including the application, renewal</w:t>
      </w:r>
      <w:r w:rsidR="005641EE" w:rsidRPr="00CF7514">
        <w:rPr>
          <w:rFonts w:ascii="Times New Roman" w:hAnsi="Times New Roman"/>
        </w:rPr>
        <w:t>, complaint,</w:t>
      </w:r>
      <w:r w:rsidR="00E73485" w:rsidRPr="00CF7514">
        <w:rPr>
          <w:rFonts w:ascii="Times New Roman" w:hAnsi="Times New Roman"/>
        </w:rPr>
        <w:t xml:space="preserve"> investigation,</w:t>
      </w:r>
      <w:r w:rsidR="005641EE" w:rsidRPr="00CF7514">
        <w:rPr>
          <w:rFonts w:ascii="Times New Roman" w:hAnsi="Times New Roman"/>
        </w:rPr>
        <w:t xml:space="preserve"> disciplinary</w:t>
      </w:r>
      <w:r w:rsidR="00E73485" w:rsidRPr="00CF7514">
        <w:rPr>
          <w:rFonts w:ascii="Times New Roman" w:hAnsi="Times New Roman"/>
        </w:rPr>
        <w:t>, and re</w:t>
      </w:r>
      <w:r w:rsidR="00AB206A" w:rsidRPr="00CF7514">
        <w:rPr>
          <w:rFonts w:ascii="Times New Roman" w:hAnsi="Times New Roman"/>
        </w:rPr>
        <w:t>in</w:t>
      </w:r>
      <w:r w:rsidR="00E73485" w:rsidRPr="00CF7514">
        <w:rPr>
          <w:rFonts w:ascii="Times New Roman" w:hAnsi="Times New Roman"/>
        </w:rPr>
        <w:t>statement</w:t>
      </w:r>
      <w:r w:rsidR="005641EE" w:rsidRPr="00CF7514">
        <w:rPr>
          <w:rFonts w:ascii="Times New Roman" w:hAnsi="Times New Roman"/>
        </w:rPr>
        <w:t xml:space="preserve"> processe</w:t>
      </w:r>
      <w:r w:rsidR="00777C30" w:rsidRPr="00CF7514">
        <w:rPr>
          <w:rFonts w:ascii="Times New Roman" w:hAnsi="Times New Roman"/>
        </w:rPr>
        <w:t>s</w:t>
      </w:r>
      <w:r w:rsidR="00145617" w:rsidRPr="00CF7514">
        <w:rPr>
          <w:rFonts w:ascii="Times New Roman" w:hAnsi="Times New Roman"/>
        </w:rPr>
        <w:t xml:space="preserve">; </w:t>
      </w:r>
      <w:r w:rsidR="006A7F54" w:rsidRPr="00CF7514">
        <w:rPr>
          <w:rFonts w:ascii="Times New Roman" w:hAnsi="Times New Roman"/>
        </w:rPr>
        <w:t>the unauthorized practice of a profession or occupation</w:t>
      </w:r>
      <w:r w:rsidR="00925052" w:rsidRPr="00CF7514">
        <w:rPr>
          <w:rFonts w:ascii="Times New Roman" w:hAnsi="Times New Roman"/>
        </w:rPr>
        <w:t>;</w:t>
      </w:r>
      <w:r w:rsidR="00777C30" w:rsidRPr="00CF7514">
        <w:rPr>
          <w:rFonts w:ascii="Times New Roman" w:hAnsi="Times New Roman"/>
        </w:rPr>
        <w:t xml:space="preserve"> and </w:t>
      </w:r>
      <w:r w:rsidRPr="00CF7514">
        <w:rPr>
          <w:rFonts w:ascii="Times New Roman" w:hAnsi="Times New Roman"/>
        </w:rPr>
        <w:t xml:space="preserve">other matters </w:t>
      </w:r>
      <w:r w:rsidR="005641EE" w:rsidRPr="00CF7514">
        <w:rPr>
          <w:rFonts w:ascii="Times New Roman" w:hAnsi="Times New Roman"/>
        </w:rPr>
        <w:t>involving licensees</w:t>
      </w:r>
      <w:r w:rsidR="00A36C73" w:rsidRPr="00CF7514">
        <w:rPr>
          <w:rFonts w:ascii="Times New Roman" w:hAnsi="Times New Roman"/>
        </w:rPr>
        <w:t xml:space="preserve"> as </w:t>
      </w:r>
      <w:proofErr w:type="gramStart"/>
      <w:r w:rsidR="00D23941" w:rsidRPr="00CF7514">
        <w:rPr>
          <w:rFonts w:ascii="Times New Roman" w:hAnsi="Times New Roman"/>
        </w:rPr>
        <w:t>directed</w:t>
      </w:r>
      <w:r w:rsidRPr="00CF7514">
        <w:rPr>
          <w:rFonts w:ascii="Times New Roman" w:hAnsi="Times New Roman"/>
        </w:rPr>
        <w:t>;</w:t>
      </w:r>
      <w:proofErr w:type="gramEnd"/>
    </w:p>
    <w:p w14:paraId="6C8FE076" w14:textId="77777777" w:rsidR="00391F2D" w:rsidRPr="00CF7514" w:rsidRDefault="00391F2D" w:rsidP="00660B28">
      <w:pPr>
        <w:pStyle w:val="Level3"/>
        <w:numPr>
          <w:ilvl w:val="0"/>
          <w:numId w:val="0"/>
        </w:numPr>
        <w:tabs>
          <w:tab w:val="left" w:pos="360"/>
        </w:tabs>
        <w:ind w:left="720" w:hanging="360"/>
        <w:jc w:val="both"/>
        <w:outlineLvl w:val="1"/>
        <w:rPr>
          <w:rFonts w:ascii="Times New Roman" w:hAnsi="Times New Roman"/>
        </w:rPr>
      </w:pPr>
    </w:p>
    <w:p w14:paraId="119C6675" w14:textId="524CB4E6" w:rsidR="007D42FA" w:rsidRPr="00CF7514" w:rsidRDefault="007D42FA" w:rsidP="00660B28">
      <w:pPr>
        <w:pStyle w:val="Level3"/>
        <w:numPr>
          <w:ilvl w:val="0"/>
          <w:numId w:val="0"/>
        </w:numPr>
        <w:tabs>
          <w:tab w:val="left" w:pos="360"/>
        </w:tabs>
        <w:ind w:left="720" w:hanging="360"/>
        <w:jc w:val="both"/>
        <w:outlineLvl w:val="1"/>
        <w:rPr>
          <w:rFonts w:ascii="Times New Roman" w:hAnsi="Times New Roman"/>
        </w:rPr>
      </w:pPr>
      <w:r w:rsidRPr="00CF7514">
        <w:rPr>
          <w:rFonts w:ascii="Times New Roman" w:hAnsi="Times New Roman"/>
        </w:rPr>
        <w:t>3</w:t>
      </w:r>
      <w:r w:rsidR="00777C30" w:rsidRPr="00CF7514">
        <w:rPr>
          <w:rFonts w:ascii="Times New Roman" w:hAnsi="Times New Roman"/>
        </w:rPr>
        <w:t>.</w:t>
      </w:r>
      <w:r w:rsidRPr="00CF7514">
        <w:rPr>
          <w:rFonts w:ascii="Times New Roman" w:hAnsi="Times New Roman"/>
        </w:rPr>
        <w:tab/>
      </w:r>
      <w:r w:rsidR="003815B5" w:rsidRPr="00CF7514">
        <w:rPr>
          <w:rFonts w:ascii="Times New Roman" w:hAnsi="Times New Roman"/>
        </w:rPr>
        <w:t>P</w:t>
      </w:r>
      <w:r w:rsidR="005641EE" w:rsidRPr="00CF7514">
        <w:rPr>
          <w:rFonts w:ascii="Times New Roman" w:hAnsi="Times New Roman"/>
        </w:rPr>
        <w:t xml:space="preserve">roviding </w:t>
      </w:r>
      <w:r w:rsidRPr="00CF7514">
        <w:rPr>
          <w:rFonts w:ascii="Times New Roman" w:hAnsi="Times New Roman"/>
        </w:rPr>
        <w:t xml:space="preserve">updates to the board on program </w:t>
      </w:r>
      <w:proofErr w:type="gramStart"/>
      <w:r w:rsidRPr="00CF7514">
        <w:rPr>
          <w:rFonts w:ascii="Times New Roman" w:hAnsi="Times New Roman"/>
        </w:rPr>
        <w:t>activities;</w:t>
      </w:r>
      <w:proofErr w:type="gramEnd"/>
    </w:p>
    <w:p w14:paraId="1641516A" w14:textId="77777777" w:rsidR="00391F2D" w:rsidRPr="00CF7514" w:rsidRDefault="00391F2D" w:rsidP="00660B28">
      <w:pPr>
        <w:pStyle w:val="Level3"/>
        <w:numPr>
          <w:ilvl w:val="0"/>
          <w:numId w:val="0"/>
        </w:numPr>
        <w:tabs>
          <w:tab w:val="left" w:pos="360"/>
        </w:tabs>
        <w:ind w:left="720" w:hanging="360"/>
        <w:jc w:val="both"/>
        <w:outlineLvl w:val="1"/>
        <w:rPr>
          <w:rFonts w:ascii="Times New Roman" w:hAnsi="Times New Roman"/>
        </w:rPr>
      </w:pPr>
    </w:p>
    <w:p w14:paraId="381362EE" w14:textId="62046743" w:rsidR="007D42FA" w:rsidRPr="00CF7514" w:rsidRDefault="007D42FA" w:rsidP="00660B28">
      <w:pPr>
        <w:pStyle w:val="Level3"/>
        <w:numPr>
          <w:ilvl w:val="0"/>
          <w:numId w:val="0"/>
        </w:numPr>
        <w:tabs>
          <w:tab w:val="left" w:pos="360"/>
        </w:tabs>
        <w:ind w:left="720" w:hanging="360"/>
        <w:jc w:val="both"/>
        <w:outlineLvl w:val="1"/>
        <w:rPr>
          <w:rFonts w:ascii="Times New Roman" w:hAnsi="Times New Roman"/>
        </w:rPr>
      </w:pPr>
      <w:r w:rsidRPr="00CF7514">
        <w:rPr>
          <w:rFonts w:ascii="Times New Roman" w:hAnsi="Times New Roman"/>
        </w:rPr>
        <w:t>4</w:t>
      </w:r>
      <w:r w:rsidR="00777C30" w:rsidRPr="00CF7514">
        <w:rPr>
          <w:rFonts w:ascii="Times New Roman" w:hAnsi="Times New Roman"/>
        </w:rPr>
        <w:t>.</w:t>
      </w:r>
      <w:r w:rsidRPr="00CF7514">
        <w:rPr>
          <w:rFonts w:ascii="Times New Roman" w:hAnsi="Times New Roman"/>
        </w:rPr>
        <w:tab/>
      </w:r>
      <w:r w:rsidR="003815B5" w:rsidRPr="00CF7514">
        <w:rPr>
          <w:rFonts w:ascii="Times New Roman" w:hAnsi="Times New Roman"/>
        </w:rPr>
        <w:t>M</w:t>
      </w:r>
      <w:r w:rsidR="005641EE" w:rsidRPr="00CF7514">
        <w:rPr>
          <w:rFonts w:ascii="Times New Roman" w:hAnsi="Times New Roman"/>
        </w:rPr>
        <w:t xml:space="preserve">aintaining </w:t>
      </w:r>
      <w:r w:rsidRPr="00CF7514">
        <w:rPr>
          <w:rFonts w:ascii="Times New Roman" w:hAnsi="Times New Roman"/>
        </w:rPr>
        <w:t xml:space="preserve">a </w:t>
      </w:r>
      <w:r w:rsidR="005641EE" w:rsidRPr="00CF7514">
        <w:rPr>
          <w:rFonts w:ascii="Times New Roman" w:hAnsi="Times New Roman"/>
        </w:rPr>
        <w:t xml:space="preserve">current </w:t>
      </w:r>
      <w:r w:rsidRPr="00CF7514">
        <w:rPr>
          <w:rFonts w:ascii="Times New Roman" w:hAnsi="Times New Roman"/>
        </w:rPr>
        <w:t xml:space="preserve">list of </w:t>
      </w:r>
      <w:r w:rsidR="005641EE" w:rsidRPr="00CF7514">
        <w:rPr>
          <w:rFonts w:ascii="Times New Roman" w:hAnsi="Times New Roman"/>
        </w:rPr>
        <w:t xml:space="preserve">licensees </w:t>
      </w:r>
      <w:r w:rsidR="008353AD" w:rsidRPr="00CF7514">
        <w:rPr>
          <w:rFonts w:ascii="Times New Roman" w:hAnsi="Times New Roman"/>
        </w:rPr>
        <w:t xml:space="preserve">for </w:t>
      </w:r>
      <w:r w:rsidRPr="00CF7514">
        <w:rPr>
          <w:rFonts w:ascii="Times New Roman" w:hAnsi="Times New Roman"/>
        </w:rPr>
        <w:t>public</w:t>
      </w:r>
      <w:r w:rsidR="005641EE" w:rsidRPr="00CF7514">
        <w:rPr>
          <w:rFonts w:ascii="Times New Roman" w:hAnsi="Times New Roman"/>
        </w:rPr>
        <w:t xml:space="preserve"> </w:t>
      </w:r>
      <w:r w:rsidR="008353AD" w:rsidRPr="00CF7514">
        <w:rPr>
          <w:rFonts w:ascii="Times New Roman" w:hAnsi="Times New Roman"/>
        </w:rPr>
        <w:t xml:space="preserve">access </w:t>
      </w:r>
      <w:r w:rsidR="005641EE" w:rsidRPr="00CF7514">
        <w:rPr>
          <w:rFonts w:ascii="Times New Roman" w:hAnsi="Times New Roman"/>
        </w:rPr>
        <w:t xml:space="preserve">on each program </w:t>
      </w:r>
      <w:proofErr w:type="gramStart"/>
      <w:r w:rsidR="005641EE" w:rsidRPr="00CF7514">
        <w:rPr>
          <w:rFonts w:ascii="Times New Roman" w:hAnsi="Times New Roman"/>
        </w:rPr>
        <w:t>website</w:t>
      </w:r>
      <w:r w:rsidRPr="00CF7514">
        <w:rPr>
          <w:rFonts w:ascii="Times New Roman" w:hAnsi="Times New Roman"/>
        </w:rPr>
        <w:t>;</w:t>
      </w:r>
      <w:proofErr w:type="gramEnd"/>
    </w:p>
    <w:p w14:paraId="5307B7E2" w14:textId="77777777" w:rsidR="00391F2D" w:rsidRPr="00CF7514" w:rsidRDefault="00391F2D" w:rsidP="00660B28">
      <w:pPr>
        <w:pStyle w:val="Level3"/>
        <w:numPr>
          <w:ilvl w:val="0"/>
          <w:numId w:val="0"/>
        </w:numPr>
        <w:tabs>
          <w:tab w:val="left" w:pos="360"/>
        </w:tabs>
        <w:ind w:left="720" w:hanging="360"/>
        <w:jc w:val="both"/>
        <w:outlineLvl w:val="1"/>
        <w:rPr>
          <w:rFonts w:ascii="Times New Roman" w:hAnsi="Times New Roman"/>
        </w:rPr>
      </w:pPr>
    </w:p>
    <w:p w14:paraId="5AC728CA" w14:textId="001E77FA" w:rsidR="007D42FA" w:rsidRPr="00CF7514" w:rsidRDefault="007D42FA" w:rsidP="00660B28">
      <w:pPr>
        <w:pStyle w:val="Level3"/>
        <w:numPr>
          <w:ilvl w:val="0"/>
          <w:numId w:val="0"/>
        </w:numPr>
        <w:tabs>
          <w:tab w:val="left" w:pos="360"/>
        </w:tabs>
        <w:ind w:left="720" w:hanging="360"/>
        <w:jc w:val="both"/>
        <w:outlineLvl w:val="1"/>
        <w:rPr>
          <w:rFonts w:ascii="Times New Roman" w:hAnsi="Times New Roman"/>
        </w:rPr>
      </w:pPr>
      <w:r w:rsidRPr="00CF7514">
        <w:rPr>
          <w:rFonts w:ascii="Times New Roman" w:hAnsi="Times New Roman"/>
        </w:rPr>
        <w:t>5</w:t>
      </w:r>
      <w:r w:rsidR="00777C30" w:rsidRPr="00CF7514">
        <w:rPr>
          <w:rFonts w:ascii="Times New Roman" w:hAnsi="Times New Roman"/>
        </w:rPr>
        <w:t>.</w:t>
      </w:r>
      <w:r w:rsidRPr="00CF7514">
        <w:tab/>
      </w:r>
      <w:r w:rsidR="003815B5" w:rsidRPr="00CF7514">
        <w:rPr>
          <w:rFonts w:ascii="Times New Roman" w:hAnsi="Times New Roman"/>
        </w:rPr>
        <w:t>C</w:t>
      </w:r>
      <w:r w:rsidR="005641EE" w:rsidRPr="00CF7514">
        <w:rPr>
          <w:rFonts w:ascii="Times New Roman" w:hAnsi="Times New Roman"/>
        </w:rPr>
        <w:t xml:space="preserve">onducting </w:t>
      </w:r>
      <w:r w:rsidRPr="00CF7514">
        <w:rPr>
          <w:rFonts w:ascii="Times New Roman" w:hAnsi="Times New Roman"/>
        </w:rPr>
        <w:t xml:space="preserve">investigations of </w:t>
      </w:r>
      <w:r w:rsidR="005641EE" w:rsidRPr="00CF7514">
        <w:rPr>
          <w:rFonts w:ascii="Times New Roman" w:hAnsi="Times New Roman"/>
        </w:rPr>
        <w:t xml:space="preserve">alleged </w:t>
      </w:r>
      <w:r w:rsidR="0041249C" w:rsidRPr="00CF7514">
        <w:rPr>
          <w:rFonts w:ascii="Times New Roman" w:hAnsi="Times New Roman"/>
        </w:rPr>
        <w:t xml:space="preserve">unprofessional </w:t>
      </w:r>
      <w:r w:rsidR="00BC4A5A" w:rsidRPr="00CF7514">
        <w:rPr>
          <w:rFonts w:ascii="Times New Roman" w:hAnsi="Times New Roman"/>
        </w:rPr>
        <w:t xml:space="preserve">conduct </w:t>
      </w:r>
      <w:r w:rsidR="00E4314E" w:rsidRPr="00CF7514">
        <w:rPr>
          <w:rFonts w:ascii="Times New Roman" w:hAnsi="Times New Roman"/>
        </w:rPr>
        <w:t>or violation</w:t>
      </w:r>
      <w:r w:rsidR="0084345B" w:rsidRPr="00CF7514">
        <w:rPr>
          <w:rFonts w:ascii="Times New Roman" w:hAnsi="Times New Roman"/>
        </w:rPr>
        <w:t>s</w:t>
      </w:r>
      <w:r w:rsidR="00E4314E" w:rsidRPr="00CF7514">
        <w:rPr>
          <w:rFonts w:ascii="Times New Roman" w:hAnsi="Times New Roman"/>
        </w:rPr>
        <w:t xml:space="preserve"> </w:t>
      </w:r>
      <w:r w:rsidR="00BC4A5A" w:rsidRPr="00CF7514">
        <w:rPr>
          <w:rFonts w:ascii="Times New Roman" w:hAnsi="Times New Roman"/>
        </w:rPr>
        <w:t>that</w:t>
      </w:r>
      <w:r w:rsidR="002137A3" w:rsidRPr="00CF7514">
        <w:rPr>
          <w:rFonts w:ascii="Times New Roman" w:hAnsi="Times New Roman"/>
        </w:rPr>
        <w:t>, if true, would warrant discipline</w:t>
      </w:r>
      <w:r w:rsidRPr="00CF7514">
        <w:rPr>
          <w:rFonts w:ascii="Times New Roman" w:hAnsi="Times New Roman"/>
        </w:rPr>
        <w:t>; and</w:t>
      </w:r>
    </w:p>
    <w:p w14:paraId="578E2CF0" w14:textId="77777777" w:rsidR="00391F2D" w:rsidRPr="00CF7514" w:rsidRDefault="00391F2D" w:rsidP="00660B28">
      <w:pPr>
        <w:pStyle w:val="Level3"/>
        <w:numPr>
          <w:ilvl w:val="0"/>
          <w:numId w:val="0"/>
        </w:numPr>
        <w:tabs>
          <w:tab w:val="left" w:pos="360"/>
        </w:tabs>
        <w:ind w:left="720" w:hanging="360"/>
        <w:jc w:val="both"/>
        <w:outlineLvl w:val="1"/>
        <w:rPr>
          <w:rFonts w:ascii="Times New Roman" w:hAnsi="Times New Roman"/>
        </w:rPr>
      </w:pPr>
    </w:p>
    <w:p w14:paraId="2574AF8A" w14:textId="1E076088" w:rsidR="001C7704" w:rsidRPr="00CF7514" w:rsidRDefault="007D42FA" w:rsidP="00A44BE9">
      <w:pPr>
        <w:pStyle w:val="Level3"/>
        <w:numPr>
          <w:ilvl w:val="0"/>
          <w:numId w:val="0"/>
        </w:numPr>
        <w:tabs>
          <w:tab w:val="left" w:pos="360"/>
        </w:tabs>
        <w:ind w:left="720" w:hanging="360"/>
        <w:jc w:val="both"/>
        <w:outlineLvl w:val="1"/>
        <w:rPr>
          <w:rFonts w:ascii="Times New Roman" w:hAnsi="Times New Roman"/>
        </w:rPr>
      </w:pPr>
      <w:r w:rsidRPr="00CF7514">
        <w:rPr>
          <w:rFonts w:ascii="Times New Roman" w:hAnsi="Times New Roman"/>
        </w:rPr>
        <w:t>6</w:t>
      </w:r>
      <w:r w:rsidR="00777C30" w:rsidRPr="00CF7514">
        <w:rPr>
          <w:rFonts w:ascii="Times New Roman" w:hAnsi="Times New Roman"/>
        </w:rPr>
        <w:t>.</w:t>
      </w:r>
      <w:r w:rsidRPr="00CF7514">
        <w:rPr>
          <w:rFonts w:ascii="Times New Roman" w:hAnsi="Times New Roman"/>
        </w:rPr>
        <w:tab/>
      </w:r>
      <w:r w:rsidR="003815B5" w:rsidRPr="00CF7514">
        <w:rPr>
          <w:rFonts w:ascii="Times New Roman" w:hAnsi="Times New Roman"/>
        </w:rPr>
        <w:t>C</w:t>
      </w:r>
      <w:r w:rsidR="005641EE" w:rsidRPr="00CF7514">
        <w:rPr>
          <w:rFonts w:ascii="Times New Roman" w:hAnsi="Times New Roman"/>
        </w:rPr>
        <w:t xml:space="preserve">onducting </w:t>
      </w:r>
      <w:r w:rsidRPr="00CF7514">
        <w:rPr>
          <w:rFonts w:ascii="Times New Roman" w:hAnsi="Times New Roman"/>
        </w:rPr>
        <w:t xml:space="preserve">compliance audits and monitoring </w:t>
      </w:r>
      <w:r w:rsidR="005A1233" w:rsidRPr="00CF7514">
        <w:rPr>
          <w:rFonts w:ascii="Times New Roman" w:hAnsi="Times New Roman"/>
        </w:rPr>
        <w:t xml:space="preserve">activities </w:t>
      </w:r>
      <w:r w:rsidR="009C4904" w:rsidRPr="00CF7514">
        <w:rPr>
          <w:rFonts w:ascii="Times New Roman" w:hAnsi="Times New Roman"/>
        </w:rPr>
        <w:t>under</w:t>
      </w:r>
      <w:r w:rsidR="005641EE" w:rsidRPr="00CF7514">
        <w:rPr>
          <w:rFonts w:ascii="Times New Roman" w:hAnsi="Times New Roman"/>
        </w:rPr>
        <w:t xml:space="preserve"> </w:t>
      </w:r>
      <w:r w:rsidR="00323CA9" w:rsidRPr="00CF7514">
        <w:rPr>
          <w:rFonts w:ascii="Times New Roman" w:hAnsi="Times New Roman"/>
        </w:rPr>
        <w:t>this chapter</w:t>
      </w:r>
      <w:r w:rsidRPr="00CF7514">
        <w:rPr>
          <w:rFonts w:ascii="Times New Roman" w:hAnsi="Times New Roman"/>
        </w:rPr>
        <w:t>.</w:t>
      </w:r>
    </w:p>
    <w:p w14:paraId="4251C2BE" w14:textId="77777777" w:rsidR="006D0812" w:rsidRPr="00CF7514" w:rsidRDefault="006D0812" w:rsidP="00A44BE9">
      <w:pPr>
        <w:pStyle w:val="Level3"/>
        <w:numPr>
          <w:ilvl w:val="0"/>
          <w:numId w:val="0"/>
        </w:numPr>
        <w:tabs>
          <w:tab w:val="left" w:pos="360"/>
        </w:tabs>
        <w:ind w:left="720" w:hanging="360"/>
        <w:jc w:val="both"/>
        <w:outlineLvl w:val="1"/>
        <w:rPr>
          <w:rFonts w:ascii="Times New Roman" w:hAnsi="Times New Roman"/>
        </w:rPr>
      </w:pPr>
    </w:p>
    <w:p w14:paraId="56D26CEC" w14:textId="77777777" w:rsidR="009615AD" w:rsidRPr="00CF7514" w:rsidRDefault="009615AD" w:rsidP="00A44BE9">
      <w:pPr>
        <w:pStyle w:val="Level3"/>
        <w:numPr>
          <w:ilvl w:val="0"/>
          <w:numId w:val="0"/>
        </w:numPr>
        <w:tabs>
          <w:tab w:val="left" w:pos="360"/>
        </w:tabs>
        <w:ind w:left="720" w:hanging="360"/>
        <w:jc w:val="both"/>
        <w:outlineLvl w:val="1"/>
        <w:rPr>
          <w:rFonts w:ascii="Times New Roman" w:hAnsi="Times New Roman"/>
        </w:rPr>
      </w:pPr>
    </w:p>
    <w:p w14:paraId="0EEFD77F" w14:textId="2A6F49C2" w:rsidR="001C7704" w:rsidRPr="00CF7514" w:rsidRDefault="001C7704" w:rsidP="001C7704">
      <w:pPr>
        <w:pStyle w:val="Level3"/>
        <w:numPr>
          <w:ilvl w:val="0"/>
          <w:numId w:val="0"/>
        </w:numPr>
        <w:tabs>
          <w:tab w:val="left" w:pos="0"/>
        </w:tabs>
        <w:jc w:val="center"/>
        <w:outlineLvl w:val="1"/>
        <w:rPr>
          <w:rFonts w:ascii="Times New Roman" w:hAnsi="Times New Roman"/>
        </w:rPr>
      </w:pPr>
      <w:r w:rsidRPr="00CF7514">
        <w:rPr>
          <w:rFonts w:ascii="Times New Roman" w:hAnsi="Times New Roman"/>
          <w:b/>
          <w:bCs/>
        </w:rPr>
        <w:t>Section 7-201.04:  Professional and Occupational Boards</w:t>
      </w:r>
    </w:p>
    <w:p w14:paraId="222ACE39" w14:textId="77777777" w:rsidR="007D42FA" w:rsidRPr="00CF7514" w:rsidRDefault="007D42FA" w:rsidP="007D42FA">
      <w:pPr>
        <w:jc w:val="both"/>
        <w:rPr>
          <w:rFonts w:ascii="Times New Roman" w:hAnsi="Times New Roman"/>
          <w:b/>
          <w:i/>
        </w:rPr>
      </w:pPr>
    </w:p>
    <w:p w14:paraId="46B1FDF5" w14:textId="0DE7C3B4" w:rsidR="007D42FA" w:rsidRPr="00CF7514" w:rsidRDefault="009C749B" w:rsidP="002F752C">
      <w:pPr>
        <w:pStyle w:val="Level3"/>
        <w:numPr>
          <w:ilvl w:val="0"/>
          <w:numId w:val="0"/>
        </w:numPr>
        <w:ind w:left="360" w:hanging="360"/>
        <w:jc w:val="both"/>
        <w:outlineLvl w:val="1"/>
        <w:rPr>
          <w:rFonts w:ascii="Times New Roman" w:hAnsi="Times New Roman"/>
        </w:rPr>
      </w:pPr>
      <w:r w:rsidRPr="00CF7514">
        <w:rPr>
          <w:rFonts w:ascii="Times New Roman" w:hAnsi="Times New Roman"/>
          <w:b/>
          <w:bCs/>
        </w:rPr>
        <w:t>A</w:t>
      </w:r>
      <w:r w:rsidR="007D42FA" w:rsidRPr="00CF7514">
        <w:rPr>
          <w:rFonts w:ascii="Times New Roman" w:hAnsi="Times New Roman"/>
          <w:b/>
          <w:bCs/>
        </w:rPr>
        <w:t>.</w:t>
      </w:r>
      <w:r w:rsidR="005F4311">
        <w:rPr>
          <w:rFonts w:ascii="Times New Roman" w:hAnsi="Times New Roman"/>
          <w:b/>
          <w:bCs/>
        </w:rPr>
        <w:tab/>
      </w:r>
      <w:r w:rsidR="007D42FA" w:rsidRPr="00CF7514">
        <w:rPr>
          <w:rFonts w:ascii="Times New Roman" w:hAnsi="Times New Roman"/>
          <w:b/>
          <w:bCs/>
        </w:rPr>
        <w:t>Establishment.</w:t>
      </w:r>
      <w:r w:rsidR="007D42FA" w:rsidRPr="00CF7514">
        <w:rPr>
          <w:rFonts w:ascii="Times New Roman" w:hAnsi="Times New Roman"/>
        </w:rPr>
        <w:t xml:space="preserve">  </w:t>
      </w:r>
      <w:r w:rsidR="006C5193" w:rsidRPr="00CF7514">
        <w:rPr>
          <w:rFonts w:ascii="Times New Roman" w:hAnsi="Times New Roman"/>
        </w:rPr>
        <w:t>The professions and occupations</w:t>
      </w:r>
      <w:r w:rsidR="007D42FA" w:rsidRPr="00CF7514">
        <w:rPr>
          <w:rFonts w:ascii="Times New Roman" w:hAnsi="Times New Roman"/>
        </w:rPr>
        <w:t xml:space="preserve"> regulated</w:t>
      </w:r>
      <w:r w:rsidR="00435B27" w:rsidRPr="00CF7514">
        <w:rPr>
          <w:rFonts w:ascii="Times New Roman" w:hAnsi="Times New Roman"/>
        </w:rPr>
        <w:t xml:space="preserve"> under this chapter </w:t>
      </w:r>
      <w:r w:rsidR="006C5193" w:rsidRPr="00CF7514">
        <w:rPr>
          <w:rFonts w:ascii="Times New Roman" w:hAnsi="Times New Roman"/>
        </w:rPr>
        <w:t>are</w:t>
      </w:r>
      <w:r w:rsidR="00435B27" w:rsidRPr="00CF7514">
        <w:rPr>
          <w:rFonts w:ascii="Times New Roman" w:hAnsi="Times New Roman"/>
        </w:rPr>
        <w:t xml:space="preserve"> governed by board</w:t>
      </w:r>
      <w:r w:rsidR="00440D79" w:rsidRPr="00CF7514">
        <w:rPr>
          <w:rFonts w:ascii="Times New Roman" w:hAnsi="Times New Roman"/>
        </w:rPr>
        <w:t>s</w:t>
      </w:r>
      <w:r w:rsidR="00435B27" w:rsidRPr="00CF7514">
        <w:rPr>
          <w:rFonts w:ascii="Times New Roman" w:hAnsi="Times New Roman"/>
        </w:rPr>
        <w:t xml:space="preserve"> established</w:t>
      </w:r>
      <w:r w:rsidR="007D42FA" w:rsidRPr="00CF7514">
        <w:rPr>
          <w:rFonts w:ascii="Times New Roman" w:hAnsi="Times New Roman"/>
        </w:rPr>
        <w:t xml:space="preserve"> by the supreme court </w:t>
      </w:r>
      <w:r w:rsidR="007D732B" w:rsidRPr="00CF7514">
        <w:rPr>
          <w:rFonts w:ascii="Times New Roman" w:hAnsi="Times New Roman"/>
        </w:rPr>
        <w:t>or established by statute and administered by the supreme court</w:t>
      </w:r>
      <w:r w:rsidR="007D42FA" w:rsidRPr="00CF7514">
        <w:rPr>
          <w:rFonts w:ascii="Times New Roman" w:hAnsi="Times New Roman"/>
        </w:rPr>
        <w:t>.</w:t>
      </w:r>
      <w:r w:rsidR="002E770F" w:rsidRPr="00CF7514">
        <w:rPr>
          <w:rFonts w:ascii="Times New Roman" w:hAnsi="Times New Roman"/>
        </w:rPr>
        <w:t xml:space="preserve"> </w:t>
      </w:r>
      <w:r w:rsidR="006A6B30" w:rsidRPr="00CF7514">
        <w:rPr>
          <w:rFonts w:ascii="Times New Roman" w:hAnsi="Times New Roman"/>
        </w:rPr>
        <w:t>This section governs all professional and occupational boards under this chapter unless an article or rule specific to a profession or occupation provides to the contrary.</w:t>
      </w:r>
    </w:p>
    <w:p w14:paraId="2ECF29D3" w14:textId="3ADC82A0" w:rsidR="004A05E0" w:rsidRPr="00CF7514" w:rsidRDefault="004A05E0" w:rsidP="00FA7ADD">
      <w:pPr>
        <w:pStyle w:val="Level3"/>
        <w:numPr>
          <w:ilvl w:val="0"/>
          <w:numId w:val="0"/>
        </w:numPr>
        <w:tabs>
          <w:tab w:val="left" w:pos="1080"/>
        </w:tabs>
        <w:jc w:val="both"/>
        <w:outlineLvl w:val="1"/>
        <w:rPr>
          <w:rFonts w:ascii="Times New Roman" w:hAnsi="Times New Roman"/>
        </w:rPr>
      </w:pPr>
    </w:p>
    <w:p w14:paraId="0398AAD6" w14:textId="0F4B90FB" w:rsidR="002F752C" w:rsidRPr="00CF7514" w:rsidRDefault="001E3184" w:rsidP="002F752C">
      <w:pPr>
        <w:pStyle w:val="Level3"/>
        <w:numPr>
          <w:ilvl w:val="0"/>
          <w:numId w:val="0"/>
        </w:numPr>
        <w:ind w:left="360" w:hanging="360"/>
        <w:jc w:val="both"/>
        <w:outlineLvl w:val="1"/>
        <w:rPr>
          <w:rFonts w:ascii="Times New Roman" w:hAnsi="Times New Roman"/>
        </w:rPr>
      </w:pPr>
      <w:r w:rsidRPr="00CF7514">
        <w:rPr>
          <w:rFonts w:ascii="Times New Roman" w:hAnsi="Times New Roman"/>
          <w:b/>
          <w:bCs/>
        </w:rPr>
        <w:t>B.</w:t>
      </w:r>
      <w:r w:rsidRPr="00CF7514">
        <w:rPr>
          <w:rFonts w:ascii="Times New Roman" w:hAnsi="Times New Roman"/>
          <w:b/>
          <w:bCs/>
        </w:rPr>
        <w:tab/>
      </w:r>
      <w:r w:rsidR="003F5C78" w:rsidRPr="00CF7514">
        <w:rPr>
          <w:rFonts w:ascii="Times New Roman" w:hAnsi="Times New Roman"/>
          <w:b/>
          <w:bCs/>
        </w:rPr>
        <w:t xml:space="preserve">Terms and </w:t>
      </w:r>
      <w:r w:rsidR="007D42FA" w:rsidRPr="00CF7514">
        <w:rPr>
          <w:rFonts w:ascii="Times New Roman" w:hAnsi="Times New Roman"/>
          <w:b/>
          <w:bCs/>
        </w:rPr>
        <w:t>Appointment of Members.</w:t>
      </w:r>
      <w:r w:rsidR="007D42FA" w:rsidRPr="00CF7514">
        <w:rPr>
          <w:rFonts w:ascii="Times New Roman" w:hAnsi="Times New Roman"/>
        </w:rPr>
        <w:t xml:space="preserve">  </w:t>
      </w:r>
    </w:p>
    <w:p w14:paraId="12DE7C48" w14:textId="77777777" w:rsidR="002F752C" w:rsidRPr="00CF7514" w:rsidRDefault="002F752C" w:rsidP="002F752C">
      <w:pPr>
        <w:pStyle w:val="Level3"/>
        <w:numPr>
          <w:ilvl w:val="0"/>
          <w:numId w:val="0"/>
        </w:numPr>
        <w:ind w:left="360" w:hanging="360"/>
        <w:jc w:val="both"/>
        <w:outlineLvl w:val="1"/>
        <w:rPr>
          <w:rFonts w:ascii="Times New Roman" w:hAnsi="Times New Roman"/>
        </w:rPr>
      </w:pPr>
    </w:p>
    <w:p w14:paraId="7C5293E5" w14:textId="369413F0" w:rsidR="003F5C78" w:rsidRPr="00CF7514" w:rsidRDefault="003F5C78" w:rsidP="002F752C">
      <w:pPr>
        <w:pStyle w:val="Level3"/>
        <w:numPr>
          <w:ilvl w:val="0"/>
          <w:numId w:val="0"/>
        </w:numPr>
        <w:ind w:left="720" w:hanging="360"/>
        <w:jc w:val="both"/>
        <w:outlineLvl w:val="1"/>
        <w:rPr>
          <w:rFonts w:ascii="Times New Roman" w:hAnsi="Times New Roman"/>
        </w:rPr>
      </w:pPr>
      <w:r w:rsidRPr="00CF7514">
        <w:rPr>
          <w:rFonts w:ascii="Times New Roman" w:hAnsi="Times New Roman"/>
        </w:rPr>
        <w:t>1.</w:t>
      </w:r>
      <w:r w:rsidRPr="00CF7514">
        <w:rPr>
          <w:rFonts w:ascii="Times New Roman" w:hAnsi="Times New Roman"/>
        </w:rPr>
        <w:tab/>
        <w:t>Terms. Members of professional and occupational boards serve</w:t>
      </w:r>
      <w:r w:rsidR="00AA017E" w:rsidRPr="00CF7514">
        <w:rPr>
          <w:rFonts w:ascii="Times New Roman" w:hAnsi="Times New Roman"/>
        </w:rPr>
        <w:t xml:space="preserve"> at the pleasure of the chief justice for a </w:t>
      </w:r>
      <w:r w:rsidR="00FB7F34" w:rsidRPr="00CF7514">
        <w:rPr>
          <w:rFonts w:ascii="Times New Roman" w:hAnsi="Times New Roman"/>
        </w:rPr>
        <w:t xml:space="preserve">regular </w:t>
      </w:r>
      <w:r w:rsidR="00AA017E" w:rsidRPr="00CF7514">
        <w:rPr>
          <w:rFonts w:ascii="Times New Roman" w:hAnsi="Times New Roman"/>
        </w:rPr>
        <w:t>term of</w:t>
      </w:r>
      <w:r w:rsidRPr="00CF7514">
        <w:rPr>
          <w:rFonts w:ascii="Times New Roman" w:hAnsi="Times New Roman"/>
        </w:rPr>
        <w:t xml:space="preserve"> 3</w:t>
      </w:r>
      <w:r w:rsidR="00AA017E" w:rsidRPr="00CF7514">
        <w:rPr>
          <w:rFonts w:ascii="Times New Roman" w:hAnsi="Times New Roman"/>
        </w:rPr>
        <w:t xml:space="preserve"> </w:t>
      </w:r>
      <w:r w:rsidRPr="00CF7514">
        <w:rPr>
          <w:rFonts w:ascii="Times New Roman" w:hAnsi="Times New Roman"/>
        </w:rPr>
        <w:t xml:space="preserve">years except </w:t>
      </w:r>
      <w:r w:rsidR="00BA3FC6" w:rsidRPr="00CF7514">
        <w:rPr>
          <w:rFonts w:ascii="Times New Roman" w:hAnsi="Times New Roman"/>
        </w:rPr>
        <w:t xml:space="preserve">for the initial terms of a </w:t>
      </w:r>
      <w:proofErr w:type="gramStart"/>
      <w:r w:rsidR="00BA3FC6" w:rsidRPr="00CF7514">
        <w:rPr>
          <w:rFonts w:ascii="Times New Roman" w:hAnsi="Times New Roman"/>
        </w:rPr>
        <w:t>newly-established</w:t>
      </w:r>
      <w:proofErr w:type="gramEnd"/>
      <w:r w:rsidR="00BA3FC6" w:rsidRPr="00CF7514">
        <w:rPr>
          <w:rFonts w:ascii="Times New Roman" w:hAnsi="Times New Roman"/>
        </w:rPr>
        <w:t xml:space="preserve"> board or </w:t>
      </w:r>
      <w:r w:rsidRPr="00CF7514">
        <w:rPr>
          <w:rFonts w:ascii="Times New Roman" w:hAnsi="Times New Roman"/>
        </w:rPr>
        <w:t xml:space="preserve">as provided in </w:t>
      </w:r>
      <w:r w:rsidR="00FF276F" w:rsidRPr="00CF7514">
        <w:rPr>
          <w:rFonts w:ascii="Times New Roman" w:hAnsi="Times New Roman"/>
        </w:rPr>
        <w:t>statute, rule, or the</w:t>
      </w:r>
      <w:r w:rsidR="0025066C" w:rsidRPr="00CF7514">
        <w:rPr>
          <w:rFonts w:ascii="Times New Roman" w:hAnsi="Times New Roman"/>
        </w:rPr>
        <w:t xml:space="preserve"> article </w:t>
      </w:r>
      <w:r w:rsidR="007F0670" w:rsidRPr="00CF7514">
        <w:rPr>
          <w:rFonts w:ascii="Times New Roman" w:hAnsi="Times New Roman"/>
        </w:rPr>
        <w:t xml:space="preserve">applicable to the board </w:t>
      </w:r>
      <w:r w:rsidR="0025066C" w:rsidRPr="00CF7514">
        <w:rPr>
          <w:rFonts w:ascii="Times New Roman" w:hAnsi="Times New Roman"/>
        </w:rPr>
        <w:t>governing a profession or occupation</w:t>
      </w:r>
      <w:r w:rsidRPr="00CF7514">
        <w:rPr>
          <w:rFonts w:ascii="Times New Roman" w:hAnsi="Times New Roman"/>
        </w:rPr>
        <w:t>.</w:t>
      </w:r>
      <w:r w:rsidR="00CA2CE9" w:rsidRPr="00CF7514">
        <w:rPr>
          <w:rFonts w:ascii="Times New Roman" w:hAnsi="Times New Roman"/>
        </w:rPr>
        <w:t xml:space="preserve"> Members may be appointed to successive terms </w:t>
      </w:r>
      <w:r w:rsidR="000B7046" w:rsidRPr="00CF7514">
        <w:rPr>
          <w:rFonts w:ascii="Times New Roman" w:hAnsi="Times New Roman"/>
        </w:rPr>
        <w:t>at</w:t>
      </w:r>
      <w:r w:rsidR="00CA2CE9" w:rsidRPr="00CF7514">
        <w:rPr>
          <w:rFonts w:ascii="Times New Roman" w:hAnsi="Times New Roman"/>
        </w:rPr>
        <w:t xml:space="preserve"> the discretion of the chief justice.</w:t>
      </w:r>
    </w:p>
    <w:p w14:paraId="0700ABCF" w14:textId="77777777" w:rsidR="003F5C78" w:rsidRPr="00CF7514" w:rsidRDefault="003F5C78" w:rsidP="002F752C">
      <w:pPr>
        <w:pStyle w:val="Level3"/>
        <w:numPr>
          <w:ilvl w:val="0"/>
          <w:numId w:val="0"/>
        </w:numPr>
        <w:ind w:left="720" w:hanging="360"/>
        <w:jc w:val="both"/>
        <w:outlineLvl w:val="1"/>
        <w:rPr>
          <w:rFonts w:ascii="Times New Roman" w:hAnsi="Times New Roman"/>
          <w:color w:val="FF0000"/>
        </w:rPr>
      </w:pPr>
    </w:p>
    <w:p w14:paraId="3FCBE22A" w14:textId="1AC0399E" w:rsidR="004E28D8" w:rsidRPr="00CF7514" w:rsidRDefault="003F5C78" w:rsidP="002F752C">
      <w:pPr>
        <w:pStyle w:val="Level3"/>
        <w:numPr>
          <w:ilvl w:val="0"/>
          <w:numId w:val="0"/>
        </w:numPr>
        <w:ind w:left="720" w:hanging="360"/>
        <w:jc w:val="both"/>
        <w:outlineLvl w:val="1"/>
        <w:rPr>
          <w:rFonts w:ascii="Times New Roman" w:hAnsi="Times New Roman"/>
        </w:rPr>
      </w:pPr>
      <w:r w:rsidRPr="00CF7514">
        <w:rPr>
          <w:rFonts w:ascii="Times New Roman" w:hAnsi="Times New Roman"/>
        </w:rPr>
        <w:t>2</w:t>
      </w:r>
      <w:r w:rsidR="002F752C" w:rsidRPr="00CF7514">
        <w:rPr>
          <w:rFonts w:ascii="Times New Roman" w:hAnsi="Times New Roman"/>
        </w:rPr>
        <w:t>.</w:t>
      </w:r>
      <w:r w:rsidR="002F752C" w:rsidRPr="00CF7514">
        <w:tab/>
      </w:r>
      <w:r w:rsidR="002F752C" w:rsidRPr="00CF7514">
        <w:rPr>
          <w:rFonts w:ascii="Times New Roman" w:hAnsi="Times New Roman"/>
        </w:rPr>
        <w:t xml:space="preserve">Initial </w:t>
      </w:r>
      <w:r w:rsidR="004824E7" w:rsidRPr="00CF7514">
        <w:rPr>
          <w:rFonts w:ascii="Times New Roman" w:hAnsi="Times New Roman"/>
        </w:rPr>
        <w:t>a</w:t>
      </w:r>
      <w:r w:rsidR="002F752C" w:rsidRPr="00CF7514">
        <w:rPr>
          <w:rFonts w:ascii="Times New Roman" w:hAnsi="Times New Roman"/>
        </w:rPr>
        <w:t xml:space="preserve">ppointments. </w:t>
      </w:r>
      <w:r w:rsidR="008C5408" w:rsidRPr="00CF7514">
        <w:rPr>
          <w:rFonts w:ascii="Times New Roman" w:hAnsi="Times New Roman"/>
        </w:rPr>
        <w:t xml:space="preserve">When the supreme court </w:t>
      </w:r>
      <w:r w:rsidRPr="00CF7514">
        <w:rPr>
          <w:rFonts w:ascii="Times New Roman" w:hAnsi="Times New Roman"/>
        </w:rPr>
        <w:t>establish</w:t>
      </w:r>
      <w:r w:rsidR="008C5408" w:rsidRPr="00CF7514">
        <w:rPr>
          <w:rFonts w:ascii="Times New Roman" w:hAnsi="Times New Roman"/>
        </w:rPr>
        <w:t>es</w:t>
      </w:r>
      <w:r w:rsidRPr="00CF7514">
        <w:rPr>
          <w:rFonts w:ascii="Times New Roman" w:hAnsi="Times New Roman"/>
        </w:rPr>
        <w:t xml:space="preserve"> </w:t>
      </w:r>
      <w:r w:rsidR="007D42FA" w:rsidRPr="00CF7514">
        <w:rPr>
          <w:rFonts w:ascii="Times New Roman" w:hAnsi="Times New Roman"/>
        </w:rPr>
        <w:t xml:space="preserve">a board, the chief justice </w:t>
      </w:r>
      <w:r w:rsidR="002F752C" w:rsidRPr="00CF7514">
        <w:rPr>
          <w:rFonts w:ascii="Times New Roman" w:hAnsi="Times New Roman"/>
        </w:rPr>
        <w:t xml:space="preserve">must </w:t>
      </w:r>
      <w:r w:rsidR="007D42FA" w:rsidRPr="00CF7514">
        <w:rPr>
          <w:rFonts w:ascii="Times New Roman" w:hAnsi="Times New Roman"/>
        </w:rPr>
        <w:t>appoint members to initial</w:t>
      </w:r>
      <w:r w:rsidR="00FF2450" w:rsidRPr="00CF7514">
        <w:rPr>
          <w:rFonts w:ascii="Times New Roman" w:hAnsi="Times New Roman"/>
        </w:rPr>
        <w:t xml:space="preserve"> </w:t>
      </w:r>
      <w:r w:rsidR="007D42FA" w:rsidRPr="00CF7514">
        <w:rPr>
          <w:rFonts w:ascii="Times New Roman" w:hAnsi="Times New Roman"/>
        </w:rPr>
        <w:t>terms</w:t>
      </w:r>
      <w:r w:rsidR="00A80A0C" w:rsidRPr="00CF7514">
        <w:rPr>
          <w:rFonts w:ascii="Times New Roman" w:hAnsi="Times New Roman"/>
        </w:rPr>
        <w:t xml:space="preserve"> classified as</w:t>
      </w:r>
      <w:r w:rsidR="007D42FA" w:rsidRPr="00CF7514">
        <w:rPr>
          <w:rFonts w:ascii="Times New Roman" w:hAnsi="Times New Roman"/>
        </w:rPr>
        <w:t xml:space="preserve"> one, two</w:t>
      </w:r>
      <w:r w:rsidR="002F752C" w:rsidRPr="00CF7514">
        <w:rPr>
          <w:rFonts w:ascii="Times New Roman" w:hAnsi="Times New Roman"/>
        </w:rPr>
        <w:t>,</w:t>
      </w:r>
      <w:r w:rsidR="007D42FA" w:rsidRPr="00CF7514">
        <w:rPr>
          <w:rFonts w:ascii="Times New Roman" w:hAnsi="Times New Roman"/>
        </w:rPr>
        <w:t xml:space="preserve"> </w:t>
      </w:r>
      <w:r w:rsidR="002F2426" w:rsidRPr="00CF7514">
        <w:rPr>
          <w:rFonts w:ascii="Times New Roman" w:hAnsi="Times New Roman"/>
        </w:rPr>
        <w:t>or three-year terms</w:t>
      </w:r>
      <w:r w:rsidR="00900127" w:rsidRPr="00CF7514">
        <w:rPr>
          <w:rFonts w:ascii="Times New Roman" w:hAnsi="Times New Roman"/>
        </w:rPr>
        <w:t>,</w:t>
      </w:r>
      <w:r w:rsidR="002F752C" w:rsidRPr="00CF7514">
        <w:rPr>
          <w:rFonts w:ascii="Times New Roman" w:hAnsi="Times New Roman"/>
        </w:rPr>
        <w:t xml:space="preserve"> </w:t>
      </w:r>
      <w:r w:rsidR="00020A0E" w:rsidRPr="00CF7514">
        <w:rPr>
          <w:rFonts w:ascii="Times New Roman" w:hAnsi="Times New Roman"/>
        </w:rPr>
        <w:t xml:space="preserve">with </w:t>
      </w:r>
      <w:r w:rsidR="00542267" w:rsidRPr="00CF7514">
        <w:rPr>
          <w:rFonts w:ascii="Times New Roman" w:hAnsi="Times New Roman"/>
        </w:rPr>
        <w:t xml:space="preserve">a roughly equal number of board members </w:t>
      </w:r>
      <w:r w:rsidR="00121BB4" w:rsidRPr="00CF7514">
        <w:rPr>
          <w:rFonts w:ascii="Times New Roman" w:hAnsi="Times New Roman"/>
        </w:rPr>
        <w:t>in each</w:t>
      </w:r>
      <w:r w:rsidR="00AF290B" w:rsidRPr="00CF7514">
        <w:rPr>
          <w:rFonts w:ascii="Times New Roman" w:hAnsi="Times New Roman"/>
        </w:rPr>
        <w:t xml:space="preserve"> classification</w:t>
      </w:r>
      <w:r w:rsidR="007E5423" w:rsidRPr="00CF7514">
        <w:rPr>
          <w:rFonts w:ascii="Times New Roman" w:hAnsi="Times New Roman"/>
        </w:rPr>
        <w:t>,</w:t>
      </w:r>
      <w:r w:rsidR="00396BE4" w:rsidRPr="00CF7514">
        <w:rPr>
          <w:rFonts w:ascii="Times New Roman" w:hAnsi="Times New Roman"/>
        </w:rPr>
        <w:t xml:space="preserve"> and according to the </w:t>
      </w:r>
      <w:r w:rsidR="00356D08" w:rsidRPr="00CF7514">
        <w:rPr>
          <w:rFonts w:ascii="Times New Roman" w:hAnsi="Times New Roman"/>
        </w:rPr>
        <w:t>composition requirements of this section</w:t>
      </w:r>
      <w:r w:rsidR="007D42FA" w:rsidRPr="00CF7514">
        <w:rPr>
          <w:rFonts w:ascii="Times New Roman" w:hAnsi="Times New Roman"/>
        </w:rPr>
        <w:t xml:space="preserve">. </w:t>
      </w:r>
    </w:p>
    <w:p w14:paraId="0BB0476B" w14:textId="77777777" w:rsidR="004E28D8" w:rsidRPr="00CF7514" w:rsidRDefault="004E28D8" w:rsidP="002F752C">
      <w:pPr>
        <w:pStyle w:val="Level3"/>
        <w:numPr>
          <w:ilvl w:val="0"/>
          <w:numId w:val="0"/>
        </w:numPr>
        <w:ind w:left="720" w:hanging="360"/>
        <w:jc w:val="both"/>
        <w:outlineLvl w:val="1"/>
        <w:rPr>
          <w:rFonts w:ascii="Times New Roman" w:hAnsi="Times New Roman"/>
        </w:rPr>
      </w:pPr>
    </w:p>
    <w:p w14:paraId="04B08567" w14:textId="1D64D03B" w:rsidR="00B06552" w:rsidRPr="00CF7514" w:rsidRDefault="004E28D8" w:rsidP="002F752C">
      <w:pPr>
        <w:pStyle w:val="Level3"/>
        <w:numPr>
          <w:ilvl w:val="0"/>
          <w:numId w:val="0"/>
        </w:numPr>
        <w:ind w:left="720" w:hanging="360"/>
        <w:jc w:val="both"/>
        <w:outlineLvl w:val="1"/>
        <w:rPr>
          <w:rFonts w:ascii="Times New Roman" w:hAnsi="Times New Roman"/>
        </w:rPr>
      </w:pPr>
      <w:r w:rsidRPr="00CF7514">
        <w:rPr>
          <w:rFonts w:ascii="Times New Roman" w:hAnsi="Times New Roman"/>
        </w:rPr>
        <w:t>3.</w:t>
      </w:r>
      <w:r w:rsidRPr="00CF7514">
        <w:rPr>
          <w:rFonts w:ascii="Times New Roman" w:hAnsi="Times New Roman"/>
        </w:rPr>
        <w:tab/>
      </w:r>
      <w:r w:rsidR="00AA017E" w:rsidRPr="00CF7514">
        <w:rPr>
          <w:rFonts w:ascii="Times New Roman" w:hAnsi="Times New Roman"/>
        </w:rPr>
        <w:t xml:space="preserve">Composition of </w:t>
      </w:r>
      <w:r w:rsidR="004824E7" w:rsidRPr="00CF7514">
        <w:rPr>
          <w:rFonts w:ascii="Times New Roman" w:hAnsi="Times New Roman"/>
        </w:rPr>
        <w:t>b</w:t>
      </w:r>
      <w:r w:rsidR="00AA017E" w:rsidRPr="00CF7514">
        <w:rPr>
          <w:rFonts w:ascii="Times New Roman" w:hAnsi="Times New Roman"/>
        </w:rPr>
        <w:t>oards.</w:t>
      </w:r>
      <w:r w:rsidR="00D402E4" w:rsidRPr="00CF7514">
        <w:rPr>
          <w:rFonts w:ascii="Times New Roman" w:hAnsi="Times New Roman"/>
        </w:rPr>
        <w:t xml:space="preserve"> </w:t>
      </w:r>
    </w:p>
    <w:p w14:paraId="02FA765F" w14:textId="77777777" w:rsidR="00B06552" w:rsidRPr="00CF7514" w:rsidRDefault="00B06552" w:rsidP="002F752C">
      <w:pPr>
        <w:pStyle w:val="Level3"/>
        <w:numPr>
          <w:ilvl w:val="0"/>
          <w:numId w:val="0"/>
        </w:numPr>
        <w:ind w:left="720" w:hanging="360"/>
        <w:jc w:val="both"/>
        <w:outlineLvl w:val="1"/>
        <w:rPr>
          <w:rFonts w:ascii="Times New Roman" w:hAnsi="Times New Roman"/>
        </w:rPr>
      </w:pPr>
    </w:p>
    <w:p w14:paraId="5D9BC598" w14:textId="69712C26" w:rsidR="00AA017E" w:rsidRPr="00CF7514" w:rsidRDefault="00B06552" w:rsidP="00B06552">
      <w:pPr>
        <w:pStyle w:val="Level3"/>
        <w:numPr>
          <w:ilvl w:val="0"/>
          <w:numId w:val="0"/>
        </w:numPr>
        <w:ind w:left="1080" w:hanging="360"/>
        <w:jc w:val="both"/>
        <w:outlineLvl w:val="1"/>
        <w:rPr>
          <w:rFonts w:ascii="Times New Roman" w:hAnsi="Times New Roman"/>
        </w:rPr>
      </w:pPr>
      <w:r w:rsidRPr="00CF7514">
        <w:rPr>
          <w:rFonts w:ascii="Times New Roman" w:hAnsi="Times New Roman"/>
        </w:rPr>
        <w:t>a.</w:t>
      </w:r>
      <w:r w:rsidRPr="00CF7514">
        <w:tab/>
      </w:r>
      <w:r w:rsidR="00AA017E" w:rsidRPr="00CF7514">
        <w:rPr>
          <w:rFonts w:ascii="Times New Roman" w:hAnsi="Times New Roman"/>
        </w:rPr>
        <w:t>The</w:t>
      </w:r>
      <w:r w:rsidR="00136337" w:rsidRPr="00CF7514">
        <w:rPr>
          <w:rFonts w:ascii="Times New Roman" w:hAnsi="Times New Roman"/>
        </w:rPr>
        <w:t xml:space="preserve"> </w:t>
      </w:r>
      <w:r w:rsidR="00CA2CE9" w:rsidRPr="00CF7514">
        <w:rPr>
          <w:rFonts w:ascii="Times New Roman" w:hAnsi="Times New Roman"/>
        </w:rPr>
        <w:t xml:space="preserve">total </w:t>
      </w:r>
      <w:r w:rsidR="00AA017E" w:rsidRPr="00CF7514">
        <w:rPr>
          <w:rFonts w:ascii="Times New Roman" w:hAnsi="Times New Roman"/>
        </w:rPr>
        <w:t xml:space="preserve">number of </w:t>
      </w:r>
      <w:r w:rsidR="000A4573" w:rsidRPr="00CF7514">
        <w:rPr>
          <w:rFonts w:ascii="Times New Roman" w:hAnsi="Times New Roman"/>
        </w:rPr>
        <w:t xml:space="preserve">members on each </w:t>
      </w:r>
      <w:r w:rsidR="00AA017E" w:rsidRPr="00CF7514">
        <w:rPr>
          <w:rFonts w:ascii="Times New Roman" w:hAnsi="Times New Roman"/>
        </w:rPr>
        <w:t xml:space="preserve">board </w:t>
      </w:r>
      <w:r w:rsidR="003937FF" w:rsidRPr="00CF7514">
        <w:rPr>
          <w:rFonts w:ascii="Times New Roman" w:hAnsi="Times New Roman"/>
        </w:rPr>
        <w:t>is</w:t>
      </w:r>
      <w:r w:rsidR="00F96915" w:rsidRPr="00CF7514">
        <w:rPr>
          <w:rFonts w:ascii="Times New Roman" w:hAnsi="Times New Roman"/>
        </w:rPr>
        <w:t xml:space="preserve"> as</w:t>
      </w:r>
      <w:r w:rsidR="003937FF" w:rsidRPr="00CF7514">
        <w:rPr>
          <w:rFonts w:ascii="Times New Roman" w:hAnsi="Times New Roman"/>
        </w:rPr>
        <w:t xml:space="preserve"> </w:t>
      </w:r>
      <w:r w:rsidR="000A4573" w:rsidRPr="00CF7514">
        <w:rPr>
          <w:rFonts w:ascii="Times New Roman" w:hAnsi="Times New Roman"/>
        </w:rPr>
        <w:t>provid</w:t>
      </w:r>
      <w:r w:rsidR="003937FF" w:rsidRPr="00CF7514">
        <w:rPr>
          <w:rFonts w:ascii="Times New Roman" w:hAnsi="Times New Roman"/>
        </w:rPr>
        <w:t xml:space="preserve">ed </w:t>
      </w:r>
      <w:r w:rsidR="00F96915" w:rsidRPr="00CF7514">
        <w:rPr>
          <w:rFonts w:ascii="Times New Roman" w:hAnsi="Times New Roman"/>
        </w:rPr>
        <w:t>in</w:t>
      </w:r>
      <w:r w:rsidR="003937FF" w:rsidRPr="00CF7514">
        <w:rPr>
          <w:rFonts w:ascii="Times New Roman" w:hAnsi="Times New Roman"/>
        </w:rPr>
        <w:t xml:space="preserve"> </w:t>
      </w:r>
      <w:r w:rsidR="0076483C" w:rsidRPr="00CF7514">
        <w:rPr>
          <w:rFonts w:ascii="Times New Roman" w:hAnsi="Times New Roman"/>
        </w:rPr>
        <w:t>this chapter</w:t>
      </w:r>
      <w:r w:rsidR="009122E5" w:rsidRPr="00CF7514">
        <w:rPr>
          <w:rFonts w:ascii="Times New Roman" w:hAnsi="Times New Roman"/>
        </w:rPr>
        <w:t xml:space="preserve"> or</w:t>
      </w:r>
      <w:r w:rsidR="00376658" w:rsidRPr="00CF7514">
        <w:rPr>
          <w:rFonts w:ascii="Times New Roman" w:hAnsi="Times New Roman"/>
        </w:rPr>
        <w:t xml:space="preserve"> </w:t>
      </w:r>
      <w:r w:rsidR="00843A38" w:rsidRPr="00CF7514">
        <w:rPr>
          <w:rFonts w:ascii="Times New Roman" w:hAnsi="Times New Roman"/>
        </w:rPr>
        <w:t>a</w:t>
      </w:r>
      <w:r w:rsidR="009122E5" w:rsidRPr="00CF7514">
        <w:rPr>
          <w:rFonts w:ascii="Times New Roman" w:hAnsi="Times New Roman"/>
        </w:rPr>
        <w:t xml:space="preserve"> statute</w:t>
      </w:r>
      <w:r w:rsidR="004F44FF" w:rsidRPr="00CF7514">
        <w:rPr>
          <w:rFonts w:ascii="Times New Roman" w:hAnsi="Times New Roman"/>
        </w:rPr>
        <w:t>, rule,</w:t>
      </w:r>
      <w:r w:rsidR="009122E5" w:rsidRPr="00CF7514">
        <w:rPr>
          <w:rFonts w:ascii="Times New Roman" w:hAnsi="Times New Roman"/>
        </w:rPr>
        <w:t xml:space="preserve"> </w:t>
      </w:r>
      <w:r w:rsidR="00A86989" w:rsidRPr="00CF7514">
        <w:rPr>
          <w:rFonts w:ascii="Times New Roman" w:hAnsi="Times New Roman"/>
        </w:rPr>
        <w:t xml:space="preserve">or </w:t>
      </w:r>
      <w:r w:rsidR="004F44FF" w:rsidRPr="00CF7514">
        <w:rPr>
          <w:rFonts w:ascii="Times New Roman" w:hAnsi="Times New Roman"/>
        </w:rPr>
        <w:t xml:space="preserve">the </w:t>
      </w:r>
      <w:r w:rsidR="00A86989" w:rsidRPr="00CF7514">
        <w:rPr>
          <w:rFonts w:ascii="Times New Roman" w:hAnsi="Times New Roman"/>
        </w:rPr>
        <w:t>article</w:t>
      </w:r>
      <w:r w:rsidR="006B5393" w:rsidRPr="00CF7514">
        <w:rPr>
          <w:rFonts w:ascii="Times New Roman" w:hAnsi="Times New Roman"/>
        </w:rPr>
        <w:t xml:space="preserve"> </w:t>
      </w:r>
      <w:r w:rsidR="009122E5" w:rsidRPr="00CF7514">
        <w:rPr>
          <w:rFonts w:ascii="Times New Roman" w:hAnsi="Times New Roman"/>
        </w:rPr>
        <w:t>specific</w:t>
      </w:r>
      <w:r w:rsidR="00F96915" w:rsidRPr="00CF7514">
        <w:rPr>
          <w:rFonts w:ascii="Times New Roman" w:hAnsi="Times New Roman"/>
        </w:rPr>
        <w:t xml:space="preserve"> to</w:t>
      </w:r>
      <w:r w:rsidR="009122E5" w:rsidRPr="00CF7514">
        <w:rPr>
          <w:rFonts w:ascii="Times New Roman" w:hAnsi="Times New Roman"/>
        </w:rPr>
        <w:t xml:space="preserve"> </w:t>
      </w:r>
      <w:r w:rsidR="006B5393" w:rsidRPr="00CF7514">
        <w:rPr>
          <w:rFonts w:ascii="Times New Roman" w:hAnsi="Times New Roman"/>
        </w:rPr>
        <w:t>that</w:t>
      </w:r>
      <w:r w:rsidR="002253D9" w:rsidRPr="00CF7514">
        <w:rPr>
          <w:rFonts w:ascii="Times New Roman" w:hAnsi="Times New Roman"/>
        </w:rPr>
        <w:t xml:space="preserve"> </w:t>
      </w:r>
      <w:r w:rsidR="00821CCC" w:rsidRPr="00CF7514">
        <w:rPr>
          <w:rFonts w:ascii="Times New Roman" w:hAnsi="Times New Roman"/>
        </w:rPr>
        <w:t>profession or occupation</w:t>
      </w:r>
      <w:r w:rsidR="003A3B60" w:rsidRPr="00CF7514">
        <w:rPr>
          <w:rFonts w:ascii="Times New Roman" w:hAnsi="Times New Roman"/>
        </w:rPr>
        <w:t>.</w:t>
      </w:r>
      <w:r w:rsidR="00CA2CE9" w:rsidRPr="00CF7514">
        <w:rPr>
          <w:rFonts w:ascii="Times New Roman" w:hAnsi="Times New Roman"/>
        </w:rPr>
        <w:t xml:space="preserve"> </w:t>
      </w:r>
    </w:p>
    <w:p w14:paraId="3BF84312" w14:textId="77777777" w:rsidR="009A337E" w:rsidRPr="00CF7514" w:rsidRDefault="009A337E" w:rsidP="002F752C">
      <w:pPr>
        <w:pStyle w:val="Level3"/>
        <w:numPr>
          <w:ilvl w:val="0"/>
          <w:numId w:val="0"/>
        </w:numPr>
        <w:ind w:left="720" w:hanging="360"/>
        <w:jc w:val="both"/>
        <w:outlineLvl w:val="1"/>
        <w:rPr>
          <w:rFonts w:ascii="Times New Roman" w:hAnsi="Times New Roman"/>
        </w:rPr>
      </w:pPr>
    </w:p>
    <w:p w14:paraId="155FE438" w14:textId="3134E845" w:rsidR="00701DD1" w:rsidRPr="00CF7514" w:rsidRDefault="00B06552" w:rsidP="009302CE">
      <w:pPr>
        <w:pStyle w:val="Level3"/>
        <w:numPr>
          <w:ilvl w:val="0"/>
          <w:numId w:val="0"/>
        </w:numPr>
        <w:ind w:left="1080" w:hanging="360"/>
        <w:jc w:val="both"/>
        <w:outlineLvl w:val="1"/>
        <w:rPr>
          <w:rFonts w:ascii="Times New Roman" w:hAnsi="Times New Roman"/>
        </w:rPr>
      </w:pPr>
      <w:r w:rsidRPr="00CF7514">
        <w:rPr>
          <w:rFonts w:ascii="Times New Roman" w:hAnsi="Times New Roman"/>
        </w:rPr>
        <w:t>b</w:t>
      </w:r>
      <w:r w:rsidR="009A337E" w:rsidRPr="00CF7514">
        <w:rPr>
          <w:rFonts w:ascii="Times New Roman" w:hAnsi="Times New Roman"/>
        </w:rPr>
        <w:t>.</w:t>
      </w:r>
      <w:r w:rsidR="009A337E" w:rsidRPr="00CF7514">
        <w:rPr>
          <w:rFonts w:ascii="Times New Roman" w:hAnsi="Times New Roman"/>
        </w:rPr>
        <w:tab/>
      </w:r>
      <w:r w:rsidR="00883A73" w:rsidRPr="00CF7514">
        <w:rPr>
          <w:rFonts w:ascii="Times New Roman" w:hAnsi="Times New Roman"/>
        </w:rPr>
        <w:t>E</w:t>
      </w:r>
      <w:r w:rsidR="006544B2" w:rsidRPr="00CF7514">
        <w:rPr>
          <w:rFonts w:ascii="Times New Roman" w:hAnsi="Times New Roman"/>
        </w:rPr>
        <w:t xml:space="preserve">ach board </w:t>
      </w:r>
      <w:r w:rsidR="00883A73" w:rsidRPr="00CF7514">
        <w:rPr>
          <w:rFonts w:ascii="Times New Roman" w:hAnsi="Times New Roman"/>
        </w:rPr>
        <w:t xml:space="preserve">must </w:t>
      </w:r>
      <w:r w:rsidR="00711AE1" w:rsidRPr="00CF7514">
        <w:rPr>
          <w:rFonts w:ascii="Times New Roman" w:hAnsi="Times New Roman"/>
        </w:rPr>
        <w:t xml:space="preserve">consist of </w:t>
      </w:r>
      <w:r w:rsidR="006D5884" w:rsidRPr="00CF7514">
        <w:rPr>
          <w:rFonts w:ascii="Times New Roman" w:hAnsi="Times New Roman"/>
        </w:rPr>
        <w:t xml:space="preserve">members in </w:t>
      </w:r>
      <w:r w:rsidR="003C554F" w:rsidRPr="00CF7514">
        <w:rPr>
          <w:rFonts w:ascii="Times New Roman" w:hAnsi="Times New Roman"/>
        </w:rPr>
        <w:t xml:space="preserve">the </w:t>
      </w:r>
      <w:r w:rsidR="006D5884" w:rsidRPr="00CF7514">
        <w:rPr>
          <w:rFonts w:ascii="Times New Roman" w:hAnsi="Times New Roman"/>
        </w:rPr>
        <w:t xml:space="preserve">membership categories </w:t>
      </w:r>
      <w:r w:rsidR="00585803" w:rsidRPr="00CF7514">
        <w:rPr>
          <w:rFonts w:ascii="Times New Roman" w:hAnsi="Times New Roman"/>
        </w:rPr>
        <w:t xml:space="preserve">provided in </w:t>
      </w:r>
      <w:r w:rsidR="003C554F" w:rsidRPr="00CF7514">
        <w:rPr>
          <w:rFonts w:ascii="Times New Roman" w:hAnsi="Times New Roman"/>
        </w:rPr>
        <w:t>a</w:t>
      </w:r>
      <w:r w:rsidR="00060324" w:rsidRPr="00CF7514">
        <w:rPr>
          <w:rFonts w:ascii="Times New Roman" w:hAnsi="Times New Roman"/>
        </w:rPr>
        <w:t xml:space="preserve"> statute</w:t>
      </w:r>
      <w:r w:rsidR="003C554F" w:rsidRPr="00CF7514">
        <w:rPr>
          <w:rFonts w:ascii="Times New Roman" w:hAnsi="Times New Roman"/>
        </w:rPr>
        <w:t>, rule, or the article</w:t>
      </w:r>
      <w:r w:rsidR="00060324" w:rsidRPr="00CF7514">
        <w:rPr>
          <w:rFonts w:ascii="Times New Roman" w:hAnsi="Times New Roman"/>
        </w:rPr>
        <w:t xml:space="preserve"> specific to that profession or occupation.</w:t>
      </w:r>
      <w:r w:rsidR="008B753A" w:rsidRPr="00CF7514">
        <w:rPr>
          <w:rFonts w:ascii="Times New Roman" w:hAnsi="Times New Roman"/>
        </w:rPr>
        <w:t xml:space="preserve"> </w:t>
      </w:r>
      <w:r w:rsidR="00281273" w:rsidRPr="00CF7514">
        <w:rPr>
          <w:rFonts w:ascii="Times New Roman" w:hAnsi="Times New Roman"/>
        </w:rPr>
        <w:t xml:space="preserve">Examples of membership categories include members of the regulated profession or occupation, judicial officers, public members, and other professionals. </w:t>
      </w:r>
    </w:p>
    <w:p w14:paraId="44255A38" w14:textId="77777777" w:rsidR="00701DD1" w:rsidRPr="00CF7514" w:rsidRDefault="00701DD1" w:rsidP="009302CE">
      <w:pPr>
        <w:pStyle w:val="Level3"/>
        <w:numPr>
          <w:ilvl w:val="0"/>
          <w:numId w:val="0"/>
        </w:numPr>
        <w:ind w:left="1080" w:hanging="360"/>
        <w:jc w:val="both"/>
        <w:outlineLvl w:val="1"/>
        <w:rPr>
          <w:rFonts w:ascii="Times New Roman" w:hAnsi="Times New Roman"/>
        </w:rPr>
      </w:pPr>
    </w:p>
    <w:p w14:paraId="7A53326B" w14:textId="40DE1D40" w:rsidR="00687A22" w:rsidRPr="00CF7514" w:rsidRDefault="003D0D7C" w:rsidP="009302CE">
      <w:pPr>
        <w:pStyle w:val="Level3"/>
        <w:numPr>
          <w:ilvl w:val="0"/>
          <w:numId w:val="0"/>
        </w:numPr>
        <w:ind w:left="1080" w:hanging="360"/>
        <w:jc w:val="both"/>
        <w:outlineLvl w:val="1"/>
        <w:rPr>
          <w:rFonts w:ascii="Times New Roman" w:hAnsi="Times New Roman"/>
        </w:rPr>
      </w:pPr>
      <w:r w:rsidRPr="00CF7514">
        <w:rPr>
          <w:rFonts w:ascii="Times New Roman" w:hAnsi="Times New Roman"/>
        </w:rPr>
        <w:lastRenderedPageBreak/>
        <w:t>c.</w:t>
      </w:r>
      <w:r w:rsidRPr="00CF7514">
        <w:rPr>
          <w:rFonts w:ascii="Times New Roman" w:hAnsi="Times New Roman"/>
        </w:rPr>
        <w:tab/>
      </w:r>
      <w:r w:rsidR="00A34E0B" w:rsidRPr="00CF7514">
        <w:rPr>
          <w:rFonts w:ascii="Times New Roman" w:hAnsi="Times New Roman"/>
        </w:rPr>
        <w:t>To the extent possible, each board’s members should reflect the state’s geographic, ethnic racial, and gender diversity.</w:t>
      </w:r>
    </w:p>
    <w:p w14:paraId="0798E3F6" w14:textId="77777777" w:rsidR="00687A22" w:rsidRPr="00CF7514" w:rsidRDefault="00687A22" w:rsidP="009302CE">
      <w:pPr>
        <w:pStyle w:val="Level3"/>
        <w:numPr>
          <w:ilvl w:val="0"/>
          <w:numId w:val="0"/>
        </w:numPr>
        <w:ind w:left="1080" w:hanging="360"/>
        <w:jc w:val="both"/>
        <w:outlineLvl w:val="1"/>
        <w:rPr>
          <w:rFonts w:ascii="Times New Roman" w:hAnsi="Times New Roman"/>
        </w:rPr>
      </w:pPr>
    </w:p>
    <w:p w14:paraId="26578692" w14:textId="194EA797" w:rsidR="00281273" w:rsidRPr="00CF7514" w:rsidRDefault="00687A22" w:rsidP="009302CE">
      <w:pPr>
        <w:pStyle w:val="Level3"/>
        <w:numPr>
          <w:ilvl w:val="0"/>
          <w:numId w:val="0"/>
        </w:numPr>
        <w:ind w:left="1080" w:hanging="360"/>
        <w:jc w:val="both"/>
        <w:outlineLvl w:val="1"/>
        <w:rPr>
          <w:rFonts w:ascii="Times New Roman" w:hAnsi="Times New Roman"/>
        </w:rPr>
      </w:pPr>
      <w:r w:rsidRPr="00CF7514">
        <w:rPr>
          <w:rFonts w:ascii="Times New Roman" w:hAnsi="Times New Roman"/>
        </w:rPr>
        <w:t>d.</w:t>
      </w:r>
      <w:r w:rsidRPr="00CF7514">
        <w:tab/>
      </w:r>
      <w:r w:rsidR="003D0D7C" w:rsidRPr="00CF7514">
        <w:rPr>
          <w:rFonts w:ascii="Times New Roman" w:hAnsi="Times New Roman"/>
        </w:rPr>
        <w:t xml:space="preserve">Members of the regulated profession or occupation must </w:t>
      </w:r>
      <w:r w:rsidR="00544EFA" w:rsidRPr="00CF7514">
        <w:rPr>
          <w:rFonts w:ascii="Times New Roman" w:hAnsi="Times New Roman"/>
        </w:rPr>
        <w:t>not</w:t>
      </w:r>
      <w:r w:rsidR="003D0D7C" w:rsidRPr="00CF7514">
        <w:rPr>
          <w:rFonts w:ascii="Times New Roman" w:hAnsi="Times New Roman"/>
        </w:rPr>
        <w:t xml:space="preserve"> </w:t>
      </w:r>
      <w:r w:rsidR="00D841F4" w:rsidRPr="00CF7514">
        <w:rPr>
          <w:rFonts w:ascii="Times New Roman" w:hAnsi="Times New Roman"/>
        </w:rPr>
        <w:t xml:space="preserve">be in </w:t>
      </w:r>
      <w:proofErr w:type="gramStart"/>
      <w:r w:rsidR="00D841F4" w:rsidRPr="00CF7514">
        <w:rPr>
          <w:rFonts w:ascii="Times New Roman" w:hAnsi="Times New Roman"/>
        </w:rPr>
        <w:t>the majority of</w:t>
      </w:r>
      <w:proofErr w:type="gramEnd"/>
      <w:r w:rsidR="00D841F4" w:rsidRPr="00CF7514">
        <w:rPr>
          <w:rFonts w:ascii="Times New Roman" w:hAnsi="Times New Roman"/>
        </w:rPr>
        <w:t xml:space="preserve"> a board under this chapter.</w:t>
      </w:r>
      <w:r w:rsidR="00281273" w:rsidRPr="00CF7514">
        <w:rPr>
          <w:rFonts w:ascii="Times New Roman" w:hAnsi="Times New Roman"/>
        </w:rPr>
        <w:t xml:space="preserve"> </w:t>
      </w:r>
    </w:p>
    <w:p w14:paraId="4F706408" w14:textId="77777777" w:rsidR="00281273" w:rsidRPr="00CF7514" w:rsidRDefault="00281273" w:rsidP="009302CE">
      <w:pPr>
        <w:pStyle w:val="Level3"/>
        <w:numPr>
          <w:ilvl w:val="0"/>
          <w:numId w:val="0"/>
        </w:numPr>
        <w:ind w:left="1080" w:hanging="360"/>
        <w:jc w:val="both"/>
        <w:outlineLvl w:val="1"/>
        <w:rPr>
          <w:rFonts w:ascii="Times New Roman" w:hAnsi="Times New Roman"/>
        </w:rPr>
      </w:pPr>
    </w:p>
    <w:p w14:paraId="3E31D4C4" w14:textId="17736394" w:rsidR="009A337E" w:rsidRPr="00CF7514" w:rsidRDefault="004F69C4" w:rsidP="004F69C4">
      <w:pPr>
        <w:pStyle w:val="Level3"/>
        <w:numPr>
          <w:ilvl w:val="0"/>
          <w:numId w:val="0"/>
        </w:numPr>
        <w:ind w:left="720" w:hanging="360"/>
        <w:jc w:val="both"/>
        <w:outlineLvl w:val="1"/>
        <w:rPr>
          <w:rFonts w:ascii="Times New Roman" w:hAnsi="Times New Roman"/>
        </w:rPr>
      </w:pPr>
      <w:r w:rsidRPr="00CF7514">
        <w:rPr>
          <w:rFonts w:ascii="Times New Roman" w:hAnsi="Times New Roman"/>
        </w:rPr>
        <w:t>4.</w:t>
      </w:r>
      <w:r w:rsidRPr="00CF7514">
        <w:rPr>
          <w:rFonts w:ascii="Times New Roman" w:hAnsi="Times New Roman"/>
        </w:rPr>
        <w:tab/>
      </w:r>
      <w:r w:rsidR="009A337E" w:rsidRPr="00CF7514">
        <w:rPr>
          <w:rFonts w:ascii="Times New Roman" w:hAnsi="Times New Roman"/>
        </w:rPr>
        <w:t xml:space="preserve">Qualifications. </w:t>
      </w:r>
      <w:r w:rsidR="008A2B78" w:rsidRPr="00CF7514">
        <w:rPr>
          <w:rFonts w:ascii="Times New Roman" w:hAnsi="Times New Roman"/>
        </w:rPr>
        <w:t xml:space="preserve"> </w:t>
      </w:r>
      <w:r w:rsidR="009A337E" w:rsidRPr="00CF7514">
        <w:rPr>
          <w:rFonts w:ascii="Times New Roman" w:hAnsi="Times New Roman"/>
        </w:rPr>
        <w:t>To promote fairness and public confidence in the boards and committees, candidates are qualified for appointment who:</w:t>
      </w:r>
    </w:p>
    <w:p w14:paraId="18BC4B22" w14:textId="77777777" w:rsidR="009A337E" w:rsidRPr="00CF7514" w:rsidRDefault="009A337E" w:rsidP="002F752C">
      <w:pPr>
        <w:pStyle w:val="Level3"/>
        <w:numPr>
          <w:ilvl w:val="0"/>
          <w:numId w:val="0"/>
        </w:numPr>
        <w:ind w:left="720" w:hanging="360"/>
        <w:jc w:val="both"/>
        <w:outlineLvl w:val="1"/>
        <w:rPr>
          <w:rFonts w:ascii="Times New Roman" w:hAnsi="Times New Roman"/>
        </w:rPr>
      </w:pPr>
    </w:p>
    <w:p w14:paraId="0A9B085C" w14:textId="5644C922" w:rsidR="009A337E" w:rsidRPr="00CF7514" w:rsidRDefault="00E672E9" w:rsidP="00E672E9">
      <w:pPr>
        <w:pStyle w:val="Level3"/>
        <w:numPr>
          <w:ilvl w:val="0"/>
          <w:numId w:val="0"/>
        </w:numPr>
        <w:ind w:left="1080" w:hanging="360"/>
        <w:jc w:val="both"/>
        <w:outlineLvl w:val="1"/>
        <w:rPr>
          <w:rFonts w:ascii="Times New Roman" w:hAnsi="Times New Roman"/>
        </w:rPr>
      </w:pPr>
      <w:r w:rsidRPr="00CF7514">
        <w:rPr>
          <w:rFonts w:ascii="Times New Roman" w:hAnsi="Times New Roman"/>
        </w:rPr>
        <w:t>a.</w:t>
      </w:r>
      <w:r w:rsidR="009A337E" w:rsidRPr="00CF7514">
        <w:tab/>
      </w:r>
      <w:r w:rsidRPr="00CF7514">
        <w:rPr>
          <w:rFonts w:ascii="Times New Roman" w:hAnsi="Times New Roman"/>
        </w:rPr>
        <w:t>H</w:t>
      </w:r>
      <w:r w:rsidR="009A337E" w:rsidRPr="00CF7514">
        <w:rPr>
          <w:rFonts w:ascii="Times New Roman" w:hAnsi="Times New Roman"/>
        </w:rPr>
        <w:t>ave outstanding competence and reputation;</w:t>
      </w:r>
      <w:r w:rsidR="00A34E0B" w:rsidRPr="00CF7514">
        <w:rPr>
          <w:rFonts w:ascii="Times New Roman" w:hAnsi="Times New Roman"/>
        </w:rPr>
        <w:t xml:space="preserve"> and</w:t>
      </w:r>
    </w:p>
    <w:p w14:paraId="5B8E959C" w14:textId="77777777" w:rsidR="00E672E9" w:rsidRPr="00CF7514" w:rsidRDefault="00E672E9" w:rsidP="00E672E9">
      <w:pPr>
        <w:pStyle w:val="Level3"/>
        <w:numPr>
          <w:ilvl w:val="0"/>
          <w:numId w:val="0"/>
        </w:numPr>
        <w:ind w:left="1080" w:hanging="360"/>
        <w:jc w:val="both"/>
        <w:outlineLvl w:val="1"/>
        <w:rPr>
          <w:rFonts w:ascii="Times New Roman" w:hAnsi="Times New Roman"/>
        </w:rPr>
      </w:pPr>
    </w:p>
    <w:p w14:paraId="789C5CF4" w14:textId="63E1101B" w:rsidR="009A337E" w:rsidRPr="00CF7514" w:rsidRDefault="00E672E9" w:rsidP="00E672E9">
      <w:pPr>
        <w:pStyle w:val="Level3"/>
        <w:numPr>
          <w:ilvl w:val="0"/>
          <w:numId w:val="0"/>
        </w:numPr>
        <w:ind w:left="1080" w:hanging="360"/>
        <w:jc w:val="both"/>
        <w:outlineLvl w:val="1"/>
        <w:rPr>
          <w:rFonts w:ascii="Times New Roman" w:hAnsi="Times New Roman"/>
        </w:rPr>
      </w:pPr>
      <w:r w:rsidRPr="00CF7514">
        <w:rPr>
          <w:rFonts w:ascii="Times New Roman" w:hAnsi="Times New Roman"/>
        </w:rPr>
        <w:t>b.</w:t>
      </w:r>
      <w:r w:rsidR="009A337E" w:rsidRPr="00CF7514">
        <w:tab/>
      </w:r>
      <w:r w:rsidRPr="00CF7514">
        <w:rPr>
          <w:rFonts w:ascii="Times New Roman" w:hAnsi="Times New Roman"/>
        </w:rPr>
        <w:t>A</w:t>
      </w:r>
      <w:r w:rsidR="00C6732E" w:rsidRPr="00CF7514">
        <w:rPr>
          <w:rFonts w:ascii="Times New Roman" w:hAnsi="Times New Roman"/>
        </w:rPr>
        <w:t>re</w:t>
      </w:r>
      <w:r w:rsidR="009A337E" w:rsidRPr="00CF7514">
        <w:rPr>
          <w:rFonts w:ascii="Times New Roman" w:hAnsi="Times New Roman"/>
        </w:rPr>
        <w:t xml:space="preserve"> sensitive to the needs of and held in high esteem by their personal and professional communities</w:t>
      </w:r>
      <w:r w:rsidR="008A2B78" w:rsidRPr="00CF7514">
        <w:rPr>
          <w:rFonts w:ascii="Times New Roman" w:hAnsi="Times New Roman"/>
        </w:rPr>
        <w:t>.</w:t>
      </w:r>
    </w:p>
    <w:p w14:paraId="2A5ADC72" w14:textId="77777777" w:rsidR="00E672E9" w:rsidRPr="00CF7514" w:rsidRDefault="00E672E9" w:rsidP="00E672E9">
      <w:pPr>
        <w:pStyle w:val="Level3"/>
        <w:numPr>
          <w:ilvl w:val="0"/>
          <w:numId w:val="0"/>
        </w:numPr>
        <w:ind w:left="1080" w:hanging="360"/>
        <w:jc w:val="both"/>
        <w:outlineLvl w:val="1"/>
        <w:rPr>
          <w:rFonts w:ascii="Times New Roman" w:hAnsi="Times New Roman"/>
          <w:color w:val="FF0000"/>
        </w:rPr>
      </w:pPr>
    </w:p>
    <w:p w14:paraId="7407AE99" w14:textId="1EDC674A" w:rsidR="00A44BE9" w:rsidRPr="00CF7514" w:rsidRDefault="00C6732E" w:rsidP="00A44BE9">
      <w:pPr>
        <w:pStyle w:val="Level3"/>
        <w:numPr>
          <w:ilvl w:val="0"/>
          <w:numId w:val="0"/>
        </w:numPr>
        <w:ind w:left="720" w:hanging="360"/>
        <w:jc w:val="both"/>
        <w:outlineLvl w:val="1"/>
        <w:rPr>
          <w:rFonts w:ascii="Times New Roman" w:hAnsi="Times New Roman"/>
        </w:rPr>
      </w:pPr>
      <w:r w:rsidRPr="00CF7514">
        <w:rPr>
          <w:rFonts w:ascii="Times New Roman" w:hAnsi="Times New Roman"/>
        </w:rPr>
        <w:t>5</w:t>
      </w:r>
      <w:r w:rsidR="00A44BE9" w:rsidRPr="00CF7514">
        <w:rPr>
          <w:rFonts w:ascii="Times New Roman" w:hAnsi="Times New Roman"/>
        </w:rPr>
        <w:t>.</w:t>
      </w:r>
      <w:r w:rsidR="00A44BE9" w:rsidRPr="00CF7514">
        <w:rPr>
          <w:rFonts w:ascii="Times New Roman" w:hAnsi="Times New Roman"/>
        </w:rPr>
        <w:tab/>
        <w:t xml:space="preserve">Vacancies. </w:t>
      </w:r>
    </w:p>
    <w:p w14:paraId="65C20B5B" w14:textId="77777777" w:rsidR="00A44BE9" w:rsidRPr="00CF7514" w:rsidRDefault="00A44BE9" w:rsidP="00A44BE9">
      <w:pPr>
        <w:pStyle w:val="Level3"/>
        <w:numPr>
          <w:ilvl w:val="0"/>
          <w:numId w:val="0"/>
        </w:numPr>
        <w:ind w:left="720" w:hanging="360"/>
        <w:jc w:val="both"/>
        <w:outlineLvl w:val="1"/>
        <w:rPr>
          <w:rFonts w:ascii="Times New Roman" w:hAnsi="Times New Roman"/>
        </w:rPr>
      </w:pPr>
    </w:p>
    <w:p w14:paraId="603A91ED" w14:textId="10D95493" w:rsidR="00A44BE9" w:rsidRPr="00CF7514" w:rsidRDefault="00A44BE9" w:rsidP="00A44BE9">
      <w:pPr>
        <w:pStyle w:val="Level3"/>
        <w:numPr>
          <w:ilvl w:val="0"/>
          <w:numId w:val="0"/>
        </w:numPr>
        <w:ind w:left="1080" w:hanging="360"/>
        <w:jc w:val="both"/>
        <w:outlineLvl w:val="1"/>
        <w:rPr>
          <w:rFonts w:ascii="Times New Roman" w:hAnsi="Times New Roman"/>
        </w:rPr>
      </w:pPr>
      <w:r w:rsidRPr="00CF7514">
        <w:rPr>
          <w:rFonts w:ascii="Times New Roman" w:hAnsi="Times New Roman"/>
        </w:rPr>
        <w:t>a.</w:t>
      </w:r>
      <w:r w:rsidRPr="00CF7514">
        <w:tab/>
      </w:r>
      <w:r w:rsidRPr="00CF7514">
        <w:rPr>
          <w:rFonts w:ascii="Times New Roman" w:hAnsi="Times New Roman"/>
        </w:rPr>
        <w:t xml:space="preserve">Definition. A </w:t>
      </w:r>
      <w:r w:rsidR="00BD354A" w:rsidRPr="00CF7514">
        <w:rPr>
          <w:rFonts w:ascii="Times New Roman" w:hAnsi="Times New Roman"/>
        </w:rPr>
        <w:t xml:space="preserve">board </w:t>
      </w:r>
      <w:r w:rsidRPr="00CF7514">
        <w:rPr>
          <w:rFonts w:ascii="Times New Roman" w:hAnsi="Times New Roman"/>
        </w:rPr>
        <w:t xml:space="preserve">vacancy exists on </w:t>
      </w:r>
      <w:r w:rsidR="00476DD3" w:rsidRPr="00CF7514">
        <w:rPr>
          <w:rFonts w:ascii="Times New Roman" w:hAnsi="Times New Roman"/>
        </w:rPr>
        <w:t>a member’s</w:t>
      </w:r>
      <w:r w:rsidRPr="00CF7514">
        <w:rPr>
          <w:rFonts w:ascii="Times New Roman" w:hAnsi="Times New Roman"/>
        </w:rPr>
        <w:t>:</w:t>
      </w:r>
    </w:p>
    <w:p w14:paraId="41FD1234" w14:textId="77777777" w:rsidR="00A44BE9" w:rsidRPr="00CF7514" w:rsidRDefault="00A44BE9" w:rsidP="00A44BE9">
      <w:pPr>
        <w:pStyle w:val="Level3"/>
        <w:numPr>
          <w:ilvl w:val="0"/>
          <w:numId w:val="0"/>
        </w:numPr>
        <w:ind w:left="1080" w:hanging="360"/>
        <w:jc w:val="both"/>
        <w:outlineLvl w:val="1"/>
        <w:rPr>
          <w:rFonts w:ascii="Times New Roman" w:hAnsi="Times New Roman"/>
        </w:rPr>
      </w:pPr>
    </w:p>
    <w:p w14:paraId="24B03E51" w14:textId="5B567648" w:rsidR="00A44BE9" w:rsidRPr="00CF7514" w:rsidRDefault="00A44BE9" w:rsidP="00A44BE9">
      <w:pPr>
        <w:pStyle w:val="Level3"/>
        <w:numPr>
          <w:ilvl w:val="0"/>
          <w:numId w:val="0"/>
        </w:numPr>
        <w:ind w:left="1440" w:hanging="360"/>
        <w:jc w:val="both"/>
        <w:outlineLvl w:val="1"/>
        <w:rPr>
          <w:rFonts w:ascii="Times New Roman" w:hAnsi="Times New Roman"/>
        </w:rPr>
      </w:pPr>
      <w:r w:rsidRPr="00CF7514">
        <w:rPr>
          <w:rFonts w:ascii="Times New Roman" w:hAnsi="Times New Roman"/>
        </w:rPr>
        <w:t>(1)</w:t>
      </w:r>
      <w:r w:rsidRPr="00CF7514">
        <w:rPr>
          <w:rFonts w:ascii="Times New Roman" w:hAnsi="Times New Roman"/>
        </w:rPr>
        <w:tab/>
      </w:r>
      <w:proofErr w:type="gramStart"/>
      <w:r w:rsidR="00E672E9" w:rsidRPr="00CF7514">
        <w:rPr>
          <w:rFonts w:ascii="Times New Roman" w:hAnsi="Times New Roman"/>
        </w:rPr>
        <w:t>D</w:t>
      </w:r>
      <w:r w:rsidRPr="00CF7514">
        <w:rPr>
          <w:rFonts w:ascii="Times New Roman" w:hAnsi="Times New Roman"/>
        </w:rPr>
        <w:t>eath;</w:t>
      </w:r>
      <w:proofErr w:type="gramEnd"/>
    </w:p>
    <w:p w14:paraId="185372B5" w14:textId="0DE183F2" w:rsidR="00A44BE9" w:rsidRPr="00CF7514" w:rsidRDefault="00A44BE9" w:rsidP="00A44BE9">
      <w:pPr>
        <w:pStyle w:val="Level3"/>
        <w:numPr>
          <w:ilvl w:val="0"/>
          <w:numId w:val="0"/>
        </w:numPr>
        <w:ind w:left="1440" w:hanging="360"/>
        <w:jc w:val="both"/>
        <w:outlineLvl w:val="1"/>
        <w:rPr>
          <w:rFonts w:ascii="Times New Roman" w:hAnsi="Times New Roman"/>
        </w:rPr>
      </w:pPr>
      <w:r w:rsidRPr="00CF7514">
        <w:rPr>
          <w:rFonts w:ascii="Times New Roman" w:hAnsi="Times New Roman"/>
        </w:rPr>
        <w:t>(2)</w:t>
      </w:r>
      <w:r w:rsidRPr="00CF7514">
        <w:rPr>
          <w:rFonts w:ascii="Times New Roman" w:hAnsi="Times New Roman"/>
        </w:rPr>
        <w:tab/>
      </w:r>
      <w:r w:rsidR="00E672E9" w:rsidRPr="00CF7514">
        <w:rPr>
          <w:rFonts w:ascii="Times New Roman" w:hAnsi="Times New Roman"/>
        </w:rPr>
        <w:t>R</w:t>
      </w:r>
      <w:r w:rsidRPr="00CF7514">
        <w:rPr>
          <w:rFonts w:ascii="Times New Roman" w:hAnsi="Times New Roman"/>
        </w:rPr>
        <w:t xml:space="preserve">esignation and its acceptance by the board on behalf of the chief </w:t>
      </w:r>
      <w:proofErr w:type="gramStart"/>
      <w:r w:rsidRPr="00CF7514">
        <w:rPr>
          <w:rFonts w:ascii="Times New Roman" w:hAnsi="Times New Roman"/>
        </w:rPr>
        <w:t>justice;</w:t>
      </w:r>
      <w:proofErr w:type="gramEnd"/>
    </w:p>
    <w:p w14:paraId="077FF464" w14:textId="62E8D1E4" w:rsidR="0037398A" w:rsidRPr="00CF7514" w:rsidRDefault="00A44BE9" w:rsidP="00A44BE9">
      <w:pPr>
        <w:pStyle w:val="Level3"/>
        <w:numPr>
          <w:ilvl w:val="0"/>
          <w:numId w:val="0"/>
        </w:numPr>
        <w:ind w:left="1440" w:hanging="360"/>
        <w:jc w:val="both"/>
        <w:outlineLvl w:val="1"/>
        <w:rPr>
          <w:rFonts w:ascii="Times New Roman" w:hAnsi="Times New Roman"/>
        </w:rPr>
      </w:pPr>
      <w:r w:rsidRPr="00CF7514">
        <w:rPr>
          <w:rFonts w:ascii="Times New Roman" w:hAnsi="Times New Roman"/>
        </w:rPr>
        <w:t>(3)</w:t>
      </w:r>
      <w:r w:rsidRPr="00CF7514">
        <w:rPr>
          <w:rFonts w:ascii="Times New Roman" w:hAnsi="Times New Roman"/>
        </w:rPr>
        <w:tab/>
      </w:r>
      <w:r w:rsidR="00E672E9" w:rsidRPr="00CF7514">
        <w:rPr>
          <w:rFonts w:ascii="Times New Roman" w:hAnsi="Times New Roman"/>
        </w:rPr>
        <w:t>R</w:t>
      </w:r>
      <w:r w:rsidRPr="00CF7514">
        <w:rPr>
          <w:rFonts w:ascii="Times New Roman" w:hAnsi="Times New Roman"/>
        </w:rPr>
        <w:t xml:space="preserve">emoval </w:t>
      </w:r>
      <w:r w:rsidR="00BF6561" w:rsidRPr="00CF7514">
        <w:rPr>
          <w:rFonts w:ascii="Times New Roman" w:hAnsi="Times New Roman"/>
        </w:rPr>
        <w:t>in the discretion of</w:t>
      </w:r>
      <w:r w:rsidRPr="00CF7514">
        <w:rPr>
          <w:rFonts w:ascii="Times New Roman" w:hAnsi="Times New Roman"/>
        </w:rPr>
        <w:t xml:space="preserve"> the chief justice before expiration of the member’s </w:t>
      </w:r>
      <w:proofErr w:type="gramStart"/>
      <w:r w:rsidRPr="00CF7514">
        <w:rPr>
          <w:rFonts w:ascii="Times New Roman" w:hAnsi="Times New Roman"/>
        </w:rPr>
        <w:t>term</w:t>
      </w:r>
      <w:r w:rsidR="0037398A" w:rsidRPr="00CF7514">
        <w:rPr>
          <w:rFonts w:ascii="Times New Roman" w:hAnsi="Times New Roman"/>
        </w:rPr>
        <w:t>;</w:t>
      </w:r>
      <w:proofErr w:type="gramEnd"/>
    </w:p>
    <w:p w14:paraId="546455F4" w14:textId="7560FFF0" w:rsidR="00A44BE9" w:rsidRPr="00CF7514" w:rsidRDefault="0037398A" w:rsidP="00A44BE9">
      <w:pPr>
        <w:pStyle w:val="Level3"/>
        <w:numPr>
          <w:ilvl w:val="0"/>
          <w:numId w:val="0"/>
        </w:numPr>
        <w:ind w:left="1440" w:hanging="360"/>
        <w:jc w:val="both"/>
        <w:outlineLvl w:val="1"/>
        <w:rPr>
          <w:rFonts w:ascii="Times New Roman" w:hAnsi="Times New Roman"/>
        </w:rPr>
      </w:pPr>
      <w:r w:rsidRPr="00CF7514">
        <w:rPr>
          <w:rFonts w:ascii="Times New Roman" w:hAnsi="Times New Roman"/>
        </w:rPr>
        <w:t>(4)</w:t>
      </w:r>
      <w:r w:rsidRPr="00CF7514">
        <w:rPr>
          <w:rFonts w:ascii="Times New Roman" w:hAnsi="Times New Roman"/>
        </w:rPr>
        <w:tab/>
      </w:r>
      <w:r w:rsidR="00E672E9" w:rsidRPr="00CF7514">
        <w:rPr>
          <w:rFonts w:ascii="Times New Roman" w:hAnsi="Times New Roman"/>
        </w:rPr>
        <w:t>R</w:t>
      </w:r>
      <w:r w:rsidR="00813A20" w:rsidRPr="00CF7514">
        <w:rPr>
          <w:rFonts w:ascii="Times New Roman" w:hAnsi="Times New Roman"/>
        </w:rPr>
        <w:t xml:space="preserve">emoval </w:t>
      </w:r>
      <w:r w:rsidR="00690694" w:rsidRPr="00CF7514">
        <w:rPr>
          <w:rFonts w:ascii="Times New Roman" w:hAnsi="Times New Roman"/>
        </w:rPr>
        <w:t>of</w:t>
      </w:r>
      <w:r w:rsidR="00A44BE9" w:rsidRPr="00CF7514">
        <w:rPr>
          <w:rFonts w:ascii="Times New Roman" w:hAnsi="Times New Roman"/>
        </w:rPr>
        <w:t xml:space="preserve"> a member </w:t>
      </w:r>
      <w:r w:rsidR="00CD7DBC" w:rsidRPr="00CF7514">
        <w:rPr>
          <w:rFonts w:ascii="Times New Roman" w:hAnsi="Times New Roman"/>
        </w:rPr>
        <w:t xml:space="preserve">who is a member </w:t>
      </w:r>
      <w:r w:rsidR="00A44BE9" w:rsidRPr="00CF7514">
        <w:rPr>
          <w:rFonts w:ascii="Times New Roman" w:hAnsi="Times New Roman"/>
        </w:rPr>
        <w:t xml:space="preserve">of the regulated profession or occupation </w:t>
      </w:r>
      <w:r w:rsidR="00B46B01" w:rsidRPr="00CF7514">
        <w:rPr>
          <w:rFonts w:ascii="Times New Roman" w:hAnsi="Times New Roman"/>
        </w:rPr>
        <w:t xml:space="preserve">by the chief justice </w:t>
      </w:r>
      <w:r w:rsidR="006748E4" w:rsidRPr="00CF7514">
        <w:rPr>
          <w:rFonts w:ascii="Times New Roman" w:hAnsi="Times New Roman"/>
        </w:rPr>
        <w:t>on the recommendation of</w:t>
      </w:r>
      <w:r w:rsidR="00A44BE9" w:rsidRPr="00CF7514">
        <w:rPr>
          <w:rFonts w:ascii="Times New Roman" w:hAnsi="Times New Roman"/>
        </w:rPr>
        <w:t xml:space="preserve"> the board </w:t>
      </w:r>
      <w:r w:rsidR="009C287C" w:rsidRPr="00CF7514">
        <w:rPr>
          <w:rFonts w:ascii="Times New Roman" w:hAnsi="Times New Roman"/>
        </w:rPr>
        <w:t>stating</w:t>
      </w:r>
      <w:r w:rsidR="005C1FD0" w:rsidRPr="00CF7514">
        <w:rPr>
          <w:rFonts w:ascii="Times New Roman" w:hAnsi="Times New Roman"/>
        </w:rPr>
        <w:t xml:space="preserve"> good cause</w:t>
      </w:r>
      <w:r w:rsidR="005270F6" w:rsidRPr="00CF7514">
        <w:rPr>
          <w:rFonts w:ascii="Times New Roman" w:hAnsi="Times New Roman"/>
        </w:rPr>
        <w:t xml:space="preserve"> bearing a reasonable relationship to </w:t>
      </w:r>
      <w:r w:rsidR="005B5E7B" w:rsidRPr="00CF7514">
        <w:rPr>
          <w:rFonts w:ascii="Times New Roman" w:hAnsi="Times New Roman"/>
        </w:rPr>
        <w:t>the</w:t>
      </w:r>
      <w:r w:rsidR="0064567F" w:rsidRPr="00CF7514">
        <w:rPr>
          <w:rFonts w:ascii="Times New Roman" w:hAnsi="Times New Roman"/>
        </w:rPr>
        <w:t xml:space="preserve"> member’s fitness to discharge </w:t>
      </w:r>
      <w:r w:rsidR="003B5127" w:rsidRPr="00CF7514">
        <w:rPr>
          <w:rFonts w:ascii="Times New Roman" w:hAnsi="Times New Roman"/>
        </w:rPr>
        <w:t xml:space="preserve">the duties of the </w:t>
      </w:r>
      <w:proofErr w:type="gramStart"/>
      <w:r w:rsidR="003B5127" w:rsidRPr="00CF7514">
        <w:rPr>
          <w:rFonts w:ascii="Times New Roman" w:hAnsi="Times New Roman"/>
        </w:rPr>
        <w:t>position</w:t>
      </w:r>
      <w:r w:rsidR="00A44BE9" w:rsidRPr="00CF7514">
        <w:rPr>
          <w:rFonts w:ascii="Times New Roman" w:hAnsi="Times New Roman"/>
        </w:rPr>
        <w:t>;</w:t>
      </w:r>
      <w:proofErr w:type="gramEnd"/>
    </w:p>
    <w:p w14:paraId="2842676E" w14:textId="161D2E0A" w:rsidR="00A44BE9" w:rsidRPr="00CF7514" w:rsidRDefault="00A44BE9" w:rsidP="00A44BE9">
      <w:pPr>
        <w:pStyle w:val="Level3"/>
        <w:numPr>
          <w:ilvl w:val="0"/>
          <w:numId w:val="0"/>
        </w:numPr>
        <w:ind w:left="1440" w:hanging="360"/>
        <w:jc w:val="both"/>
        <w:outlineLvl w:val="1"/>
        <w:rPr>
          <w:rFonts w:ascii="Times New Roman" w:hAnsi="Times New Roman"/>
        </w:rPr>
      </w:pPr>
      <w:r w:rsidRPr="00CF7514">
        <w:rPr>
          <w:rFonts w:ascii="Times New Roman" w:hAnsi="Times New Roman"/>
        </w:rPr>
        <w:t>(</w:t>
      </w:r>
      <w:r w:rsidR="009B6CAB" w:rsidRPr="00CF7514">
        <w:rPr>
          <w:rFonts w:ascii="Times New Roman" w:hAnsi="Times New Roman"/>
        </w:rPr>
        <w:t>5</w:t>
      </w:r>
      <w:r w:rsidRPr="00CF7514">
        <w:rPr>
          <w:rFonts w:ascii="Times New Roman" w:hAnsi="Times New Roman"/>
        </w:rPr>
        <w:t>)</w:t>
      </w:r>
      <w:r w:rsidRPr="00CF7514">
        <w:rPr>
          <w:rFonts w:ascii="Times New Roman" w:hAnsi="Times New Roman"/>
        </w:rPr>
        <w:tab/>
      </w:r>
      <w:r w:rsidR="00E672E9" w:rsidRPr="00CF7514">
        <w:rPr>
          <w:rFonts w:ascii="Times New Roman" w:hAnsi="Times New Roman"/>
        </w:rPr>
        <w:t>F</w:t>
      </w:r>
      <w:r w:rsidRPr="00CF7514">
        <w:rPr>
          <w:rFonts w:ascii="Times New Roman" w:hAnsi="Times New Roman"/>
        </w:rPr>
        <w:t xml:space="preserve">ailure to belong to the membership category </w:t>
      </w:r>
      <w:r w:rsidR="00CB5D95" w:rsidRPr="00CF7514">
        <w:rPr>
          <w:rFonts w:ascii="Times New Roman" w:hAnsi="Times New Roman"/>
        </w:rPr>
        <w:t>to</w:t>
      </w:r>
      <w:r w:rsidRPr="00CF7514">
        <w:rPr>
          <w:rFonts w:ascii="Times New Roman" w:hAnsi="Times New Roman"/>
        </w:rPr>
        <w:t xml:space="preserve"> which the member was </w:t>
      </w:r>
      <w:proofErr w:type="gramStart"/>
      <w:r w:rsidRPr="00CF7514">
        <w:rPr>
          <w:rFonts w:ascii="Times New Roman" w:hAnsi="Times New Roman"/>
        </w:rPr>
        <w:t>appointed;</w:t>
      </w:r>
      <w:proofErr w:type="gramEnd"/>
    </w:p>
    <w:p w14:paraId="1686AF1F" w14:textId="45937E5E" w:rsidR="00A44BE9" w:rsidRPr="00CF7514" w:rsidRDefault="00A44BE9" w:rsidP="00A44BE9">
      <w:pPr>
        <w:pStyle w:val="Level3"/>
        <w:numPr>
          <w:ilvl w:val="0"/>
          <w:numId w:val="0"/>
        </w:numPr>
        <w:ind w:left="1440" w:hanging="360"/>
        <w:jc w:val="both"/>
        <w:outlineLvl w:val="1"/>
        <w:rPr>
          <w:rFonts w:ascii="Times New Roman" w:hAnsi="Times New Roman"/>
        </w:rPr>
      </w:pPr>
      <w:r w:rsidRPr="00CF7514">
        <w:rPr>
          <w:rFonts w:ascii="Times New Roman" w:hAnsi="Times New Roman"/>
        </w:rPr>
        <w:t>(</w:t>
      </w:r>
      <w:r w:rsidR="009B6CAB" w:rsidRPr="00CF7514">
        <w:rPr>
          <w:rFonts w:ascii="Times New Roman" w:hAnsi="Times New Roman"/>
        </w:rPr>
        <w:t>6</w:t>
      </w:r>
      <w:r w:rsidRPr="00CF7514">
        <w:rPr>
          <w:rFonts w:ascii="Times New Roman" w:hAnsi="Times New Roman"/>
        </w:rPr>
        <w:t>)</w:t>
      </w:r>
      <w:r w:rsidRPr="00CF7514">
        <w:rPr>
          <w:rFonts w:ascii="Times New Roman" w:hAnsi="Times New Roman"/>
        </w:rPr>
        <w:tab/>
      </w:r>
      <w:r w:rsidR="00E672E9" w:rsidRPr="00CF7514">
        <w:rPr>
          <w:rFonts w:ascii="Times New Roman" w:hAnsi="Times New Roman"/>
        </w:rPr>
        <w:t>R</w:t>
      </w:r>
      <w:r w:rsidR="007B2480" w:rsidRPr="00CF7514">
        <w:rPr>
          <w:rFonts w:ascii="Times New Roman" w:hAnsi="Times New Roman"/>
        </w:rPr>
        <w:t>emoval by the chief justi</w:t>
      </w:r>
      <w:r w:rsidR="00527512" w:rsidRPr="00CF7514">
        <w:rPr>
          <w:rFonts w:ascii="Times New Roman" w:hAnsi="Times New Roman"/>
        </w:rPr>
        <w:t>ce on the recommendation of the board</w:t>
      </w:r>
      <w:r w:rsidR="00986421" w:rsidRPr="00CF7514">
        <w:rPr>
          <w:rFonts w:ascii="Times New Roman" w:hAnsi="Times New Roman"/>
        </w:rPr>
        <w:t xml:space="preserve"> chair</w:t>
      </w:r>
      <w:r w:rsidR="00527512" w:rsidRPr="00CF7514">
        <w:rPr>
          <w:rFonts w:ascii="Times New Roman" w:hAnsi="Times New Roman"/>
        </w:rPr>
        <w:t xml:space="preserve"> for an attendance problem under </w:t>
      </w:r>
      <w:r w:rsidR="0089331C" w:rsidRPr="00CF7514">
        <w:rPr>
          <w:rFonts w:ascii="Times New Roman" w:hAnsi="Times New Roman"/>
        </w:rPr>
        <w:t>ACJA §</w:t>
      </w:r>
      <w:r w:rsidR="005B2070" w:rsidRPr="00CF7514">
        <w:rPr>
          <w:rFonts w:ascii="Times New Roman" w:hAnsi="Times New Roman"/>
        </w:rPr>
        <w:t xml:space="preserve"> 7-201.06(B</w:t>
      </w:r>
      <w:proofErr w:type="gramStart"/>
      <w:r w:rsidR="005B2070" w:rsidRPr="00CF7514">
        <w:rPr>
          <w:rFonts w:ascii="Times New Roman" w:hAnsi="Times New Roman"/>
        </w:rPr>
        <w:t>)</w:t>
      </w:r>
      <w:r w:rsidR="00645BC6" w:rsidRPr="00CF7514">
        <w:rPr>
          <w:rFonts w:ascii="Times New Roman" w:hAnsi="Times New Roman"/>
        </w:rPr>
        <w:t>;</w:t>
      </w:r>
      <w:proofErr w:type="gramEnd"/>
    </w:p>
    <w:p w14:paraId="46EF0D54" w14:textId="7BF2E970" w:rsidR="0070585C" w:rsidRPr="00CF7514" w:rsidRDefault="00A44BE9" w:rsidP="003B2932">
      <w:pPr>
        <w:pStyle w:val="Level3"/>
        <w:numPr>
          <w:ilvl w:val="0"/>
          <w:numId w:val="0"/>
        </w:numPr>
        <w:ind w:left="1440" w:hanging="360"/>
        <w:jc w:val="both"/>
        <w:outlineLvl w:val="1"/>
        <w:rPr>
          <w:rFonts w:ascii="Times New Roman" w:hAnsi="Times New Roman"/>
        </w:rPr>
      </w:pPr>
      <w:r w:rsidRPr="00CF7514">
        <w:rPr>
          <w:rFonts w:ascii="Times New Roman" w:hAnsi="Times New Roman"/>
        </w:rPr>
        <w:t>(</w:t>
      </w:r>
      <w:r w:rsidR="009B6CAB" w:rsidRPr="00CF7514">
        <w:rPr>
          <w:rFonts w:ascii="Times New Roman" w:hAnsi="Times New Roman"/>
        </w:rPr>
        <w:t>7</w:t>
      </w:r>
      <w:r w:rsidRPr="00CF7514">
        <w:rPr>
          <w:rFonts w:ascii="Times New Roman" w:hAnsi="Times New Roman"/>
        </w:rPr>
        <w:t>)</w:t>
      </w:r>
      <w:r w:rsidRPr="00CF7514">
        <w:rPr>
          <w:rFonts w:ascii="Times New Roman" w:hAnsi="Times New Roman"/>
        </w:rPr>
        <w:tab/>
      </w:r>
      <w:r w:rsidR="00E672E9" w:rsidRPr="00CF7514">
        <w:rPr>
          <w:rFonts w:ascii="Times New Roman" w:hAnsi="Times New Roman"/>
        </w:rPr>
        <w:t>C</w:t>
      </w:r>
      <w:r w:rsidRPr="00CF7514">
        <w:rPr>
          <w:rFonts w:ascii="Times New Roman" w:hAnsi="Times New Roman"/>
        </w:rPr>
        <w:t>onviction of a felony</w:t>
      </w:r>
      <w:r w:rsidR="001749F4" w:rsidRPr="00CF7514">
        <w:rPr>
          <w:rFonts w:ascii="Times New Roman" w:hAnsi="Times New Roman"/>
        </w:rPr>
        <w:t xml:space="preserve"> or any crime of moral turpitude</w:t>
      </w:r>
      <w:r w:rsidR="000E0759" w:rsidRPr="00CF7514">
        <w:rPr>
          <w:rFonts w:ascii="Times New Roman" w:hAnsi="Times New Roman"/>
        </w:rPr>
        <w:t>;</w:t>
      </w:r>
      <w:r w:rsidR="005C1FD0" w:rsidRPr="00CF7514">
        <w:rPr>
          <w:rFonts w:ascii="Times New Roman" w:hAnsi="Times New Roman"/>
        </w:rPr>
        <w:t xml:space="preserve"> or</w:t>
      </w:r>
    </w:p>
    <w:p w14:paraId="47F8E8AA" w14:textId="5FF2CFA0" w:rsidR="00A44BE9" w:rsidRPr="00CF7514" w:rsidRDefault="0070585C" w:rsidP="00A44BE9">
      <w:pPr>
        <w:pStyle w:val="Level3"/>
        <w:numPr>
          <w:ilvl w:val="0"/>
          <w:numId w:val="0"/>
        </w:numPr>
        <w:ind w:left="1440" w:hanging="360"/>
        <w:jc w:val="both"/>
        <w:outlineLvl w:val="1"/>
        <w:rPr>
          <w:rFonts w:ascii="Times New Roman" w:hAnsi="Times New Roman"/>
        </w:rPr>
      </w:pPr>
      <w:r w:rsidRPr="00CF7514">
        <w:rPr>
          <w:rFonts w:ascii="Times New Roman" w:hAnsi="Times New Roman"/>
        </w:rPr>
        <w:t>(</w:t>
      </w:r>
      <w:r w:rsidR="009B6CAB" w:rsidRPr="00CF7514">
        <w:rPr>
          <w:rFonts w:ascii="Times New Roman" w:hAnsi="Times New Roman"/>
        </w:rPr>
        <w:t>8</w:t>
      </w:r>
      <w:r w:rsidRPr="00CF7514">
        <w:rPr>
          <w:rFonts w:ascii="Times New Roman" w:hAnsi="Times New Roman"/>
        </w:rPr>
        <w:t>)</w:t>
      </w:r>
      <w:r w:rsidRPr="00CF7514">
        <w:rPr>
          <w:rFonts w:ascii="Times New Roman" w:hAnsi="Times New Roman"/>
        </w:rPr>
        <w:tab/>
      </w:r>
      <w:r w:rsidR="00E672E9" w:rsidRPr="00CF7514">
        <w:rPr>
          <w:rFonts w:ascii="Times New Roman" w:hAnsi="Times New Roman"/>
        </w:rPr>
        <w:t>I</w:t>
      </w:r>
      <w:r w:rsidR="005C1FD0" w:rsidRPr="00CF7514">
        <w:rPr>
          <w:rFonts w:ascii="Times New Roman" w:hAnsi="Times New Roman"/>
        </w:rPr>
        <w:t xml:space="preserve">f the </w:t>
      </w:r>
      <w:r w:rsidR="00CC48C8" w:rsidRPr="00CF7514">
        <w:rPr>
          <w:rFonts w:ascii="Times New Roman" w:hAnsi="Times New Roman"/>
        </w:rPr>
        <w:t xml:space="preserve">member is a member of the regulated profession or occupation, </w:t>
      </w:r>
      <w:r w:rsidR="005D329A" w:rsidRPr="00CF7514">
        <w:rPr>
          <w:rFonts w:ascii="Times New Roman" w:hAnsi="Times New Roman"/>
        </w:rPr>
        <w:t xml:space="preserve">conduct </w:t>
      </w:r>
      <w:r w:rsidR="00411B98" w:rsidRPr="00CF7514">
        <w:rPr>
          <w:rFonts w:ascii="Times New Roman" w:hAnsi="Times New Roman"/>
        </w:rPr>
        <w:t xml:space="preserve">engaged in while practicing </w:t>
      </w:r>
      <w:r w:rsidR="005D329A" w:rsidRPr="00CF7514">
        <w:rPr>
          <w:rFonts w:ascii="Times New Roman" w:hAnsi="Times New Roman"/>
        </w:rPr>
        <w:t xml:space="preserve">the regulated profession or occupation </w:t>
      </w:r>
      <w:r w:rsidR="00D97220" w:rsidRPr="00CF7514">
        <w:rPr>
          <w:rFonts w:ascii="Times New Roman" w:hAnsi="Times New Roman"/>
        </w:rPr>
        <w:t xml:space="preserve">resulting in </w:t>
      </w:r>
      <w:r w:rsidR="002039A6" w:rsidRPr="00CF7514">
        <w:rPr>
          <w:rFonts w:ascii="Times New Roman" w:hAnsi="Times New Roman"/>
        </w:rPr>
        <w:t xml:space="preserve">the </w:t>
      </w:r>
      <w:r w:rsidR="00411B98" w:rsidRPr="00CF7514">
        <w:rPr>
          <w:rFonts w:ascii="Times New Roman" w:hAnsi="Times New Roman"/>
        </w:rPr>
        <w:t>member</w:t>
      </w:r>
      <w:r w:rsidR="00182032" w:rsidRPr="00CF7514">
        <w:rPr>
          <w:rFonts w:ascii="Times New Roman" w:hAnsi="Times New Roman"/>
        </w:rPr>
        <w:t xml:space="preserve">’s </w:t>
      </w:r>
      <w:r w:rsidR="002039A6" w:rsidRPr="00CF7514">
        <w:rPr>
          <w:rFonts w:ascii="Times New Roman" w:hAnsi="Times New Roman"/>
        </w:rPr>
        <w:t xml:space="preserve">conviction of any offense, </w:t>
      </w:r>
      <w:r w:rsidR="00DD19DE" w:rsidRPr="00CF7514">
        <w:rPr>
          <w:rFonts w:ascii="Times New Roman" w:hAnsi="Times New Roman"/>
        </w:rPr>
        <w:t xml:space="preserve">a </w:t>
      </w:r>
      <w:r w:rsidR="00855050" w:rsidRPr="00CF7514">
        <w:rPr>
          <w:rFonts w:ascii="Times New Roman" w:hAnsi="Times New Roman"/>
        </w:rPr>
        <w:t>judgment of civil liability</w:t>
      </w:r>
      <w:r w:rsidR="00DD19DE" w:rsidRPr="00CF7514">
        <w:rPr>
          <w:rFonts w:ascii="Times New Roman" w:hAnsi="Times New Roman"/>
        </w:rPr>
        <w:t xml:space="preserve"> against the member</w:t>
      </w:r>
      <w:r w:rsidR="00855050" w:rsidRPr="00CF7514">
        <w:rPr>
          <w:rFonts w:ascii="Times New Roman" w:hAnsi="Times New Roman"/>
        </w:rPr>
        <w:t xml:space="preserve">, or </w:t>
      </w:r>
      <w:r w:rsidR="00F63233" w:rsidRPr="00CF7514">
        <w:rPr>
          <w:rFonts w:ascii="Times New Roman" w:hAnsi="Times New Roman"/>
        </w:rPr>
        <w:t>any form of discipline</w:t>
      </w:r>
      <w:r w:rsidR="00D83EB3" w:rsidRPr="00CF7514">
        <w:rPr>
          <w:rFonts w:ascii="Times New Roman" w:hAnsi="Times New Roman"/>
        </w:rPr>
        <w:t xml:space="preserve"> ordered against the member</w:t>
      </w:r>
      <w:r w:rsidR="00F63233" w:rsidRPr="00CF7514">
        <w:rPr>
          <w:rFonts w:ascii="Times New Roman" w:hAnsi="Times New Roman"/>
        </w:rPr>
        <w:t xml:space="preserve"> under this chapter</w:t>
      </w:r>
      <w:r w:rsidR="00A44BE9" w:rsidRPr="00CF7514">
        <w:rPr>
          <w:rFonts w:ascii="Times New Roman" w:hAnsi="Times New Roman"/>
        </w:rPr>
        <w:t>.</w:t>
      </w:r>
    </w:p>
    <w:p w14:paraId="3302A8A3" w14:textId="77777777" w:rsidR="00A44BE9" w:rsidRPr="00CF7514" w:rsidRDefault="00A44BE9" w:rsidP="00A44BE9">
      <w:pPr>
        <w:pStyle w:val="Level3"/>
        <w:numPr>
          <w:ilvl w:val="0"/>
          <w:numId w:val="0"/>
        </w:numPr>
        <w:ind w:left="1440" w:hanging="360"/>
        <w:jc w:val="both"/>
        <w:outlineLvl w:val="1"/>
        <w:rPr>
          <w:rFonts w:ascii="Times New Roman" w:hAnsi="Times New Roman"/>
          <w:color w:val="FF0000"/>
        </w:rPr>
      </w:pPr>
    </w:p>
    <w:p w14:paraId="080C37C1" w14:textId="74392BE4" w:rsidR="00A44BE9" w:rsidRPr="00CF7514" w:rsidRDefault="00A44BE9" w:rsidP="00A44BE9">
      <w:pPr>
        <w:pStyle w:val="Level3"/>
        <w:numPr>
          <w:ilvl w:val="0"/>
          <w:numId w:val="0"/>
        </w:numPr>
        <w:ind w:left="1080" w:hanging="360"/>
        <w:jc w:val="both"/>
        <w:outlineLvl w:val="1"/>
        <w:rPr>
          <w:rFonts w:ascii="Times New Roman" w:hAnsi="Times New Roman"/>
        </w:rPr>
      </w:pPr>
      <w:r w:rsidRPr="00CF7514">
        <w:rPr>
          <w:rFonts w:ascii="Times New Roman" w:hAnsi="Times New Roman"/>
        </w:rPr>
        <w:t>b.</w:t>
      </w:r>
      <w:r w:rsidRPr="00CF7514">
        <w:rPr>
          <w:rFonts w:ascii="Times New Roman" w:hAnsi="Times New Roman"/>
        </w:rPr>
        <w:tab/>
        <w:t xml:space="preserve">Appointment to </w:t>
      </w:r>
      <w:r w:rsidR="00B256BE" w:rsidRPr="00CF7514">
        <w:rPr>
          <w:rFonts w:ascii="Times New Roman" w:hAnsi="Times New Roman"/>
        </w:rPr>
        <w:t>f</w:t>
      </w:r>
      <w:r w:rsidRPr="00CF7514">
        <w:rPr>
          <w:rFonts w:ascii="Times New Roman" w:hAnsi="Times New Roman"/>
        </w:rPr>
        <w:t xml:space="preserve">ill a </w:t>
      </w:r>
      <w:r w:rsidR="00B256BE" w:rsidRPr="00CF7514">
        <w:rPr>
          <w:rFonts w:ascii="Times New Roman" w:hAnsi="Times New Roman"/>
        </w:rPr>
        <w:t>v</w:t>
      </w:r>
      <w:r w:rsidRPr="00CF7514">
        <w:rPr>
          <w:rFonts w:ascii="Times New Roman" w:hAnsi="Times New Roman"/>
        </w:rPr>
        <w:t xml:space="preserve">acancy. </w:t>
      </w:r>
    </w:p>
    <w:p w14:paraId="57C3A5FA" w14:textId="77777777" w:rsidR="00A44BE9" w:rsidRPr="00CF7514" w:rsidRDefault="00A44BE9" w:rsidP="00A44BE9">
      <w:pPr>
        <w:pStyle w:val="Level3"/>
        <w:numPr>
          <w:ilvl w:val="0"/>
          <w:numId w:val="0"/>
        </w:numPr>
        <w:ind w:left="1080" w:hanging="360"/>
        <w:jc w:val="both"/>
        <w:outlineLvl w:val="1"/>
        <w:rPr>
          <w:rFonts w:ascii="Times New Roman" w:hAnsi="Times New Roman"/>
        </w:rPr>
      </w:pPr>
    </w:p>
    <w:p w14:paraId="07C350E0" w14:textId="622385DD" w:rsidR="00A44BE9" w:rsidRPr="00CF7514" w:rsidRDefault="00A44BE9" w:rsidP="00A44BE9">
      <w:pPr>
        <w:pStyle w:val="Level3"/>
        <w:numPr>
          <w:ilvl w:val="0"/>
          <w:numId w:val="0"/>
        </w:numPr>
        <w:ind w:left="1440" w:hanging="360"/>
        <w:jc w:val="both"/>
        <w:outlineLvl w:val="1"/>
        <w:rPr>
          <w:rFonts w:ascii="Times New Roman" w:hAnsi="Times New Roman"/>
        </w:rPr>
      </w:pPr>
      <w:r w:rsidRPr="00CF7514">
        <w:rPr>
          <w:rFonts w:ascii="Times New Roman" w:hAnsi="Times New Roman"/>
        </w:rPr>
        <w:t>(1)</w:t>
      </w:r>
      <w:r w:rsidRPr="00CF7514">
        <w:rPr>
          <w:rFonts w:ascii="Times New Roman" w:hAnsi="Times New Roman"/>
        </w:rPr>
        <w:tab/>
        <w:t xml:space="preserve">A member appointed to fill a vacancy must be a member of the regulated profession or occupation if the departing member was a member of the regulated profession or occupation. Otherwise, the member appointed must satisfy an eligible category of </w:t>
      </w:r>
      <w:r w:rsidR="00083E2B" w:rsidRPr="00CF7514">
        <w:rPr>
          <w:rFonts w:ascii="Times New Roman" w:hAnsi="Times New Roman"/>
        </w:rPr>
        <w:t xml:space="preserve">board </w:t>
      </w:r>
      <w:r w:rsidRPr="00CF7514">
        <w:rPr>
          <w:rFonts w:ascii="Times New Roman" w:hAnsi="Times New Roman"/>
        </w:rPr>
        <w:t>membership.</w:t>
      </w:r>
    </w:p>
    <w:p w14:paraId="5189D75E" w14:textId="3FC4B4F8" w:rsidR="00A44BE9" w:rsidRPr="00CF7514" w:rsidRDefault="00A44BE9" w:rsidP="00A44BE9">
      <w:pPr>
        <w:pStyle w:val="Level3"/>
        <w:numPr>
          <w:ilvl w:val="0"/>
          <w:numId w:val="0"/>
        </w:numPr>
        <w:ind w:left="1440" w:hanging="360"/>
        <w:jc w:val="both"/>
        <w:outlineLvl w:val="1"/>
        <w:rPr>
          <w:rFonts w:ascii="Times New Roman" w:hAnsi="Times New Roman"/>
        </w:rPr>
      </w:pPr>
      <w:r w:rsidRPr="00CF7514">
        <w:rPr>
          <w:rFonts w:ascii="Times New Roman" w:hAnsi="Times New Roman"/>
        </w:rPr>
        <w:t>(2)</w:t>
      </w:r>
      <w:r w:rsidRPr="00CF7514">
        <w:rPr>
          <w:rFonts w:ascii="Times New Roman" w:hAnsi="Times New Roman"/>
        </w:rPr>
        <w:tab/>
        <w:t>A member appointed to fill a vacancy is appointed only for the remainder of the departed member’s unexpired term</w:t>
      </w:r>
      <w:r w:rsidR="00760DE3" w:rsidRPr="00CF7514">
        <w:rPr>
          <w:rFonts w:ascii="Times New Roman" w:hAnsi="Times New Roman"/>
        </w:rPr>
        <w:t xml:space="preserve">, and the order </w:t>
      </w:r>
      <w:r w:rsidR="00DC00DC" w:rsidRPr="00CF7514">
        <w:rPr>
          <w:rFonts w:ascii="Times New Roman" w:hAnsi="Times New Roman"/>
        </w:rPr>
        <w:t xml:space="preserve">making the appointment must state </w:t>
      </w:r>
      <w:r w:rsidR="00D96D6F" w:rsidRPr="00CF7514">
        <w:rPr>
          <w:rFonts w:ascii="Times New Roman" w:hAnsi="Times New Roman"/>
        </w:rPr>
        <w:t xml:space="preserve">whose unexpired term is being filled and </w:t>
      </w:r>
      <w:r w:rsidR="00D83EFC" w:rsidRPr="00CF7514">
        <w:rPr>
          <w:rFonts w:ascii="Times New Roman" w:hAnsi="Times New Roman"/>
        </w:rPr>
        <w:t>when that term expires</w:t>
      </w:r>
      <w:r w:rsidRPr="00CF7514">
        <w:rPr>
          <w:rFonts w:ascii="Times New Roman" w:hAnsi="Times New Roman"/>
        </w:rPr>
        <w:t>.</w:t>
      </w:r>
    </w:p>
    <w:p w14:paraId="6A1CABDC" w14:textId="20B5DF89" w:rsidR="00086219" w:rsidRPr="00CF7514" w:rsidRDefault="00086219" w:rsidP="00A44BE9">
      <w:pPr>
        <w:pStyle w:val="Level3"/>
        <w:numPr>
          <w:ilvl w:val="0"/>
          <w:numId w:val="0"/>
        </w:numPr>
        <w:ind w:left="1440" w:hanging="360"/>
        <w:jc w:val="both"/>
        <w:outlineLvl w:val="1"/>
        <w:rPr>
          <w:rFonts w:ascii="Times New Roman" w:hAnsi="Times New Roman"/>
        </w:rPr>
      </w:pPr>
      <w:r w:rsidRPr="00CF7514">
        <w:rPr>
          <w:rFonts w:ascii="Times New Roman" w:hAnsi="Times New Roman"/>
        </w:rPr>
        <w:t>(3)</w:t>
      </w:r>
      <w:r w:rsidRPr="00CF7514">
        <w:rPr>
          <w:rFonts w:ascii="Times New Roman" w:hAnsi="Times New Roman"/>
        </w:rPr>
        <w:tab/>
        <w:t xml:space="preserve">Members are expected to assist in the recruitment and recommendation of </w:t>
      </w:r>
      <w:r w:rsidR="00B21A40" w:rsidRPr="00CF7514">
        <w:rPr>
          <w:rFonts w:ascii="Times New Roman" w:hAnsi="Times New Roman"/>
        </w:rPr>
        <w:t>candidates for appointment.</w:t>
      </w:r>
      <w:r w:rsidRPr="00CF7514">
        <w:rPr>
          <w:rFonts w:ascii="Times New Roman" w:hAnsi="Times New Roman"/>
        </w:rPr>
        <w:t xml:space="preserve"> </w:t>
      </w:r>
    </w:p>
    <w:p w14:paraId="30182510" w14:textId="77777777" w:rsidR="00A44BE9" w:rsidRPr="00CF7514" w:rsidRDefault="00A44BE9" w:rsidP="00A44BE9">
      <w:pPr>
        <w:pStyle w:val="Level3"/>
        <w:numPr>
          <w:ilvl w:val="0"/>
          <w:numId w:val="0"/>
        </w:numPr>
        <w:ind w:left="1440" w:hanging="360"/>
        <w:jc w:val="both"/>
        <w:outlineLvl w:val="1"/>
        <w:rPr>
          <w:rFonts w:ascii="Times New Roman" w:hAnsi="Times New Roman"/>
        </w:rPr>
      </w:pPr>
    </w:p>
    <w:p w14:paraId="2952B094" w14:textId="1EAE8EFB" w:rsidR="001E3184" w:rsidRPr="00CF7514" w:rsidRDefault="00A44BE9" w:rsidP="00580E3F">
      <w:pPr>
        <w:pStyle w:val="Level3"/>
        <w:numPr>
          <w:ilvl w:val="0"/>
          <w:numId w:val="0"/>
        </w:numPr>
        <w:ind w:left="1080" w:hanging="360"/>
        <w:jc w:val="both"/>
        <w:outlineLvl w:val="1"/>
        <w:rPr>
          <w:rFonts w:ascii="Times New Roman" w:hAnsi="Times New Roman"/>
          <w:color w:val="FF0000"/>
        </w:rPr>
      </w:pPr>
      <w:r w:rsidRPr="00CF7514">
        <w:rPr>
          <w:rFonts w:ascii="Times New Roman" w:hAnsi="Times New Roman"/>
        </w:rPr>
        <w:t>c.</w:t>
      </w:r>
      <w:r w:rsidRPr="00CF7514">
        <w:rPr>
          <w:rFonts w:ascii="Times New Roman" w:hAnsi="Times New Roman"/>
        </w:rPr>
        <w:tab/>
        <w:t>Holdover Member. A member whose term has expired or who has resigned</w:t>
      </w:r>
      <w:r w:rsidR="00C17C62" w:rsidRPr="00CF7514">
        <w:rPr>
          <w:rFonts w:ascii="Times New Roman" w:hAnsi="Times New Roman"/>
        </w:rPr>
        <w:t>, if willing and able,</w:t>
      </w:r>
      <w:r w:rsidRPr="00CF7514">
        <w:rPr>
          <w:rFonts w:ascii="Times New Roman" w:hAnsi="Times New Roman"/>
        </w:rPr>
        <w:t xml:space="preserve"> continue</w:t>
      </w:r>
      <w:r w:rsidR="00C17C62" w:rsidRPr="00CF7514">
        <w:rPr>
          <w:rFonts w:ascii="Times New Roman" w:hAnsi="Times New Roman"/>
        </w:rPr>
        <w:t>s</w:t>
      </w:r>
      <w:r w:rsidRPr="00CF7514">
        <w:rPr>
          <w:rFonts w:ascii="Times New Roman" w:hAnsi="Times New Roman"/>
        </w:rPr>
        <w:t xml:space="preserve"> to serve until the member’s successor is appointed.</w:t>
      </w:r>
    </w:p>
    <w:p w14:paraId="4773E1E9" w14:textId="77777777" w:rsidR="000D0247" w:rsidRPr="00CF7514" w:rsidRDefault="000D0247" w:rsidP="002F752C">
      <w:pPr>
        <w:pStyle w:val="Level3"/>
        <w:numPr>
          <w:ilvl w:val="0"/>
          <w:numId w:val="0"/>
        </w:numPr>
        <w:ind w:left="720" w:hanging="360"/>
        <w:jc w:val="both"/>
        <w:outlineLvl w:val="1"/>
        <w:rPr>
          <w:rFonts w:ascii="Times New Roman" w:hAnsi="Times New Roman"/>
          <w:color w:val="FF0000"/>
        </w:rPr>
      </w:pPr>
    </w:p>
    <w:p w14:paraId="757F211A" w14:textId="77777777" w:rsidR="00B06552" w:rsidRPr="00CF7514" w:rsidRDefault="001E3184" w:rsidP="001E3184">
      <w:pPr>
        <w:pStyle w:val="Level3"/>
        <w:numPr>
          <w:ilvl w:val="0"/>
          <w:numId w:val="0"/>
        </w:numPr>
        <w:ind w:left="360" w:hanging="360"/>
        <w:jc w:val="both"/>
        <w:outlineLvl w:val="1"/>
        <w:rPr>
          <w:rFonts w:ascii="Times New Roman" w:hAnsi="Times New Roman"/>
        </w:rPr>
      </w:pPr>
      <w:r w:rsidRPr="00CF7514">
        <w:rPr>
          <w:rFonts w:ascii="Times New Roman" w:hAnsi="Times New Roman"/>
          <w:b/>
          <w:bCs/>
        </w:rPr>
        <w:t>C</w:t>
      </w:r>
      <w:r w:rsidR="009A337E" w:rsidRPr="00CF7514">
        <w:rPr>
          <w:rFonts w:ascii="Times New Roman" w:hAnsi="Times New Roman"/>
        </w:rPr>
        <w:t>.</w:t>
      </w:r>
      <w:r w:rsidR="009A337E" w:rsidRPr="00CF7514">
        <w:rPr>
          <w:rFonts w:ascii="Times New Roman" w:hAnsi="Times New Roman"/>
        </w:rPr>
        <w:tab/>
      </w:r>
      <w:r w:rsidR="00B06552" w:rsidRPr="00CF7514">
        <w:rPr>
          <w:rFonts w:ascii="Times New Roman" w:hAnsi="Times New Roman"/>
          <w:b/>
          <w:bCs/>
        </w:rPr>
        <w:t>Organization</w:t>
      </w:r>
      <w:r w:rsidR="00B06552" w:rsidRPr="00CF7514">
        <w:rPr>
          <w:rFonts w:ascii="Times New Roman" w:hAnsi="Times New Roman"/>
        </w:rPr>
        <w:t>.</w:t>
      </w:r>
    </w:p>
    <w:p w14:paraId="2925D6A9" w14:textId="77777777" w:rsidR="00B06552" w:rsidRPr="00CF7514" w:rsidRDefault="00B06552" w:rsidP="002F752C">
      <w:pPr>
        <w:pStyle w:val="Level3"/>
        <w:numPr>
          <w:ilvl w:val="0"/>
          <w:numId w:val="0"/>
        </w:numPr>
        <w:ind w:left="720" w:hanging="360"/>
        <w:jc w:val="both"/>
        <w:outlineLvl w:val="1"/>
        <w:rPr>
          <w:rFonts w:ascii="Times New Roman" w:hAnsi="Times New Roman"/>
        </w:rPr>
      </w:pPr>
    </w:p>
    <w:p w14:paraId="4CED4EA3" w14:textId="2245A6D3" w:rsidR="00922FAF" w:rsidRPr="00CF7514" w:rsidRDefault="001E3184" w:rsidP="001E3184">
      <w:pPr>
        <w:pStyle w:val="Level3"/>
        <w:numPr>
          <w:ilvl w:val="0"/>
          <w:numId w:val="0"/>
        </w:numPr>
        <w:ind w:left="720" w:hanging="360"/>
        <w:jc w:val="both"/>
        <w:outlineLvl w:val="1"/>
        <w:rPr>
          <w:rFonts w:ascii="Times New Roman" w:hAnsi="Times New Roman"/>
        </w:rPr>
      </w:pPr>
      <w:r w:rsidRPr="00CF7514">
        <w:rPr>
          <w:rFonts w:ascii="Times New Roman" w:hAnsi="Times New Roman"/>
        </w:rPr>
        <w:t>1</w:t>
      </w:r>
      <w:r w:rsidR="00B06552" w:rsidRPr="00CF7514">
        <w:rPr>
          <w:rFonts w:ascii="Times New Roman" w:hAnsi="Times New Roman"/>
        </w:rPr>
        <w:t>.</w:t>
      </w:r>
      <w:r w:rsidR="00B06552" w:rsidRPr="00CF7514">
        <w:rPr>
          <w:rFonts w:ascii="Times New Roman" w:hAnsi="Times New Roman"/>
        </w:rPr>
        <w:tab/>
      </w:r>
      <w:r w:rsidR="009A337E" w:rsidRPr="00CF7514">
        <w:rPr>
          <w:rFonts w:ascii="Times New Roman" w:hAnsi="Times New Roman"/>
        </w:rPr>
        <w:t xml:space="preserve">Chair. </w:t>
      </w:r>
      <w:r w:rsidR="00E97AB9" w:rsidRPr="00CF7514">
        <w:rPr>
          <w:rFonts w:ascii="Times New Roman" w:hAnsi="Times New Roman"/>
        </w:rPr>
        <w:t xml:space="preserve"> </w:t>
      </w:r>
      <w:r w:rsidR="009A337E" w:rsidRPr="00CF7514">
        <w:rPr>
          <w:rFonts w:ascii="Times New Roman" w:hAnsi="Times New Roman"/>
        </w:rPr>
        <w:t>The chief justice must appoint a</w:t>
      </w:r>
      <w:r w:rsidR="00F51BE5" w:rsidRPr="00CF7514">
        <w:rPr>
          <w:rFonts w:ascii="Times New Roman" w:hAnsi="Times New Roman"/>
        </w:rPr>
        <w:t xml:space="preserve"> current</w:t>
      </w:r>
      <w:r w:rsidR="009A337E" w:rsidRPr="00CF7514">
        <w:rPr>
          <w:rFonts w:ascii="Times New Roman" w:hAnsi="Times New Roman"/>
        </w:rPr>
        <w:t xml:space="preserve"> </w:t>
      </w:r>
      <w:r w:rsidR="00247073" w:rsidRPr="00CF7514">
        <w:rPr>
          <w:rFonts w:ascii="Times New Roman" w:hAnsi="Times New Roman"/>
        </w:rPr>
        <w:t xml:space="preserve">or </w:t>
      </w:r>
      <w:proofErr w:type="gramStart"/>
      <w:r w:rsidR="00550BAB" w:rsidRPr="00CF7514">
        <w:rPr>
          <w:rFonts w:ascii="Times New Roman" w:hAnsi="Times New Roman"/>
        </w:rPr>
        <w:t>newly-appointed</w:t>
      </w:r>
      <w:proofErr w:type="gramEnd"/>
      <w:r w:rsidR="00550BAB" w:rsidRPr="00CF7514">
        <w:rPr>
          <w:rFonts w:ascii="Times New Roman" w:hAnsi="Times New Roman"/>
        </w:rPr>
        <w:t xml:space="preserve"> member</w:t>
      </w:r>
      <w:r w:rsidR="00C557F5" w:rsidRPr="00CF7514">
        <w:rPr>
          <w:rFonts w:ascii="Times New Roman" w:hAnsi="Times New Roman"/>
        </w:rPr>
        <w:t>,</w:t>
      </w:r>
      <w:r w:rsidR="009A337E" w:rsidRPr="00CF7514">
        <w:rPr>
          <w:rFonts w:ascii="Times New Roman" w:hAnsi="Times New Roman"/>
        </w:rPr>
        <w:t xml:space="preserve"> who is not a member of the regulated profession or occupation</w:t>
      </w:r>
      <w:r w:rsidR="00C557F5" w:rsidRPr="00CF7514">
        <w:rPr>
          <w:rFonts w:ascii="Times New Roman" w:hAnsi="Times New Roman"/>
        </w:rPr>
        <w:t>,</w:t>
      </w:r>
      <w:r w:rsidR="009A337E" w:rsidRPr="00CF7514">
        <w:rPr>
          <w:rFonts w:ascii="Times New Roman" w:hAnsi="Times New Roman"/>
        </w:rPr>
        <w:t xml:space="preserve"> to serve as chair </w:t>
      </w:r>
      <w:r w:rsidR="006E388C" w:rsidRPr="00CF7514">
        <w:rPr>
          <w:rFonts w:ascii="Times New Roman" w:hAnsi="Times New Roman"/>
        </w:rPr>
        <w:t xml:space="preserve">for a term equal in length to the member’s </w:t>
      </w:r>
      <w:r w:rsidR="00550BAB" w:rsidRPr="00CF7514">
        <w:rPr>
          <w:rFonts w:ascii="Times New Roman" w:hAnsi="Times New Roman"/>
        </w:rPr>
        <w:t>regul</w:t>
      </w:r>
      <w:r w:rsidR="00AD5B8B" w:rsidRPr="00CF7514">
        <w:rPr>
          <w:rFonts w:ascii="Times New Roman" w:hAnsi="Times New Roman"/>
        </w:rPr>
        <w:t>ar</w:t>
      </w:r>
      <w:r w:rsidR="006E388C" w:rsidRPr="00CF7514">
        <w:rPr>
          <w:rFonts w:ascii="Times New Roman" w:hAnsi="Times New Roman"/>
        </w:rPr>
        <w:t xml:space="preserve"> term</w:t>
      </w:r>
      <w:r w:rsidR="00520836" w:rsidRPr="00CF7514">
        <w:rPr>
          <w:rFonts w:ascii="Times New Roman" w:hAnsi="Times New Roman"/>
        </w:rPr>
        <w:t xml:space="preserve">. The chair presides </w:t>
      </w:r>
      <w:r w:rsidR="008D67A3" w:rsidRPr="00CF7514">
        <w:rPr>
          <w:rFonts w:ascii="Times New Roman" w:hAnsi="Times New Roman"/>
        </w:rPr>
        <w:t>over</w:t>
      </w:r>
      <w:r w:rsidR="009A337E" w:rsidRPr="00CF7514">
        <w:rPr>
          <w:rFonts w:ascii="Times New Roman" w:hAnsi="Times New Roman"/>
        </w:rPr>
        <w:t xml:space="preserve"> all meetings of the board</w:t>
      </w:r>
      <w:r w:rsidR="00696FA3" w:rsidRPr="00CF7514">
        <w:rPr>
          <w:rFonts w:ascii="Times New Roman" w:hAnsi="Times New Roman"/>
        </w:rPr>
        <w:t xml:space="preserve"> and is authorized to </w:t>
      </w:r>
      <w:r w:rsidR="0020791E" w:rsidRPr="00CF7514">
        <w:rPr>
          <w:rFonts w:ascii="Times New Roman" w:hAnsi="Times New Roman"/>
        </w:rPr>
        <w:t>administer oaths or affirmations</w:t>
      </w:r>
      <w:r w:rsidR="009A337E" w:rsidRPr="00CF7514">
        <w:rPr>
          <w:rFonts w:ascii="Times New Roman" w:hAnsi="Times New Roman"/>
        </w:rPr>
        <w:t xml:space="preserve">. </w:t>
      </w:r>
    </w:p>
    <w:p w14:paraId="49C44280" w14:textId="77777777" w:rsidR="00922FAF" w:rsidRPr="00CF7514" w:rsidRDefault="00922FAF" w:rsidP="001E3184">
      <w:pPr>
        <w:pStyle w:val="Level3"/>
        <w:numPr>
          <w:ilvl w:val="0"/>
          <w:numId w:val="0"/>
        </w:numPr>
        <w:ind w:left="720" w:hanging="360"/>
        <w:jc w:val="both"/>
        <w:outlineLvl w:val="1"/>
        <w:rPr>
          <w:rFonts w:ascii="Times New Roman" w:hAnsi="Times New Roman"/>
        </w:rPr>
      </w:pPr>
    </w:p>
    <w:p w14:paraId="2BA8E0BF" w14:textId="376DA466" w:rsidR="00CA2CE9" w:rsidRPr="00CF7514" w:rsidRDefault="00922FAF" w:rsidP="001E3184">
      <w:pPr>
        <w:pStyle w:val="Level3"/>
        <w:numPr>
          <w:ilvl w:val="0"/>
          <w:numId w:val="0"/>
        </w:numPr>
        <w:ind w:left="720" w:hanging="360"/>
        <w:jc w:val="both"/>
        <w:outlineLvl w:val="1"/>
        <w:rPr>
          <w:rFonts w:ascii="Times New Roman" w:hAnsi="Times New Roman"/>
        </w:rPr>
      </w:pPr>
      <w:r w:rsidRPr="00CF7514">
        <w:rPr>
          <w:rFonts w:ascii="Times New Roman" w:hAnsi="Times New Roman"/>
        </w:rPr>
        <w:t>2.</w:t>
      </w:r>
      <w:r w:rsidRPr="00CF7514">
        <w:tab/>
      </w:r>
      <w:r w:rsidRPr="00CF7514">
        <w:rPr>
          <w:rFonts w:ascii="Times New Roman" w:hAnsi="Times New Roman"/>
        </w:rPr>
        <w:t xml:space="preserve">Vice </w:t>
      </w:r>
      <w:r w:rsidR="00B256BE" w:rsidRPr="00CF7514">
        <w:rPr>
          <w:rFonts w:ascii="Times New Roman" w:hAnsi="Times New Roman"/>
        </w:rPr>
        <w:t>c</w:t>
      </w:r>
      <w:r w:rsidRPr="00CF7514">
        <w:rPr>
          <w:rFonts w:ascii="Times New Roman" w:hAnsi="Times New Roman"/>
        </w:rPr>
        <w:t xml:space="preserve">hair. </w:t>
      </w:r>
      <w:r w:rsidR="009A337E" w:rsidRPr="00CF7514">
        <w:rPr>
          <w:rFonts w:ascii="Times New Roman" w:hAnsi="Times New Roman"/>
        </w:rPr>
        <w:t xml:space="preserve">The </w:t>
      </w:r>
      <w:r w:rsidR="00E97AB9" w:rsidRPr="00CF7514">
        <w:rPr>
          <w:rFonts w:ascii="Times New Roman" w:hAnsi="Times New Roman"/>
        </w:rPr>
        <w:t xml:space="preserve">chair </w:t>
      </w:r>
      <w:r w:rsidR="009A337E" w:rsidRPr="00CF7514">
        <w:rPr>
          <w:rFonts w:ascii="Times New Roman" w:hAnsi="Times New Roman"/>
        </w:rPr>
        <w:t xml:space="preserve">must select a vice chair from among </w:t>
      </w:r>
      <w:r w:rsidR="00E97AB9" w:rsidRPr="00CF7514">
        <w:rPr>
          <w:rFonts w:ascii="Times New Roman" w:hAnsi="Times New Roman"/>
        </w:rPr>
        <w:t>the</w:t>
      </w:r>
      <w:r w:rsidR="009A337E" w:rsidRPr="00CF7514">
        <w:rPr>
          <w:rFonts w:ascii="Times New Roman" w:hAnsi="Times New Roman"/>
        </w:rPr>
        <w:t xml:space="preserve"> members</w:t>
      </w:r>
      <w:r w:rsidR="006B1564" w:rsidRPr="00CF7514">
        <w:rPr>
          <w:rFonts w:ascii="Times New Roman" w:hAnsi="Times New Roman"/>
        </w:rPr>
        <w:t xml:space="preserve"> </w:t>
      </w:r>
      <w:r w:rsidR="004B4FB2" w:rsidRPr="00CF7514">
        <w:rPr>
          <w:rFonts w:ascii="Times New Roman" w:hAnsi="Times New Roman"/>
        </w:rPr>
        <w:t>eligible to serve as chair</w:t>
      </w:r>
      <w:r w:rsidR="009A337E" w:rsidRPr="00CF7514">
        <w:rPr>
          <w:rFonts w:ascii="Times New Roman" w:hAnsi="Times New Roman"/>
        </w:rPr>
        <w:t xml:space="preserve">. </w:t>
      </w:r>
      <w:r w:rsidR="00991B68" w:rsidRPr="00CF7514">
        <w:rPr>
          <w:rFonts w:ascii="Times New Roman" w:hAnsi="Times New Roman"/>
        </w:rPr>
        <w:t xml:space="preserve">The vice chair serves a term equal in length to the member’s </w:t>
      </w:r>
      <w:r w:rsidR="001B70B5" w:rsidRPr="00CF7514">
        <w:rPr>
          <w:rFonts w:ascii="Times New Roman" w:hAnsi="Times New Roman"/>
        </w:rPr>
        <w:t xml:space="preserve">regular </w:t>
      </w:r>
      <w:r w:rsidR="00991B68" w:rsidRPr="00CF7514">
        <w:rPr>
          <w:rFonts w:ascii="Times New Roman" w:hAnsi="Times New Roman"/>
        </w:rPr>
        <w:t xml:space="preserve">term. </w:t>
      </w:r>
      <w:r w:rsidR="009A337E" w:rsidRPr="00CF7514">
        <w:rPr>
          <w:rFonts w:ascii="Times New Roman" w:hAnsi="Times New Roman"/>
        </w:rPr>
        <w:t xml:space="preserve">The vice chair presides </w:t>
      </w:r>
      <w:r w:rsidR="00FB2483" w:rsidRPr="00CF7514">
        <w:rPr>
          <w:rFonts w:ascii="Times New Roman" w:hAnsi="Times New Roman"/>
        </w:rPr>
        <w:t>over</w:t>
      </w:r>
      <w:r w:rsidR="009A337E" w:rsidRPr="00CF7514">
        <w:rPr>
          <w:rFonts w:ascii="Times New Roman" w:hAnsi="Times New Roman"/>
        </w:rPr>
        <w:t xml:space="preserve"> all meetings in the chair’s absence.</w:t>
      </w:r>
    </w:p>
    <w:p w14:paraId="59C0A54A" w14:textId="5392811F" w:rsidR="170CD4F1" w:rsidRPr="00CF7514" w:rsidRDefault="170CD4F1" w:rsidP="170CD4F1">
      <w:pPr>
        <w:pStyle w:val="Level3"/>
        <w:numPr>
          <w:ilvl w:val="0"/>
          <w:numId w:val="0"/>
        </w:numPr>
        <w:ind w:left="720" w:hanging="360"/>
        <w:jc w:val="both"/>
        <w:outlineLvl w:val="1"/>
        <w:rPr>
          <w:rFonts w:ascii="Times New Roman" w:hAnsi="Times New Roman"/>
        </w:rPr>
      </w:pPr>
    </w:p>
    <w:p w14:paraId="529C649B" w14:textId="5014E433" w:rsidR="0049050A" w:rsidRPr="00CF7514" w:rsidRDefault="00413713" w:rsidP="001E3184">
      <w:pPr>
        <w:pStyle w:val="Level3"/>
        <w:numPr>
          <w:ilvl w:val="0"/>
          <w:numId w:val="0"/>
        </w:numPr>
        <w:ind w:left="720" w:hanging="360"/>
        <w:jc w:val="both"/>
        <w:outlineLvl w:val="1"/>
        <w:rPr>
          <w:rFonts w:ascii="Times New Roman" w:hAnsi="Times New Roman"/>
        </w:rPr>
      </w:pPr>
      <w:r w:rsidRPr="00CF7514">
        <w:rPr>
          <w:rFonts w:ascii="Times New Roman" w:hAnsi="Times New Roman"/>
        </w:rPr>
        <w:t>3</w:t>
      </w:r>
      <w:r w:rsidR="008648E3" w:rsidRPr="00CF7514">
        <w:rPr>
          <w:rFonts w:ascii="Times New Roman" w:hAnsi="Times New Roman"/>
        </w:rPr>
        <w:t>.</w:t>
      </w:r>
      <w:r w:rsidR="008648E3" w:rsidRPr="00CF7514">
        <w:rPr>
          <w:rFonts w:ascii="Times New Roman" w:hAnsi="Times New Roman"/>
        </w:rPr>
        <w:tab/>
        <w:t xml:space="preserve">Subcommittees. </w:t>
      </w:r>
    </w:p>
    <w:p w14:paraId="4428646C" w14:textId="77777777" w:rsidR="0049050A" w:rsidRPr="00CF7514" w:rsidRDefault="0049050A" w:rsidP="001E3184">
      <w:pPr>
        <w:pStyle w:val="Level3"/>
        <w:numPr>
          <w:ilvl w:val="0"/>
          <w:numId w:val="0"/>
        </w:numPr>
        <w:ind w:left="720" w:hanging="360"/>
        <w:jc w:val="both"/>
        <w:outlineLvl w:val="1"/>
        <w:rPr>
          <w:rFonts w:ascii="Times New Roman" w:hAnsi="Times New Roman"/>
        </w:rPr>
      </w:pPr>
    </w:p>
    <w:p w14:paraId="63B4BF68" w14:textId="04489D1F" w:rsidR="0049050A" w:rsidRPr="00CF7514" w:rsidRDefault="0049050A" w:rsidP="0049050A">
      <w:pPr>
        <w:pStyle w:val="Level3"/>
        <w:numPr>
          <w:ilvl w:val="0"/>
          <w:numId w:val="0"/>
        </w:numPr>
        <w:ind w:left="1080" w:hanging="360"/>
        <w:jc w:val="both"/>
        <w:outlineLvl w:val="1"/>
        <w:rPr>
          <w:rFonts w:ascii="Times New Roman" w:hAnsi="Times New Roman"/>
        </w:rPr>
      </w:pPr>
      <w:r w:rsidRPr="00CF7514">
        <w:rPr>
          <w:rFonts w:ascii="Times New Roman" w:hAnsi="Times New Roman"/>
        </w:rPr>
        <w:t>a.</w:t>
      </w:r>
      <w:r w:rsidRPr="00CF7514">
        <w:rPr>
          <w:rFonts w:ascii="Times New Roman" w:hAnsi="Times New Roman"/>
        </w:rPr>
        <w:tab/>
        <w:t xml:space="preserve">Creation. </w:t>
      </w:r>
      <w:r w:rsidR="00FA167F" w:rsidRPr="00CF7514">
        <w:rPr>
          <w:rFonts w:ascii="Times New Roman" w:hAnsi="Times New Roman"/>
        </w:rPr>
        <w:t xml:space="preserve"> </w:t>
      </w:r>
      <w:r w:rsidR="008648E3" w:rsidRPr="00CF7514">
        <w:rPr>
          <w:rFonts w:ascii="Times New Roman" w:hAnsi="Times New Roman"/>
        </w:rPr>
        <w:t xml:space="preserve">The </w:t>
      </w:r>
      <w:r w:rsidR="003B4BA4" w:rsidRPr="00CF7514">
        <w:rPr>
          <w:rFonts w:ascii="Times New Roman" w:hAnsi="Times New Roman"/>
        </w:rPr>
        <w:t xml:space="preserve">chief justice </w:t>
      </w:r>
      <w:r w:rsidR="002F4C05" w:rsidRPr="00CF7514">
        <w:rPr>
          <w:rFonts w:ascii="Times New Roman" w:hAnsi="Times New Roman"/>
        </w:rPr>
        <w:t>or c</w:t>
      </w:r>
      <w:r w:rsidR="008648E3" w:rsidRPr="00CF7514">
        <w:rPr>
          <w:rFonts w:ascii="Times New Roman" w:hAnsi="Times New Roman"/>
        </w:rPr>
        <w:t xml:space="preserve">hair may create subcommittees or work groups of members as needed to meet </w:t>
      </w:r>
      <w:r w:rsidR="00567020" w:rsidRPr="00CF7514">
        <w:rPr>
          <w:rFonts w:ascii="Times New Roman" w:hAnsi="Times New Roman"/>
        </w:rPr>
        <w:t xml:space="preserve">the board’s </w:t>
      </w:r>
      <w:r w:rsidR="008648E3" w:rsidRPr="00CF7514">
        <w:rPr>
          <w:rFonts w:ascii="Times New Roman" w:hAnsi="Times New Roman"/>
        </w:rPr>
        <w:t>responsibilities and accomplish its purpose.</w:t>
      </w:r>
      <w:r w:rsidR="003E61FF" w:rsidRPr="00CF7514">
        <w:rPr>
          <w:rFonts w:ascii="Times New Roman" w:hAnsi="Times New Roman"/>
        </w:rPr>
        <w:t xml:space="preserve"> </w:t>
      </w:r>
      <w:r w:rsidR="00B06552" w:rsidRPr="00CF7514">
        <w:rPr>
          <w:rFonts w:ascii="Times New Roman" w:hAnsi="Times New Roman"/>
        </w:rPr>
        <w:t xml:space="preserve"> </w:t>
      </w:r>
    </w:p>
    <w:p w14:paraId="68DA042E" w14:textId="77777777" w:rsidR="0049050A" w:rsidRPr="00CF7514" w:rsidRDefault="0049050A" w:rsidP="0049050A">
      <w:pPr>
        <w:pStyle w:val="Level3"/>
        <w:numPr>
          <w:ilvl w:val="0"/>
          <w:numId w:val="0"/>
        </w:numPr>
        <w:ind w:left="1080" w:hanging="360"/>
        <w:jc w:val="both"/>
        <w:outlineLvl w:val="1"/>
        <w:rPr>
          <w:rFonts w:ascii="Times New Roman" w:hAnsi="Times New Roman"/>
        </w:rPr>
      </w:pPr>
    </w:p>
    <w:p w14:paraId="70EAE2AC" w14:textId="41BB961D" w:rsidR="003D44B2" w:rsidRPr="00CF7514" w:rsidRDefault="0049050A" w:rsidP="0049050A">
      <w:pPr>
        <w:pStyle w:val="Level3"/>
        <w:numPr>
          <w:ilvl w:val="0"/>
          <w:numId w:val="0"/>
        </w:numPr>
        <w:ind w:left="1080" w:hanging="360"/>
        <w:jc w:val="both"/>
        <w:outlineLvl w:val="1"/>
        <w:rPr>
          <w:rFonts w:ascii="Times New Roman" w:hAnsi="Times New Roman"/>
          <w:color w:val="FF0000"/>
        </w:rPr>
      </w:pPr>
      <w:r w:rsidRPr="00CF7514">
        <w:rPr>
          <w:rFonts w:ascii="Times New Roman" w:hAnsi="Times New Roman"/>
        </w:rPr>
        <w:t>b.</w:t>
      </w:r>
      <w:r w:rsidRPr="00CF7514">
        <w:tab/>
      </w:r>
      <w:r w:rsidRPr="00CF7514">
        <w:rPr>
          <w:rFonts w:ascii="Times New Roman" w:hAnsi="Times New Roman"/>
        </w:rPr>
        <w:t>Appointment</w:t>
      </w:r>
      <w:r w:rsidR="007F4551" w:rsidRPr="00CF7514">
        <w:rPr>
          <w:rFonts w:ascii="Times New Roman" w:hAnsi="Times New Roman"/>
        </w:rPr>
        <w:t>s</w:t>
      </w:r>
      <w:r w:rsidRPr="00CF7514">
        <w:rPr>
          <w:rFonts w:ascii="Times New Roman" w:hAnsi="Times New Roman"/>
        </w:rPr>
        <w:t xml:space="preserve">. </w:t>
      </w:r>
      <w:r w:rsidR="00FA167F" w:rsidRPr="00CF7514">
        <w:rPr>
          <w:rFonts w:ascii="Times New Roman" w:hAnsi="Times New Roman"/>
        </w:rPr>
        <w:t xml:space="preserve"> </w:t>
      </w:r>
      <w:r w:rsidR="00B06552" w:rsidRPr="00CF7514">
        <w:rPr>
          <w:rFonts w:ascii="Times New Roman" w:hAnsi="Times New Roman"/>
        </w:rPr>
        <w:t xml:space="preserve">The </w:t>
      </w:r>
      <w:r w:rsidR="002F4C05" w:rsidRPr="00CF7514">
        <w:rPr>
          <w:rFonts w:ascii="Times New Roman" w:hAnsi="Times New Roman"/>
        </w:rPr>
        <w:t xml:space="preserve">chief justice or chair </w:t>
      </w:r>
      <w:r w:rsidR="00FA167F" w:rsidRPr="00CF7514">
        <w:rPr>
          <w:rFonts w:ascii="Times New Roman" w:hAnsi="Times New Roman"/>
        </w:rPr>
        <w:t>may</w:t>
      </w:r>
      <w:r w:rsidR="0079369D" w:rsidRPr="00CF7514">
        <w:rPr>
          <w:rFonts w:ascii="Times New Roman" w:hAnsi="Times New Roman"/>
        </w:rPr>
        <w:t xml:space="preserve"> </w:t>
      </w:r>
      <w:r w:rsidR="00E05D2D" w:rsidRPr="00CF7514">
        <w:rPr>
          <w:rFonts w:ascii="Times New Roman" w:hAnsi="Times New Roman"/>
        </w:rPr>
        <w:t xml:space="preserve">appoint </w:t>
      </w:r>
      <w:r w:rsidR="00B3282D" w:rsidRPr="00CF7514">
        <w:rPr>
          <w:rFonts w:ascii="Times New Roman" w:hAnsi="Times New Roman"/>
        </w:rPr>
        <w:t>the</w:t>
      </w:r>
      <w:r w:rsidR="00E05D2D" w:rsidRPr="00CF7514">
        <w:rPr>
          <w:rFonts w:ascii="Times New Roman" w:hAnsi="Times New Roman"/>
        </w:rPr>
        <w:t xml:space="preserve"> chair and members of each subcommittee or work group from the board membership </w:t>
      </w:r>
      <w:bookmarkStart w:id="3" w:name="_Hlk208597021"/>
      <w:r w:rsidR="00FA167F" w:rsidRPr="00CF7514">
        <w:rPr>
          <w:rFonts w:ascii="Times New Roman" w:hAnsi="Times New Roman"/>
        </w:rPr>
        <w:t>or</w:t>
      </w:r>
      <w:r w:rsidR="007C64EC" w:rsidRPr="00CF7514">
        <w:rPr>
          <w:rFonts w:ascii="Times New Roman" w:hAnsi="Times New Roman"/>
        </w:rPr>
        <w:t xml:space="preserve">, if necessary to provide additional expertise, may appoint </w:t>
      </w:r>
      <w:r w:rsidR="00F91C28" w:rsidRPr="00CF7514">
        <w:rPr>
          <w:rFonts w:ascii="Times New Roman" w:hAnsi="Times New Roman"/>
        </w:rPr>
        <w:t>subcommittee or work group members who are not board members</w:t>
      </w:r>
      <w:bookmarkEnd w:id="3"/>
      <w:r w:rsidR="00B06552" w:rsidRPr="00CF7514">
        <w:rPr>
          <w:rFonts w:ascii="Times New Roman" w:hAnsi="Times New Roman"/>
        </w:rPr>
        <w:t xml:space="preserve">. </w:t>
      </w:r>
    </w:p>
    <w:p w14:paraId="65B91635" w14:textId="77777777" w:rsidR="003D44B2" w:rsidRPr="00CF7514" w:rsidRDefault="003D44B2" w:rsidP="0049050A">
      <w:pPr>
        <w:pStyle w:val="Level3"/>
        <w:numPr>
          <w:ilvl w:val="0"/>
          <w:numId w:val="0"/>
        </w:numPr>
        <w:ind w:left="1080" w:hanging="360"/>
        <w:jc w:val="both"/>
        <w:outlineLvl w:val="1"/>
        <w:rPr>
          <w:rFonts w:ascii="Times New Roman" w:hAnsi="Times New Roman"/>
          <w:color w:val="FF0000"/>
        </w:rPr>
      </w:pPr>
    </w:p>
    <w:p w14:paraId="00D9E472" w14:textId="212FED4A" w:rsidR="003B4BA4" w:rsidRPr="00CF7514" w:rsidRDefault="003D44B2" w:rsidP="0049050A">
      <w:pPr>
        <w:pStyle w:val="Level3"/>
        <w:numPr>
          <w:ilvl w:val="0"/>
          <w:numId w:val="0"/>
        </w:numPr>
        <w:ind w:left="1080" w:hanging="360"/>
        <w:jc w:val="both"/>
        <w:outlineLvl w:val="1"/>
        <w:rPr>
          <w:rFonts w:ascii="Times New Roman" w:hAnsi="Times New Roman"/>
        </w:rPr>
      </w:pPr>
      <w:r w:rsidRPr="00CF7514">
        <w:rPr>
          <w:rFonts w:ascii="Times New Roman" w:hAnsi="Times New Roman"/>
        </w:rPr>
        <w:t>c.</w:t>
      </w:r>
      <w:r w:rsidRPr="00CF7514">
        <w:rPr>
          <w:rFonts w:ascii="Times New Roman" w:hAnsi="Times New Roman"/>
        </w:rPr>
        <w:tab/>
        <w:t xml:space="preserve">Meetings; </w:t>
      </w:r>
      <w:r w:rsidR="00B256BE" w:rsidRPr="00CF7514">
        <w:rPr>
          <w:rFonts w:ascii="Times New Roman" w:hAnsi="Times New Roman"/>
        </w:rPr>
        <w:t>a</w:t>
      </w:r>
      <w:r w:rsidRPr="00CF7514">
        <w:rPr>
          <w:rFonts w:ascii="Times New Roman" w:hAnsi="Times New Roman"/>
        </w:rPr>
        <w:t xml:space="preserve">ction. </w:t>
      </w:r>
      <w:r w:rsidR="00FA167F" w:rsidRPr="00CF7514">
        <w:rPr>
          <w:rFonts w:ascii="Times New Roman" w:hAnsi="Times New Roman"/>
        </w:rPr>
        <w:t xml:space="preserve"> </w:t>
      </w:r>
      <w:r w:rsidR="00A43041" w:rsidRPr="00CF7514">
        <w:rPr>
          <w:rFonts w:ascii="Times New Roman" w:hAnsi="Times New Roman"/>
        </w:rPr>
        <w:t>Meetings of</w:t>
      </w:r>
      <w:r w:rsidR="008648E3" w:rsidRPr="00CF7514">
        <w:rPr>
          <w:rFonts w:ascii="Times New Roman" w:hAnsi="Times New Roman"/>
        </w:rPr>
        <w:t xml:space="preserve"> subcommittees or work groups are exempt from the quorum requirement. By a simple majority of the eligible votes cast, a subcommittee or work group may recommend action to the full </w:t>
      </w:r>
      <w:r w:rsidR="00CE3C95" w:rsidRPr="00CF7514">
        <w:rPr>
          <w:rFonts w:ascii="Times New Roman" w:hAnsi="Times New Roman"/>
        </w:rPr>
        <w:t>board</w:t>
      </w:r>
      <w:r w:rsidR="008648E3" w:rsidRPr="00CF7514">
        <w:rPr>
          <w:rFonts w:ascii="Times New Roman" w:hAnsi="Times New Roman"/>
        </w:rPr>
        <w:t>.</w:t>
      </w:r>
      <w:r w:rsidR="00B06552" w:rsidRPr="00CF7514">
        <w:rPr>
          <w:rFonts w:ascii="Times New Roman" w:hAnsi="Times New Roman"/>
        </w:rPr>
        <w:t xml:space="preserve"> </w:t>
      </w:r>
    </w:p>
    <w:p w14:paraId="0349DD54" w14:textId="77777777" w:rsidR="003B4BA4" w:rsidRPr="00CF7514" w:rsidRDefault="003B4BA4" w:rsidP="0049050A">
      <w:pPr>
        <w:pStyle w:val="Level3"/>
        <w:numPr>
          <w:ilvl w:val="0"/>
          <w:numId w:val="0"/>
        </w:numPr>
        <w:ind w:left="1080" w:hanging="360"/>
        <w:jc w:val="both"/>
        <w:outlineLvl w:val="1"/>
        <w:rPr>
          <w:rFonts w:ascii="Times New Roman" w:hAnsi="Times New Roman"/>
        </w:rPr>
      </w:pPr>
    </w:p>
    <w:p w14:paraId="416BB706" w14:textId="46AEF065" w:rsidR="007D42FA" w:rsidRPr="00CF7514" w:rsidRDefault="003B4BA4" w:rsidP="00271370">
      <w:pPr>
        <w:pStyle w:val="Level3"/>
        <w:numPr>
          <w:ilvl w:val="0"/>
          <w:numId w:val="0"/>
        </w:numPr>
        <w:ind w:left="1080" w:hanging="360"/>
        <w:jc w:val="both"/>
        <w:outlineLvl w:val="1"/>
        <w:rPr>
          <w:rFonts w:ascii="Times New Roman" w:hAnsi="Times New Roman"/>
        </w:rPr>
      </w:pPr>
      <w:r w:rsidRPr="00CF7514">
        <w:rPr>
          <w:rFonts w:ascii="Times New Roman" w:hAnsi="Times New Roman"/>
        </w:rPr>
        <w:t>d.</w:t>
      </w:r>
      <w:r w:rsidRPr="00CF7514">
        <w:rPr>
          <w:rFonts w:ascii="Times New Roman" w:hAnsi="Times New Roman"/>
        </w:rPr>
        <w:tab/>
        <w:t>Dissolution.</w:t>
      </w:r>
      <w:r w:rsidR="00FA167F" w:rsidRPr="00CF7514">
        <w:rPr>
          <w:rFonts w:ascii="Times New Roman" w:hAnsi="Times New Roman"/>
        </w:rPr>
        <w:t xml:space="preserve"> </w:t>
      </w:r>
      <w:r w:rsidRPr="00CF7514">
        <w:rPr>
          <w:rFonts w:ascii="Times New Roman" w:hAnsi="Times New Roman"/>
        </w:rPr>
        <w:t xml:space="preserve"> </w:t>
      </w:r>
      <w:r w:rsidR="00B06552" w:rsidRPr="00CF7514">
        <w:rPr>
          <w:rFonts w:ascii="Times New Roman" w:hAnsi="Times New Roman"/>
        </w:rPr>
        <w:t xml:space="preserve">A subcommittee </w:t>
      </w:r>
      <w:r w:rsidR="008969B7" w:rsidRPr="00CF7514">
        <w:rPr>
          <w:rFonts w:ascii="Times New Roman" w:hAnsi="Times New Roman"/>
        </w:rPr>
        <w:t xml:space="preserve">or work group </w:t>
      </w:r>
      <w:r w:rsidR="00B06552" w:rsidRPr="00CF7514">
        <w:rPr>
          <w:rFonts w:ascii="Times New Roman" w:hAnsi="Times New Roman"/>
        </w:rPr>
        <w:t xml:space="preserve">may be dissolved by the </w:t>
      </w:r>
      <w:r w:rsidR="00CE3C95" w:rsidRPr="00CF7514">
        <w:rPr>
          <w:rFonts w:ascii="Times New Roman" w:hAnsi="Times New Roman"/>
        </w:rPr>
        <w:t xml:space="preserve">chief justice or </w:t>
      </w:r>
      <w:r w:rsidR="00B06552" w:rsidRPr="00CF7514">
        <w:rPr>
          <w:rFonts w:ascii="Times New Roman" w:hAnsi="Times New Roman"/>
        </w:rPr>
        <w:t>chair if it is deemed to have fulfilled its purpose.</w:t>
      </w:r>
    </w:p>
    <w:p w14:paraId="410184A3" w14:textId="77777777" w:rsidR="008E2675" w:rsidRPr="00CF7514" w:rsidRDefault="008E2675" w:rsidP="00AE79B3">
      <w:pPr>
        <w:pStyle w:val="Level3"/>
        <w:numPr>
          <w:ilvl w:val="0"/>
          <w:numId w:val="0"/>
        </w:numPr>
        <w:jc w:val="both"/>
        <w:outlineLvl w:val="1"/>
        <w:rPr>
          <w:rFonts w:ascii="Times New Roman" w:hAnsi="Times New Roman"/>
          <w:color w:val="FF0000"/>
        </w:rPr>
      </w:pPr>
    </w:p>
    <w:p w14:paraId="6545AB7B" w14:textId="3DA8F562" w:rsidR="007D42FA" w:rsidRPr="00CF7514" w:rsidRDefault="00A44BE9" w:rsidP="00A44BE9">
      <w:pPr>
        <w:ind w:left="360" w:hanging="360"/>
        <w:jc w:val="both"/>
        <w:rPr>
          <w:rFonts w:ascii="Times New Roman" w:hAnsi="Times New Roman"/>
        </w:rPr>
      </w:pPr>
      <w:r w:rsidRPr="00CF7514">
        <w:rPr>
          <w:rFonts w:ascii="Times New Roman" w:hAnsi="Times New Roman"/>
          <w:b/>
          <w:bCs/>
        </w:rPr>
        <w:t xml:space="preserve">D. </w:t>
      </w:r>
      <w:r w:rsidR="005B224B">
        <w:rPr>
          <w:rFonts w:ascii="Times New Roman" w:hAnsi="Times New Roman"/>
          <w:b/>
          <w:bCs/>
        </w:rPr>
        <w:tab/>
      </w:r>
      <w:r w:rsidR="004022EC" w:rsidRPr="00CF7514">
        <w:rPr>
          <w:rFonts w:ascii="Times New Roman" w:hAnsi="Times New Roman"/>
          <w:b/>
          <w:bCs/>
        </w:rPr>
        <w:t xml:space="preserve">Board </w:t>
      </w:r>
      <w:r w:rsidR="007D42FA" w:rsidRPr="00CF7514">
        <w:rPr>
          <w:rFonts w:ascii="Times New Roman" w:hAnsi="Times New Roman"/>
          <w:b/>
          <w:bCs/>
        </w:rPr>
        <w:t>Duties.</w:t>
      </w:r>
      <w:r w:rsidR="00425DE1" w:rsidRPr="00CF7514">
        <w:rPr>
          <w:rFonts w:ascii="Times New Roman" w:hAnsi="Times New Roman"/>
        </w:rPr>
        <w:t xml:space="preserve"> The </w:t>
      </w:r>
      <w:r w:rsidR="00C925A2" w:rsidRPr="00CF7514">
        <w:rPr>
          <w:rFonts w:ascii="Times New Roman" w:hAnsi="Times New Roman"/>
        </w:rPr>
        <w:t xml:space="preserve">board’s </w:t>
      </w:r>
      <w:r w:rsidR="00254CEE" w:rsidRPr="00CF7514">
        <w:rPr>
          <w:rFonts w:ascii="Times New Roman" w:hAnsi="Times New Roman"/>
        </w:rPr>
        <w:t xml:space="preserve">duties </w:t>
      </w:r>
      <w:r w:rsidR="002B3A6E" w:rsidRPr="00CF7514">
        <w:rPr>
          <w:rFonts w:ascii="Times New Roman" w:hAnsi="Times New Roman"/>
        </w:rPr>
        <w:t>include:</w:t>
      </w:r>
    </w:p>
    <w:p w14:paraId="3CD06C18" w14:textId="77777777" w:rsidR="007D42FA" w:rsidRPr="00CF7514" w:rsidRDefault="007D42FA" w:rsidP="007D42FA">
      <w:pPr>
        <w:tabs>
          <w:tab w:val="left" w:pos="1080"/>
        </w:tabs>
        <w:ind w:left="1080" w:hanging="360"/>
        <w:jc w:val="both"/>
        <w:rPr>
          <w:rFonts w:ascii="Times New Roman" w:hAnsi="Times New Roman"/>
        </w:rPr>
      </w:pPr>
    </w:p>
    <w:p w14:paraId="13A4FE6B" w14:textId="36BD11FA" w:rsidR="007D42FA" w:rsidRPr="00CF7514" w:rsidRDefault="00E51F20" w:rsidP="001F327C">
      <w:pPr>
        <w:ind w:left="720" w:hanging="360"/>
        <w:jc w:val="both"/>
        <w:rPr>
          <w:rFonts w:ascii="Times New Roman" w:hAnsi="Times New Roman"/>
        </w:rPr>
      </w:pPr>
      <w:r w:rsidRPr="00CF7514">
        <w:rPr>
          <w:rFonts w:ascii="Times New Roman" w:hAnsi="Times New Roman"/>
        </w:rPr>
        <w:t>1.</w:t>
      </w:r>
      <w:r w:rsidR="005B224B">
        <w:rPr>
          <w:rFonts w:ascii="Times New Roman" w:hAnsi="Times New Roman"/>
        </w:rPr>
        <w:tab/>
      </w:r>
      <w:r w:rsidR="00D567AE" w:rsidRPr="00CF7514">
        <w:rPr>
          <w:rFonts w:ascii="Times New Roman" w:hAnsi="Times New Roman"/>
        </w:rPr>
        <w:t>M</w:t>
      </w:r>
      <w:r w:rsidR="006B3467" w:rsidRPr="00CF7514">
        <w:rPr>
          <w:rFonts w:ascii="Times New Roman" w:hAnsi="Times New Roman"/>
        </w:rPr>
        <w:t xml:space="preserve">aking </w:t>
      </w:r>
      <w:r w:rsidR="007D42FA" w:rsidRPr="00CF7514">
        <w:rPr>
          <w:rFonts w:ascii="Times New Roman" w:hAnsi="Times New Roman"/>
        </w:rPr>
        <w:t xml:space="preserve">recommendations to the supreme court </w:t>
      </w:r>
      <w:r w:rsidR="00CC790A" w:rsidRPr="00CF7514">
        <w:rPr>
          <w:rFonts w:ascii="Times New Roman" w:hAnsi="Times New Roman"/>
        </w:rPr>
        <w:t xml:space="preserve">on any matter concerning </w:t>
      </w:r>
      <w:r w:rsidR="007D42FA" w:rsidRPr="00CF7514">
        <w:rPr>
          <w:rFonts w:ascii="Times New Roman" w:hAnsi="Times New Roman"/>
        </w:rPr>
        <w:t>regulation of the profession or occupation, including:</w:t>
      </w:r>
    </w:p>
    <w:p w14:paraId="3BC10D96" w14:textId="77777777" w:rsidR="00CC790A" w:rsidRPr="00CF7514" w:rsidRDefault="00CC790A" w:rsidP="00E51F20">
      <w:pPr>
        <w:ind w:left="810" w:hanging="450"/>
        <w:jc w:val="both"/>
        <w:rPr>
          <w:rFonts w:ascii="Times New Roman" w:hAnsi="Times New Roman"/>
        </w:rPr>
      </w:pPr>
    </w:p>
    <w:p w14:paraId="78330E9A" w14:textId="33804BBD" w:rsidR="007D42FA" w:rsidRPr="00CF7514" w:rsidRDefault="00CC790A" w:rsidP="001F327C">
      <w:pPr>
        <w:ind w:left="1080" w:hanging="360"/>
        <w:jc w:val="both"/>
        <w:rPr>
          <w:rFonts w:ascii="Times New Roman" w:hAnsi="Times New Roman"/>
          <w:lang w:val="fr-FR"/>
        </w:rPr>
      </w:pPr>
      <w:r w:rsidRPr="00CF7514">
        <w:rPr>
          <w:rFonts w:ascii="Times New Roman" w:hAnsi="Times New Roman"/>
          <w:lang w:val="fr-FR"/>
        </w:rPr>
        <w:t>a.</w:t>
      </w:r>
      <w:r w:rsidR="007D42FA" w:rsidRPr="00CF7514">
        <w:rPr>
          <w:rFonts w:ascii="Times New Roman" w:hAnsi="Times New Roman"/>
          <w:lang w:val="fr-FR"/>
        </w:rPr>
        <w:tab/>
      </w:r>
      <w:proofErr w:type="spellStart"/>
      <w:r w:rsidR="00D567AE" w:rsidRPr="00CF7514">
        <w:rPr>
          <w:rFonts w:ascii="Times New Roman" w:hAnsi="Times New Roman"/>
          <w:lang w:val="fr-FR"/>
        </w:rPr>
        <w:t>Applicant</w:t>
      </w:r>
      <w:proofErr w:type="spellEnd"/>
      <w:r w:rsidR="00D567AE" w:rsidRPr="00CF7514">
        <w:rPr>
          <w:rFonts w:ascii="Times New Roman" w:hAnsi="Times New Roman"/>
          <w:lang w:val="fr-FR"/>
        </w:rPr>
        <w:t xml:space="preserve"> </w:t>
      </w:r>
      <w:proofErr w:type="gramStart"/>
      <w:r w:rsidR="007D42FA" w:rsidRPr="00CF7514">
        <w:rPr>
          <w:rFonts w:ascii="Times New Roman" w:hAnsi="Times New Roman"/>
          <w:lang w:val="fr-FR"/>
        </w:rPr>
        <w:t>qualifications;</w:t>
      </w:r>
      <w:proofErr w:type="gramEnd"/>
    </w:p>
    <w:p w14:paraId="59C4255A" w14:textId="77777777" w:rsidR="00CC790A" w:rsidRPr="00CF7514" w:rsidRDefault="00CC790A" w:rsidP="001F327C">
      <w:pPr>
        <w:ind w:left="1080" w:hanging="360"/>
        <w:jc w:val="both"/>
        <w:rPr>
          <w:rFonts w:ascii="Times New Roman" w:hAnsi="Times New Roman"/>
          <w:lang w:val="fr-FR"/>
        </w:rPr>
      </w:pPr>
    </w:p>
    <w:p w14:paraId="54D9CDD4" w14:textId="32075B8D" w:rsidR="007D42FA" w:rsidRPr="00CF7514" w:rsidRDefault="00CC790A" w:rsidP="001F327C">
      <w:pPr>
        <w:tabs>
          <w:tab w:val="left" w:pos="810"/>
        </w:tabs>
        <w:ind w:left="1080" w:hanging="360"/>
        <w:jc w:val="both"/>
        <w:rPr>
          <w:rFonts w:ascii="Times New Roman" w:hAnsi="Times New Roman"/>
        </w:rPr>
      </w:pPr>
      <w:r w:rsidRPr="00CF7514">
        <w:rPr>
          <w:rFonts w:ascii="Times New Roman" w:hAnsi="Times New Roman"/>
        </w:rPr>
        <w:t>b.</w:t>
      </w:r>
      <w:r w:rsidR="00897805" w:rsidRPr="00CF7514">
        <w:rPr>
          <w:rFonts w:ascii="Times New Roman" w:hAnsi="Times New Roman"/>
        </w:rPr>
        <w:tab/>
      </w:r>
      <w:proofErr w:type="spellStart"/>
      <w:r w:rsidR="00D567AE" w:rsidRPr="00CF7514">
        <w:rPr>
          <w:rFonts w:ascii="Times New Roman" w:hAnsi="Times New Roman"/>
          <w:lang w:val="fr-FR"/>
        </w:rPr>
        <w:t>Applicant</w:t>
      </w:r>
      <w:proofErr w:type="spellEnd"/>
      <w:r w:rsidR="00D567AE" w:rsidRPr="00CF7514">
        <w:rPr>
          <w:rFonts w:ascii="Times New Roman" w:hAnsi="Times New Roman"/>
          <w:lang w:val="fr-FR"/>
        </w:rPr>
        <w:t xml:space="preserve"> </w:t>
      </w:r>
      <w:proofErr w:type="gramStart"/>
      <w:r w:rsidR="007D42FA" w:rsidRPr="00CF7514">
        <w:rPr>
          <w:rFonts w:ascii="Times New Roman" w:hAnsi="Times New Roman"/>
        </w:rPr>
        <w:t>testing;</w:t>
      </w:r>
      <w:proofErr w:type="gramEnd"/>
    </w:p>
    <w:p w14:paraId="42BA1994" w14:textId="77777777" w:rsidR="00CC790A" w:rsidRPr="00CF7514" w:rsidRDefault="00CC790A" w:rsidP="001F327C">
      <w:pPr>
        <w:tabs>
          <w:tab w:val="left" w:pos="810"/>
        </w:tabs>
        <w:ind w:left="1080" w:hanging="360"/>
        <w:jc w:val="both"/>
        <w:rPr>
          <w:rFonts w:ascii="Times New Roman" w:hAnsi="Times New Roman"/>
        </w:rPr>
      </w:pPr>
    </w:p>
    <w:p w14:paraId="78741B41" w14:textId="1C821AC8" w:rsidR="007D42FA" w:rsidRPr="00CF7514" w:rsidRDefault="00CC790A" w:rsidP="001F327C">
      <w:pPr>
        <w:ind w:left="1080" w:hanging="360"/>
        <w:jc w:val="both"/>
        <w:rPr>
          <w:rFonts w:ascii="Times New Roman" w:hAnsi="Times New Roman"/>
        </w:rPr>
      </w:pPr>
      <w:r w:rsidRPr="00CF7514">
        <w:rPr>
          <w:rFonts w:ascii="Times New Roman" w:hAnsi="Times New Roman"/>
        </w:rPr>
        <w:t>c.</w:t>
      </w:r>
      <w:r w:rsidR="0083791B" w:rsidRPr="00CF7514">
        <w:rPr>
          <w:rFonts w:ascii="Times New Roman" w:hAnsi="Times New Roman"/>
        </w:rPr>
        <w:tab/>
      </w:r>
      <w:proofErr w:type="gramStart"/>
      <w:r w:rsidR="00D567AE" w:rsidRPr="00CF7514">
        <w:rPr>
          <w:rFonts w:ascii="Times New Roman" w:hAnsi="Times New Roman"/>
        </w:rPr>
        <w:t>Fees</w:t>
      </w:r>
      <w:r w:rsidR="007D42FA" w:rsidRPr="00CF7514">
        <w:rPr>
          <w:rFonts w:ascii="Times New Roman" w:hAnsi="Times New Roman"/>
        </w:rPr>
        <w:t>;</w:t>
      </w:r>
      <w:proofErr w:type="gramEnd"/>
    </w:p>
    <w:p w14:paraId="19467A50" w14:textId="77777777" w:rsidR="00CC790A" w:rsidRPr="00CF7514" w:rsidRDefault="00CC790A" w:rsidP="001F327C">
      <w:pPr>
        <w:ind w:left="1080" w:hanging="360"/>
        <w:jc w:val="both"/>
        <w:rPr>
          <w:rFonts w:ascii="Times New Roman" w:hAnsi="Times New Roman"/>
        </w:rPr>
      </w:pPr>
    </w:p>
    <w:p w14:paraId="3FCEFF8B" w14:textId="24CECBE3" w:rsidR="007D42FA" w:rsidRPr="00CF7514" w:rsidRDefault="00CC790A" w:rsidP="001F327C">
      <w:pPr>
        <w:ind w:left="1080" w:hanging="360"/>
        <w:jc w:val="both"/>
        <w:rPr>
          <w:rFonts w:ascii="Times New Roman" w:hAnsi="Times New Roman"/>
        </w:rPr>
      </w:pPr>
      <w:r w:rsidRPr="00CF7514">
        <w:rPr>
          <w:rFonts w:ascii="Times New Roman" w:hAnsi="Times New Roman"/>
        </w:rPr>
        <w:t>d.</w:t>
      </w:r>
      <w:r w:rsidR="007D42FA" w:rsidRPr="00CF7514">
        <w:rPr>
          <w:rFonts w:ascii="Times New Roman" w:hAnsi="Times New Roman"/>
        </w:rPr>
        <w:tab/>
      </w:r>
      <w:r w:rsidR="00D567AE" w:rsidRPr="00CF7514">
        <w:rPr>
          <w:rFonts w:ascii="Times New Roman" w:hAnsi="Times New Roman"/>
        </w:rPr>
        <w:t>T</w:t>
      </w:r>
      <w:r w:rsidRPr="00CF7514">
        <w:rPr>
          <w:rFonts w:ascii="Times New Roman" w:hAnsi="Times New Roman"/>
        </w:rPr>
        <w:t xml:space="preserve">he </w:t>
      </w:r>
      <w:r w:rsidR="007D42FA" w:rsidRPr="00CF7514">
        <w:rPr>
          <w:rFonts w:ascii="Times New Roman" w:hAnsi="Times New Roman"/>
        </w:rPr>
        <w:t>code of conduct;</w:t>
      </w:r>
      <w:r w:rsidRPr="00CF7514">
        <w:rPr>
          <w:rFonts w:ascii="Times New Roman" w:hAnsi="Times New Roman"/>
        </w:rPr>
        <w:t xml:space="preserve"> and</w:t>
      </w:r>
    </w:p>
    <w:p w14:paraId="73A1E8FF" w14:textId="77777777" w:rsidR="000F4CA1" w:rsidRPr="00CF7514" w:rsidRDefault="000F4CA1" w:rsidP="001F327C">
      <w:pPr>
        <w:ind w:left="1080" w:hanging="360"/>
        <w:jc w:val="both"/>
        <w:rPr>
          <w:rFonts w:ascii="Times New Roman" w:hAnsi="Times New Roman"/>
        </w:rPr>
      </w:pPr>
    </w:p>
    <w:p w14:paraId="2032E19A" w14:textId="1F2D6FE7" w:rsidR="007D42FA" w:rsidRPr="00CF7514" w:rsidRDefault="00CC790A" w:rsidP="001F327C">
      <w:pPr>
        <w:ind w:left="1080" w:hanging="360"/>
        <w:jc w:val="both"/>
        <w:rPr>
          <w:rFonts w:ascii="Times New Roman" w:hAnsi="Times New Roman"/>
        </w:rPr>
      </w:pPr>
      <w:r w:rsidRPr="00CF7514">
        <w:rPr>
          <w:rFonts w:ascii="Times New Roman" w:hAnsi="Times New Roman"/>
        </w:rPr>
        <w:t>e.</w:t>
      </w:r>
      <w:r w:rsidRPr="00CF7514">
        <w:rPr>
          <w:rFonts w:ascii="Times New Roman" w:hAnsi="Times New Roman"/>
        </w:rPr>
        <w:tab/>
      </w:r>
      <w:r w:rsidR="00D567AE" w:rsidRPr="00CF7514">
        <w:rPr>
          <w:rFonts w:ascii="Times New Roman" w:hAnsi="Times New Roman"/>
        </w:rPr>
        <w:t>Cont</w:t>
      </w:r>
      <w:r w:rsidR="00244E5E" w:rsidRPr="00CF7514">
        <w:rPr>
          <w:rFonts w:ascii="Times New Roman" w:hAnsi="Times New Roman"/>
        </w:rPr>
        <w:t xml:space="preserve">inuing </w:t>
      </w:r>
      <w:r w:rsidR="007D42FA" w:rsidRPr="00CF7514">
        <w:rPr>
          <w:rFonts w:ascii="Times New Roman" w:hAnsi="Times New Roman"/>
        </w:rPr>
        <w:t>education</w:t>
      </w:r>
      <w:r w:rsidRPr="00CF7514">
        <w:rPr>
          <w:rFonts w:ascii="Times New Roman" w:hAnsi="Times New Roman"/>
        </w:rPr>
        <w:t>.</w:t>
      </w:r>
    </w:p>
    <w:p w14:paraId="7F79579A" w14:textId="77777777" w:rsidR="00CC790A" w:rsidRPr="00CF7514" w:rsidRDefault="00CC790A" w:rsidP="00CC790A">
      <w:pPr>
        <w:ind w:left="1260" w:hanging="450"/>
        <w:jc w:val="both"/>
        <w:rPr>
          <w:rFonts w:ascii="Times New Roman" w:hAnsi="Times New Roman"/>
          <w:strike/>
        </w:rPr>
      </w:pPr>
    </w:p>
    <w:p w14:paraId="6D22AACD" w14:textId="2CF8A091" w:rsidR="007D42FA" w:rsidRPr="00CF7514" w:rsidRDefault="00E51F20" w:rsidP="001F327C">
      <w:pPr>
        <w:tabs>
          <w:tab w:val="left" w:pos="1440"/>
        </w:tabs>
        <w:ind w:left="720" w:hanging="360"/>
        <w:jc w:val="both"/>
        <w:rPr>
          <w:rFonts w:ascii="Times New Roman" w:hAnsi="Times New Roman"/>
        </w:rPr>
      </w:pPr>
      <w:r w:rsidRPr="00CF7514">
        <w:rPr>
          <w:rFonts w:ascii="Times New Roman" w:hAnsi="Times New Roman"/>
        </w:rPr>
        <w:t>2.</w:t>
      </w:r>
      <w:r w:rsidR="003D08CC">
        <w:rPr>
          <w:rFonts w:ascii="Times New Roman" w:hAnsi="Times New Roman"/>
        </w:rPr>
        <w:tab/>
      </w:r>
      <w:r w:rsidR="00244E5E" w:rsidRPr="00CF7514">
        <w:rPr>
          <w:rFonts w:ascii="Times New Roman" w:hAnsi="Times New Roman"/>
        </w:rPr>
        <w:t>E</w:t>
      </w:r>
      <w:r w:rsidR="000A15D4" w:rsidRPr="00CF7514">
        <w:rPr>
          <w:rFonts w:ascii="Times New Roman" w:hAnsi="Times New Roman"/>
        </w:rPr>
        <w:t xml:space="preserve">stablishing </w:t>
      </w:r>
      <w:r w:rsidR="001D0D81" w:rsidRPr="00CF7514">
        <w:rPr>
          <w:rFonts w:ascii="Times New Roman" w:hAnsi="Times New Roman"/>
        </w:rPr>
        <w:t xml:space="preserve">the </w:t>
      </w:r>
      <w:r w:rsidR="007D42FA" w:rsidRPr="00CF7514">
        <w:rPr>
          <w:rFonts w:ascii="Times New Roman" w:hAnsi="Times New Roman"/>
        </w:rPr>
        <w:t xml:space="preserve">passing score on </w:t>
      </w:r>
      <w:r w:rsidR="005919ED" w:rsidRPr="00CF7514">
        <w:rPr>
          <w:rFonts w:ascii="Times New Roman" w:hAnsi="Times New Roman"/>
        </w:rPr>
        <w:t>an</w:t>
      </w:r>
      <w:r w:rsidR="007404D4" w:rsidRPr="00CF7514">
        <w:rPr>
          <w:rFonts w:ascii="Times New Roman" w:hAnsi="Times New Roman"/>
        </w:rPr>
        <w:t xml:space="preserve"> </w:t>
      </w:r>
      <w:r w:rsidR="007D42FA" w:rsidRPr="00CF7514">
        <w:rPr>
          <w:rFonts w:ascii="Times New Roman" w:hAnsi="Times New Roman"/>
        </w:rPr>
        <w:t xml:space="preserve">examination </w:t>
      </w:r>
      <w:r w:rsidR="00F57F9F" w:rsidRPr="00CF7514">
        <w:rPr>
          <w:rFonts w:ascii="Times New Roman" w:hAnsi="Times New Roman"/>
        </w:rPr>
        <w:t>required of applicants under this chapter</w:t>
      </w:r>
      <w:r w:rsidR="000C36DC" w:rsidRPr="00CF7514">
        <w:rPr>
          <w:rFonts w:ascii="Times New Roman" w:hAnsi="Times New Roman"/>
        </w:rPr>
        <w:t xml:space="preserve"> that is not</w:t>
      </w:r>
      <w:r w:rsidR="00F57F9F" w:rsidRPr="003D08CC">
        <w:rPr>
          <w:rFonts w:ascii="Times New Roman" w:hAnsi="Times New Roman"/>
        </w:rPr>
        <w:t xml:space="preserve"> </w:t>
      </w:r>
      <w:r w:rsidR="007D42FA" w:rsidRPr="00CF7514">
        <w:rPr>
          <w:rFonts w:ascii="Times New Roman" w:hAnsi="Times New Roman"/>
        </w:rPr>
        <w:t>a national</w:t>
      </w:r>
      <w:r w:rsidR="007D42FA" w:rsidRPr="003D08CC">
        <w:rPr>
          <w:rFonts w:ascii="Times New Roman" w:hAnsi="Times New Roman"/>
        </w:rPr>
        <w:t xml:space="preserve"> </w:t>
      </w:r>
      <w:r w:rsidR="007D42FA" w:rsidRPr="00CF7514">
        <w:rPr>
          <w:rFonts w:ascii="Times New Roman" w:hAnsi="Times New Roman"/>
        </w:rPr>
        <w:t>examination</w:t>
      </w:r>
      <w:r w:rsidR="00F57F9F" w:rsidRPr="00CF7514">
        <w:rPr>
          <w:rFonts w:ascii="Times New Roman" w:hAnsi="Times New Roman"/>
        </w:rPr>
        <w:t>.</w:t>
      </w:r>
    </w:p>
    <w:p w14:paraId="65FF5E0D" w14:textId="77777777" w:rsidR="00F57F9F" w:rsidRPr="00CF7514" w:rsidRDefault="00F57F9F" w:rsidP="001F327C">
      <w:pPr>
        <w:tabs>
          <w:tab w:val="left" w:pos="1440"/>
        </w:tabs>
        <w:ind w:left="720" w:hanging="360"/>
        <w:jc w:val="both"/>
        <w:rPr>
          <w:rFonts w:ascii="Times New Roman" w:hAnsi="Times New Roman"/>
        </w:rPr>
      </w:pPr>
    </w:p>
    <w:p w14:paraId="10C80200" w14:textId="04B9F290" w:rsidR="007D42FA" w:rsidRPr="00CF7514" w:rsidRDefault="00E51F20" w:rsidP="001F327C">
      <w:pPr>
        <w:tabs>
          <w:tab w:val="left" w:pos="1440"/>
        </w:tabs>
        <w:ind w:left="720" w:hanging="360"/>
        <w:jc w:val="both"/>
        <w:rPr>
          <w:rFonts w:ascii="Times New Roman" w:hAnsi="Times New Roman"/>
        </w:rPr>
      </w:pPr>
      <w:r w:rsidRPr="00CF7514">
        <w:rPr>
          <w:rFonts w:ascii="Times New Roman" w:hAnsi="Times New Roman"/>
        </w:rPr>
        <w:t>3.</w:t>
      </w:r>
      <w:r w:rsidR="007D42FA" w:rsidRPr="00CF7514">
        <w:tab/>
      </w:r>
      <w:r w:rsidR="00244E5E" w:rsidRPr="00CF7514">
        <w:rPr>
          <w:rFonts w:ascii="Times New Roman" w:hAnsi="Times New Roman"/>
        </w:rPr>
        <w:t>G</w:t>
      </w:r>
      <w:r w:rsidR="00F57F9F" w:rsidRPr="00CF7514">
        <w:rPr>
          <w:rFonts w:ascii="Times New Roman" w:hAnsi="Times New Roman"/>
        </w:rPr>
        <w:t>rant</w:t>
      </w:r>
      <w:r w:rsidR="006F0D5E" w:rsidRPr="00CF7514">
        <w:rPr>
          <w:rFonts w:ascii="Times New Roman" w:hAnsi="Times New Roman"/>
        </w:rPr>
        <w:t>ing</w:t>
      </w:r>
      <w:r w:rsidR="00F57F9F" w:rsidRPr="00CF7514">
        <w:rPr>
          <w:rFonts w:ascii="Times New Roman" w:hAnsi="Times New Roman"/>
        </w:rPr>
        <w:t xml:space="preserve"> or deny</w:t>
      </w:r>
      <w:r w:rsidR="006F0D5E" w:rsidRPr="00CF7514">
        <w:rPr>
          <w:rFonts w:ascii="Times New Roman" w:hAnsi="Times New Roman"/>
        </w:rPr>
        <w:t>ing</w:t>
      </w:r>
      <w:r w:rsidR="00F57F9F" w:rsidRPr="00CF7514">
        <w:rPr>
          <w:rFonts w:ascii="Times New Roman" w:hAnsi="Times New Roman"/>
        </w:rPr>
        <w:t xml:space="preserve"> </w:t>
      </w:r>
      <w:r w:rsidR="007D42FA" w:rsidRPr="00CF7514">
        <w:rPr>
          <w:rFonts w:ascii="Times New Roman" w:hAnsi="Times New Roman"/>
        </w:rPr>
        <w:t xml:space="preserve">requests to sit for </w:t>
      </w:r>
      <w:r w:rsidR="004503F4" w:rsidRPr="00CF7514">
        <w:rPr>
          <w:rFonts w:ascii="Times New Roman" w:hAnsi="Times New Roman"/>
        </w:rPr>
        <w:t>a f</w:t>
      </w:r>
      <w:r w:rsidR="00B024E4" w:rsidRPr="00CF7514">
        <w:rPr>
          <w:rFonts w:ascii="Times New Roman" w:hAnsi="Times New Roman"/>
        </w:rPr>
        <w:t>if</w:t>
      </w:r>
      <w:r w:rsidR="004503F4" w:rsidRPr="00CF7514">
        <w:rPr>
          <w:rFonts w:ascii="Times New Roman" w:hAnsi="Times New Roman"/>
        </w:rPr>
        <w:t xml:space="preserve">th examination </w:t>
      </w:r>
      <w:r w:rsidR="00F57F9F" w:rsidRPr="00CF7514">
        <w:rPr>
          <w:rFonts w:ascii="Times New Roman" w:hAnsi="Times New Roman"/>
        </w:rPr>
        <w:t xml:space="preserve">under </w:t>
      </w:r>
      <w:r w:rsidR="000344E2" w:rsidRPr="00CF7514">
        <w:rPr>
          <w:rFonts w:ascii="Times New Roman" w:hAnsi="Times New Roman"/>
        </w:rPr>
        <w:t xml:space="preserve">ACJA § </w:t>
      </w:r>
      <w:r w:rsidR="00F57F9F" w:rsidRPr="00CF7514">
        <w:rPr>
          <w:rFonts w:ascii="Times New Roman" w:hAnsi="Times New Roman"/>
        </w:rPr>
        <w:t>7-201.</w:t>
      </w:r>
      <w:r w:rsidR="000344E2" w:rsidRPr="00CF7514">
        <w:rPr>
          <w:rFonts w:ascii="Times New Roman" w:hAnsi="Times New Roman"/>
        </w:rPr>
        <w:t>11</w:t>
      </w:r>
      <w:r w:rsidR="00AA4346" w:rsidRPr="00CF7514">
        <w:rPr>
          <w:rFonts w:ascii="Times New Roman" w:hAnsi="Times New Roman"/>
        </w:rPr>
        <w:t>.</w:t>
      </w:r>
    </w:p>
    <w:p w14:paraId="64017557" w14:textId="77777777" w:rsidR="00AF7E21" w:rsidRPr="00CF7514" w:rsidRDefault="00AF7E21" w:rsidP="001F327C">
      <w:pPr>
        <w:tabs>
          <w:tab w:val="left" w:pos="1440"/>
        </w:tabs>
        <w:ind w:left="720" w:hanging="360"/>
        <w:jc w:val="both"/>
        <w:rPr>
          <w:rFonts w:ascii="Times New Roman" w:hAnsi="Times New Roman"/>
        </w:rPr>
      </w:pPr>
    </w:p>
    <w:p w14:paraId="26FF856A" w14:textId="19D260FD" w:rsidR="007D42FA" w:rsidRPr="00CF7514" w:rsidRDefault="00E51F20" w:rsidP="001F327C">
      <w:pPr>
        <w:tabs>
          <w:tab w:val="left" w:pos="1440"/>
        </w:tabs>
        <w:ind w:left="720" w:hanging="360"/>
        <w:jc w:val="both"/>
        <w:rPr>
          <w:rFonts w:ascii="Times New Roman" w:hAnsi="Times New Roman"/>
        </w:rPr>
      </w:pPr>
      <w:r w:rsidRPr="00CF7514">
        <w:rPr>
          <w:rFonts w:ascii="Times New Roman" w:hAnsi="Times New Roman"/>
        </w:rPr>
        <w:t>4.</w:t>
      </w:r>
      <w:r w:rsidR="00616A37">
        <w:rPr>
          <w:rFonts w:ascii="Times New Roman" w:hAnsi="Times New Roman"/>
        </w:rPr>
        <w:tab/>
      </w:r>
      <w:r w:rsidR="00244E5E" w:rsidRPr="00CF7514">
        <w:rPr>
          <w:rFonts w:ascii="Times New Roman" w:hAnsi="Times New Roman"/>
        </w:rPr>
        <w:t>G</w:t>
      </w:r>
      <w:r w:rsidR="006F0D5E" w:rsidRPr="00CF7514">
        <w:rPr>
          <w:rFonts w:ascii="Times New Roman" w:hAnsi="Times New Roman"/>
        </w:rPr>
        <w:t xml:space="preserve">ranting or denying </w:t>
      </w:r>
      <w:r w:rsidR="00F57F9F" w:rsidRPr="00CF7514">
        <w:rPr>
          <w:rFonts w:ascii="Times New Roman" w:hAnsi="Times New Roman"/>
        </w:rPr>
        <w:t xml:space="preserve">applications </w:t>
      </w:r>
      <w:r w:rsidR="007D42FA" w:rsidRPr="00CF7514">
        <w:rPr>
          <w:rFonts w:ascii="Times New Roman" w:hAnsi="Times New Roman"/>
        </w:rPr>
        <w:t>for initial</w:t>
      </w:r>
      <w:r w:rsidR="009830FF" w:rsidRPr="00CF7514">
        <w:rPr>
          <w:rFonts w:ascii="Times New Roman" w:hAnsi="Times New Roman"/>
        </w:rPr>
        <w:t xml:space="preserve"> </w:t>
      </w:r>
      <w:r w:rsidR="0094346C" w:rsidRPr="00CF7514">
        <w:rPr>
          <w:rFonts w:ascii="Times New Roman" w:hAnsi="Times New Roman"/>
        </w:rPr>
        <w:t>licensing</w:t>
      </w:r>
      <w:r w:rsidR="00E46C57" w:rsidRPr="00CF7514">
        <w:rPr>
          <w:rFonts w:ascii="Times New Roman" w:hAnsi="Times New Roman"/>
        </w:rPr>
        <w:t>,</w:t>
      </w:r>
      <w:r w:rsidR="00F57F9F" w:rsidRPr="00CF7514">
        <w:rPr>
          <w:rFonts w:ascii="Times New Roman" w:hAnsi="Times New Roman"/>
        </w:rPr>
        <w:t xml:space="preserve"> </w:t>
      </w:r>
      <w:r w:rsidR="00E33FBC" w:rsidRPr="00CF7514">
        <w:rPr>
          <w:rFonts w:ascii="Times New Roman" w:hAnsi="Times New Roman"/>
        </w:rPr>
        <w:t xml:space="preserve">licensing </w:t>
      </w:r>
      <w:r w:rsidR="007D42FA" w:rsidRPr="00CF7514">
        <w:rPr>
          <w:rFonts w:ascii="Times New Roman" w:hAnsi="Times New Roman"/>
        </w:rPr>
        <w:t>renewal</w:t>
      </w:r>
      <w:r w:rsidR="00E46C57" w:rsidRPr="00CF7514">
        <w:rPr>
          <w:rFonts w:ascii="Times New Roman" w:hAnsi="Times New Roman"/>
        </w:rPr>
        <w:t xml:space="preserve">, </w:t>
      </w:r>
      <w:r w:rsidR="00E33FBC" w:rsidRPr="00CF7514">
        <w:rPr>
          <w:rFonts w:ascii="Times New Roman" w:hAnsi="Times New Roman"/>
        </w:rPr>
        <w:t xml:space="preserve">or licensing </w:t>
      </w:r>
      <w:r w:rsidR="009830FF" w:rsidRPr="00CF7514">
        <w:rPr>
          <w:rFonts w:ascii="Times New Roman" w:hAnsi="Times New Roman"/>
        </w:rPr>
        <w:t>reinstatement</w:t>
      </w:r>
      <w:r w:rsidR="00CA38C7" w:rsidRPr="00CF7514">
        <w:rPr>
          <w:rFonts w:ascii="Times New Roman" w:hAnsi="Times New Roman"/>
        </w:rPr>
        <w:t>.</w:t>
      </w:r>
    </w:p>
    <w:p w14:paraId="33AE022F" w14:textId="77777777" w:rsidR="00AF7E21" w:rsidRPr="00CF7514" w:rsidRDefault="00AF7E21" w:rsidP="001F327C">
      <w:pPr>
        <w:tabs>
          <w:tab w:val="left" w:pos="1440"/>
        </w:tabs>
        <w:ind w:left="720" w:hanging="360"/>
        <w:jc w:val="both"/>
        <w:rPr>
          <w:rFonts w:ascii="Times New Roman" w:hAnsi="Times New Roman"/>
        </w:rPr>
      </w:pPr>
    </w:p>
    <w:p w14:paraId="35969446" w14:textId="19CFB78F" w:rsidR="007D42FA" w:rsidRPr="00CF7514" w:rsidRDefault="00E51F20" w:rsidP="001F327C">
      <w:pPr>
        <w:tabs>
          <w:tab w:val="left" w:pos="1440"/>
        </w:tabs>
        <w:ind w:left="720" w:hanging="360"/>
        <w:jc w:val="both"/>
        <w:rPr>
          <w:rFonts w:ascii="Times New Roman" w:hAnsi="Times New Roman"/>
        </w:rPr>
      </w:pPr>
      <w:r w:rsidRPr="00CF7514">
        <w:rPr>
          <w:rFonts w:ascii="Times New Roman" w:hAnsi="Times New Roman"/>
        </w:rPr>
        <w:t>5.</w:t>
      </w:r>
      <w:r w:rsidR="007D42FA" w:rsidRPr="00CF7514">
        <w:rPr>
          <w:rFonts w:ascii="Times New Roman" w:hAnsi="Times New Roman"/>
        </w:rPr>
        <w:tab/>
      </w:r>
      <w:r w:rsidR="00244E5E" w:rsidRPr="00CF7514">
        <w:rPr>
          <w:rFonts w:ascii="Times New Roman" w:hAnsi="Times New Roman"/>
        </w:rPr>
        <w:t>R</w:t>
      </w:r>
      <w:r w:rsidR="00595168" w:rsidRPr="00CF7514">
        <w:rPr>
          <w:rFonts w:ascii="Times New Roman" w:hAnsi="Times New Roman"/>
        </w:rPr>
        <w:t xml:space="preserve">eviewing </w:t>
      </w:r>
      <w:r w:rsidR="007D42FA" w:rsidRPr="00CF7514">
        <w:rPr>
          <w:rFonts w:ascii="Times New Roman" w:hAnsi="Times New Roman"/>
        </w:rPr>
        <w:t>the division director’s dismissal of a complaint</w:t>
      </w:r>
      <w:r w:rsidR="00CA38C7" w:rsidRPr="00CF7514">
        <w:rPr>
          <w:rFonts w:ascii="Times New Roman" w:hAnsi="Times New Roman"/>
        </w:rPr>
        <w:t>.</w:t>
      </w:r>
    </w:p>
    <w:p w14:paraId="6CC31B0B" w14:textId="77777777" w:rsidR="00AF7E21" w:rsidRPr="00CF7514" w:rsidRDefault="00AF7E21" w:rsidP="001F327C">
      <w:pPr>
        <w:tabs>
          <w:tab w:val="left" w:pos="1440"/>
        </w:tabs>
        <w:ind w:left="720" w:hanging="360"/>
        <w:jc w:val="both"/>
        <w:rPr>
          <w:rFonts w:ascii="Times New Roman" w:hAnsi="Times New Roman"/>
        </w:rPr>
      </w:pPr>
    </w:p>
    <w:p w14:paraId="13F15821" w14:textId="7715B621" w:rsidR="007D42FA" w:rsidRPr="00CF7514" w:rsidRDefault="001A356C" w:rsidP="001F327C">
      <w:pPr>
        <w:tabs>
          <w:tab w:val="left" w:pos="1440"/>
        </w:tabs>
        <w:ind w:left="720" w:hanging="360"/>
        <w:jc w:val="both"/>
        <w:rPr>
          <w:rFonts w:ascii="Times New Roman" w:hAnsi="Times New Roman"/>
        </w:rPr>
      </w:pPr>
      <w:r w:rsidRPr="00CF7514">
        <w:rPr>
          <w:rFonts w:ascii="Times New Roman" w:hAnsi="Times New Roman"/>
          <w:bCs/>
        </w:rPr>
        <w:t>6</w:t>
      </w:r>
      <w:r w:rsidR="00E51F20" w:rsidRPr="00CF7514">
        <w:rPr>
          <w:rFonts w:ascii="Times New Roman" w:hAnsi="Times New Roman"/>
          <w:bCs/>
        </w:rPr>
        <w:t>.</w:t>
      </w:r>
      <w:r w:rsidR="007D42FA" w:rsidRPr="00CF7514">
        <w:rPr>
          <w:rFonts w:ascii="Times New Roman" w:hAnsi="Times New Roman"/>
          <w:bCs/>
        </w:rPr>
        <w:tab/>
      </w:r>
      <w:r w:rsidR="00244E5E" w:rsidRPr="00CF7514">
        <w:rPr>
          <w:rFonts w:ascii="Times New Roman" w:hAnsi="Times New Roman"/>
        </w:rPr>
        <w:t>R</w:t>
      </w:r>
      <w:r w:rsidR="003A3BBC" w:rsidRPr="00CF7514">
        <w:rPr>
          <w:rFonts w:ascii="Times New Roman" w:hAnsi="Times New Roman"/>
        </w:rPr>
        <w:t xml:space="preserve">eviewing </w:t>
      </w:r>
      <w:r w:rsidR="007D42FA" w:rsidRPr="00CF7514">
        <w:rPr>
          <w:rFonts w:ascii="Times New Roman" w:hAnsi="Times New Roman"/>
        </w:rPr>
        <w:t xml:space="preserve">the probable cause evaluator’s </w:t>
      </w:r>
      <w:r w:rsidRPr="00CF7514">
        <w:rPr>
          <w:rFonts w:ascii="Times New Roman" w:hAnsi="Times New Roman"/>
        </w:rPr>
        <w:t xml:space="preserve">determination </w:t>
      </w:r>
      <w:r w:rsidR="0028470F" w:rsidRPr="00CF7514">
        <w:rPr>
          <w:rFonts w:ascii="Times New Roman" w:hAnsi="Times New Roman"/>
        </w:rPr>
        <w:t xml:space="preserve">and the division director’s recommendation </w:t>
      </w:r>
      <w:r w:rsidR="007D42FA" w:rsidRPr="00CF7514">
        <w:rPr>
          <w:rFonts w:ascii="Times New Roman" w:hAnsi="Times New Roman"/>
        </w:rPr>
        <w:t xml:space="preserve">and </w:t>
      </w:r>
      <w:r w:rsidR="006E62FC" w:rsidRPr="00CF7514">
        <w:rPr>
          <w:rFonts w:ascii="Times New Roman" w:hAnsi="Times New Roman"/>
        </w:rPr>
        <w:t>then</w:t>
      </w:r>
      <w:r w:rsidR="006E62FC" w:rsidRPr="00C52165">
        <w:rPr>
          <w:rFonts w:ascii="Times New Roman" w:hAnsi="Times New Roman"/>
        </w:rPr>
        <w:t xml:space="preserve"> </w:t>
      </w:r>
      <w:r w:rsidR="001F2901" w:rsidRPr="00CF7514">
        <w:rPr>
          <w:rFonts w:ascii="Times New Roman" w:hAnsi="Times New Roman"/>
        </w:rPr>
        <w:t>determining the appropriate</w:t>
      </w:r>
      <w:r w:rsidR="0028470F" w:rsidRPr="00CF7514">
        <w:rPr>
          <w:rFonts w:ascii="Times New Roman" w:hAnsi="Times New Roman"/>
        </w:rPr>
        <w:t xml:space="preserve"> action under </w:t>
      </w:r>
      <w:r w:rsidR="008A6A67" w:rsidRPr="00CF7514">
        <w:rPr>
          <w:rFonts w:ascii="Times New Roman" w:hAnsi="Times New Roman"/>
        </w:rPr>
        <w:t xml:space="preserve">ACJA § </w:t>
      </w:r>
      <w:r w:rsidR="0028470F" w:rsidRPr="00CF7514">
        <w:rPr>
          <w:rFonts w:ascii="Times New Roman" w:hAnsi="Times New Roman"/>
        </w:rPr>
        <w:t>7-201.2</w:t>
      </w:r>
      <w:r w:rsidR="00C21D82" w:rsidRPr="00CF7514">
        <w:rPr>
          <w:rFonts w:ascii="Times New Roman" w:hAnsi="Times New Roman"/>
        </w:rPr>
        <w:t>7</w:t>
      </w:r>
      <w:r w:rsidR="0028470F" w:rsidRPr="00CF7514">
        <w:rPr>
          <w:rFonts w:ascii="Times New Roman" w:hAnsi="Times New Roman"/>
        </w:rPr>
        <w:t>.</w:t>
      </w:r>
    </w:p>
    <w:p w14:paraId="2CCEA974" w14:textId="77777777" w:rsidR="00AF7E21" w:rsidRPr="00CF7514" w:rsidRDefault="00AF7E21" w:rsidP="001F327C">
      <w:pPr>
        <w:tabs>
          <w:tab w:val="left" w:pos="1440"/>
        </w:tabs>
        <w:ind w:left="720" w:hanging="360"/>
        <w:jc w:val="both"/>
        <w:rPr>
          <w:rFonts w:ascii="Times New Roman" w:hAnsi="Times New Roman"/>
        </w:rPr>
      </w:pPr>
    </w:p>
    <w:p w14:paraId="7DC6E4DC" w14:textId="0CF7E77E" w:rsidR="007D42FA" w:rsidRPr="00CF7514" w:rsidRDefault="00E51F20" w:rsidP="001F327C">
      <w:pPr>
        <w:ind w:left="720" w:hanging="360"/>
        <w:jc w:val="both"/>
        <w:rPr>
          <w:rFonts w:ascii="Times New Roman" w:hAnsi="Times New Roman"/>
        </w:rPr>
      </w:pPr>
      <w:r w:rsidRPr="00CF7514">
        <w:rPr>
          <w:rFonts w:ascii="Times New Roman" w:hAnsi="Times New Roman"/>
        </w:rPr>
        <w:t>7.</w:t>
      </w:r>
      <w:r w:rsidR="0019346F">
        <w:rPr>
          <w:rFonts w:ascii="Times New Roman" w:hAnsi="Times New Roman"/>
        </w:rPr>
        <w:tab/>
      </w:r>
      <w:r w:rsidR="003F234B" w:rsidRPr="00CF7514">
        <w:rPr>
          <w:rFonts w:ascii="Times New Roman" w:hAnsi="Times New Roman"/>
        </w:rPr>
        <w:t>M</w:t>
      </w:r>
      <w:r w:rsidR="003B709D" w:rsidRPr="00CF7514">
        <w:rPr>
          <w:rFonts w:ascii="Times New Roman" w:hAnsi="Times New Roman"/>
        </w:rPr>
        <w:t xml:space="preserve">aking </w:t>
      </w:r>
      <w:r w:rsidR="007D42FA" w:rsidRPr="00CF7514">
        <w:rPr>
          <w:rFonts w:ascii="Times New Roman" w:hAnsi="Times New Roman"/>
        </w:rPr>
        <w:t xml:space="preserve">all final decisions </w:t>
      </w:r>
      <w:r w:rsidR="008128C7" w:rsidRPr="00CF7514">
        <w:rPr>
          <w:rFonts w:ascii="Times New Roman" w:hAnsi="Times New Roman"/>
        </w:rPr>
        <w:t>and issuing</w:t>
      </w:r>
      <w:r w:rsidR="00605BDB" w:rsidRPr="00CF7514">
        <w:rPr>
          <w:rFonts w:ascii="Times New Roman" w:hAnsi="Times New Roman"/>
        </w:rPr>
        <w:t xml:space="preserve"> orders </w:t>
      </w:r>
      <w:r w:rsidR="004D6ADF" w:rsidRPr="00CF7514">
        <w:rPr>
          <w:rFonts w:ascii="Times New Roman" w:hAnsi="Times New Roman"/>
        </w:rPr>
        <w:t xml:space="preserve">as required </w:t>
      </w:r>
      <w:r w:rsidR="00241951" w:rsidRPr="00CF7514">
        <w:rPr>
          <w:rFonts w:ascii="Times New Roman" w:hAnsi="Times New Roman"/>
        </w:rPr>
        <w:t xml:space="preserve">under </w:t>
      </w:r>
      <w:r w:rsidR="003B7BD0" w:rsidRPr="00CF7514">
        <w:rPr>
          <w:rFonts w:ascii="Times New Roman" w:hAnsi="Times New Roman"/>
        </w:rPr>
        <w:t xml:space="preserve">ACJA § </w:t>
      </w:r>
      <w:r w:rsidR="00AF7E21" w:rsidRPr="00CF7514">
        <w:rPr>
          <w:rFonts w:ascii="Times New Roman" w:hAnsi="Times New Roman"/>
        </w:rPr>
        <w:t>7-201.3</w:t>
      </w:r>
      <w:r w:rsidR="003B7BD0" w:rsidRPr="00CF7514">
        <w:rPr>
          <w:rFonts w:ascii="Times New Roman" w:hAnsi="Times New Roman"/>
        </w:rPr>
        <w:t>9</w:t>
      </w:r>
      <w:r w:rsidR="007D42FA" w:rsidRPr="00CF7514">
        <w:rPr>
          <w:rFonts w:ascii="Times New Roman" w:hAnsi="Times New Roman"/>
        </w:rPr>
        <w:t>.</w:t>
      </w:r>
      <w:r w:rsidR="007F5B95" w:rsidRPr="00CF7514">
        <w:rPr>
          <w:rFonts w:ascii="Times New Roman" w:hAnsi="Times New Roman"/>
        </w:rPr>
        <w:t xml:space="preserve"> </w:t>
      </w:r>
    </w:p>
    <w:p w14:paraId="5246D3EA" w14:textId="77777777" w:rsidR="00AF7E21" w:rsidRPr="00CF7514" w:rsidRDefault="00AF7E21" w:rsidP="001F327C">
      <w:pPr>
        <w:ind w:left="720" w:hanging="360"/>
        <w:jc w:val="both"/>
        <w:rPr>
          <w:rFonts w:ascii="Times New Roman" w:hAnsi="Times New Roman"/>
        </w:rPr>
      </w:pPr>
    </w:p>
    <w:p w14:paraId="1BD38C10" w14:textId="4FAFDF39" w:rsidR="008B2803" w:rsidRPr="00CF7514" w:rsidRDefault="00E51F20" w:rsidP="001F327C">
      <w:pPr>
        <w:ind w:left="720" w:hanging="360"/>
        <w:jc w:val="both"/>
        <w:rPr>
          <w:rFonts w:ascii="Times New Roman" w:hAnsi="Times New Roman"/>
        </w:rPr>
      </w:pPr>
      <w:r w:rsidRPr="00CF7514">
        <w:rPr>
          <w:rFonts w:ascii="Times New Roman" w:hAnsi="Times New Roman"/>
        </w:rPr>
        <w:t>8.</w:t>
      </w:r>
      <w:r w:rsidR="007D42FA" w:rsidRPr="00CF7514">
        <w:rPr>
          <w:rFonts w:ascii="Times New Roman" w:hAnsi="Times New Roman"/>
        </w:rPr>
        <w:t xml:space="preserve"> </w:t>
      </w:r>
      <w:r w:rsidR="005F6AA2" w:rsidRPr="00CF7514">
        <w:rPr>
          <w:rFonts w:ascii="Times New Roman" w:hAnsi="Times New Roman"/>
        </w:rPr>
        <w:tab/>
      </w:r>
      <w:r w:rsidR="00220E13" w:rsidRPr="00CF7514">
        <w:rPr>
          <w:rFonts w:ascii="Times New Roman" w:hAnsi="Times New Roman"/>
        </w:rPr>
        <w:t>O</w:t>
      </w:r>
      <w:r w:rsidR="00DB5E2A" w:rsidRPr="00CF7514">
        <w:rPr>
          <w:rFonts w:ascii="Times New Roman" w:hAnsi="Times New Roman"/>
        </w:rPr>
        <w:t xml:space="preserve">btaining additional </w:t>
      </w:r>
      <w:r w:rsidR="00AA7AD4" w:rsidRPr="00CF7514">
        <w:rPr>
          <w:rFonts w:ascii="Times New Roman" w:hAnsi="Times New Roman"/>
        </w:rPr>
        <w:t xml:space="preserve">information </w:t>
      </w:r>
      <w:r w:rsidR="008B2803" w:rsidRPr="00CF7514">
        <w:rPr>
          <w:rFonts w:ascii="Times New Roman" w:hAnsi="Times New Roman"/>
        </w:rPr>
        <w:t>in licensing and disciplinary matters by:</w:t>
      </w:r>
    </w:p>
    <w:p w14:paraId="2D03386A" w14:textId="77777777" w:rsidR="008B2803" w:rsidRPr="00CF7514" w:rsidRDefault="008B2803" w:rsidP="00E51F20">
      <w:pPr>
        <w:ind w:left="810" w:hanging="450"/>
        <w:jc w:val="both"/>
        <w:rPr>
          <w:rFonts w:ascii="Times New Roman" w:hAnsi="Times New Roman"/>
        </w:rPr>
      </w:pPr>
    </w:p>
    <w:p w14:paraId="517EC9BB" w14:textId="3BABA8A6" w:rsidR="004031A9" w:rsidRPr="00CF7514" w:rsidRDefault="00A718C5" w:rsidP="006231F3">
      <w:pPr>
        <w:ind w:left="1080" w:hanging="360"/>
        <w:jc w:val="both"/>
        <w:rPr>
          <w:rFonts w:ascii="Times New Roman" w:hAnsi="Times New Roman"/>
        </w:rPr>
      </w:pPr>
      <w:r w:rsidRPr="00CF7514">
        <w:rPr>
          <w:rFonts w:ascii="Times New Roman" w:hAnsi="Times New Roman"/>
        </w:rPr>
        <w:t>a.</w:t>
      </w:r>
      <w:r w:rsidR="007D3C12" w:rsidRPr="00CF7514">
        <w:rPr>
          <w:rFonts w:ascii="Times New Roman" w:hAnsi="Times New Roman"/>
        </w:rPr>
        <w:t xml:space="preserve"> </w:t>
      </w:r>
      <w:r w:rsidR="00AA7AD4" w:rsidRPr="00CF7514">
        <w:rPr>
          <w:rFonts w:ascii="Times New Roman" w:hAnsi="Times New Roman"/>
        </w:rPr>
        <w:t xml:space="preserve"> </w:t>
      </w:r>
      <w:r w:rsidR="00AF7E21" w:rsidRPr="00CF7514">
        <w:rPr>
          <w:rFonts w:ascii="Times New Roman" w:hAnsi="Times New Roman"/>
        </w:rPr>
        <w:t xml:space="preserve"> </w:t>
      </w:r>
      <w:r w:rsidR="00737633" w:rsidRPr="00CF7514">
        <w:rPr>
          <w:rFonts w:ascii="Times New Roman" w:hAnsi="Times New Roman"/>
        </w:rPr>
        <w:tab/>
      </w:r>
      <w:r w:rsidR="00206FA6" w:rsidRPr="00CF7514">
        <w:rPr>
          <w:rFonts w:ascii="Times New Roman" w:hAnsi="Times New Roman"/>
        </w:rPr>
        <w:t>Q</w:t>
      </w:r>
      <w:r w:rsidR="00B97CC2" w:rsidRPr="00CF7514">
        <w:rPr>
          <w:rFonts w:ascii="Times New Roman" w:hAnsi="Times New Roman"/>
        </w:rPr>
        <w:t>uestioning applicants</w:t>
      </w:r>
      <w:r w:rsidR="007E17FB" w:rsidRPr="00CF7514">
        <w:rPr>
          <w:rFonts w:ascii="Times New Roman" w:hAnsi="Times New Roman"/>
        </w:rPr>
        <w:t xml:space="preserve"> for initial licensing or </w:t>
      </w:r>
      <w:proofErr w:type="gramStart"/>
      <w:r w:rsidR="007E17FB" w:rsidRPr="00CF7514">
        <w:rPr>
          <w:rFonts w:ascii="Times New Roman" w:hAnsi="Times New Roman"/>
        </w:rPr>
        <w:t>renewal</w:t>
      </w:r>
      <w:r w:rsidR="004031A9" w:rsidRPr="00CF7514">
        <w:rPr>
          <w:rFonts w:ascii="Times New Roman" w:hAnsi="Times New Roman"/>
        </w:rPr>
        <w:t>;</w:t>
      </w:r>
      <w:proofErr w:type="gramEnd"/>
    </w:p>
    <w:p w14:paraId="1692E2AD" w14:textId="77777777" w:rsidR="004031A9" w:rsidRPr="00CF7514" w:rsidRDefault="004031A9" w:rsidP="006231F3">
      <w:pPr>
        <w:ind w:left="1080" w:hanging="360"/>
        <w:jc w:val="both"/>
        <w:rPr>
          <w:rFonts w:ascii="Times New Roman" w:hAnsi="Times New Roman"/>
        </w:rPr>
      </w:pPr>
    </w:p>
    <w:p w14:paraId="44AF3735" w14:textId="1B282E50" w:rsidR="007D42FA" w:rsidRPr="00CF7514" w:rsidRDefault="004031A9" w:rsidP="006231F3">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3F234B" w:rsidRPr="00CF7514">
        <w:rPr>
          <w:rFonts w:ascii="Times New Roman" w:hAnsi="Times New Roman"/>
        </w:rPr>
        <w:t>I</w:t>
      </w:r>
      <w:r w:rsidR="009E12E0" w:rsidRPr="00CF7514">
        <w:rPr>
          <w:rFonts w:ascii="Times New Roman" w:hAnsi="Times New Roman"/>
        </w:rPr>
        <w:t xml:space="preserve">ssuing </w:t>
      </w:r>
      <w:r w:rsidR="007D42FA" w:rsidRPr="00CF7514">
        <w:rPr>
          <w:rFonts w:ascii="Times New Roman" w:hAnsi="Times New Roman"/>
        </w:rPr>
        <w:t>subpoenas for witnesses and documentary evidence</w:t>
      </w:r>
      <w:r w:rsidR="003A5748">
        <w:rPr>
          <w:rFonts w:ascii="Times New Roman" w:hAnsi="Times New Roman"/>
        </w:rPr>
        <w:t xml:space="preserve"> </w:t>
      </w:r>
      <w:r w:rsidR="00C50DA1" w:rsidRPr="00CF7514">
        <w:rPr>
          <w:rFonts w:ascii="Times New Roman" w:hAnsi="Times New Roman"/>
        </w:rPr>
        <w:t>in</w:t>
      </w:r>
      <w:r w:rsidR="00AF7E21" w:rsidRPr="00CF7514">
        <w:rPr>
          <w:rFonts w:ascii="Times New Roman" w:hAnsi="Times New Roman"/>
        </w:rPr>
        <w:t xml:space="preserve"> investigations of </w:t>
      </w:r>
      <w:r w:rsidR="00C76239" w:rsidRPr="00CF7514">
        <w:rPr>
          <w:rFonts w:ascii="Times New Roman" w:hAnsi="Times New Roman"/>
        </w:rPr>
        <w:t xml:space="preserve">licensing </w:t>
      </w:r>
      <w:r w:rsidR="00AF7E21" w:rsidRPr="00CF7514">
        <w:rPr>
          <w:rFonts w:ascii="Times New Roman" w:hAnsi="Times New Roman"/>
        </w:rPr>
        <w:t xml:space="preserve">applications </w:t>
      </w:r>
      <w:r w:rsidR="00C76239" w:rsidRPr="00CF7514">
        <w:rPr>
          <w:rFonts w:ascii="Times New Roman" w:hAnsi="Times New Roman"/>
        </w:rPr>
        <w:t xml:space="preserve">and disciplinary </w:t>
      </w:r>
      <w:proofErr w:type="gramStart"/>
      <w:r w:rsidR="00C76239" w:rsidRPr="00CF7514">
        <w:rPr>
          <w:rFonts w:ascii="Times New Roman" w:hAnsi="Times New Roman"/>
        </w:rPr>
        <w:t>matters</w:t>
      </w:r>
      <w:r w:rsidR="007D42FA" w:rsidRPr="00CF7514">
        <w:rPr>
          <w:rFonts w:ascii="Times New Roman" w:hAnsi="Times New Roman"/>
        </w:rPr>
        <w:t>;</w:t>
      </w:r>
      <w:proofErr w:type="gramEnd"/>
    </w:p>
    <w:p w14:paraId="5B72FF18" w14:textId="77777777" w:rsidR="001726DE" w:rsidRPr="00CF7514" w:rsidRDefault="001726DE" w:rsidP="006231F3">
      <w:pPr>
        <w:ind w:left="1080" w:hanging="360"/>
        <w:jc w:val="both"/>
        <w:rPr>
          <w:rFonts w:ascii="Times New Roman" w:hAnsi="Times New Roman"/>
        </w:rPr>
      </w:pPr>
    </w:p>
    <w:p w14:paraId="57E2261C" w14:textId="76FDB4DB" w:rsidR="001726DE" w:rsidRPr="00CF7514" w:rsidRDefault="001726DE" w:rsidP="006231F3">
      <w:pPr>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2128DE" w:rsidRPr="00CF7514">
        <w:rPr>
          <w:rFonts w:ascii="Times New Roman" w:hAnsi="Times New Roman"/>
        </w:rPr>
        <w:t>Request</w:t>
      </w:r>
      <w:r w:rsidR="00893CE5" w:rsidRPr="00CF7514">
        <w:rPr>
          <w:rFonts w:ascii="Times New Roman" w:hAnsi="Times New Roman"/>
        </w:rPr>
        <w:t>ing</w:t>
      </w:r>
      <w:r w:rsidR="002128DE" w:rsidRPr="00CF7514">
        <w:rPr>
          <w:rFonts w:ascii="Times New Roman" w:hAnsi="Times New Roman"/>
        </w:rPr>
        <w:t xml:space="preserve"> additional investigation </w:t>
      </w:r>
      <w:r w:rsidR="00BB00FE" w:rsidRPr="00CF7514">
        <w:rPr>
          <w:rFonts w:ascii="Times New Roman" w:hAnsi="Times New Roman"/>
        </w:rPr>
        <w:t>of</w:t>
      </w:r>
      <w:r w:rsidR="002128DE" w:rsidRPr="00CF7514">
        <w:rPr>
          <w:rFonts w:ascii="Times New Roman" w:hAnsi="Times New Roman"/>
        </w:rPr>
        <w:t xml:space="preserve"> </w:t>
      </w:r>
      <w:r w:rsidR="007404D4" w:rsidRPr="00CF7514">
        <w:rPr>
          <w:rFonts w:ascii="Times New Roman" w:hAnsi="Times New Roman"/>
        </w:rPr>
        <w:t>a</w:t>
      </w:r>
      <w:r w:rsidR="002128DE" w:rsidRPr="00CF7514">
        <w:rPr>
          <w:rFonts w:ascii="Times New Roman" w:hAnsi="Times New Roman"/>
        </w:rPr>
        <w:t xml:space="preserve"> licensing</w:t>
      </w:r>
      <w:r w:rsidR="00BB00FE" w:rsidRPr="00CF7514">
        <w:rPr>
          <w:rFonts w:ascii="Times New Roman" w:hAnsi="Times New Roman"/>
        </w:rPr>
        <w:t xml:space="preserve"> application</w:t>
      </w:r>
      <w:r w:rsidR="002128DE" w:rsidRPr="00CF7514">
        <w:rPr>
          <w:rFonts w:ascii="Times New Roman" w:hAnsi="Times New Roman"/>
        </w:rPr>
        <w:t xml:space="preserve"> or disciplinary </w:t>
      </w:r>
      <w:r w:rsidR="00BB00FE" w:rsidRPr="00CF7514">
        <w:rPr>
          <w:rFonts w:ascii="Times New Roman" w:hAnsi="Times New Roman"/>
        </w:rPr>
        <w:t>complaint</w:t>
      </w:r>
      <w:r w:rsidR="00DB32F2" w:rsidRPr="00CF7514">
        <w:rPr>
          <w:rFonts w:ascii="Times New Roman" w:hAnsi="Times New Roman"/>
        </w:rPr>
        <w:t xml:space="preserve">, including a complaint dismissed by the </w:t>
      </w:r>
      <w:r w:rsidR="00893CE5" w:rsidRPr="00CF7514">
        <w:rPr>
          <w:rFonts w:ascii="Times New Roman" w:hAnsi="Times New Roman"/>
        </w:rPr>
        <w:t xml:space="preserve">division </w:t>
      </w:r>
      <w:r w:rsidR="00DB32F2" w:rsidRPr="00CF7514">
        <w:rPr>
          <w:rFonts w:ascii="Times New Roman" w:hAnsi="Times New Roman"/>
        </w:rPr>
        <w:t>director</w:t>
      </w:r>
      <w:r w:rsidR="00BB00FE" w:rsidRPr="00CF7514">
        <w:rPr>
          <w:rFonts w:ascii="Times New Roman" w:hAnsi="Times New Roman"/>
        </w:rPr>
        <w:t>;</w:t>
      </w:r>
      <w:r w:rsidR="002006AC" w:rsidRPr="00CF7514">
        <w:rPr>
          <w:rFonts w:ascii="Times New Roman" w:hAnsi="Times New Roman"/>
        </w:rPr>
        <w:t xml:space="preserve"> and</w:t>
      </w:r>
    </w:p>
    <w:p w14:paraId="61EB8074" w14:textId="77777777" w:rsidR="002006AC" w:rsidRPr="00CF7514" w:rsidRDefault="002006AC" w:rsidP="006231F3">
      <w:pPr>
        <w:ind w:left="1080" w:hanging="360"/>
        <w:jc w:val="both"/>
        <w:rPr>
          <w:rFonts w:ascii="Times New Roman" w:hAnsi="Times New Roman"/>
        </w:rPr>
      </w:pPr>
    </w:p>
    <w:p w14:paraId="353FB0DA" w14:textId="05470FBD" w:rsidR="002006AC" w:rsidRPr="00CF7514" w:rsidRDefault="002006AC" w:rsidP="006231F3">
      <w:pPr>
        <w:ind w:left="1080" w:hanging="360"/>
        <w:jc w:val="both"/>
        <w:rPr>
          <w:rFonts w:ascii="Times New Roman" w:hAnsi="Times New Roman"/>
        </w:rPr>
      </w:pPr>
      <w:r w:rsidRPr="00CF7514">
        <w:rPr>
          <w:rFonts w:ascii="Times New Roman" w:hAnsi="Times New Roman"/>
        </w:rPr>
        <w:t>d.</w:t>
      </w:r>
      <w:r w:rsidRPr="00CF7514">
        <w:rPr>
          <w:rFonts w:ascii="Times New Roman" w:hAnsi="Times New Roman"/>
        </w:rPr>
        <w:tab/>
      </w:r>
      <w:r w:rsidR="00AC5155" w:rsidRPr="00CF7514">
        <w:rPr>
          <w:rFonts w:ascii="Times New Roman" w:hAnsi="Times New Roman"/>
        </w:rPr>
        <w:t>Requesting</w:t>
      </w:r>
      <w:r w:rsidR="00BD4AE8" w:rsidRPr="00CF7514">
        <w:rPr>
          <w:rFonts w:ascii="Times New Roman" w:hAnsi="Times New Roman"/>
        </w:rPr>
        <w:t xml:space="preserve"> a licensee</w:t>
      </w:r>
      <w:r w:rsidR="00AC5155" w:rsidRPr="00CF7514">
        <w:rPr>
          <w:rFonts w:ascii="Times New Roman" w:hAnsi="Times New Roman"/>
        </w:rPr>
        <w:t xml:space="preserve"> to</w:t>
      </w:r>
      <w:r w:rsidR="003E77A0" w:rsidRPr="00CF7514">
        <w:rPr>
          <w:rFonts w:ascii="Times New Roman" w:hAnsi="Times New Roman"/>
        </w:rPr>
        <w:t xml:space="preserve"> appear before the board to answer questions about a pending complaint.</w:t>
      </w:r>
    </w:p>
    <w:p w14:paraId="10E5BA68" w14:textId="77777777" w:rsidR="00586A08" w:rsidRPr="00CF7514" w:rsidRDefault="00586A08" w:rsidP="00E51F20">
      <w:pPr>
        <w:ind w:left="810" w:hanging="450"/>
        <w:jc w:val="both"/>
        <w:rPr>
          <w:rFonts w:ascii="Times New Roman" w:hAnsi="Times New Roman"/>
        </w:rPr>
      </w:pPr>
    </w:p>
    <w:p w14:paraId="4B5D755F" w14:textId="5A087544" w:rsidR="007D42FA" w:rsidRPr="00CF7514" w:rsidRDefault="006B3B18" w:rsidP="004309F3">
      <w:pPr>
        <w:ind w:left="720" w:hanging="360"/>
        <w:jc w:val="both"/>
        <w:rPr>
          <w:rFonts w:ascii="Times New Roman" w:hAnsi="Times New Roman"/>
        </w:rPr>
      </w:pPr>
      <w:r w:rsidRPr="00CF7514">
        <w:rPr>
          <w:rFonts w:ascii="Times New Roman" w:hAnsi="Times New Roman"/>
        </w:rPr>
        <w:t>9</w:t>
      </w:r>
      <w:r w:rsidR="00586A08" w:rsidRPr="00CF7514">
        <w:rPr>
          <w:rFonts w:ascii="Times New Roman" w:hAnsi="Times New Roman"/>
        </w:rPr>
        <w:t>.</w:t>
      </w:r>
      <w:r w:rsidR="00586A08" w:rsidRPr="00CF7514">
        <w:rPr>
          <w:rFonts w:ascii="Times New Roman" w:hAnsi="Times New Roman"/>
        </w:rPr>
        <w:tab/>
      </w:r>
      <w:r w:rsidRPr="00CF7514">
        <w:rPr>
          <w:rFonts w:ascii="Times New Roman" w:hAnsi="Times New Roman"/>
        </w:rPr>
        <w:t>A</w:t>
      </w:r>
      <w:r w:rsidR="00586A08" w:rsidRPr="00CF7514">
        <w:rPr>
          <w:rFonts w:ascii="Times New Roman" w:hAnsi="Times New Roman"/>
        </w:rPr>
        <w:t>pprov</w:t>
      </w:r>
      <w:r w:rsidR="00D60D9D" w:rsidRPr="00CF7514">
        <w:rPr>
          <w:rFonts w:ascii="Times New Roman" w:hAnsi="Times New Roman"/>
        </w:rPr>
        <w:t>ing</w:t>
      </w:r>
      <w:r w:rsidR="00586A08" w:rsidRPr="00CF7514">
        <w:rPr>
          <w:rFonts w:ascii="Times New Roman" w:hAnsi="Times New Roman"/>
        </w:rPr>
        <w:t xml:space="preserve"> consent </w:t>
      </w:r>
      <w:r w:rsidR="00CA7B45" w:rsidRPr="00CF7514">
        <w:rPr>
          <w:rFonts w:ascii="Times New Roman" w:hAnsi="Times New Roman"/>
        </w:rPr>
        <w:t>agreements</w:t>
      </w:r>
      <w:r w:rsidR="00CE6843" w:rsidRPr="00CF7514">
        <w:rPr>
          <w:rFonts w:ascii="Times New Roman" w:hAnsi="Times New Roman"/>
        </w:rPr>
        <w:t>.</w:t>
      </w:r>
    </w:p>
    <w:p w14:paraId="5B6C910E" w14:textId="77777777" w:rsidR="00586A08" w:rsidRPr="00CF7514" w:rsidRDefault="00586A08" w:rsidP="004309F3">
      <w:pPr>
        <w:ind w:left="720" w:hanging="360"/>
        <w:jc w:val="both"/>
        <w:rPr>
          <w:rFonts w:ascii="Times New Roman" w:hAnsi="Times New Roman"/>
        </w:rPr>
      </w:pPr>
    </w:p>
    <w:p w14:paraId="3986F4C6" w14:textId="52FA186F" w:rsidR="00CD7D63" w:rsidRPr="00CF7514" w:rsidRDefault="00E51F20" w:rsidP="004309F3">
      <w:pPr>
        <w:ind w:left="720" w:hanging="360"/>
        <w:jc w:val="both"/>
        <w:rPr>
          <w:rFonts w:ascii="Times New Roman" w:hAnsi="Times New Roman"/>
        </w:rPr>
      </w:pPr>
      <w:r w:rsidRPr="00CF7514">
        <w:rPr>
          <w:rFonts w:ascii="Times New Roman" w:hAnsi="Times New Roman"/>
        </w:rPr>
        <w:t>1</w:t>
      </w:r>
      <w:r w:rsidR="006B3B18" w:rsidRPr="00CF7514">
        <w:rPr>
          <w:rFonts w:ascii="Times New Roman" w:hAnsi="Times New Roman"/>
        </w:rPr>
        <w:t>0</w:t>
      </w:r>
      <w:r w:rsidRPr="00CF7514">
        <w:rPr>
          <w:rFonts w:ascii="Times New Roman" w:hAnsi="Times New Roman"/>
        </w:rPr>
        <w:t>.</w:t>
      </w:r>
      <w:r w:rsidR="007D42FA" w:rsidRPr="00CF7514">
        <w:rPr>
          <w:rFonts w:ascii="Times New Roman" w:hAnsi="Times New Roman"/>
        </w:rPr>
        <w:t xml:space="preserve"> </w:t>
      </w:r>
      <w:r w:rsidR="00551132" w:rsidRPr="00CF7514">
        <w:rPr>
          <w:rFonts w:ascii="Times New Roman" w:hAnsi="Times New Roman"/>
        </w:rPr>
        <w:t>D</w:t>
      </w:r>
      <w:r w:rsidR="007C157D" w:rsidRPr="00CF7514">
        <w:rPr>
          <w:rFonts w:ascii="Times New Roman" w:hAnsi="Times New Roman"/>
        </w:rPr>
        <w:t>etermin</w:t>
      </w:r>
      <w:r w:rsidR="00D60D9D" w:rsidRPr="00CF7514">
        <w:rPr>
          <w:rFonts w:ascii="Times New Roman" w:hAnsi="Times New Roman"/>
        </w:rPr>
        <w:t xml:space="preserve">ing </w:t>
      </w:r>
      <w:r w:rsidR="006D1CDF" w:rsidRPr="00CF7514">
        <w:rPr>
          <w:rFonts w:ascii="Times New Roman" w:hAnsi="Times New Roman"/>
        </w:rPr>
        <w:t xml:space="preserve">whether </w:t>
      </w:r>
      <w:r w:rsidR="007D42FA" w:rsidRPr="00CF7514">
        <w:rPr>
          <w:rFonts w:ascii="Times New Roman" w:hAnsi="Times New Roman"/>
        </w:rPr>
        <w:t xml:space="preserve">to consolidate or sever </w:t>
      </w:r>
      <w:r w:rsidR="007404D4" w:rsidRPr="00CF7514">
        <w:rPr>
          <w:rFonts w:ascii="Times New Roman" w:hAnsi="Times New Roman"/>
        </w:rPr>
        <w:t>a</w:t>
      </w:r>
      <w:r w:rsidR="007D42FA" w:rsidRPr="00F32AAD">
        <w:rPr>
          <w:rFonts w:ascii="Times New Roman" w:hAnsi="Times New Roman"/>
        </w:rPr>
        <w:t xml:space="preserve"> </w:t>
      </w:r>
      <w:r w:rsidR="006D1CDF" w:rsidRPr="00CF7514">
        <w:rPr>
          <w:rFonts w:ascii="Times New Roman" w:hAnsi="Times New Roman"/>
        </w:rPr>
        <w:t xml:space="preserve">disciplinary </w:t>
      </w:r>
      <w:r w:rsidR="007D42FA" w:rsidRPr="00CF7514">
        <w:rPr>
          <w:rFonts w:ascii="Times New Roman" w:hAnsi="Times New Roman"/>
        </w:rPr>
        <w:t>matter.</w:t>
      </w:r>
    </w:p>
    <w:p w14:paraId="004DC095" w14:textId="77777777" w:rsidR="006B4023" w:rsidRPr="00CF7514" w:rsidRDefault="006B4023" w:rsidP="004309F3">
      <w:pPr>
        <w:ind w:left="720" w:hanging="360"/>
        <w:jc w:val="both"/>
        <w:rPr>
          <w:rFonts w:ascii="Times New Roman" w:hAnsi="Times New Roman"/>
        </w:rPr>
      </w:pPr>
    </w:p>
    <w:p w14:paraId="4D547D43" w14:textId="77777777" w:rsidR="00934911" w:rsidRPr="00CF7514" w:rsidRDefault="006B4023" w:rsidP="004309F3">
      <w:pPr>
        <w:ind w:left="720" w:hanging="360"/>
        <w:jc w:val="both"/>
        <w:rPr>
          <w:rFonts w:ascii="Times New Roman" w:hAnsi="Times New Roman"/>
        </w:rPr>
      </w:pPr>
      <w:r w:rsidRPr="00CF7514">
        <w:rPr>
          <w:rFonts w:ascii="Times New Roman" w:hAnsi="Times New Roman"/>
        </w:rPr>
        <w:t>1</w:t>
      </w:r>
      <w:r w:rsidR="009A45B4" w:rsidRPr="00CF7514">
        <w:rPr>
          <w:rFonts w:ascii="Times New Roman" w:hAnsi="Times New Roman"/>
        </w:rPr>
        <w:t>1</w:t>
      </w:r>
      <w:r w:rsidRPr="00CF7514">
        <w:rPr>
          <w:rFonts w:ascii="Times New Roman" w:hAnsi="Times New Roman"/>
        </w:rPr>
        <w:t>.</w:t>
      </w:r>
      <w:r w:rsidRPr="00CF7514">
        <w:rPr>
          <w:rFonts w:ascii="Times New Roman" w:hAnsi="Times New Roman"/>
        </w:rPr>
        <w:tab/>
      </w:r>
      <w:r w:rsidR="00551132" w:rsidRPr="00CF7514">
        <w:rPr>
          <w:rFonts w:ascii="Times New Roman" w:hAnsi="Times New Roman"/>
        </w:rPr>
        <w:t>A</w:t>
      </w:r>
      <w:r w:rsidR="007B32BD" w:rsidRPr="00CF7514">
        <w:rPr>
          <w:rFonts w:ascii="Times New Roman" w:hAnsi="Times New Roman"/>
        </w:rPr>
        <w:t xml:space="preserve">uthorizing </w:t>
      </w:r>
      <w:r w:rsidR="000E3334" w:rsidRPr="00CF7514">
        <w:rPr>
          <w:rFonts w:ascii="Times New Roman" w:hAnsi="Times New Roman"/>
        </w:rPr>
        <w:t>legal action against</w:t>
      </w:r>
      <w:r w:rsidR="009F5F81" w:rsidRPr="00CF7514">
        <w:rPr>
          <w:rFonts w:ascii="Times New Roman" w:hAnsi="Times New Roman"/>
        </w:rPr>
        <w:t>:</w:t>
      </w:r>
      <w:r w:rsidR="000E3334" w:rsidRPr="00CF7514">
        <w:rPr>
          <w:rFonts w:ascii="Times New Roman" w:hAnsi="Times New Roman"/>
        </w:rPr>
        <w:t xml:space="preserve"> </w:t>
      </w:r>
    </w:p>
    <w:p w14:paraId="356B11E6" w14:textId="77777777" w:rsidR="00934911" w:rsidRPr="00CF7514" w:rsidRDefault="00934911" w:rsidP="00E51F20">
      <w:pPr>
        <w:ind w:left="810" w:hanging="450"/>
        <w:jc w:val="both"/>
        <w:rPr>
          <w:rFonts w:ascii="Times New Roman" w:hAnsi="Times New Roman"/>
        </w:rPr>
      </w:pPr>
    </w:p>
    <w:p w14:paraId="610E6663" w14:textId="77777777" w:rsidR="0031316F" w:rsidRPr="00CF7514" w:rsidRDefault="00934911" w:rsidP="004309F3">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T</w:t>
      </w:r>
      <w:r w:rsidR="00DD0466" w:rsidRPr="00CF7514">
        <w:rPr>
          <w:rFonts w:ascii="Times New Roman" w:hAnsi="Times New Roman"/>
        </w:rPr>
        <w:t xml:space="preserve">hose engaging in the </w:t>
      </w:r>
      <w:r w:rsidR="000E3334" w:rsidRPr="00CF7514">
        <w:rPr>
          <w:rFonts w:ascii="Times New Roman" w:hAnsi="Times New Roman"/>
        </w:rPr>
        <w:t>unauthorized</w:t>
      </w:r>
      <w:r w:rsidR="00812242" w:rsidRPr="00CF7514">
        <w:rPr>
          <w:rFonts w:ascii="Times New Roman" w:hAnsi="Times New Roman"/>
        </w:rPr>
        <w:t xml:space="preserve"> </w:t>
      </w:r>
      <w:r w:rsidR="00DD0466" w:rsidRPr="00CF7514">
        <w:rPr>
          <w:rFonts w:ascii="Times New Roman" w:hAnsi="Times New Roman"/>
        </w:rPr>
        <w:t>practice of the profession or occupation regulated by the board</w:t>
      </w:r>
      <w:r w:rsidR="00083EF8" w:rsidRPr="00CF7514">
        <w:rPr>
          <w:rFonts w:ascii="Times New Roman" w:hAnsi="Times New Roman"/>
        </w:rPr>
        <w:t xml:space="preserve"> without a </w:t>
      </w:r>
      <w:proofErr w:type="gramStart"/>
      <w:r w:rsidR="00083EF8" w:rsidRPr="00CF7514">
        <w:rPr>
          <w:rFonts w:ascii="Times New Roman" w:hAnsi="Times New Roman"/>
        </w:rPr>
        <w:t>license</w:t>
      </w:r>
      <w:r w:rsidRPr="00CF7514">
        <w:rPr>
          <w:rFonts w:ascii="Times New Roman" w:hAnsi="Times New Roman"/>
        </w:rPr>
        <w:t>;</w:t>
      </w:r>
      <w:proofErr w:type="gramEnd"/>
      <w:r w:rsidR="008E5D43" w:rsidRPr="00CF7514">
        <w:rPr>
          <w:rFonts w:ascii="Times New Roman" w:hAnsi="Times New Roman"/>
        </w:rPr>
        <w:t xml:space="preserve"> </w:t>
      </w:r>
    </w:p>
    <w:p w14:paraId="0373AF9C" w14:textId="77777777" w:rsidR="0031316F" w:rsidRPr="00CF7514" w:rsidRDefault="0031316F" w:rsidP="004309F3">
      <w:pPr>
        <w:ind w:left="1080" w:hanging="360"/>
        <w:jc w:val="both"/>
        <w:rPr>
          <w:rFonts w:ascii="Times New Roman" w:hAnsi="Times New Roman"/>
        </w:rPr>
      </w:pPr>
    </w:p>
    <w:p w14:paraId="5DCAA26D" w14:textId="6B92D4C3" w:rsidR="00F36161" w:rsidRPr="00CF7514" w:rsidRDefault="0031316F" w:rsidP="004309F3">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A former licensee for violating</w:t>
      </w:r>
      <w:r w:rsidR="00F36161" w:rsidRPr="00CF7514">
        <w:rPr>
          <w:rFonts w:ascii="Times New Roman" w:hAnsi="Times New Roman"/>
        </w:rPr>
        <w:t xml:space="preserve"> </w:t>
      </w:r>
      <w:r w:rsidR="004C71E4" w:rsidRPr="00CF7514">
        <w:rPr>
          <w:rFonts w:ascii="Times New Roman" w:hAnsi="Times New Roman"/>
        </w:rPr>
        <w:t>the</w:t>
      </w:r>
      <w:r w:rsidRPr="00CF7514">
        <w:rPr>
          <w:rFonts w:ascii="Times New Roman" w:hAnsi="Times New Roman"/>
        </w:rPr>
        <w:t xml:space="preserve"> </w:t>
      </w:r>
      <w:r w:rsidR="00D27D72" w:rsidRPr="00CF7514">
        <w:rPr>
          <w:rFonts w:ascii="Times New Roman" w:hAnsi="Times New Roman"/>
        </w:rPr>
        <w:t xml:space="preserve">terms of a consent agreement; </w:t>
      </w:r>
      <w:r w:rsidR="00CF5D2F" w:rsidRPr="00CF7514">
        <w:rPr>
          <w:rFonts w:ascii="Times New Roman" w:hAnsi="Times New Roman"/>
        </w:rPr>
        <w:t xml:space="preserve">or </w:t>
      </w:r>
    </w:p>
    <w:p w14:paraId="6802A139" w14:textId="77777777" w:rsidR="00F36161" w:rsidRPr="00CF7514" w:rsidRDefault="00F36161" w:rsidP="004309F3">
      <w:pPr>
        <w:ind w:left="1080" w:hanging="360"/>
        <w:jc w:val="both"/>
        <w:rPr>
          <w:rFonts w:ascii="Times New Roman" w:hAnsi="Times New Roman"/>
        </w:rPr>
      </w:pPr>
    </w:p>
    <w:p w14:paraId="298140E8" w14:textId="77777777" w:rsidR="003A728F" w:rsidRPr="00CF7514" w:rsidRDefault="00F36161" w:rsidP="004309F3">
      <w:pPr>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t>T</w:t>
      </w:r>
      <w:r w:rsidR="00CF5D2F" w:rsidRPr="00CF7514">
        <w:rPr>
          <w:rFonts w:ascii="Times New Roman" w:hAnsi="Times New Roman"/>
        </w:rPr>
        <w:t xml:space="preserve">hose </w:t>
      </w:r>
      <w:r w:rsidR="00913C14" w:rsidRPr="00CF7514">
        <w:rPr>
          <w:rFonts w:ascii="Times New Roman" w:hAnsi="Times New Roman"/>
        </w:rPr>
        <w:t xml:space="preserve">using a written instrument, as defined in </w:t>
      </w:r>
      <w:r w:rsidR="00D14E18" w:rsidRPr="00CF7514">
        <w:rPr>
          <w:rFonts w:ascii="Times New Roman" w:hAnsi="Times New Roman"/>
        </w:rPr>
        <w:t xml:space="preserve">A.R.S. </w:t>
      </w:r>
      <w:r w:rsidR="00913C14" w:rsidRPr="00CF7514">
        <w:rPr>
          <w:rFonts w:ascii="Times New Roman" w:hAnsi="Times New Roman"/>
        </w:rPr>
        <w:t xml:space="preserve">§ 13-2001(12), or device reasonably likely to induce others to believe the person is licensed to engage in a profession or occupation under this </w:t>
      </w:r>
      <w:proofErr w:type="gramStart"/>
      <w:r w:rsidR="00913C14" w:rsidRPr="00CF7514">
        <w:rPr>
          <w:rFonts w:ascii="Times New Roman" w:hAnsi="Times New Roman"/>
        </w:rPr>
        <w:t>chapter</w:t>
      </w:r>
      <w:r w:rsidR="00DD0466" w:rsidRPr="00CF7514">
        <w:rPr>
          <w:rFonts w:ascii="Times New Roman" w:hAnsi="Times New Roman"/>
        </w:rPr>
        <w:t>;</w:t>
      </w:r>
      <w:proofErr w:type="gramEnd"/>
      <w:r w:rsidR="00DD0466" w:rsidRPr="00CF7514">
        <w:rPr>
          <w:rFonts w:ascii="Times New Roman" w:hAnsi="Times New Roman"/>
        </w:rPr>
        <w:t xml:space="preserve"> </w:t>
      </w:r>
    </w:p>
    <w:p w14:paraId="4BCA2842" w14:textId="77777777" w:rsidR="003A728F" w:rsidRPr="00CF7514" w:rsidRDefault="003A728F" w:rsidP="00D27D72">
      <w:pPr>
        <w:ind w:left="1170" w:hanging="360"/>
        <w:jc w:val="both"/>
        <w:rPr>
          <w:rFonts w:ascii="Times New Roman" w:hAnsi="Times New Roman"/>
        </w:rPr>
      </w:pPr>
    </w:p>
    <w:p w14:paraId="6F05B43A" w14:textId="6222C7B3" w:rsidR="007D42FA" w:rsidRPr="00CF7514" w:rsidRDefault="00244720" w:rsidP="004309F3">
      <w:pPr>
        <w:ind w:left="720" w:hanging="360"/>
        <w:jc w:val="both"/>
        <w:rPr>
          <w:rFonts w:ascii="Times New Roman" w:hAnsi="Times New Roman"/>
        </w:rPr>
      </w:pPr>
      <w:r w:rsidRPr="00CF7514">
        <w:rPr>
          <w:rFonts w:ascii="Times New Roman" w:hAnsi="Times New Roman"/>
        </w:rPr>
        <w:t>12.</w:t>
      </w:r>
      <w:r w:rsidRPr="00CF7514">
        <w:rPr>
          <w:rFonts w:ascii="Times New Roman" w:hAnsi="Times New Roman"/>
        </w:rPr>
        <w:tab/>
      </w:r>
      <w:r w:rsidR="004C246B" w:rsidRPr="00CF7514">
        <w:rPr>
          <w:rFonts w:ascii="Times New Roman" w:hAnsi="Times New Roman"/>
        </w:rPr>
        <w:t xml:space="preserve">Dismissing a complaint </w:t>
      </w:r>
      <w:r w:rsidR="00FE382F" w:rsidRPr="00CF7514">
        <w:rPr>
          <w:rFonts w:ascii="Times New Roman" w:hAnsi="Times New Roman"/>
        </w:rPr>
        <w:t xml:space="preserve">after </w:t>
      </w:r>
      <w:r w:rsidR="0039565B" w:rsidRPr="00CF7514">
        <w:rPr>
          <w:rFonts w:ascii="Times New Roman" w:hAnsi="Times New Roman"/>
        </w:rPr>
        <w:t xml:space="preserve">the </w:t>
      </w:r>
      <w:r w:rsidR="00EB7C03" w:rsidRPr="00CF7514">
        <w:rPr>
          <w:rFonts w:ascii="Times New Roman" w:hAnsi="Times New Roman"/>
        </w:rPr>
        <w:t xml:space="preserve">death or incapacity of </w:t>
      </w:r>
      <w:r w:rsidR="00E4670B" w:rsidRPr="00CF7514">
        <w:rPr>
          <w:rFonts w:ascii="Times New Roman" w:hAnsi="Times New Roman"/>
        </w:rPr>
        <w:t>the</w:t>
      </w:r>
      <w:r w:rsidR="00EB7C03" w:rsidRPr="00CF7514">
        <w:rPr>
          <w:rFonts w:ascii="Times New Roman" w:hAnsi="Times New Roman"/>
        </w:rPr>
        <w:t xml:space="preserve"> licensee or </w:t>
      </w:r>
      <w:r w:rsidR="00E4670B" w:rsidRPr="00CF7514">
        <w:rPr>
          <w:rFonts w:ascii="Times New Roman" w:hAnsi="Times New Roman"/>
        </w:rPr>
        <w:t xml:space="preserve">when the </w:t>
      </w:r>
      <w:r w:rsidR="0039565B" w:rsidRPr="00CF7514">
        <w:rPr>
          <w:rFonts w:ascii="Times New Roman" w:hAnsi="Times New Roman"/>
        </w:rPr>
        <w:t xml:space="preserve">division </w:t>
      </w:r>
      <w:r w:rsidR="00EB7C03" w:rsidRPr="00CF7514">
        <w:rPr>
          <w:rFonts w:ascii="Times New Roman" w:hAnsi="Times New Roman"/>
        </w:rPr>
        <w:t>loses</w:t>
      </w:r>
      <w:r w:rsidR="0039565B" w:rsidRPr="00CF7514">
        <w:rPr>
          <w:rFonts w:ascii="Times New Roman" w:hAnsi="Times New Roman"/>
        </w:rPr>
        <w:t xml:space="preserve"> jurisdiction</w:t>
      </w:r>
      <w:r w:rsidR="00E4670B" w:rsidRPr="00CF7514">
        <w:rPr>
          <w:rFonts w:ascii="Times New Roman" w:hAnsi="Times New Roman"/>
        </w:rPr>
        <w:t xml:space="preserve"> over the licensee</w:t>
      </w:r>
      <w:r w:rsidR="00CD7D63" w:rsidRPr="00CF7514">
        <w:rPr>
          <w:rFonts w:ascii="Times New Roman" w:hAnsi="Times New Roman"/>
        </w:rPr>
        <w:t>.</w:t>
      </w:r>
    </w:p>
    <w:p w14:paraId="48E015B9" w14:textId="77777777" w:rsidR="00812242" w:rsidRPr="00CF7514" w:rsidRDefault="00812242" w:rsidP="00E51F20">
      <w:pPr>
        <w:ind w:left="810" w:hanging="450"/>
        <w:jc w:val="both"/>
        <w:rPr>
          <w:rFonts w:ascii="Times New Roman" w:hAnsi="Times New Roman"/>
        </w:rPr>
      </w:pPr>
    </w:p>
    <w:p w14:paraId="57AE2F66" w14:textId="4ECEBBAC" w:rsidR="00812242" w:rsidRPr="00CF7514" w:rsidRDefault="00812242" w:rsidP="004309F3">
      <w:pPr>
        <w:ind w:left="720" w:hanging="360"/>
        <w:jc w:val="both"/>
        <w:rPr>
          <w:rFonts w:ascii="Times New Roman" w:hAnsi="Times New Roman"/>
        </w:rPr>
      </w:pPr>
      <w:r w:rsidRPr="00CF7514">
        <w:rPr>
          <w:rFonts w:ascii="Times New Roman" w:hAnsi="Times New Roman"/>
        </w:rPr>
        <w:t>1</w:t>
      </w:r>
      <w:r w:rsidR="003A728F" w:rsidRPr="00CF7514">
        <w:rPr>
          <w:rFonts w:ascii="Times New Roman" w:hAnsi="Times New Roman"/>
        </w:rPr>
        <w:t>3</w:t>
      </w:r>
      <w:r w:rsidRPr="00CF7514">
        <w:rPr>
          <w:rFonts w:ascii="Times New Roman" w:hAnsi="Times New Roman"/>
        </w:rPr>
        <w:t>.</w:t>
      </w:r>
      <w:r w:rsidRPr="00CF7514">
        <w:rPr>
          <w:rFonts w:ascii="Times New Roman" w:hAnsi="Times New Roman"/>
        </w:rPr>
        <w:tab/>
      </w:r>
      <w:r w:rsidR="00551132" w:rsidRPr="00CF7514">
        <w:rPr>
          <w:rFonts w:ascii="Times New Roman" w:hAnsi="Times New Roman"/>
        </w:rPr>
        <w:t>T</w:t>
      </w:r>
      <w:r w:rsidRPr="00CF7514">
        <w:rPr>
          <w:rFonts w:ascii="Times New Roman" w:hAnsi="Times New Roman"/>
        </w:rPr>
        <w:t>ak</w:t>
      </w:r>
      <w:r w:rsidR="006D1CDF" w:rsidRPr="00CF7514">
        <w:rPr>
          <w:rFonts w:ascii="Times New Roman" w:hAnsi="Times New Roman"/>
        </w:rPr>
        <w:t>ing</w:t>
      </w:r>
      <w:r w:rsidRPr="00CF7514">
        <w:rPr>
          <w:rFonts w:ascii="Times New Roman" w:hAnsi="Times New Roman"/>
        </w:rPr>
        <w:t xml:space="preserve"> other action</w:t>
      </w:r>
      <w:r w:rsidR="009D110D" w:rsidRPr="00CF7514">
        <w:rPr>
          <w:rFonts w:ascii="Times New Roman" w:hAnsi="Times New Roman"/>
        </w:rPr>
        <w:t>s</w:t>
      </w:r>
      <w:r w:rsidRPr="00CF7514">
        <w:rPr>
          <w:rFonts w:ascii="Times New Roman" w:hAnsi="Times New Roman"/>
        </w:rPr>
        <w:t xml:space="preserve"> authorized </w:t>
      </w:r>
      <w:r w:rsidR="00F562E5" w:rsidRPr="00CF7514">
        <w:rPr>
          <w:rFonts w:ascii="Times New Roman" w:hAnsi="Times New Roman"/>
        </w:rPr>
        <w:t>under</w:t>
      </w:r>
      <w:r w:rsidRPr="00CF7514">
        <w:rPr>
          <w:rFonts w:ascii="Times New Roman" w:hAnsi="Times New Roman"/>
        </w:rPr>
        <w:t xml:space="preserve"> this chapter, </w:t>
      </w:r>
      <w:r w:rsidR="00CD7D63" w:rsidRPr="00CF7514">
        <w:rPr>
          <w:rFonts w:ascii="Times New Roman" w:hAnsi="Times New Roman"/>
        </w:rPr>
        <w:t>a</w:t>
      </w:r>
      <w:r w:rsidRPr="00CF7514">
        <w:rPr>
          <w:rFonts w:ascii="Times New Roman" w:hAnsi="Times New Roman"/>
        </w:rPr>
        <w:t xml:space="preserve"> rule, or </w:t>
      </w:r>
      <w:r w:rsidR="00CD7D63" w:rsidRPr="00CF7514">
        <w:rPr>
          <w:rFonts w:ascii="Times New Roman" w:hAnsi="Times New Roman"/>
        </w:rPr>
        <w:t xml:space="preserve">a </w:t>
      </w:r>
      <w:r w:rsidR="006D1CDF" w:rsidRPr="00CF7514">
        <w:rPr>
          <w:rFonts w:ascii="Times New Roman" w:hAnsi="Times New Roman"/>
        </w:rPr>
        <w:t>statute</w:t>
      </w:r>
      <w:r w:rsidRPr="00CF7514">
        <w:rPr>
          <w:rFonts w:ascii="Times New Roman" w:hAnsi="Times New Roman"/>
        </w:rPr>
        <w:t xml:space="preserve">. </w:t>
      </w:r>
    </w:p>
    <w:p w14:paraId="505D4A0C" w14:textId="77777777" w:rsidR="007D42FA" w:rsidRPr="00CF7514" w:rsidRDefault="007D42FA" w:rsidP="007D42FA">
      <w:pPr>
        <w:tabs>
          <w:tab w:val="left" w:pos="1440"/>
        </w:tabs>
        <w:ind w:left="1440" w:hanging="360"/>
        <w:jc w:val="both"/>
        <w:rPr>
          <w:rFonts w:ascii="Times New Roman" w:hAnsi="Times New Roman"/>
        </w:rPr>
      </w:pPr>
    </w:p>
    <w:p w14:paraId="3B2511C9" w14:textId="77777777" w:rsidR="009B1C4F" w:rsidRPr="00CF7514" w:rsidRDefault="009B1C4F" w:rsidP="00F00D07">
      <w:pPr>
        <w:jc w:val="center"/>
        <w:rPr>
          <w:rFonts w:ascii="Times New Roman" w:hAnsi="Times New Roman"/>
          <w:b/>
          <w:bCs/>
          <w:color w:val="FF0000"/>
        </w:rPr>
      </w:pPr>
    </w:p>
    <w:p w14:paraId="0BC12122" w14:textId="45107F96" w:rsidR="00F00D07" w:rsidRPr="00CF7514" w:rsidRDefault="00F00D07" w:rsidP="00F00D07">
      <w:pPr>
        <w:jc w:val="center"/>
        <w:rPr>
          <w:rFonts w:ascii="Times New Roman" w:hAnsi="Times New Roman"/>
        </w:rPr>
      </w:pPr>
      <w:r w:rsidRPr="00CF7514">
        <w:rPr>
          <w:rFonts w:ascii="Times New Roman" w:hAnsi="Times New Roman"/>
          <w:b/>
          <w:bCs/>
        </w:rPr>
        <w:t>Section 7-201.05:  Meetings</w:t>
      </w:r>
      <w:r w:rsidR="00390957" w:rsidRPr="00CF7514">
        <w:rPr>
          <w:rFonts w:ascii="Times New Roman" w:hAnsi="Times New Roman"/>
          <w:b/>
          <w:bCs/>
        </w:rPr>
        <w:t xml:space="preserve"> and Action</w:t>
      </w:r>
      <w:r w:rsidR="00BA7953" w:rsidRPr="00CF7514">
        <w:rPr>
          <w:rFonts w:ascii="Times New Roman" w:hAnsi="Times New Roman"/>
          <w:b/>
          <w:bCs/>
        </w:rPr>
        <w:t>s</w:t>
      </w:r>
    </w:p>
    <w:p w14:paraId="0B20D08C" w14:textId="77777777" w:rsidR="00F00D07" w:rsidRPr="00CF7514" w:rsidRDefault="00F00D07" w:rsidP="009C749B">
      <w:pPr>
        <w:ind w:left="720" w:hanging="360"/>
        <w:rPr>
          <w:rFonts w:ascii="Times New Roman" w:hAnsi="Times New Roman"/>
        </w:rPr>
      </w:pPr>
    </w:p>
    <w:p w14:paraId="4A1D0A85" w14:textId="0EF7A6C7" w:rsidR="0035712E" w:rsidRPr="00CF7514" w:rsidRDefault="0035712E" w:rsidP="00781CDA">
      <w:pPr>
        <w:ind w:left="360" w:hanging="360"/>
        <w:rPr>
          <w:rFonts w:ascii="Times New Roman" w:hAnsi="Times New Roman"/>
          <w:b/>
        </w:rPr>
      </w:pPr>
      <w:r w:rsidRPr="00CF7514">
        <w:rPr>
          <w:rFonts w:ascii="Times New Roman" w:hAnsi="Times New Roman"/>
          <w:b/>
          <w:bCs/>
        </w:rPr>
        <w:t>A.</w:t>
      </w:r>
      <w:r w:rsidRPr="00CF7514">
        <w:rPr>
          <w:rFonts w:ascii="Times New Roman" w:hAnsi="Times New Roman"/>
          <w:b/>
          <w:bCs/>
        </w:rPr>
        <w:tab/>
        <w:t>Meetings.</w:t>
      </w:r>
    </w:p>
    <w:p w14:paraId="57296BBA" w14:textId="77777777" w:rsidR="0035712E" w:rsidRPr="00CF7514" w:rsidRDefault="0035712E" w:rsidP="0035712E">
      <w:pPr>
        <w:ind w:left="720"/>
        <w:jc w:val="both"/>
        <w:rPr>
          <w:rFonts w:ascii="Times New Roman" w:hAnsi="Times New Roman"/>
        </w:rPr>
      </w:pPr>
    </w:p>
    <w:p w14:paraId="6B16AF7C" w14:textId="3225AA68" w:rsidR="0035712E" w:rsidRPr="00CF7514" w:rsidRDefault="0035712E" w:rsidP="00781CDA">
      <w:pPr>
        <w:ind w:left="720" w:hanging="360"/>
        <w:jc w:val="both"/>
        <w:rPr>
          <w:rFonts w:ascii="Times New Roman" w:hAnsi="Times New Roman"/>
        </w:rPr>
      </w:pPr>
      <w:r w:rsidRPr="00CF7514">
        <w:rPr>
          <w:rFonts w:ascii="Times New Roman" w:hAnsi="Times New Roman"/>
        </w:rPr>
        <w:t>1.</w:t>
      </w:r>
      <w:r w:rsidRPr="00CF7514">
        <w:tab/>
      </w:r>
      <w:r w:rsidR="00C157AD" w:rsidRPr="00CF7514">
        <w:rPr>
          <w:rFonts w:ascii="Times New Roman" w:hAnsi="Times New Roman"/>
        </w:rPr>
        <w:t xml:space="preserve">Regular </w:t>
      </w:r>
      <w:r w:rsidR="008C029C" w:rsidRPr="00CF7514">
        <w:rPr>
          <w:rFonts w:ascii="Times New Roman" w:hAnsi="Times New Roman"/>
        </w:rPr>
        <w:t>m</w:t>
      </w:r>
      <w:r w:rsidR="00C157AD" w:rsidRPr="00CF7514">
        <w:rPr>
          <w:rFonts w:ascii="Times New Roman" w:hAnsi="Times New Roman"/>
        </w:rPr>
        <w:t xml:space="preserve">eetings.  Each board must hold regular meetings as specified in the </w:t>
      </w:r>
      <w:r w:rsidR="006A5D04" w:rsidRPr="00CF7514">
        <w:rPr>
          <w:rFonts w:ascii="Times New Roman" w:hAnsi="Times New Roman"/>
        </w:rPr>
        <w:t xml:space="preserve">article </w:t>
      </w:r>
      <w:r w:rsidR="00C157AD" w:rsidRPr="00CF7514">
        <w:rPr>
          <w:rFonts w:ascii="Times New Roman" w:hAnsi="Times New Roman"/>
        </w:rPr>
        <w:t xml:space="preserve">applicable to the profession or occupation the board governs. If </w:t>
      </w:r>
      <w:r w:rsidR="006A5D04" w:rsidRPr="00CF7514">
        <w:rPr>
          <w:rFonts w:ascii="Times New Roman" w:hAnsi="Times New Roman"/>
        </w:rPr>
        <w:t>the article</w:t>
      </w:r>
      <w:r w:rsidR="00C157AD" w:rsidRPr="00CF7514">
        <w:rPr>
          <w:rFonts w:ascii="Times New Roman" w:hAnsi="Times New Roman"/>
        </w:rPr>
        <w:t xml:space="preserve"> does not specify the number or frequency of regular meetings, the board must hold regular meetings at least six times each year. In the chair’s discretion, regular meetings may be called in addition to the minimum required.</w:t>
      </w:r>
    </w:p>
    <w:p w14:paraId="60571DFB" w14:textId="77777777" w:rsidR="0035712E" w:rsidRPr="00CF7514" w:rsidRDefault="0035712E" w:rsidP="00781CDA">
      <w:pPr>
        <w:ind w:left="720" w:hanging="360"/>
        <w:jc w:val="both"/>
        <w:rPr>
          <w:rFonts w:ascii="Times New Roman" w:hAnsi="Times New Roman"/>
        </w:rPr>
      </w:pPr>
    </w:p>
    <w:p w14:paraId="092622CB" w14:textId="127C2B91" w:rsidR="0035712E" w:rsidRPr="00CF7514" w:rsidRDefault="0035712E" w:rsidP="00781CDA">
      <w:p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t xml:space="preserve">Emergency </w:t>
      </w:r>
      <w:r w:rsidR="008C029C" w:rsidRPr="00CF7514">
        <w:rPr>
          <w:rFonts w:ascii="Times New Roman" w:hAnsi="Times New Roman"/>
        </w:rPr>
        <w:t>m</w:t>
      </w:r>
      <w:r w:rsidRPr="00CF7514">
        <w:rPr>
          <w:rFonts w:ascii="Times New Roman" w:hAnsi="Times New Roman"/>
        </w:rPr>
        <w:t>eetings.  The chair may call emergency board meetings</w:t>
      </w:r>
      <w:r w:rsidR="008412EA" w:rsidRPr="00CF7514">
        <w:rPr>
          <w:rFonts w:ascii="Times New Roman" w:hAnsi="Times New Roman"/>
        </w:rPr>
        <w:t xml:space="preserve"> </w:t>
      </w:r>
      <w:r w:rsidRPr="00CF7514">
        <w:rPr>
          <w:rFonts w:ascii="Times New Roman" w:hAnsi="Times New Roman"/>
        </w:rPr>
        <w:t xml:space="preserve">for good cause, including to consider the emergency suspension of a license under </w:t>
      </w:r>
      <w:r w:rsidR="00F83317" w:rsidRPr="00CF7514">
        <w:rPr>
          <w:rFonts w:ascii="Times New Roman" w:hAnsi="Times New Roman"/>
        </w:rPr>
        <w:t xml:space="preserve">ACJA § </w:t>
      </w:r>
      <w:r w:rsidRPr="00CF7514">
        <w:rPr>
          <w:rFonts w:ascii="Times New Roman" w:hAnsi="Times New Roman"/>
        </w:rPr>
        <w:t>7-201.2</w:t>
      </w:r>
      <w:r w:rsidR="00F83317" w:rsidRPr="00CF7514">
        <w:rPr>
          <w:rFonts w:ascii="Times New Roman" w:hAnsi="Times New Roman"/>
        </w:rPr>
        <w:t>9</w:t>
      </w:r>
      <w:r w:rsidRPr="00CF7514">
        <w:rPr>
          <w:rFonts w:ascii="Times New Roman" w:hAnsi="Times New Roman"/>
        </w:rPr>
        <w:t>.</w:t>
      </w:r>
    </w:p>
    <w:p w14:paraId="17117BD9" w14:textId="77777777" w:rsidR="0035712E" w:rsidRPr="00CF7514" w:rsidRDefault="0035712E" w:rsidP="00781CDA">
      <w:pPr>
        <w:ind w:left="720" w:hanging="360"/>
        <w:jc w:val="both"/>
        <w:rPr>
          <w:rFonts w:ascii="Times New Roman" w:hAnsi="Times New Roman"/>
        </w:rPr>
      </w:pPr>
    </w:p>
    <w:p w14:paraId="14C8ECDB" w14:textId="07682654" w:rsidR="0035712E" w:rsidRPr="00CF7514" w:rsidRDefault="0035712E" w:rsidP="00781CDA">
      <w:pPr>
        <w:ind w:left="720" w:hanging="360"/>
        <w:jc w:val="both"/>
        <w:rPr>
          <w:rFonts w:ascii="Times New Roman" w:hAnsi="Times New Roman"/>
        </w:rPr>
      </w:pPr>
      <w:r w:rsidRPr="00CF7514">
        <w:rPr>
          <w:rFonts w:ascii="Times New Roman" w:hAnsi="Times New Roman"/>
        </w:rPr>
        <w:t>3.</w:t>
      </w:r>
      <w:r w:rsidRPr="00CF7514">
        <w:rPr>
          <w:rFonts w:ascii="Times New Roman" w:hAnsi="Times New Roman"/>
        </w:rPr>
        <w:tab/>
        <w:t xml:space="preserve">Public </w:t>
      </w:r>
      <w:r w:rsidR="008C029C" w:rsidRPr="00CF7514">
        <w:rPr>
          <w:rFonts w:ascii="Times New Roman" w:hAnsi="Times New Roman"/>
        </w:rPr>
        <w:t>n</w:t>
      </w:r>
      <w:r w:rsidRPr="00CF7514">
        <w:rPr>
          <w:rFonts w:ascii="Times New Roman" w:hAnsi="Times New Roman"/>
        </w:rPr>
        <w:t xml:space="preserve">otice. </w:t>
      </w:r>
      <w:r w:rsidR="00591190" w:rsidRPr="00CF7514">
        <w:rPr>
          <w:rFonts w:ascii="Times New Roman" w:hAnsi="Times New Roman"/>
        </w:rPr>
        <w:t xml:space="preserve"> </w:t>
      </w:r>
      <w:r w:rsidR="00AF4BDA" w:rsidRPr="00CF7514">
        <w:rPr>
          <w:rFonts w:ascii="Times New Roman" w:hAnsi="Times New Roman"/>
        </w:rPr>
        <w:t xml:space="preserve">The notice and agenda requirements of </w:t>
      </w:r>
      <w:r w:rsidRPr="00CF7514">
        <w:rPr>
          <w:rFonts w:ascii="Times New Roman" w:hAnsi="Times New Roman"/>
        </w:rPr>
        <w:t>ACJA § 1-202</w:t>
      </w:r>
      <w:r w:rsidR="00AF4BDA" w:rsidRPr="00CF7514">
        <w:rPr>
          <w:rFonts w:ascii="Times New Roman" w:hAnsi="Times New Roman"/>
        </w:rPr>
        <w:t xml:space="preserve"> apply </w:t>
      </w:r>
      <w:r w:rsidR="005960E9" w:rsidRPr="00CF7514">
        <w:rPr>
          <w:rFonts w:ascii="Times New Roman" w:hAnsi="Times New Roman"/>
        </w:rPr>
        <w:t>to board meetings</w:t>
      </w:r>
      <w:r w:rsidRPr="00CF7514">
        <w:rPr>
          <w:rFonts w:ascii="Times New Roman" w:hAnsi="Times New Roman"/>
        </w:rPr>
        <w:t>.</w:t>
      </w:r>
    </w:p>
    <w:p w14:paraId="7B3349CC" w14:textId="77777777" w:rsidR="0035712E" w:rsidRPr="00CF7514" w:rsidRDefault="0035712E" w:rsidP="00781CDA">
      <w:pPr>
        <w:ind w:left="720" w:hanging="360"/>
        <w:jc w:val="both"/>
        <w:rPr>
          <w:rFonts w:ascii="Times New Roman" w:hAnsi="Times New Roman"/>
          <w:strike/>
        </w:rPr>
      </w:pPr>
    </w:p>
    <w:p w14:paraId="40A03914" w14:textId="41931CB6" w:rsidR="00B34565" w:rsidRPr="00CF7514" w:rsidRDefault="0035712E" w:rsidP="00781CDA">
      <w:pPr>
        <w:ind w:left="720" w:hanging="360"/>
        <w:jc w:val="both"/>
        <w:rPr>
          <w:rFonts w:ascii="Times New Roman" w:hAnsi="Times New Roman"/>
        </w:rPr>
      </w:pPr>
      <w:r w:rsidRPr="00CF7514">
        <w:rPr>
          <w:rFonts w:ascii="Times New Roman" w:hAnsi="Times New Roman"/>
        </w:rPr>
        <w:t>4.</w:t>
      </w:r>
      <w:r w:rsidRPr="00CF7514">
        <w:rPr>
          <w:rFonts w:ascii="Times New Roman" w:hAnsi="Times New Roman"/>
        </w:rPr>
        <w:tab/>
        <w:t xml:space="preserve">Public </w:t>
      </w:r>
      <w:r w:rsidR="008C029C" w:rsidRPr="00CF7514">
        <w:rPr>
          <w:rFonts w:ascii="Times New Roman" w:hAnsi="Times New Roman"/>
        </w:rPr>
        <w:t>p</w:t>
      </w:r>
      <w:r w:rsidRPr="00CF7514">
        <w:rPr>
          <w:rFonts w:ascii="Times New Roman" w:hAnsi="Times New Roman"/>
        </w:rPr>
        <w:t xml:space="preserve">articipation. </w:t>
      </w:r>
      <w:r w:rsidR="00591190" w:rsidRPr="00CF7514">
        <w:rPr>
          <w:rFonts w:ascii="Times New Roman" w:hAnsi="Times New Roman"/>
        </w:rPr>
        <w:t xml:space="preserve"> </w:t>
      </w:r>
      <w:r w:rsidRPr="00CF7514">
        <w:rPr>
          <w:rFonts w:ascii="Times New Roman" w:hAnsi="Times New Roman"/>
        </w:rPr>
        <w:t xml:space="preserve">All meetings other than executive sessions must be open to public attendance </w:t>
      </w:r>
      <w:r w:rsidR="006A5D04" w:rsidRPr="00CF7514">
        <w:rPr>
          <w:rFonts w:ascii="Times New Roman" w:hAnsi="Times New Roman"/>
        </w:rPr>
        <w:t>under</w:t>
      </w:r>
      <w:r w:rsidRPr="00CF7514">
        <w:rPr>
          <w:rFonts w:ascii="Times New Roman" w:hAnsi="Times New Roman"/>
        </w:rPr>
        <w:t xml:space="preserve"> ACJA § 1-202. </w:t>
      </w:r>
    </w:p>
    <w:p w14:paraId="55BFD7F3" w14:textId="77777777" w:rsidR="00B34565" w:rsidRPr="00CF7514" w:rsidRDefault="00B34565" w:rsidP="00781CDA">
      <w:pPr>
        <w:ind w:left="720" w:hanging="360"/>
        <w:jc w:val="both"/>
        <w:rPr>
          <w:rFonts w:ascii="Times New Roman" w:hAnsi="Times New Roman"/>
        </w:rPr>
      </w:pPr>
    </w:p>
    <w:p w14:paraId="7930E402" w14:textId="43C154CC" w:rsidR="00E905F8" w:rsidRPr="00CF7514" w:rsidRDefault="00700447" w:rsidP="00781CDA">
      <w:pPr>
        <w:ind w:left="720" w:hanging="360"/>
        <w:jc w:val="both"/>
        <w:rPr>
          <w:rFonts w:ascii="Times New Roman" w:hAnsi="Times New Roman"/>
        </w:rPr>
      </w:pPr>
      <w:r w:rsidRPr="00CF7514">
        <w:rPr>
          <w:rFonts w:ascii="Times New Roman" w:hAnsi="Times New Roman"/>
        </w:rPr>
        <w:t>5.</w:t>
      </w:r>
      <w:r w:rsidRPr="00CF7514">
        <w:rPr>
          <w:rFonts w:ascii="Times New Roman" w:hAnsi="Times New Roman"/>
        </w:rPr>
        <w:tab/>
        <w:t xml:space="preserve">Call to the </w:t>
      </w:r>
      <w:r w:rsidR="008C029C" w:rsidRPr="00CF7514">
        <w:rPr>
          <w:rFonts w:ascii="Times New Roman" w:hAnsi="Times New Roman"/>
        </w:rPr>
        <w:t>p</w:t>
      </w:r>
      <w:r w:rsidRPr="00CF7514">
        <w:rPr>
          <w:rFonts w:ascii="Times New Roman" w:hAnsi="Times New Roman"/>
        </w:rPr>
        <w:t xml:space="preserve">ublic. </w:t>
      </w:r>
      <w:r w:rsidR="00591190" w:rsidRPr="00CF7514">
        <w:rPr>
          <w:rFonts w:ascii="Times New Roman" w:hAnsi="Times New Roman"/>
        </w:rPr>
        <w:t xml:space="preserve"> </w:t>
      </w:r>
      <w:r w:rsidR="0035712E" w:rsidRPr="00CF7514">
        <w:rPr>
          <w:rFonts w:ascii="Times New Roman" w:hAnsi="Times New Roman"/>
        </w:rPr>
        <w:t xml:space="preserve">All agendas must include at least one </w:t>
      </w:r>
      <w:r w:rsidR="00301482" w:rsidRPr="00CF7514">
        <w:rPr>
          <w:rFonts w:ascii="Times New Roman" w:hAnsi="Times New Roman"/>
        </w:rPr>
        <w:t>“</w:t>
      </w:r>
      <w:r w:rsidR="0035712E" w:rsidRPr="00CF7514">
        <w:rPr>
          <w:rFonts w:ascii="Times New Roman" w:hAnsi="Times New Roman"/>
        </w:rPr>
        <w:t>Call to the Public</w:t>
      </w:r>
      <w:r w:rsidR="00DE69F3" w:rsidRPr="00CF7514">
        <w:rPr>
          <w:rFonts w:ascii="Times New Roman" w:hAnsi="Times New Roman"/>
        </w:rPr>
        <w:t>.</w:t>
      </w:r>
      <w:r w:rsidR="00301482" w:rsidRPr="00CF7514">
        <w:rPr>
          <w:rFonts w:ascii="Times New Roman" w:hAnsi="Times New Roman"/>
        </w:rPr>
        <w:t>”</w:t>
      </w:r>
      <w:r w:rsidR="00B1086E" w:rsidRPr="00CF7514">
        <w:rPr>
          <w:rFonts w:ascii="Times New Roman" w:hAnsi="Times New Roman"/>
        </w:rPr>
        <w:t xml:space="preserve"> </w:t>
      </w:r>
      <w:r w:rsidR="0035712E" w:rsidRPr="00CF7514">
        <w:rPr>
          <w:rFonts w:ascii="Times New Roman" w:hAnsi="Times New Roman"/>
        </w:rPr>
        <w:t xml:space="preserve"> </w:t>
      </w:r>
    </w:p>
    <w:p w14:paraId="450F701B" w14:textId="77777777" w:rsidR="00E905F8" w:rsidRPr="00CF7514" w:rsidRDefault="00E905F8" w:rsidP="0035712E">
      <w:pPr>
        <w:ind w:left="720" w:hanging="450"/>
        <w:jc w:val="both"/>
        <w:rPr>
          <w:rFonts w:ascii="Times New Roman" w:hAnsi="Times New Roman"/>
        </w:rPr>
      </w:pPr>
    </w:p>
    <w:p w14:paraId="09299FAD" w14:textId="55BE8044" w:rsidR="00560CAD" w:rsidRPr="00CF7514" w:rsidRDefault="00E905F8" w:rsidP="00083CAE">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C515E2" w:rsidRPr="00CF7514">
        <w:rPr>
          <w:rFonts w:ascii="Times New Roman" w:hAnsi="Times New Roman"/>
        </w:rPr>
        <w:t xml:space="preserve">The chair should facilitate the opportunity for members of the public to comment on an agenda item before the board concludes its business under that agenda item, but a failure </w:t>
      </w:r>
      <w:r w:rsidR="001B41CF" w:rsidRPr="00CF7514">
        <w:rPr>
          <w:rFonts w:ascii="Times New Roman" w:hAnsi="Times New Roman"/>
        </w:rPr>
        <w:t>to provide</w:t>
      </w:r>
      <w:r w:rsidR="00C515E2" w:rsidRPr="00CF7514">
        <w:rPr>
          <w:rFonts w:ascii="Times New Roman" w:hAnsi="Times New Roman"/>
        </w:rPr>
        <w:t xml:space="preserve"> </w:t>
      </w:r>
      <w:r w:rsidR="00783A53" w:rsidRPr="00CF7514">
        <w:rPr>
          <w:rFonts w:ascii="Times New Roman" w:hAnsi="Times New Roman"/>
        </w:rPr>
        <w:t>the</w:t>
      </w:r>
      <w:r w:rsidR="00C515E2" w:rsidRPr="00CF7514">
        <w:rPr>
          <w:rFonts w:ascii="Times New Roman" w:hAnsi="Times New Roman"/>
        </w:rPr>
        <w:t xml:space="preserve"> opportunity to a member of the public under this section is not a basis for a legal or procedural challenge to board action.</w:t>
      </w:r>
      <w:r w:rsidR="00175EAF" w:rsidRPr="00CF7514">
        <w:rPr>
          <w:rFonts w:ascii="Times New Roman" w:hAnsi="Times New Roman"/>
        </w:rPr>
        <w:t xml:space="preserve"> </w:t>
      </w:r>
    </w:p>
    <w:p w14:paraId="3F122E6C" w14:textId="77777777" w:rsidR="00560CAD" w:rsidRPr="00CF7514" w:rsidRDefault="00560CAD" w:rsidP="00E905F8">
      <w:pPr>
        <w:ind w:left="1170" w:hanging="450"/>
        <w:jc w:val="both"/>
        <w:rPr>
          <w:rFonts w:ascii="Times New Roman" w:hAnsi="Times New Roman"/>
        </w:rPr>
      </w:pPr>
    </w:p>
    <w:p w14:paraId="79A318CF" w14:textId="1A74240C" w:rsidR="0035712E" w:rsidRPr="00CF7514" w:rsidRDefault="00560CAD" w:rsidP="00083CAE">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D51E34" w:rsidRPr="00CF7514">
        <w:rPr>
          <w:rFonts w:ascii="Times New Roman" w:hAnsi="Times New Roman"/>
        </w:rPr>
        <w:t xml:space="preserve">In the chair’s discretion, </w:t>
      </w:r>
      <w:r w:rsidR="00093A90" w:rsidRPr="00CF7514">
        <w:rPr>
          <w:rFonts w:ascii="Times New Roman" w:hAnsi="Times New Roman"/>
        </w:rPr>
        <w:t>public comment</w:t>
      </w:r>
      <w:r w:rsidR="00D51E34" w:rsidRPr="00CF7514">
        <w:rPr>
          <w:rFonts w:ascii="Times New Roman" w:hAnsi="Times New Roman"/>
        </w:rPr>
        <w:t xml:space="preserve"> may be taken out of order to facilitate (a) but </w:t>
      </w:r>
      <w:r w:rsidR="00657F7B" w:rsidRPr="00CF7514">
        <w:rPr>
          <w:rFonts w:ascii="Times New Roman" w:hAnsi="Times New Roman"/>
        </w:rPr>
        <w:t xml:space="preserve">the “Call to the Public” </w:t>
      </w:r>
      <w:r w:rsidR="00D51E34" w:rsidRPr="00CF7514">
        <w:rPr>
          <w:rFonts w:ascii="Times New Roman" w:hAnsi="Times New Roman"/>
        </w:rPr>
        <w:t xml:space="preserve">must also </w:t>
      </w:r>
      <w:r w:rsidR="00F505B4" w:rsidRPr="00CF7514">
        <w:rPr>
          <w:rFonts w:ascii="Times New Roman" w:hAnsi="Times New Roman"/>
        </w:rPr>
        <w:t>occur</w:t>
      </w:r>
      <w:r w:rsidR="00D51E34" w:rsidRPr="00CF7514">
        <w:rPr>
          <w:rFonts w:ascii="Times New Roman" w:hAnsi="Times New Roman"/>
        </w:rPr>
        <w:t xml:space="preserve"> </w:t>
      </w:r>
      <w:r w:rsidR="00D33271" w:rsidRPr="00CF7514">
        <w:rPr>
          <w:rFonts w:ascii="Times New Roman" w:hAnsi="Times New Roman"/>
        </w:rPr>
        <w:t>as</w:t>
      </w:r>
      <w:r w:rsidR="007714A9" w:rsidRPr="00CF7514">
        <w:rPr>
          <w:rFonts w:ascii="Times New Roman" w:hAnsi="Times New Roman"/>
        </w:rPr>
        <w:t xml:space="preserve"> stated in the published agenda.</w:t>
      </w:r>
      <w:r w:rsidR="004E7558" w:rsidRPr="00CF7514">
        <w:rPr>
          <w:rFonts w:ascii="Times New Roman" w:hAnsi="Times New Roman"/>
        </w:rPr>
        <w:t xml:space="preserve"> </w:t>
      </w:r>
    </w:p>
    <w:p w14:paraId="00FBA73A" w14:textId="77777777" w:rsidR="0035712E" w:rsidRPr="00CF7514" w:rsidRDefault="0035712E" w:rsidP="0035712E">
      <w:pPr>
        <w:ind w:left="720" w:hanging="450"/>
        <w:jc w:val="both"/>
        <w:rPr>
          <w:rFonts w:ascii="Times New Roman" w:hAnsi="Times New Roman"/>
        </w:rPr>
      </w:pPr>
    </w:p>
    <w:p w14:paraId="514B1072" w14:textId="7059BB03" w:rsidR="0035712E" w:rsidRPr="00CF7514" w:rsidRDefault="00004922" w:rsidP="00083CAE">
      <w:pPr>
        <w:ind w:left="720" w:hanging="360"/>
        <w:jc w:val="both"/>
        <w:rPr>
          <w:rFonts w:ascii="Times New Roman" w:hAnsi="Times New Roman"/>
        </w:rPr>
      </w:pPr>
      <w:r w:rsidRPr="00CF7514">
        <w:rPr>
          <w:rFonts w:ascii="Times New Roman" w:hAnsi="Times New Roman"/>
        </w:rPr>
        <w:t>6</w:t>
      </w:r>
      <w:r w:rsidR="0035712E" w:rsidRPr="00CF7514">
        <w:rPr>
          <w:rFonts w:ascii="Times New Roman" w:hAnsi="Times New Roman"/>
        </w:rPr>
        <w:t>.</w:t>
      </w:r>
      <w:r w:rsidR="0035712E" w:rsidRPr="00CF7514">
        <w:rPr>
          <w:rFonts w:ascii="Times New Roman" w:hAnsi="Times New Roman"/>
        </w:rPr>
        <w:tab/>
        <w:t>Quorum.  A board must not conduct business unless a quorum of members is present</w:t>
      </w:r>
      <w:r w:rsidR="007006CD" w:rsidRPr="00CF7514">
        <w:rPr>
          <w:rFonts w:ascii="Times New Roman" w:hAnsi="Times New Roman"/>
        </w:rPr>
        <w:t xml:space="preserve"> as defined in </w:t>
      </w:r>
      <w:r w:rsidR="006D5073" w:rsidRPr="00CF7514">
        <w:rPr>
          <w:rFonts w:ascii="Times New Roman" w:hAnsi="Times New Roman"/>
        </w:rPr>
        <w:t>ACJA § 1-202</w:t>
      </w:r>
      <w:r w:rsidR="0035712E" w:rsidRPr="00CF7514">
        <w:rPr>
          <w:rFonts w:ascii="Times New Roman" w:hAnsi="Times New Roman"/>
        </w:rPr>
        <w:t>.</w:t>
      </w:r>
    </w:p>
    <w:p w14:paraId="3319F79D" w14:textId="77777777" w:rsidR="00E14106" w:rsidRPr="00CF7514" w:rsidRDefault="00E14106" w:rsidP="00083CAE">
      <w:pPr>
        <w:ind w:left="720" w:hanging="360"/>
        <w:jc w:val="both"/>
        <w:rPr>
          <w:rFonts w:ascii="Times New Roman" w:hAnsi="Times New Roman"/>
        </w:rPr>
      </w:pPr>
    </w:p>
    <w:p w14:paraId="43B001F7" w14:textId="6ADEF86A" w:rsidR="00DD661E" w:rsidRPr="00CF7514" w:rsidRDefault="00E14106" w:rsidP="0034021E">
      <w:pPr>
        <w:ind w:left="720" w:hanging="360"/>
        <w:jc w:val="both"/>
        <w:rPr>
          <w:rFonts w:ascii="Times New Roman" w:hAnsi="Times New Roman"/>
        </w:rPr>
      </w:pPr>
      <w:r w:rsidRPr="00CF7514">
        <w:rPr>
          <w:rFonts w:ascii="Times New Roman" w:hAnsi="Times New Roman"/>
        </w:rPr>
        <w:t>7.</w:t>
      </w:r>
      <w:r w:rsidRPr="00CF7514">
        <w:rPr>
          <w:rFonts w:ascii="Times New Roman" w:hAnsi="Times New Roman"/>
        </w:rPr>
        <w:tab/>
        <w:t xml:space="preserve">Meeting </w:t>
      </w:r>
      <w:r w:rsidR="008C029C" w:rsidRPr="00CF7514">
        <w:rPr>
          <w:rFonts w:ascii="Times New Roman" w:hAnsi="Times New Roman"/>
        </w:rPr>
        <w:t>p</w:t>
      </w:r>
      <w:r w:rsidRPr="00CF7514">
        <w:rPr>
          <w:rFonts w:ascii="Times New Roman" w:hAnsi="Times New Roman"/>
        </w:rPr>
        <w:t xml:space="preserve">rocedures. </w:t>
      </w:r>
      <w:r w:rsidR="00591190" w:rsidRPr="00CF7514">
        <w:rPr>
          <w:rFonts w:ascii="Times New Roman" w:hAnsi="Times New Roman"/>
        </w:rPr>
        <w:t xml:space="preserve"> </w:t>
      </w:r>
      <w:r w:rsidRPr="00CF7514">
        <w:rPr>
          <w:rFonts w:ascii="Times New Roman" w:hAnsi="Times New Roman"/>
        </w:rPr>
        <w:t>The</w:t>
      </w:r>
      <w:r w:rsidR="001F48F1" w:rsidRPr="00CF7514">
        <w:rPr>
          <w:rFonts w:ascii="Times New Roman" w:hAnsi="Times New Roman"/>
        </w:rPr>
        <w:t xml:space="preserve"> most current publication of </w:t>
      </w:r>
      <w:r w:rsidR="001F48F1" w:rsidRPr="00CF7514">
        <w:rPr>
          <w:rFonts w:ascii="Times New Roman" w:hAnsi="Times New Roman"/>
          <w:i/>
          <w:iCs/>
        </w:rPr>
        <w:t>Robert’s Rules of Order</w:t>
      </w:r>
      <w:r w:rsidR="001F48F1" w:rsidRPr="00CF7514">
        <w:rPr>
          <w:rFonts w:ascii="Times New Roman" w:hAnsi="Times New Roman"/>
        </w:rPr>
        <w:t xml:space="preserve">, which is a </w:t>
      </w:r>
      <w:r w:rsidR="004B53F8" w:rsidRPr="00CF7514">
        <w:rPr>
          <w:rFonts w:ascii="Times New Roman" w:hAnsi="Times New Roman"/>
        </w:rPr>
        <w:t>manual of</w:t>
      </w:r>
      <w:r w:rsidR="00B2072E" w:rsidRPr="00CF7514">
        <w:rPr>
          <w:rFonts w:ascii="Times New Roman" w:hAnsi="Times New Roman"/>
        </w:rPr>
        <w:t xml:space="preserve"> </w:t>
      </w:r>
      <w:r w:rsidR="00DE3476" w:rsidRPr="00CF7514">
        <w:rPr>
          <w:rFonts w:ascii="Times New Roman" w:hAnsi="Times New Roman"/>
        </w:rPr>
        <w:t xml:space="preserve">the common rules of </w:t>
      </w:r>
      <w:r w:rsidR="00B2072E" w:rsidRPr="00CF7514">
        <w:rPr>
          <w:rFonts w:ascii="Times New Roman" w:hAnsi="Times New Roman"/>
        </w:rPr>
        <w:t xml:space="preserve">parliamentary </w:t>
      </w:r>
      <w:r w:rsidR="004B53F8" w:rsidRPr="00CF7514">
        <w:rPr>
          <w:rFonts w:ascii="Times New Roman" w:hAnsi="Times New Roman"/>
        </w:rPr>
        <w:t>procedure</w:t>
      </w:r>
      <w:r w:rsidR="009F0E34" w:rsidRPr="00CF7514">
        <w:rPr>
          <w:rFonts w:ascii="Times New Roman" w:hAnsi="Times New Roman"/>
        </w:rPr>
        <w:t xml:space="preserve">, governs </w:t>
      </w:r>
      <w:r w:rsidR="00CB5A84" w:rsidRPr="00CF7514">
        <w:rPr>
          <w:rFonts w:ascii="Times New Roman" w:hAnsi="Times New Roman"/>
        </w:rPr>
        <w:t>the conduct of business by boards under this chapter</w:t>
      </w:r>
      <w:r w:rsidR="001901F2" w:rsidRPr="00CF7514">
        <w:rPr>
          <w:rFonts w:ascii="Times New Roman" w:hAnsi="Times New Roman"/>
        </w:rPr>
        <w:t xml:space="preserve">, except </w:t>
      </w:r>
      <w:r w:rsidR="00CE2CE1" w:rsidRPr="00CF7514">
        <w:rPr>
          <w:rFonts w:ascii="Times New Roman" w:hAnsi="Times New Roman"/>
        </w:rPr>
        <w:t>as provided in the ACJA or this chapter.</w:t>
      </w:r>
      <w:r w:rsidR="00CB5A84" w:rsidRPr="00CF7514">
        <w:rPr>
          <w:rFonts w:ascii="Times New Roman" w:hAnsi="Times New Roman"/>
        </w:rPr>
        <w:t xml:space="preserve"> </w:t>
      </w:r>
      <w:r w:rsidR="005241C0" w:rsidRPr="00CF7514">
        <w:rPr>
          <w:rFonts w:ascii="Times New Roman" w:hAnsi="Times New Roman"/>
        </w:rPr>
        <w:t xml:space="preserve">When </w:t>
      </w:r>
      <w:r w:rsidR="00A877F1" w:rsidRPr="00CF7514">
        <w:rPr>
          <w:rFonts w:ascii="Times New Roman" w:hAnsi="Times New Roman"/>
        </w:rPr>
        <w:t>a</w:t>
      </w:r>
      <w:r w:rsidR="005241C0" w:rsidRPr="00CF7514">
        <w:rPr>
          <w:rFonts w:ascii="Times New Roman" w:hAnsi="Times New Roman"/>
        </w:rPr>
        <w:t xml:space="preserve"> provision in this chapter </w:t>
      </w:r>
      <w:r w:rsidR="009F5B42" w:rsidRPr="00CF7514">
        <w:rPr>
          <w:rFonts w:ascii="Times New Roman" w:hAnsi="Times New Roman"/>
        </w:rPr>
        <w:t>states the actions the board may take</w:t>
      </w:r>
      <w:r w:rsidR="009D110D" w:rsidRPr="00CF7514">
        <w:rPr>
          <w:rFonts w:ascii="Times New Roman" w:hAnsi="Times New Roman"/>
        </w:rPr>
        <w:t>,</w:t>
      </w:r>
      <w:r w:rsidR="009F5B42" w:rsidRPr="00CF7514">
        <w:rPr>
          <w:rFonts w:ascii="Times New Roman" w:hAnsi="Times New Roman"/>
        </w:rPr>
        <w:t xml:space="preserve"> it includes </w:t>
      </w:r>
      <w:r w:rsidR="006B2D86" w:rsidRPr="00CF7514">
        <w:rPr>
          <w:rFonts w:ascii="Times New Roman" w:hAnsi="Times New Roman"/>
        </w:rPr>
        <w:t>all</w:t>
      </w:r>
      <w:r w:rsidR="00DD661E" w:rsidRPr="00CF7514">
        <w:rPr>
          <w:rFonts w:ascii="Times New Roman" w:hAnsi="Times New Roman"/>
        </w:rPr>
        <w:t xml:space="preserve"> other action</w:t>
      </w:r>
      <w:r w:rsidR="006B2D86" w:rsidRPr="00CF7514">
        <w:rPr>
          <w:rFonts w:ascii="Times New Roman" w:hAnsi="Times New Roman"/>
        </w:rPr>
        <w:t>s</w:t>
      </w:r>
      <w:r w:rsidR="00DD661E" w:rsidRPr="00CF7514">
        <w:rPr>
          <w:rFonts w:ascii="Times New Roman" w:hAnsi="Times New Roman"/>
        </w:rPr>
        <w:t xml:space="preserve"> appropriate under the rules of parliamentary procedure. </w:t>
      </w:r>
    </w:p>
    <w:p w14:paraId="461A4F04" w14:textId="77777777" w:rsidR="007D27D8" w:rsidRPr="00CF7514" w:rsidRDefault="007D27D8" w:rsidP="0088351E">
      <w:pPr>
        <w:jc w:val="both"/>
        <w:rPr>
          <w:rFonts w:ascii="Times New Roman" w:hAnsi="Times New Roman"/>
        </w:rPr>
      </w:pPr>
    </w:p>
    <w:p w14:paraId="110F6D03" w14:textId="27976CB8" w:rsidR="0096413B" w:rsidRPr="00CF7514" w:rsidRDefault="00893461" w:rsidP="00ED07AE">
      <w:pPr>
        <w:ind w:left="360" w:hanging="360"/>
        <w:rPr>
          <w:rFonts w:ascii="Times New Roman" w:hAnsi="Times New Roman"/>
          <w:b/>
          <w:bCs/>
        </w:rPr>
      </w:pPr>
      <w:r w:rsidRPr="00CF7514">
        <w:rPr>
          <w:rFonts w:ascii="Times New Roman" w:hAnsi="Times New Roman"/>
          <w:b/>
          <w:bCs/>
        </w:rPr>
        <w:t>B.</w:t>
      </w:r>
      <w:r w:rsidRPr="00CF7514">
        <w:rPr>
          <w:rFonts w:ascii="Times New Roman" w:hAnsi="Times New Roman"/>
          <w:b/>
          <w:bCs/>
        </w:rPr>
        <w:tab/>
        <w:t xml:space="preserve">Actions. </w:t>
      </w:r>
    </w:p>
    <w:p w14:paraId="6C3F0199" w14:textId="77777777" w:rsidR="00893461" w:rsidRPr="00CF7514" w:rsidRDefault="00893461" w:rsidP="00ED07AE">
      <w:pPr>
        <w:ind w:left="360" w:hanging="360"/>
        <w:rPr>
          <w:rFonts w:ascii="Times New Roman" w:hAnsi="Times New Roman"/>
          <w:b/>
          <w:bCs/>
        </w:rPr>
      </w:pPr>
    </w:p>
    <w:p w14:paraId="0C1C5876" w14:textId="14DC25BD" w:rsidR="00893461" w:rsidRPr="00CF7514" w:rsidRDefault="00893461" w:rsidP="00893461">
      <w:pPr>
        <w:ind w:left="720" w:hanging="360"/>
        <w:rPr>
          <w:rFonts w:ascii="Times New Roman" w:hAnsi="Times New Roman"/>
        </w:rPr>
      </w:pPr>
      <w:r w:rsidRPr="00CF7514">
        <w:rPr>
          <w:rFonts w:ascii="Times New Roman" w:hAnsi="Times New Roman"/>
        </w:rPr>
        <w:t>1.</w:t>
      </w:r>
      <w:r w:rsidR="00AF4C24" w:rsidRPr="00CF7514">
        <w:rPr>
          <w:rFonts w:ascii="Times New Roman" w:hAnsi="Times New Roman"/>
        </w:rPr>
        <w:tab/>
        <w:t>Voting.</w:t>
      </w:r>
    </w:p>
    <w:p w14:paraId="73C50087" w14:textId="77777777" w:rsidR="004E2A29" w:rsidRPr="00CF7514" w:rsidRDefault="004E2A29" w:rsidP="00014C3D">
      <w:pPr>
        <w:ind w:left="720" w:hanging="360"/>
        <w:jc w:val="both"/>
        <w:rPr>
          <w:rFonts w:ascii="Times New Roman" w:hAnsi="Times New Roman"/>
        </w:rPr>
      </w:pPr>
    </w:p>
    <w:p w14:paraId="47970520" w14:textId="034D2160" w:rsidR="004E2A29" w:rsidRPr="00CF7514" w:rsidRDefault="004E2A29" w:rsidP="00014C3D">
      <w:pPr>
        <w:ind w:left="1170" w:hanging="450"/>
        <w:jc w:val="both"/>
        <w:rPr>
          <w:rFonts w:ascii="Times New Roman" w:hAnsi="Times New Roman"/>
        </w:rPr>
      </w:pPr>
      <w:r w:rsidRPr="00CF7514">
        <w:rPr>
          <w:rFonts w:ascii="Times New Roman" w:hAnsi="Times New Roman"/>
        </w:rPr>
        <w:lastRenderedPageBreak/>
        <w:t>a.</w:t>
      </w:r>
      <w:r w:rsidRPr="00CF7514">
        <w:tab/>
      </w:r>
      <w:r w:rsidRPr="00CF7514">
        <w:rPr>
          <w:rFonts w:ascii="Times New Roman" w:hAnsi="Times New Roman"/>
        </w:rPr>
        <w:t>A board acts by a simple majority of at least one more than half of the eligible votes cast. The chair has a vote.</w:t>
      </w:r>
    </w:p>
    <w:p w14:paraId="07AC7199" w14:textId="77777777" w:rsidR="004E2A29" w:rsidRPr="00CF7514" w:rsidRDefault="004E2A29" w:rsidP="00014C3D">
      <w:pPr>
        <w:ind w:left="1170" w:hanging="450"/>
        <w:jc w:val="both"/>
        <w:rPr>
          <w:rFonts w:ascii="Times New Roman" w:hAnsi="Times New Roman"/>
        </w:rPr>
      </w:pPr>
    </w:p>
    <w:p w14:paraId="7D8EAD4E" w14:textId="563AA994" w:rsidR="004E2A29" w:rsidRPr="00CF7514" w:rsidRDefault="004E2A29" w:rsidP="00014C3D">
      <w:pPr>
        <w:ind w:left="1170" w:hanging="450"/>
        <w:jc w:val="both"/>
        <w:rPr>
          <w:rFonts w:ascii="Times New Roman" w:hAnsi="Times New Roman"/>
        </w:rPr>
      </w:pPr>
      <w:r w:rsidRPr="00CF7514">
        <w:rPr>
          <w:rFonts w:ascii="Times New Roman" w:hAnsi="Times New Roman"/>
        </w:rPr>
        <w:t>b.</w:t>
      </w:r>
      <w:r w:rsidRPr="00CF7514">
        <w:rPr>
          <w:rFonts w:ascii="Times New Roman" w:hAnsi="Times New Roman"/>
        </w:rPr>
        <w:tab/>
        <w:t>Votes are cast by voice unless a board member requests a recorded vote</w:t>
      </w:r>
      <w:r w:rsidR="005B3D9D" w:rsidRPr="00CF7514">
        <w:rPr>
          <w:rFonts w:ascii="Times New Roman" w:hAnsi="Times New Roman"/>
        </w:rPr>
        <w:t>.</w:t>
      </w:r>
      <w:r w:rsidRPr="00CF7514">
        <w:rPr>
          <w:rFonts w:ascii="Times New Roman" w:hAnsi="Times New Roman"/>
        </w:rPr>
        <w:t xml:space="preserve"> </w:t>
      </w:r>
      <w:r w:rsidR="005B3D9D" w:rsidRPr="00CF7514">
        <w:rPr>
          <w:rFonts w:ascii="Times New Roman" w:hAnsi="Times New Roman"/>
        </w:rPr>
        <w:t xml:space="preserve">In a recorded vote, </w:t>
      </w:r>
      <w:r w:rsidRPr="00CF7514">
        <w:rPr>
          <w:rFonts w:ascii="Times New Roman" w:hAnsi="Times New Roman"/>
        </w:rPr>
        <w:t xml:space="preserve">the number </w:t>
      </w:r>
      <w:r w:rsidR="00235383" w:rsidRPr="00CF7514">
        <w:rPr>
          <w:rFonts w:ascii="Times New Roman" w:hAnsi="Times New Roman"/>
        </w:rPr>
        <w:t xml:space="preserve">and names </w:t>
      </w:r>
      <w:r w:rsidRPr="00CF7514">
        <w:rPr>
          <w:rFonts w:ascii="Times New Roman" w:hAnsi="Times New Roman"/>
        </w:rPr>
        <w:t xml:space="preserve">of members voting for and against the motion or other item, </w:t>
      </w:r>
      <w:r w:rsidR="00621B4B" w:rsidRPr="00CF7514">
        <w:rPr>
          <w:rFonts w:ascii="Times New Roman" w:hAnsi="Times New Roman"/>
        </w:rPr>
        <w:t xml:space="preserve">or </w:t>
      </w:r>
      <w:r w:rsidRPr="00CF7514">
        <w:rPr>
          <w:rFonts w:ascii="Times New Roman" w:hAnsi="Times New Roman"/>
        </w:rPr>
        <w:t>abstaining</w:t>
      </w:r>
      <w:r w:rsidR="00621B4B" w:rsidRPr="00CF7514">
        <w:rPr>
          <w:rFonts w:ascii="Times New Roman" w:hAnsi="Times New Roman"/>
        </w:rPr>
        <w:t xml:space="preserve"> from voting</w:t>
      </w:r>
      <w:r w:rsidRPr="00CF7514">
        <w:rPr>
          <w:rFonts w:ascii="Times New Roman" w:hAnsi="Times New Roman"/>
        </w:rPr>
        <w:t xml:space="preserve">, are stated on the record. </w:t>
      </w:r>
      <w:r w:rsidR="007D30F4" w:rsidRPr="00CF7514">
        <w:rPr>
          <w:rFonts w:ascii="Times New Roman" w:hAnsi="Times New Roman"/>
        </w:rPr>
        <w:t>If the</w:t>
      </w:r>
      <w:r w:rsidRPr="00CF7514">
        <w:rPr>
          <w:rFonts w:ascii="Times New Roman" w:hAnsi="Times New Roman"/>
        </w:rPr>
        <w:t xml:space="preserve"> vote</w:t>
      </w:r>
      <w:r w:rsidR="00431497" w:rsidRPr="00CF7514">
        <w:rPr>
          <w:rFonts w:ascii="Times New Roman" w:hAnsi="Times New Roman"/>
        </w:rPr>
        <w:t xml:space="preserve"> for and against is tied</w:t>
      </w:r>
      <w:r w:rsidRPr="00CF7514">
        <w:rPr>
          <w:rFonts w:ascii="Times New Roman" w:hAnsi="Times New Roman"/>
        </w:rPr>
        <w:t xml:space="preserve">, the motion or item </w:t>
      </w:r>
      <w:r w:rsidR="00431497" w:rsidRPr="00CF7514">
        <w:rPr>
          <w:rFonts w:ascii="Times New Roman" w:hAnsi="Times New Roman"/>
        </w:rPr>
        <w:t xml:space="preserve">that is the subject of the vote </w:t>
      </w:r>
      <w:r w:rsidRPr="00CF7514">
        <w:rPr>
          <w:rFonts w:ascii="Times New Roman" w:hAnsi="Times New Roman"/>
        </w:rPr>
        <w:t xml:space="preserve">is defeated.  </w:t>
      </w:r>
    </w:p>
    <w:p w14:paraId="4B5437DD" w14:textId="2275AC49" w:rsidR="004E2A29" w:rsidRPr="00CF7514" w:rsidRDefault="004E2A29" w:rsidP="00014C3D">
      <w:pPr>
        <w:spacing w:before="240"/>
        <w:ind w:left="1170" w:hanging="450"/>
        <w:jc w:val="both"/>
        <w:rPr>
          <w:rFonts w:ascii="Times New Roman" w:hAnsi="Times New Roman"/>
        </w:rPr>
      </w:pPr>
      <w:r w:rsidRPr="00CF7514">
        <w:rPr>
          <w:rFonts w:ascii="Times New Roman" w:hAnsi="Times New Roman"/>
        </w:rPr>
        <w:t>c.</w:t>
      </w:r>
      <w:r w:rsidRPr="00CF7514">
        <w:rPr>
          <w:rFonts w:ascii="Times New Roman" w:hAnsi="Times New Roman"/>
        </w:rPr>
        <w:tab/>
        <w:t>A declaration by the chair that a motion is carried or defeated</w:t>
      </w:r>
      <w:r w:rsidR="0025362A" w:rsidRPr="00CF7514">
        <w:rPr>
          <w:rFonts w:ascii="Times New Roman" w:hAnsi="Times New Roman"/>
        </w:rPr>
        <w:t>, which declaration</w:t>
      </w:r>
      <w:r w:rsidRPr="00CF7514">
        <w:rPr>
          <w:rFonts w:ascii="Times New Roman" w:hAnsi="Times New Roman"/>
        </w:rPr>
        <w:t xml:space="preserve"> is reflected in the recording or minutes of the meeting</w:t>
      </w:r>
      <w:r w:rsidR="008239DE" w:rsidRPr="00CF7514">
        <w:rPr>
          <w:rFonts w:ascii="Times New Roman" w:hAnsi="Times New Roman"/>
        </w:rPr>
        <w:t>,</w:t>
      </w:r>
      <w:r w:rsidRPr="00CF7514">
        <w:rPr>
          <w:rFonts w:ascii="Times New Roman" w:hAnsi="Times New Roman"/>
        </w:rPr>
        <w:t xml:space="preserve"> is conclusive evidence of the board action.</w:t>
      </w:r>
    </w:p>
    <w:p w14:paraId="78F00840" w14:textId="77777777" w:rsidR="004E2A29" w:rsidRPr="00CF7514" w:rsidRDefault="004E2A29" w:rsidP="00014C3D">
      <w:pPr>
        <w:ind w:left="720"/>
        <w:jc w:val="both"/>
        <w:rPr>
          <w:rFonts w:ascii="Times New Roman" w:hAnsi="Times New Roman"/>
        </w:rPr>
      </w:pPr>
    </w:p>
    <w:p w14:paraId="2B797FD4" w14:textId="1BE88A47" w:rsidR="004E2A29" w:rsidRPr="00CF7514" w:rsidRDefault="004E2A29" w:rsidP="00014C3D">
      <w:pPr>
        <w:ind w:left="720" w:hanging="450"/>
        <w:jc w:val="both"/>
        <w:rPr>
          <w:rFonts w:ascii="Times New Roman" w:hAnsi="Times New Roman"/>
        </w:rPr>
      </w:pPr>
      <w:r w:rsidRPr="00CF7514">
        <w:rPr>
          <w:rFonts w:ascii="Times New Roman" w:hAnsi="Times New Roman"/>
        </w:rPr>
        <w:t>2.</w:t>
      </w:r>
      <w:r w:rsidRPr="00CF7514">
        <w:rPr>
          <w:rFonts w:ascii="Times New Roman" w:hAnsi="Times New Roman"/>
        </w:rPr>
        <w:tab/>
        <w:t xml:space="preserve">Recusal. </w:t>
      </w:r>
      <w:r w:rsidR="00CD6E3D" w:rsidRPr="00CF7514">
        <w:rPr>
          <w:rFonts w:ascii="Times New Roman" w:hAnsi="Times New Roman"/>
        </w:rPr>
        <w:t xml:space="preserve"> </w:t>
      </w:r>
      <w:r w:rsidR="000112D3" w:rsidRPr="00CF7514">
        <w:rPr>
          <w:rFonts w:ascii="Times New Roman" w:hAnsi="Times New Roman"/>
        </w:rPr>
        <w:t>As court volunteers, b</w:t>
      </w:r>
      <w:r w:rsidR="002C2A90" w:rsidRPr="00CF7514">
        <w:rPr>
          <w:rFonts w:ascii="Times New Roman" w:hAnsi="Times New Roman"/>
        </w:rPr>
        <w:t xml:space="preserve">oard members must comply with </w:t>
      </w:r>
      <w:r w:rsidR="004E48C7" w:rsidRPr="00CF7514">
        <w:rPr>
          <w:rFonts w:ascii="Times New Roman" w:hAnsi="Times New Roman"/>
        </w:rPr>
        <w:t xml:space="preserve">Rule 2.11 (Personal Interests) of </w:t>
      </w:r>
      <w:r w:rsidR="002C2A90" w:rsidRPr="00CF7514">
        <w:rPr>
          <w:rFonts w:ascii="Times New Roman" w:hAnsi="Times New Roman"/>
        </w:rPr>
        <w:t>ACJA § 1-303, Code of Conduct for Judicial Employees</w:t>
      </w:r>
      <w:r w:rsidR="004E48C7" w:rsidRPr="00CF7514">
        <w:rPr>
          <w:rFonts w:ascii="Times New Roman" w:hAnsi="Times New Roman"/>
        </w:rPr>
        <w:t>.</w:t>
      </w:r>
      <w:r w:rsidR="000112D3" w:rsidRPr="00CF7514">
        <w:rPr>
          <w:rFonts w:ascii="Times New Roman" w:hAnsi="Times New Roman"/>
        </w:rPr>
        <w:t xml:space="preserve"> </w:t>
      </w:r>
      <w:r w:rsidR="00452AA0" w:rsidRPr="00CF7514">
        <w:rPr>
          <w:rFonts w:ascii="Times New Roman" w:hAnsi="Times New Roman"/>
        </w:rPr>
        <w:t>Under this rule, a</w:t>
      </w:r>
      <w:r w:rsidRPr="00CF7514">
        <w:rPr>
          <w:rFonts w:ascii="Times New Roman" w:hAnsi="Times New Roman"/>
        </w:rPr>
        <w:t xml:space="preserve"> board member </w:t>
      </w:r>
      <w:r w:rsidR="000220C7" w:rsidRPr="00CF7514">
        <w:rPr>
          <w:rFonts w:ascii="Times New Roman" w:hAnsi="Times New Roman"/>
        </w:rPr>
        <w:t xml:space="preserve">must withdraw from </w:t>
      </w:r>
      <w:r w:rsidR="00BC78C4" w:rsidRPr="00CF7514">
        <w:rPr>
          <w:rFonts w:ascii="Times New Roman" w:hAnsi="Times New Roman"/>
        </w:rPr>
        <w:t xml:space="preserve">all </w:t>
      </w:r>
      <w:r w:rsidR="000220C7" w:rsidRPr="00CF7514">
        <w:rPr>
          <w:rFonts w:ascii="Times New Roman" w:hAnsi="Times New Roman"/>
        </w:rPr>
        <w:t>parti</w:t>
      </w:r>
      <w:r w:rsidR="000525CF" w:rsidRPr="00CF7514">
        <w:rPr>
          <w:rFonts w:ascii="Times New Roman" w:hAnsi="Times New Roman"/>
        </w:rPr>
        <w:t>cipati</w:t>
      </w:r>
      <w:r w:rsidR="00BC78C4" w:rsidRPr="00CF7514">
        <w:rPr>
          <w:rFonts w:ascii="Times New Roman" w:hAnsi="Times New Roman"/>
        </w:rPr>
        <w:t>on</w:t>
      </w:r>
      <w:r w:rsidR="000525CF" w:rsidRPr="00CF7514">
        <w:rPr>
          <w:rFonts w:ascii="Times New Roman" w:hAnsi="Times New Roman"/>
        </w:rPr>
        <w:t xml:space="preserve"> on </w:t>
      </w:r>
      <w:r w:rsidR="00431497" w:rsidRPr="00CF7514">
        <w:rPr>
          <w:rFonts w:ascii="Times New Roman" w:hAnsi="Times New Roman"/>
        </w:rPr>
        <w:t>a matter</w:t>
      </w:r>
      <w:r w:rsidR="000525CF" w:rsidRPr="00CF7514">
        <w:rPr>
          <w:rFonts w:ascii="Times New Roman" w:hAnsi="Times New Roman"/>
        </w:rPr>
        <w:t xml:space="preserve"> </w:t>
      </w:r>
      <w:r w:rsidR="007E5919" w:rsidRPr="00CF7514">
        <w:rPr>
          <w:rFonts w:ascii="Times New Roman" w:hAnsi="Times New Roman"/>
        </w:rPr>
        <w:t xml:space="preserve">that is or may be before the board in </w:t>
      </w:r>
      <w:r w:rsidR="000525CF" w:rsidRPr="00CF7514">
        <w:rPr>
          <w:rFonts w:ascii="Times New Roman" w:hAnsi="Times New Roman"/>
        </w:rPr>
        <w:t>which the member has a</w:t>
      </w:r>
      <w:r w:rsidR="003A540E" w:rsidRPr="00CF7514">
        <w:rPr>
          <w:rFonts w:ascii="Times New Roman" w:hAnsi="Times New Roman"/>
        </w:rPr>
        <w:t>n</w:t>
      </w:r>
      <w:r w:rsidR="000525CF" w:rsidRPr="00CF7514">
        <w:rPr>
          <w:rFonts w:ascii="Times New Roman" w:hAnsi="Times New Roman"/>
        </w:rPr>
        <w:t xml:space="preserve"> </w:t>
      </w:r>
      <w:r w:rsidR="003A540E" w:rsidRPr="00CF7514">
        <w:rPr>
          <w:rFonts w:ascii="Times New Roman" w:hAnsi="Times New Roman"/>
        </w:rPr>
        <w:t xml:space="preserve">actual </w:t>
      </w:r>
      <w:r w:rsidR="009F78C9" w:rsidRPr="00CF7514">
        <w:rPr>
          <w:rFonts w:ascii="Times New Roman" w:hAnsi="Times New Roman"/>
        </w:rPr>
        <w:t xml:space="preserve">or </w:t>
      </w:r>
      <w:r w:rsidR="003A540E" w:rsidRPr="00CF7514">
        <w:rPr>
          <w:rFonts w:ascii="Times New Roman" w:hAnsi="Times New Roman"/>
        </w:rPr>
        <w:t xml:space="preserve">potential </w:t>
      </w:r>
      <w:r w:rsidR="000525CF" w:rsidRPr="00CF7514">
        <w:rPr>
          <w:rFonts w:ascii="Times New Roman" w:hAnsi="Times New Roman"/>
        </w:rPr>
        <w:t>conflict of interest or where the member’s voting or participation may result in the appearance of impropriety</w:t>
      </w:r>
      <w:r w:rsidR="00B12528" w:rsidRPr="00CF7514">
        <w:rPr>
          <w:rFonts w:ascii="Times New Roman" w:hAnsi="Times New Roman"/>
        </w:rPr>
        <w:t xml:space="preserve">. </w:t>
      </w:r>
      <w:r w:rsidR="000525CF" w:rsidRPr="00CF7514">
        <w:rPr>
          <w:rFonts w:ascii="Times New Roman" w:hAnsi="Times New Roman"/>
        </w:rPr>
        <w:t xml:space="preserve"> </w:t>
      </w:r>
      <w:r w:rsidRPr="00CF7514">
        <w:rPr>
          <w:rFonts w:ascii="Times New Roman" w:hAnsi="Times New Roman"/>
        </w:rPr>
        <w:t xml:space="preserve">  </w:t>
      </w:r>
    </w:p>
    <w:p w14:paraId="6F29B62A" w14:textId="77777777" w:rsidR="004E2A29" w:rsidRPr="00CF7514" w:rsidRDefault="004E2A29" w:rsidP="00014C3D">
      <w:pPr>
        <w:jc w:val="both"/>
        <w:rPr>
          <w:rFonts w:ascii="Times New Roman" w:hAnsi="Times New Roman"/>
        </w:rPr>
      </w:pPr>
    </w:p>
    <w:p w14:paraId="2E3E5468" w14:textId="5DD4486B" w:rsidR="004E2A29" w:rsidRPr="00CF7514" w:rsidRDefault="004E2A29" w:rsidP="00014C3D">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Recusal is required to preclude:</w:t>
      </w:r>
    </w:p>
    <w:p w14:paraId="2838EA08" w14:textId="77777777" w:rsidR="004E2A29" w:rsidRPr="00CF7514" w:rsidRDefault="004E2A29" w:rsidP="00014C3D">
      <w:pPr>
        <w:ind w:left="1080" w:hanging="360"/>
        <w:jc w:val="both"/>
        <w:rPr>
          <w:rFonts w:ascii="Times New Roman" w:hAnsi="Times New Roman"/>
        </w:rPr>
      </w:pPr>
    </w:p>
    <w:p w14:paraId="2A76FCFD" w14:textId="7360A72E" w:rsidR="004E2A29" w:rsidRPr="00CF7514" w:rsidRDefault="004E2A29" w:rsidP="0069401D">
      <w:pPr>
        <w:ind w:left="1440" w:hanging="360"/>
        <w:jc w:val="both"/>
        <w:rPr>
          <w:rFonts w:ascii="Times New Roman" w:hAnsi="Times New Roman"/>
        </w:rPr>
      </w:pPr>
      <w:r w:rsidRPr="00CF7514">
        <w:rPr>
          <w:rFonts w:ascii="Times New Roman" w:hAnsi="Times New Roman"/>
        </w:rPr>
        <w:t xml:space="preserve">(1) </w:t>
      </w:r>
      <w:r w:rsidR="00673FB2" w:rsidRPr="00CF7514">
        <w:rPr>
          <w:rFonts w:ascii="Times New Roman" w:hAnsi="Times New Roman"/>
        </w:rPr>
        <w:t>T</w:t>
      </w:r>
      <w:r w:rsidRPr="00CF7514">
        <w:rPr>
          <w:rFonts w:ascii="Times New Roman" w:hAnsi="Times New Roman"/>
        </w:rPr>
        <w:t xml:space="preserve">he possibility of a member’s personal interests, relationships, or influences from impacting the member’s ability to impartially perform board duties; </w:t>
      </w:r>
      <w:r w:rsidR="00CD6E3D" w:rsidRPr="00CF7514">
        <w:rPr>
          <w:rFonts w:ascii="Times New Roman" w:hAnsi="Times New Roman"/>
        </w:rPr>
        <w:t>and</w:t>
      </w:r>
      <w:r w:rsidRPr="00CF7514">
        <w:rPr>
          <w:rFonts w:ascii="Times New Roman" w:hAnsi="Times New Roman"/>
        </w:rPr>
        <w:t xml:space="preserve"> </w:t>
      </w:r>
    </w:p>
    <w:p w14:paraId="31D445B6" w14:textId="5517835A" w:rsidR="004E2A29" w:rsidRPr="00CF7514" w:rsidRDefault="004E2A29" w:rsidP="0069401D">
      <w:pPr>
        <w:ind w:left="1440" w:hanging="360"/>
        <w:jc w:val="both"/>
        <w:rPr>
          <w:rFonts w:ascii="Times New Roman" w:hAnsi="Times New Roman"/>
        </w:rPr>
      </w:pPr>
      <w:r w:rsidRPr="00CF7514">
        <w:rPr>
          <w:rFonts w:ascii="Times New Roman" w:hAnsi="Times New Roman"/>
        </w:rPr>
        <w:t xml:space="preserve">(2) </w:t>
      </w:r>
      <w:r w:rsidR="00673FB2" w:rsidRPr="00CF7514">
        <w:rPr>
          <w:rFonts w:ascii="Times New Roman" w:hAnsi="Times New Roman"/>
        </w:rPr>
        <w:t>T</w:t>
      </w:r>
      <w:r w:rsidRPr="00CF7514">
        <w:rPr>
          <w:rFonts w:ascii="Times New Roman" w:hAnsi="Times New Roman"/>
        </w:rPr>
        <w:t>he appearance of a conflict of interest from lowering public confidence in board actions.</w:t>
      </w:r>
    </w:p>
    <w:p w14:paraId="37831BC1" w14:textId="77777777" w:rsidR="004E2A29" w:rsidRPr="00CF7514" w:rsidRDefault="004E2A29" w:rsidP="00014C3D">
      <w:pPr>
        <w:ind w:left="1080"/>
        <w:jc w:val="both"/>
        <w:rPr>
          <w:rFonts w:ascii="Times New Roman" w:hAnsi="Times New Roman"/>
        </w:rPr>
      </w:pPr>
    </w:p>
    <w:p w14:paraId="2D0B7663" w14:textId="5DB8F6FF" w:rsidR="004E2A29" w:rsidRPr="00CF7514" w:rsidRDefault="003B1A4F" w:rsidP="00014C3D">
      <w:pPr>
        <w:ind w:left="1080" w:hanging="360"/>
        <w:jc w:val="both"/>
        <w:rPr>
          <w:rFonts w:ascii="Times New Roman" w:hAnsi="Times New Roman"/>
        </w:rPr>
      </w:pPr>
      <w:r w:rsidRPr="00CF7514">
        <w:rPr>
          <w:rFonts w:ascii="Times New Roman" w:hAnsi="Times New Roman"/>
        </w:rPr>
        <w:t>b</w:t>
      </w:r>
      <w:r w:rsidR="004E2A29" w:rsidRPr="00CF7514">
        <w:rPr>
          <w:rFonts w:ascii="Times New Roman" w:hAnsi="Times New Roman"/>
        </w:rPr>
        <w:t>.</w:t>
      </w:r>
      <w:r w:rsidR="004E2A29" w:rsidRPr="00CF7514">
        <w:rPr>
          <w:rFonts w:ascii="Times New Roman" w:hAnsi="Times New Roman"/>
        </w:rPr>
        <w:tab/>
      </w:r>
      <w:r w:rsidR="00CD6E3D" w:rsidRPr="00CF7514">
        <w:rPr>
          <w:rFonts w:ascii="Times New Roman" w:hAnsi="Times New Roman"/>
        </w:rPr>
        <w:t>Procedure</w:t>
      </w:r>
      <w:r w:rsidR="004E2A29" w:rsidRPr="00CF7514">
        <w:rPr>
          <w:rFonts w:ascii="Times New Roman" w:hAnsi="Times New Roman"/>
        </w:rPr>
        <w:t xml:space="preserve">. </w:t>
      </w:r>
    </w:p>
    <w:p w14:paraId="2BC97946" w14:textId="77777777" w:rsidR="004E2A29" w:rsidRPr="00CF7514" w:rsidRDefault="004E2A29" w:rsidP="00014C3D">
      <w:pPr>
        <w:ind w:left="1080" w:hanging="360"/>
        <w:jc w:val="both"/>
        <w:rPr>
          <w:rFonts w:ascii="Times New Roman" w:hAnsi="Times New Roman"/>
        </w:rPr>
      </w:pPr>
    </w:p>
    <w:p w14:paraId="6B3E4CF1" w14:textId="3ED61544" w:rsidR="004E2A29" w:rsidRPr="00CF7514" w:rsidRDefault="004E2A29" w:rsidP="00014C3D">
      <w:pPr>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As soon as a member becomes aware that they may have an actual or potential conflict of interest involving a matter within the board’s authority or becomes aware that the member’s participation in a matter might give the appearance of impropriety, the member must </w:t>
      </w:r>
      <w:r w:rsidR="004B5C8A" w:rsidRPr="00CF7514">
        <w:rPr>
          <w:rFonts w:ascii="Times New Roman" w:hAnsi="Times New Roman"/>
        </w:rPr>
        <w:t xml:space="preserve">disclose the circumstances of the actual or potential conflict </w:t>
      </w:r>
      <w:r w:rsidR="007E3F84" w:rsidRPr="00CF7514">
        <w:rPr>
          <w:rFonts w:ascii="Times New Roman" w:hAnsi="Times New Roman"/>
        </w:rPr>
        <w:t>to</w:t>
      </w:r>
      <w:r w:rsidRPr="00CF7514">
        <w:rPr>
          <w:rFonts w:ascii="Times New Roman" w:hAnsi="Times New Roman"/>
        </w:rPr>
        <w:t xml:space="preserve"> division staff</w:t>
      </w:r>
      <w:r w:rsidR="007E3F84" w:rsidRPr="00CF7514">
        <w:rPr>
          <w:rFonts w:ascii="Times New Roman" w:hAnsi="Times New Roman"/>
        </w:rPr>
        <w:t xml:space="preserve"> </w:t>
      </w:r>
      <w:r w:rsidR="008B03D5" w:rsidRPr="00CF7514">
        <w:rPr>
          <w:rFonts w:ascii="Times New Roman" w:hAnsi="Times New Roman"/>
        </w:rPr>
        <w:t>and the chair and must then refrain from voting on or participating in the matter whether during or outside of a board meeting</w:t>
      </w:r>
      <w:r w:rsidRPr="00CF7514">
        <w:rPr>
          <w:rFonts w:ascii="Times New Roman" w:hAnsi="Times New Roman"/>
        </w:rPr>
        <w:t xml:space="preserve">. </w:t>
      </w:r>
    </w:p>
    <w:p w14:paraId="501AA393" w14:textId="1D313C20" w:rsidR="004E2A29" w:rsidRPr="00CF7514" w:rsidRDefault="004E2A29" w:rsidP="00014C3D">
      <w:pPr>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t xml:space="preserve">For the duration of an actual or potential conflict of interest or the circumstances that may give the appearance of impropriety, division staff </w:t>
      </w:r>
      <w:r w:rsidR="008B03D5" w:rsidRPr="00CF7514">
        <w:rPr>
          <w:rFonts w:ascii="Times New Roman" w:hAnsi="Times New Roman"/>
        </w:rPr>
        <w:t xml:space="preserve">and the chair </w:t>
      </w:r>
      <w:r w:rsidRPr="00CF7514">
        <w:rPr>
          <w:rFonts w:ascii="Times New Roman" w:hAnsi="Times New Roman"/>
        </w:rPr>
        <w:t xml:space="preserve">must ensure that the member does not receive or have access to non-public materials concerning the matter and that the member does not participate in discussion or voting on the matter. </w:t>
      </w:r>
    </w:p>
    <w:p w14:paraId="29021924" w14:textId="567E88DA" w:rsidR="004E2A29" w:rsidRPr="00CF7514" w:rsidRDefault="004E2A29" w:rsidP="00014C3D">
      <w:pPr>
        <w:ind w:left="1440" w:hanging="360"/>
        <w:jc w:val="both"/>
        <w:rPr>
          <w:rFonts w:ascii="Times New Roman" w:hAnsi="Times New Roman"/>
        </w:rPr>
      </w:pPr>
      <w:r w:rsidRPr="00CF7514">
        <w:rPr>
          <w:rFonts w:ascii="Times New Roman" w:hAnsi="Times New Roman"/>
        </w:rPr>
        <w:t>(3)</w:t>
      </w:r>
      <w:r w:rsidRPr="00CF7514">
        <w:rPr>
          <w:rFonts w:ascii="Times New Roman" w:hAnsi="Times New Roman"/>
        </w:rPr>
        <w:tab/>
        <w:t>Even if a member has reported to division staff the existence of a conflict of interest or circumstances that may give the appearance of impropriety, the member must state their recusal on the record at the beginning of the meeting at which the matter appears on the agenda or, at the latest, when the chair calls the agenda item. The member must not participate in the board discussion or action on the agenda item.</w:t>
      </w:r>
      <w:r w:rsidR="00747B6B" w:rsidRPr="00CF7514">
        <w:rPr>
          <w:rFonts w:ascii="Times New Roman" w:hAnsi="Times New Roman"/>
        </w:rPr>
        <w:t xml:space="preserve"> The member must step down from their board member seat but may remain in the meeting room during the board’s </w:t>
      </w:r>
      <w:r w:rsidR="00957CE1" w:rsidRPr="00CF7514">
        <w:rPr>
          <w:rFonts w:ascii="Times New Roman" w:hAnsi="Times New Roman"/>
        </w:rPr>
        <w:t xml:space="preserve">public </w:t>
      </w:r>
      <w:r w:rsidR="00747B6B" w:rsidRPr="00CF7514">
        <w:rPr>
          <w:rFonts w:ascii="Times New Roman" w:hAnsi="Times New Roman"/>
        </w:rPr>
        <w:t>consideration of the agenda item.</w:t>
      </w:r>
      <w:r w:rsidRPr="00CF7514">
        <w:rPr>
          <w:rFonts w:ascii="Times New Roman" w:hAnsi="Times New Roman"/>
        </w:rPr>
        <w:t xml:space="preserve"> </w:t>
      </w:r>
    </w:p>
    <w:p w14:paraId="508B52A5" w14:textId="77777777" w:rsidR="004E2A29" w:rsidRPr="00CF7514" w:rsidRDefault="004E2A29" w:rsidP="00014C3D">
      <w:pPr>
        <w:ind w:left="1440" w:hanging="360"/>
        <w:jc w:val="both"/>
        <w:rPr>
          <w:rFonts w:ascii="Times New Roman" w:hAnsi="Times New Roman"/>
        </w:rPr>
      </w:pPr>
      <w:r w:rsidRPr="00CF7514">
        <w:rPr>
          <w:rFonts w:ascii="Times New Roman" w:hAnsi="Times New Roman"/>
        </w:rPr>
        <w:t>(4)</w:t>
      </w:r>
      <w:r w:rsidRPr="00CF7514">
        <w:rPr>
          <w:rFonts w:ascii="Times New Roman" w:hAnsi="Times New Roman"/>
        </w:rPr>
        <w:tab/>
        <w:t xml:space="preserve">If the agenda item in which a member has a conflict or in which the member’s participation would give rise to an appearance of impropriety is the subject of an </w:t>
      </w:r>
      <w:r w:rsidRPr="00CF7514">
        <w:rPr>
          <w:rFonts w:ascii="Times New Roman" w:hAnsi="Times New Roman"/>
        </w:rPr>
        <w:lastRenderedPageBreak/>
        <w:t xml:space="preserve">executive session, the member’s attendance at that executive session is prohibited.  </w:t>
      </w:r>
    </w:p>
    <w:p w14:paraId="0BEE523F" w14:textId="77777777" w:rsidR="004E2A29" w:rsidRPr="00CF7514" w:rsidRDefault="004E2A29" w:rsidP="00014C3D">
      <w:pPr>
        <w:ind w:left="1440" w:hanging="360"/>
        <w:jc w:val="both"/>
        <w:rPr>
          <w:rFonts w:ascii="Times New Roman" w:hAnsi="Times New Roman"/>
        </w:rPr>
      </w:pPr>
    </w:p>
    <w:p w14:paraId="50D5E73E" w14:textId="0782158D" w:rsidR="004E2A29" w:rsidRPr="00CF7514" w:rsidRDefault="00E6614E" w:rsidP="00014C3D">
      <w:pPr>
        <w:ind w:left="1080" w:hanging="360"/>
        <w:jc w:val="both"/>
        <w:rPr>
          <w:rFonts w:ascii="Times New Roman" w:hAnsi="Times New Roman"/>
        </w:rPr>
      </w:pPr>
      <w:r w:rsidRPr="00CF7514">
        <w:rPr>
          <w:rFonts w:ascii="Times New Roman" w:hAnsi="Times New Roman"/>
        </w:rPr>
        <w:t>c</w:t>
      </w:r>
      <w:r w:rsidR="004E2A29" w:rsidRPr="00CF7514">
        <w:rPr>
          <w:rFonts w:ascii="Times New Roman" w:hAnsi="Times New Roman"/>
        </w:rPr>
        <w:t>.</w:t>
      </w:r>
      <w:r w:rsidR="004E2A29" w:rsidRPr="00CF7514">
        <w:rPr>
          <w:rFonts w:ascii="Times New Roman" w:hAnsi="Times New Roman"/>
        </w:rPr>
        <w:tab/>
        <w:t xml:space="preserve">The question of the existence of a conflict of interest or circumstances that may give the appearance of impropriety may be submitted to the AOC legal counsel for advice or determination. The determination of legal counsel is subject to review by the director on the request of the member whose recusal is at issue or </w:t>
      </w:r>
      <w:r w:rsidR="00DA7D51" w:rsidRPr="00CF7514">
        <w:rPr>
          <w:rFonts w:ascii="Times New Roman" w:hAnsi="Times New Roman"/>
        </w:rPr>
        <w:t xml:space="preserve">of </w:t>
      </w:r>
      <w:r w:rsidR="004E2A29" w:rsidRPr="00CF7514">
        <w:rPr>
          <w:rFonts w:ascii="Times New Roman" w:hAnsi="Times New Roman"/>
        </w:rPr>
        <w:t>the chair.</w:t>
      </w:r>
    </w:p>
    <w:p w14:paraId="391523BE" w14:textId="77777777" w:rsidR="004E2A29" w:rsidRPr="00CF7514" w:rsidRDefault="004E2A29" w:rsidP="00014C3D">
      <w:pPr>
        <w:ind w:left="1080" w:hanging="360"/>
        <w:jc w:val="both"/>
        <w:rPr>
          <w:rFonts w:ascii="Times New Roman" w:hAnsi="Times New Roman"/>
        </w:rPr>
      </w:pPr>
    </w:p>
    <w:p w14:paraId="7B091147" w14:textId="72EA716D" w:rsidR="004E2A29" w:rsidRPr="00CF7514" w:rsidRDefault="00E6614E" w:rsidP="00014C3D">
      <w:pPr>
        <w:ind w:left="1080" w:hanging="360"/>
        <w:jc w:val="both"/>
        <w:rPr>
          <w:rFonts w:ascii="Times New Roman" w:hAnsi="Times New Roman"/>
        </w:rPr>
      </w:pPr>
      <w:r w:rsidRPr="00CF7514">
        <w:rPr>
          <w:rFonts w:ascii="Times New Roman" w:hAnsi="Times New Roman"/>
        </w:rPr>
        <w:t>d</w:t>
      </w:r>
      <w:r w:rsidR="004E2A29" w:rsidRPr="00CF7514">
        <w:rPr>
          <w:rFonts w:ascii="Times New Roman" w:hAnsi="Times New Roman"/>
        </w:rPr>
        <w:t>.</w:t>
      </w:r>
      <w:r w:rsidR="00F93DDB" w:rsidRPr="00CF7514">
        <w:rPr>
          <w:rFonts w:ascii="Times New Roman" w:hAnsi="Times New Roman"/>
        </w:rPr>
        <w:t xml:space="preserve"> </w:t>
      </w:r>
      <w:r w:rsidR="009C099A" w:rsidRPr="00CF7514">
        <w:rPr>
          <w:rFonts w:ascii="Times New Roman" w:hAnsi="Times New Roman"/>
        </w:rPr>
        <w:t xml:space="preserve"> </w:t>
      </w:r>
      <w:r w:rsidR="00F93DDB" w:rsidRPr="00CF7514">
        <w:rPr>
          <w:rFonts w:ascii="Times New Roman" w:hAnsi="Times New Roman"/>
        </w:rPr>
        <w:t xml:space="preserve">The provisions of this section should be interpreted in a manner consistent with ACJA § 1-303 and A.R.S. §§ 38-501, </w:t>
      </w:r>
      <w:r w:rsidR="00F93DDB" w:rsidRPr="00CF7514">
        <w:rPr>
          <w:rFonts w:ascii="Times New Roman" w:hAnsi="Times New Roman"/>
          <w:i/>
          <w:iCs/>
        </w:rPr>
        <w:t>et seq.</w:t>
      </w:r>
      <w:r w:rsidR="00F93DDB" w:rsidRPr="00CF7514">
        <w:rPr>
          <w:rFonts w:ascii="Times New Roman" w:hAnsi="Times New Roman"/>
        </w:rPr>
        <w:t xml:space="preserve"> (Arizona’s conflict of interest laws). This section controls </w:t>
      </w:r>
      <w:r w:rsidR="00563EEC" w:rsidRPr="00CF7514">
        <w:rPr>
          <w:rFonts w:ascii="Times New Roman" w:hAnsi="Times New Roman"/>
        </w:rPr>
        <w:t>if</w:t>
      </w:r>
      <w:r w:rsidR="00F93DDB" w:rsidRPr="00CF7514">
        <w:rPr>
          <w:rFonts w:ascii="Times New Roman" w:hAnsi="Times New Roman"/>
        </w:rPr>
        <w:t xml:space="preserve"> it is more restrictive.</w:t>
      </w:r>
    </w:p>
    <w:p w14:paraId="3C06928B" w14:textId="77777777" w:rsidR="004E2A29" w:rsidRPr="00CF7514" w:rsidRDefault="004E2A29" w:rsidP="005B1B68">
      <w:pPr>
        <w:jc w:val="both"/>
        <w:rPr>
          <w:rFonts w:ascii="Times New Roman" w:hAnsi="Times New Roman"/>
          <w:b/>
        </w:rPr>
      </w:pPr>
    </w:p>
    <w:p w14:paraId="6330B57C" w14:textId="5096E107" w:rsidR="004E2A29" w:rsidRPr="00CF7514" w:rsidRDefault="004E2A29" w:rsidP="00014C3D">
      <w:pPr>
        <w:ind w:left="720" w:hanging="450"/>
        <w:jc w:val="both"/>
        <w:rPr>
          <w:rFonts w:ascii="Times New Roman" w:hAnsi="Times New Roman"/>
        </w:rPr>
      </w:pPr>
      <w:r w:rsidRPr="00CF7514">
        <w:rPr>
          <w:rFonts w:ascii="Times New Roman" w:hAnsi="Times New Roman"/>
        </w:rPr>
        <w:t>3.</w:t>
      </w:r>
      <w:r w:rsidRPr="00CF7514">
        <w:rPr>
          <w:rFonts w:ascii="Times New Roman" w:hAnsi="Times New Roman"/>
        </w:rPr>
        <w:tab/>
        <w:t>Member attendance or voting by proxy is prohibited.</w:t>
      </w:r>
    </w:p>
    <w:p w14:paraId="76A0BE9E" w14:textId="77777777" w:rsidR="00C66319" w:rsidRPr="00CF7514" w:rsidRDefault="00C66319" w:rsidP="0027646E">
      <w:pPr>
        <w:rPr>
          <w:rFonts w:ascii="Times New Roman" w:hAnsi="Times New Roman"/>
          <w:color w:val="FF0000"/>
        </w:rPr>
      </w:pPr>
    </w:p>
    <w:p w14:paraId="17852899" w14:textId="77777777" w:rsidR="006D7468" w:rsidRPr="00CF7514" w:rsidRDefault="006D7468" w:rsidP="001C7704">
      <w:pPr>
        <w:ind w:hanging="4"/>
        <w:jc w:val="center"/>
        <w:rPr>
          <w:rFonts w:ascii="Times New Roman" w:hAnsi="Times New Roman"/>
          <w:b/>
          <w:bCs/>
        </w:rPr>
      </w:pPr>
    </w:p>
    <w:p w14:paraId="0859D9A9" w14:textId="4B2CFA25" w:rsidR="001C7704" w:rsidRPr="00CF7514" w:rsidRDefault="001C7704" w:rsidP="001C7704">
      <w:pPr>
        <w:ind w:hanging="4"/>
        <w:jc w:val="center"/>
        <w:rPr>
          <w:rFonts w:ascii="Times New Roman" w:hAnsi="Times New Roman"/>
          <w:b/>
          <w:bCs/>
        </w:rPr>
      </w:pPr>
      <w:r w:rsidRPr="00CF7514">
        <w:rPr>
          <w:rFonts w:ascii="Times New Roman" w:hAnsi="Times New Roman"/>
          <w:b/>
          <w:bCs/>
        </w:rPr>
        <w:t>Section 7-201.0</w:t>
      </w:r>
      <w:r w:rsidR="000646E0" w:rsidRPr="00CF7514">
        <w:rPr>
          <w:rFonts w:ascii="Times New Roman" w:hAnsi="Times New Roman"/>
          <w:b/>
          <w:bCs/>
        </w:rPr>
        <w:t>6</w:t>
      </w:r>
      <w:r w:rsidRPr="00CF7514">
        <w:rPr>
          <w:rFonts w:ascii="Times New Roman" w:hAnsi="Times New Roman"/>
          <w:b/>
          <w:bCs/>
        </w:rPr>
        <w:t xml:space="preserve">:  </w:t>
      </w:r>
      <w:r w:rsidR="000B0A63" w:rsidRPr="00CF7514">
        <w:rPr>
          <w:rFonts w:ascii="Times New Roman" w:hAnsi="Times New Roman"/>
          <w:b/>
          <w:bCs/>
        </w:rPr>
        <w:t xml:space="preserve">Board Member </w:t>
      </w:r>
      <w:r w:rsidR="00DA12D8" w:rsidRPr="00CF7514">
        <w:rPr>
          <w:rFonts w:ascii="Times New Roman" w:hAnsi="Times New Roman"/>
          <w:b/>
          <w:bCs/>
        </w:rPr>
        <w:t>Conduct</w:t>
      </w:r>
    </w:p>
    <w:p w14:paraId="4F1259B4" w14:textId="77777777" w:rsidR="00145E98" w:rsidRPr="00CF7514" w:rsidRDefault="00145E98" w:rsidP="001C7704">
      <w:pPr>
        <w:ind w:hanging="4"/>
        <w:jc w:val="center"/>
        <w:rPr>
          <w:rFonts w:ascii="Times New Roman" w:hAnsi="Times New Roman"/>
          <w:b/>
          <w:bCs/>
        </w:rPr>
      </w:pPr>
    </w:p>
    <w:p w14:paraId="5C88846F" w14:textId="4052CE11" w:rsidR="00DF40CC" w:rsidRPr="00CF7514" w:rsidRDefault="009D6107" w:rsidP="00DF40CC">
      <w:pPr>
        <w:widowControl/>
        <w:autoSpaceDE/>
        <w:autoSpaceDN/>
        <w:adjustRightInd/>
        <w:ind w:left="360" w:right="166" w:hanging="360"/>
        <w:jc w:val="both"/>
        <w:rPr>
          <w:rFonts w:ascii="Times New Roman" w:hAnsi="Times New Roman"/>
        </w:rPr>
      </w:pPr>
      <w:r w:rsidRPr="00CF7514">
        <w:rPr>
          <w:rFonts w:ascii="Times New Roman" w:hAnsi="Times New Roman"/>
          <w:b/>
          <w:bCs/>
        </w:rPr>
        <w:t>A.</w:t>
      </w:r>
      <w:r w:rsidRPr="00CF7514">
        <w:rPr>
          <w:rFonts w:ascii="Times New Roman" w:hAnsi="Times New Roman"/>
          <w:b/>
          <w:bCs/>
        </w:rPr>
        <w:tab/>
      </w:r>
      <w:r w:rsidR="00A30413" w:rsidRPr="00CF7514">
        <w:rPr>
          <w:rFonts w:ascii="Times New Roman" w:hAnsi="Times New Roman"/>
          <w:b/>
          <w:bCs/>
        </w:rPr>
        <w:t>Duty.</w:t>
      </w:r>
      <w:r w:rsidR="00692EDD" w:rsidRPr="00CF7514">
        <w:rPr>
          <w:rFonts w:ascii="Times New Roman" w:hAnsi="Times New Roman"/>
        </w:rPr>
        <w:t xml:space="preserve">  </w:t>
      </w:r>
      <w:r w:rsidR="00DF40CC" w:rsidRPr="00CF7514">
        <w:rPr>
          <w:rFonts w:ascii="Times New Roman" w:hAnsi="Times New Roman"/>
        </w:rPr>
        <w:t>It is the duty of each member of a professional or occupational board under this chapter to fairly and impartially apply the provisions of this chapter, court rules, and statutes for the protection of the public. I</w:t>
      </w:r>
      <w:r w:rsidR="004A780E" w:rsidRPr="00CF7514">
        <w:rPr>
          <w:rFonts w:ascii="Times New Roman" w:hAnsi="Times New Roman"/>
        </w:rPr>
        <w:t>n</w:t>
      </w:r>
      <w:r w:rsidR="00DF40CC" w:rsidRPr="00CF7514">
        <w:rPr>
          <w:rFonts w:ascii="Times New Roman" w:hAnsi="Times New Roman"/>
        </w:rPr>
        <w:t>formation members receive from the regulated community and other interested parties</w:t>
      </w:r>
      <w:r w:rsidR="00AB5CB7" w:rsidRPr="00CF7514">
        <w:rPr>
          <w:rFonts w:ascii="Times New Roman" w:hAnsi="Times New Roman"/>
        </w:rPr>
        <w:t xml:space="preserve"> </w:t>
      </w:r>
      <w:r w:rsidR="00DF40CC" w:rsidRPr="00CF7514">
        <w:rPr>
          <w:rFonts w:ascii="Times New Roman" w:hAnsi="Times New Roman"/>
        </w:rPr>
        <w:t xml:space="preserve">must not be given greater weight than protection of the public, which is the essential purpose of this chapter. </w:t>
      </w:r>
    </w:p>
    <w:p w14:paraId="5969ACD0" w14:textId="77777777" w:rsidR="00153ED9" w:rsidRPr="00CF7514" w:rsidRDefault="00153ED9" w:rsidP="00DF40CC">
      <w:pPr>
        <w:widowControl/>
        <w:autoSpaceDE/>
        <w:autoSpaceDN/>
        <w:adjustRightInd/>
        <w:ind w:left="360" w:right="166" w:hanging="360"/>
        <w:jc w:val="both"/>
        <w:rPr>
          <w:rFonts w:ascii="Times New Roman" w:hAnsi="Times New Roman"/>
        </w:rPr>
      </w:pPr>
    </w:p>
    <w:p w14:paraId="0DCC499A" w14:textId="477A4053" w:rsidR="00153ED9" w:rsidRPr="00CF7514" w:rsidRDefault="00BC383F" w:rsidP="00DF40CC">
      <w:pPr>
        <w:widowControl/>
        <w:autoSpaceDE/>
        <w:autoSpaceDN/>
        <w:adjustRightInd/>
        <w:ind w:left="360" w:right="166" w:hanging="360"/>
        <w:jc w:val="both"/>
        <w:rPr>
          <w:rFonts w:ascii="Times New Roman" w:hAnsi="Times New Roman"/>
        </w:rPr>
      </w:pPr>
      <w:r w:rsidRPr="00CF7514">
        <w:rPr>
          <w:rFonts w:ascii="Times New Roman" w:hAnsi="Times New Roman"/>
          <w:b/>
          <w:bCs/>
        </w:rPr>
        <w:t>B.</w:t>
      </w:r>
      <w:r w:rsidRPr="00CF7514">
        <w:rPr>
          <w:rFonts w:ascii="Times New Roman" w:hAnsi="Times New Roman"/>
          <w:b/>
          <w:bCs/>
        </w:rPr>
        <w:tab/>
        <w:t>Attendance.</w:t>
      </w:r>
      <w:r w:rsidRPr="00CF7514">
        <w:rPr>
          <w:rFonts w:ascii="Times New Roman" w:hAnsi="Times New Roman"/>
        </w:rPr>
        <w:t xml:space="preserve">  Members must regularly attend and actively participate in board meetings and assist with the administration of board affairs at the chair’s request.  </w:t>
      </w:r>
    </w:p>
    <w:p w14:paraId="7734F293" w14:textId="77777777" w:rsidR="002E4D0A" w:rsidRPr="00CF7514" w:rsidRDefault="002E4D0A" w:rsidP="00DF40CC">
      <w:pPr>
        <w:widowControl/>
        <w:autoSpaceDE/>
        <w:autoSpaceDN/>
        <w:adjustRightInd/>
        <w:ind w:left="360" w:right="166" w:hanging="360"/>
        <w:jc w:val="both"/>
        <w:rPr>
          <w:rFonts w:ascii="Times New Roman" w:hAnsi="Times New Roman"/>
        </w:rPr>
      </w:pPr>
    </w:p>
    <w:p w14:paraId="6690FF93" w14:textId="5B9AA4ED" w:rsidR="002E4D0A" w:rsidRPr="00CF7514" w:rsidRDefault="002E4D0A" w:rsidP="002E4D0A">
      <w:pPr>
        <w:widowControl/>
        <w:autoSpaceDE/>
        <w:autoSpaceDN/>
        <w:adjustRightInd/>
        <w:ind w:left="720" w:right="166"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B32E0B" w:rsidRPr="00CF7514">
        <w:rPr>
          <w:rFonts w:ascii="Times New Roman" w:hAnsi="Times New Roman"/>
        </w:rPr>
        <w:t>A member has an attendance problem if they:</w:t>
      </w:r>
    </w:p>
    <w:p w14:paraId="1E27994A" w14:textId="77777777" w:rsidR="00B32E0B" w:rsidRPr="00CF7514" w:rsidRDefault="00B32E0B" w:rsidP="002E4D0A">
      <w:pPr>
        <w:widowControl/>
        <w:autoSpaceDE/>
        <w:autoSpaceDN/>
        <w:adjustRightInd/>
        <w:ind w:left="720" w:right="166" w:hanging="360"/>
        <w:jc w:val="both"/>
        <w:rPr>
          <w:rFonts w:ascii="Times New Roman" w:hAnsi="Times New Roman"/>
        </w:rPr>
      </w:pPr>
    </w:p>
    <w:p w14:paraId="25CC837A" w14:textId="018230E0" w:rsidR="00B32E0B" w:rsidRPr="00CF7514" w:rsidRDefault="00B32E0B" w:rsidP="00B32E0B">
      <w:pPr>
        <w:spacing w:line="260" w:lineRule="exact"/>
        <w:ind w:left="1125" w:right="166"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2D1E35" w:rsidRPr="00CF7514">
        <w:rPr>
          <w:rFonts w:ascii="Times New Roman" w:hAnsi="Times New Roman"/>
        </w:rPr>
        <w:t>H</w:t>
      </w:r>
      <w:r w:rsidRPr="00CF7514">
        <w:rPr>
          <w:rFonts w:ascii="Times New Roman" w:hAnsi="Times New Roman"/>
        </w:rPr>
        <w:t xml:space="preserve">ave 2 consecutive absences without providing advance notice of the absence to division </w:t>
      </w:r>
      <w:proofErr w:type="gramStart"/>
      <w:r w:rsidRPr="00CF7514">
        <w:rPr>
          <w:rFonts w:ascii="Times New Roman" w:hAnsi="Times New Roman"/>
        </w:rPr>
        <w:t>staff;</w:t>
      </w:r>
      <w:proofErr w:type="gramEnd"/>
    </w:p>
    <w:p w14:paraId="31DCA800" w14:textId="77777777" w:rsidR="00B32E0B" w:rsidRPr="00CF7514" w:rsidRDefault="00B32E0B" w:rsidP="00B32E0B">
      <w:pPr>
        <w:spacing w:line="260" w:lineRule="exact"/>
        <w:ind w:left="1125" w:right="166" w:hanging="360"/>
        <w:jc w:val="both"/>
        <w:rPr>
          <w:rFonts w:ascii="Times New Roman" w:hAnsi="Times New Roman"/>
        </w:rPr>
      </w:pPr>
    </w:p>
    <w:p w14:paraId="7925E92E" w14:textId="4E0D7961" w:rsidR="00B32E0B" w:rsidRPr="00CF7514" w:rsidRDefault="00B32E0B" w:rsidP="00B32E0B">
      <w:pPr>
        <w:spacing w:line="260" w:lineRule="exact"/>
        <w:ind w:left="1125" w:right="166" w:hanging="360"/>
        <w:jc w:val="both"/>
        <w:rPr>
          <w:rFonts w:ascii="Times New Roman" w:hAnsi="Times New Roman"/>
        </w:rPr>
      </w:pPr>
      <w:r w:rsidRPr="00CF7514">
        <w:rPr>
          <w:rFonts w:ascii="Times New Roman" w:hAnsi="Times New Roman"/>
        </w:rPr>
        <w:t>b.</w:t>
      </w:r>
      <w:r w:rsidR="004B518C" w:rsidRPr="00CF7514">
        <w:rPr>
          <w:rFonts w:ascii="Times New Roman" w:hAnsi="Times New Roman"/>
        </w:rPr>
        <w:tab/>
      </w:r>
      <w:r w:rsidR="002D1E35" w:rsidRPr="00CF7514">
        <w:rPr>
          <w:rFonts w:ascii="Times New Roman" w:hAnsi="Times New Roman"/>
        </w:rPr>
        <w:t>H</w:t>
      </w:r>
      <w:r w:rsidRPr="00CF7514">
        <w:rPr>
          <w:rFonts w:ascii="Times New Roman" w:hAnsi="Times New Roman"/>
        </w:rPr>
        <w:t xml:space="preserve">ave 3 consecutive absences with or without advance notice to division </w:t>
      </w:r>
      <w:proofErr w:type="gramStart"/>
      <w:r w:rsidRPr="00CF7514">
        <w:rPr>
          <w:rFonts w:ascii="Times New Roman" w:hAnsi="Times New Roman"/>
        </w:rPr>
        <w:t>staff;</w:t>
      </w:r>
      <w:proofErr w:type="gramEnd"/>
      <w:r w:rsidRPr="00CF7514">
        <w:rPr>
          <w:rFonts w:ascii="Times New Roman" w:hAnsi="Times New Roman"/>
        </w:rPr>
        <w:t xml:space="preserve"> </w:t>
      </w:r>
    </w:p>
    <w:p w14:paraId="3E6F7A1B" w14:textId="77777777" w:rsidR="00B32E0B" w:rsidRPr="00CF7514" w:rsidRDefault="00B32E0B" w:rsidP="00B32E0B">
      <w:pPr>
        <w:spacing w:line="260" w:lineRule="exact"/>
        <w:ind w:left="1125" w:right="166" w:hanging="360"/>
        <w:jc w:val="both"/>
        <w:rPr>
          <w:rFonts w:ascii="Times New Roman" w:hAnsi="Times New Roman"/>
        </w:rPr>
      </w:pPr>
    </w:p>
    <w:p w14:paraId="1CA67E7B" w14:textId="5181DAE7" w:rsidR="00AA596C" w:rsidRPr="00CF7514" w:rsidRDefault="00B32E0B" w:rsidP="00B32E0B">
      <w:pPr>
        <w:spacing w:line="260" w:lineRule="exact"/>
        <w:ind w:left="1125" w:right="166"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2D1E35" w:rsidRPr="00CF7514">
        <w:rPr>
          <w:rFonts w:ascii="Times New Roman" w:hAnsi="Times New Roman"/>
        </w:rPr>
        <w:t>M</w:t>
      </w:r>
      <w:r w:rsidRPr="00CF7514">
        <w:rPr>
          <w:rFonts w:ascii="Times New Roman" w:hAnsi="Times New Roman"/>
        </w:rPr>
        <w:t xml:space="preserve">iss 1/3 of the total number of regular board meetings in </w:t>
      </w:r>
      <w:r w:rsidR="005D0E59" w:rsidRPr="00CF7514">
        <w:rPr>
          <w:rFonts w:ascii="Times New Roman" w:hAnsi="Times New Roman"/>
        </w:rPr>
        <w:t>a</w:t>
      </w:r>
      <w:r w:rsidRPr="00CF7514">
        <w:rPr>
          <w:rFonts w:ascii="Times New Roman" w:hAnsi="Times New Roman"/>
        </w:rPr>
        <w:t xml:space="preserve"> 12-month period</w:t>
      </w:r>
      <w:r w:rsidR="00885C67" w:rsidRPr="00CF7514">
        <w:rPr>
          <w:rFonts w:ascii="Times New Roman" w:hAnsi="Times New Roman"/>
        </w:rPr>
        <w:t>; or</w:t>
      </w:r>
    </w:p>
    <w:p w14:paraId="037498CF" w14:textId="77777777" w:rsidR="00AA596C" w:rsidRPr="00CF7514" w:rsidRDefault="00AA596C" w:rsidP="00B32E0B">
      <w:pPr>
        <w:spacing w:line="260" w:lineRule="exact"/>
        <w:ind w:left="1125" w:right="166" w:hanging="360"/>
        <w:jc w:val="both"/>
        <w:rPr>
          <w:rFonts w:ascii="Times New Roman" w:hAnsi="Times New Roman"/>
        </w:rPr>
      </w:pPr>
    </w:p>
    <w:p w14:paraId="05E5FAFC" w14:textId="6A938B43" w:rsidR="004B518C" w:rsidRPr="00CF7514" w:rsidRDefault="00AA596C" w:rsidP="00AA596C">
      <w:pPr>
        <w:spacing w:line="260" w:lineRule="exact"/>
        <w:ind w:left="1125" w:right="166" w:hanging="360"/>
        <w:jc w:val="both"/>
        <w:rPr>
          <w:rFonts w:ascii="Times New Roman" w:hAnsi="Times New Roman"/>
        </w:rPr>
      </w:pPr>
      <w:r w:rsidRPr="00CF7514">
        <w:rPr>
          <w:rFonts w:ascii="Times New Roman" w:hAnsi="Times New Roman"/>
        </w:rPr>
        <w:t>d</w:t>
      </w:r>
      <w:r w:rsidR="00B32E0B" w:rsidRPr="00CF7514">
        <w:rPr>
          <w:rFonts w:ascii="Times New Roman" w:hAnsi="Times New Roman"/>
        </w:rPr>
        <w:t>.</w:t>
      </w:r>
      <w:r w:rsidRPr="00CF7514">
        <w:rPr>
          <w:rFonts w:ascii="Times New Roman" w:hAnsi="Times New Roman"/>
        </w:rPr>
        <w:tab/>
        <w:t xml:space="preserve">Although physically in attendance at board meetings, has a regular pattern of not actively participating because of lack of attention during the meeting or lack of preparation.  </w:t>
      </w:r>
    </w:p>
    <w:p w14:paraId="24BA559A" w14:textId="11742BD8" w:rsidR="00430EA9" w:rsidRPr="00CF7514" w:rsidRDefault="00430EA9" w:rsidP="00430EA9">
      <w:pPr>
        <w:spacing w:before="240"/>
        <w:ind w:left="765" w:right="166" w:hanging="360"/>
        <w:jc w:val="both"/>
        <w:rPr>
          <w:rFonts w:ascii="Times New Roman" w:hAnsi="Times New Roman"/>
        </w:rPr>
      </w:pPr>
      <w:r w:rsidRPr="00CF7514">
        <w:rPr>
          <w:rFonts w:ascii="Times New Roman" w:hAnsi="Times New Roman"/>
        </w:rPr>
        <w:t>2.</w:t>
      </w:r>
      <w:r w:rsidRPr="00CF7514">
        <w:rPr>
          <w:rFonts w:ascii="Times New Roman" w:hAnsi="Times New Roman"/>
        </w:rPr>
        <w:tab/>
        <w:t>When a member has an attendance problem:</w:t>
      </w:r>
    </w:p>
    <w:p w14:paraId="1B72C918" w14:textId="77777777" w:rsidR="00430EA9" w:rsidRPr="00CF7514" w:rsidRDefault="00430EA9" w:rsidP="00430EA9">
      <w:pPr>
        <w:ind w:left="765" w:right="166" w:hanging="360"/>
        <w:jc w:val="both"/>
        <w:rPr>
          <w:rFonts w:ascii="Times New Roman" w:hAnsi="Times New Roman"/>
        </w:rPr>
      </w:pPr>
    </w:p>
    <w:p w14:paraId="1D995086" w14:textId="70B03ECA" w:rsidR="00430EA9" w:rsidRPr="00CF7514" w:rsidRDefault="00430EA9" w:rsidP="00430EA9">
      <w:pPr>
        <w:ind w:left="1125" w:right="166" w:hanging="360"/>
        <w:jc w:val="both"/>
        <w:rPr>
          <w:rFonts w:ascii="Times New Roman" w:hAnsi="Times New Roman"/>
        </w:rPr>
      </w:pPr>
      <w:r w:rsidRPr="00CF7514">
        <w:rPr>
          <w:rFonts w:ascii="Times New Roman" w:hAnsi="Times New Roman"/>
        </w:rPr>
        <w:t xml:space="preserve">a.   The </w:t>
      </w:r>
      <w:r w:rsidR="004837B2" w:rsidRPr="00CF7514">
        <w:rPr>
          <w:rFonts w:ascii="Times New Roman" w:hAnsi="Times New Roman"/>
        </w:rPr>
        <w:t xml:space="preserve">division director </w:t>
      </w:r>
      <w:r w:rsidR="00E95F2B" w:rsidRPr="00CF7514">
        <w:rPr>
          <w:rFonts w:ascii="Times New Roman" w:hAnsi="Times New Roman"/>
        </w:rPr>
        <w:t xml:space="preserve">or division staff </w:t>
      </w:r>
      <w:r w:rsidRPr="00CF7514">
        <w:rPr>
          <w:rFonts w:ascii="Times New Roman" w:hAnsi="Times New Roman"/>
        </w:rPr>
        <w:t xml:space="preserve">must discuss the </w:t>
      </w:r>
      <w:r w:rsidR="003A7B12" w:rsidRPr="00CF7514">
        <w:rPr>
          <w:rFonts w:ascii="Times New Roman" w:hAnsi="Times New Roman"/>
        </w:rPr>
        <w:t xml:space="preserve">member’s </w:t>
      </w:r>
      <w:r w:rsidRPr="00CF7514">
        <w:rPr>
          <w:rFonts w:ascii="Times New Roman" w:hAnsi="Times New Roman"/>
        </w:rPr>
        <w:t xml:space="preserve">attendance record with the member.  </w:t>
      </w:r>
    </w:p>
    <w:p w14:paraId="1DB2DE01" w14:textId="77777777" w:rsidR="00430EA9" w:rsidRPr="00CF7514" w:rsidRDefault="00430EA9" w:rsidP="00430EA9">
      <w:pPr>
        <w:ind w:left="1125" w:right="166" w:hanging="360"/>
        <w:jc w:val="both"/>
        <w:rPr>
          <w:rFonts w:ascii="Times New Roman" w:hAnsi="Times New Roman"/>
        </w:rPr>
      </w:pPr>
    </w:p>
    <w:p w14:paraId="71FB7E1D" w14:textId="2885A47F" w:rsidR="00430EA9" w:rsidRPr="00CF7514" w:rsidRDefault="00430EA9" w:rsidP="00430EA9">
      <w:pPr>
        <w:ind w:left="1125" w:right="166" w:hanging="360"/>
        <w:jc w:val="both"/>
        <w:rPr>
          <w:rFonts w:ascii="Times New Roman" w:hAnsi="Times New Roman"/>
        </w:rPr>
      </w:pPr>
      <w:r w:rsidRPr="00CF7514">
        <w:rPr>
          <w:rFonts w:ascii="Times New Roman" w:hAnsi="Times New Roman"/>
        </w:rPr>
        <w:t xml:space="preserve">b.  The </w:t>
      </w:r>
      <w:r w:rsidR="00F0423B" w:rsidRPr="00CF7514">
        <w:rPr>
          <w:rFonts w:ascii="Times New Roman" w:hAnsi="Times New Roman"/>
        </w:rPr>
        <w:t>division director</w:t>
      </w:r>
      <w:r w:rsidRPr="00CF7514">
        <w:rPr>
          <w:rFonts w:ascii="Times New Roman" w:hAnsi="Times New Roman"/>
        </w:rPr>
        <w:t xml:space="preserve"> must share the member’s response with the board</w:t>
      </w:r>
      <w:r w:rsidR="00F0423B" w:rsidRPr="00CF7514">
        <w:rPr>
          <w:rFonts w:ascii="Times New Roman" w:hAnsi="Times New Roman"/>
        </w:rPr>
        <w:t xml:space="preserve"> chair</w:t>
      </w:r>
      <w:r w:rsidR="00E64C4A" w:rsidRPr="00CF7514">
        <w:rPr>
          <w:rFonts w:ascii="Times New Roman" w:hAnsi="Times New Roman"/>
        </w:rPr>
        <w:t xml:space="preserve">, and the chair </w:t>
      </w:r>
      <w:r w:rsidR="006302BD" w:rsidRPr="00CF7514">
        <w:rPr>
          <w:rFonts w:ascii="Times New Roman" w:hAnsi="Times New Roman"/>
        </w:rPr>
        <w:t xml:space="preserve">must determine </w:t>
      </w:r>
      <w:r w:rsidRPr="00CF7514">
        <w:rPr>
          <w:rFonts w:ascii="Times New Roman" w:hAnsi="Times New Roman"/>
        </w:rPr>
        <w:t>whether to take one or both of the following actions:</w:t>
      </w:r>
    </w:p>
    <w:p w14:paraId="58220FC0" w14:textId="77777777" w:rsidR="00430EA9" w:rsidRPr="00CF7514" w:rsidRDefault="00430EA9" w:rsidP="00430EA9">
      <w:pPr>
        <w:ind w:left="1125" w:right="166" w:hanging="360"/>
        <w:jc w:val="both"/>
        <w:rPr>
          <w:rFonts w:ascii="Times New Roman" w:hAnsi="Times New Roman"/>
        </w:rPr>
      </w:pPr>
    </w:p>
    <w:p w14:paraId="2DC32446" w14:textId="40B81886" w:rsidR="00430EA9" w:rsidRPr="00CF7514" w:rsidRDefault="00430EA9" w:rsidP="00C9132F">
      <w:pPr>
        <w:ind w:left="1440" w:right="166" w:hanging="360"/>
        <w:jc w:val="both"/>
        <w:rPr>
          <w:rFonts w:ascii="Times New Roman" w:hAnsi="Times New Roman"/>
        </w:rPr>
      </w:pPr>
      <w:r w:rsidRPr="00CF7514">
        <w:rPr>
          <w:rFonts w:ascii="Times New Roman" w:hAnsi="Times New Roman"/>
        </w:rPr>
        <w:t xml:space="preserve">(1) </w:t>
      </w:r>
      <w:r w:rsidR="00F25A2E" w:rsidRPr="00CF7514">
        <w:rPr>
          <w:rFonts w:ascii="Times New Roman" w:hAnsi="Times New Roman"/>
        </w:rPr>
        <w:tab/>
      </w:r>
      <w:r w:rsidR="00063FBF" w:rsidRPr="00CF7514">
        <w:rPr>
          <w:rFonts w:ascii="Times New Roman" w:hAnsi="Times New Roman"/>
        </w:rPr>
        <w:t>A</w:t>
      </w:r>
      <w:r w:rsidRPr="00CF7514">
        <w:rPr>
          <w:rFonts w:ascii="Times New Roman" w:hAnsi="Times New Roman"/>
        </w:rPr>
        <w:t>sking the member to resign by letter to the chief justice by a specified date; or</w:t>
      </w:r>
    </w:p>
    <w:p w14:paraId="6A448774" w14:textId="1D7723E3" w:rsidR="004B518C" w:rsidRPr="00CF7514" w:rsidRDefault="00430EA9" w:rsidP="00C9132F">
      <w:pPr>
        <w:spacing w:line="260" w:lineRule="exact"/>
        <w:ind w:left="1440" w:right="166" w:hanging="360"/>
        <w:jc w:val="both"/>
        <w:rPr>
          <w:rFonts w:ascii="Times New Roman" w:hAnsi="Times New Roman"/>
        </w:rPr>
      </w:pPr>
      <w:r w:rsidRPr="00CF7514">
        <w:rPr>
          <w:rFonts w:ascii="Times New Roman" w:hAnsi="Times New Roman"/>
        </w:rPr>
        <w:lastRenderedPageBreak/>
        <w:t xml:space="preserve">(2) </w:t>
      </w:r>
      <w:r w:rsidR="00F25A2E" w:rsidRPr="00CF7514">
        <w:rPr>
          <w:rFonts w:ascii="Times New Roman" w:hAnsi="Times New Roman"/>
        </w:rPr>
        <w:tab/>
      </w:r>
      <w:r w:rsidR="007F0D51" w:rsidRPr="00CF7514">
        <w:rPr>
          <w:rFonts w:ascii="Times New Roman" w:hAnsi="Times New Roman"/>
        </w:rPr>
        <w:t>M</w:t>
      </w:r>
      <w:r w:rsidRPr="00CF7514">
        <w:rPr>
          <w:rFonts w:ascii="Times New Roman" w:hAnsi="Times New Roman"/>
        </w:rPr>
        <w:t>aking a recommendation to the chief justice for termination of the member.</w:t>
      </w:r>
    </w:p>
    <w:p w14:paraId="0E423602" w14:textId="77777777" w:rsidR="00B32E0B" w:rsidRPr="00CF7514" w:rsidRDefault="00B32E0B" w:rsidP="002E4D0A">
      <w:pPr>
        <w:widowControl/>
        <w:autoSpaceDE/>
        <w:autoSpaceDN/>
        <w:adjustRightInd/>
        <w:ind w:left="720" w:right="166" w:hanging="360"/>
        <w:jc w:val="both"/>
        <w:rPr>
          <w:rFonts w:ascii="Times New Roman" w:hAnsi="Times New Roman"/>
        </w:rPr>
      </w:pPr>
    </w:p>
    <w:p w14:paraId="1AFB058A" w14:textId="1FD6D081" w:rsidR="00392703" w:rsidRPr="00CF7514" w:rsidRDefault="00392703" w:rsidP="00392703">
      <w:pPr>
        <w:ind w:left="405" w:right="166" w:hanging="360"/>
        <w:jc w:val="both"/>
        <w:rPr>
          <w:rFonts w:ascii="Times New Roman" w:hAnsi="Times New Roman"/>
          <w:b/>
          <w:bCs/>
        </w:rPr>
      </w:pPr>
      <w:r w:rsidRPr="00CF7514">
        <w:rPr>
          <w:rFonts w:ascii="Times New Roman" w:hAnsi="Times New Roman"/>
          <w:b/>
          <w:bCs/>
        </w:rPr>
        <w:t>C.</w:t>
      </w:r>
      <w:r w:rsidRPr="00CF7514">
        <w:rPr>
          <w:rFonts w:ascii="Times New Roman" w:hAnsi="Times New Roman"/>
        </w:rPr>
        <w:tab/>
      </w:r>
      <w:r w:rsidRPr="00CF7514">
        <w:rPr>
          <w:rFonts w:ascii="Times New Roman" w:hAnsi="Times New Roman"/>
          <w:b/>
          <w:bCs/>
        </w:rPr>
        <w:t>Benefits.</w:t>
      </w:r>
    </w:p>
    <w:p w14:paraId="2B1034EF" w14:textId="77777777" w:rsidR="00392703" w:rsidRPr="00CF7514" w:rsidRDefault="00392703" w:rsidP="00392703">
      <w:pPr>
        <w:ind w:left="405" w:right="166" w:hanging="360"/>
        <w:jc w:val="both"/>
        <w:rPr>
          <w:rFonts w:ascii="Times New Roman" w:hAnsi="Times New Roman"/>
          <w:b/>
          <w:bCs/>
        </w:rPr>
      </w:pPr>
    </w:p>
    <w:p w14:paraId="27CB7856" w14:textId="67F732B4" w:rsidR="00392703" w:rsidRPr="00CF7514" w:rsidRDefault="00392703" w:rsidP="00392703">
      <w:pPr>
        <w:ind w:left="764" w:right="166" w:hanging="360"/>
        <w:jc w:val="both"/>
        <w:rPr>
          <w:rFonts w:ascii="Times New Roman" w:hAnsi="Times New Roman"/>
        </w:rPr>
      </w:pPr>
      <w:r w:rsidRPr="00CF7514">
        <w:rPr>
          <w:rFonts w:ascii="Times New Roman" w:hAnsi="Times New Roman"/>
        </w:rPr>
        <w:t xml:space="preserve">1.  </w:t>
      </w:r>
      <w:r w:rsidR="004702C5" w:rsidRPr="00CF7514">
        <w:tab/>
      </w:r>
      <w:r w:rsidRPr="00CF7514">
        <w:rPr>
          <w:rFonts w:ascii="Times New Roman" w:hAnsi="Times New Roman"/>
        </w:rPr>
        <w:t xml:space="preserve">Compensation.  Members must not receive compensation for their board service </w:t>
      </w:r>
      <w:r w:rsidR="00586482" w:rsidRPr="00CF7514">
        <w:rPr>
          <w:rFonts w:ascii="Times New Roman" w:hAnsi="Times New Roman"/>
        </w:rPr>
        <w:t xml:space="preserve">regardless of the </w:t>
      </w:r>
      <w:r w:rsidRPr="00CF7514">
        <w:rPr>
          <w:rFonts w:ascii="Times New Roman" w:hAnsi="Times New Roman"/>
        </w:rPr>
        <w:t>source, except that a member’s employer may pay the member’</w:t>
      </w:r>
      <w:r w:rsidR="29C3E358" w:rsidRPr="00CF7514">
        <w:rPr>
          <w:rFonts w:ascii="Times New Roman" w:hAnsi="Times New Roman"/>
        </w:rPr>
        <w:t>s</w:t>
      </w:r>
      <w:r w:rsidRPr="00CF7514">
        <w:rPr>
          <w:rFonts w:ascii="Times New Roman" w:hAnsi="Times New Roman"/>
        </w:rPr>
        <w:t xml:space="preserve"> regular compensation for </w:t>
      </w:r>
      <w:proofErr w:type="gramStart"/>
      <w:r w:rsidRPr="00CF7514">
        <w:rPr>
          <w:rFonts w:ascii="Times New Roman" w:hAnsi="Times New Roman"/>
        </w:rPr>
        <w:t>a time period</w:t>
      </w:r>
      <w:proofErr w:type="gramEnd"/>
      <w:r w:rsidRPr="00CF7514">
        <w:rPr>
          <w:rFonts w:ascii="Times New Roman" w:hAnsi="Times New Roman"/>
        </w:rPr>
        <w:t xml:space="preserve"> that includes hours of board service without requiring the member to take paid leave for those hours.</w:t>
      </w:r>
    </w:p>
    <w:p w14:paraId="43D447F8" w14:textId="77777777" w:rsidR="00392703" w:rsidRPr="00CF7514" w:rsidRDefault="00392703" w:rsidP="00392703">
      <w:pPr>
        <w:ind w:left="405" w:right="166" w:hanging="360"/>
        <w:jc w:val="both"/>
        <w:rPr>
          <w:rFonts w:ascii="Times New Roman" w:hAnsi="Times New Roman"/>
          <w:b/>
          <w:bCs/>
        </w:rPr>
      </w:pPr>
    </w:p>
    <w:p w14:paraId="41D9CEEF" w14:textId="3FA2C953" w:rsidR="00392703" w:rsidRPr="00CF7514" w:rsidRDefault="00392703" w:rsidP="00392703">
      <w:pPr>
        <w:ind w:left="764" w:right="166" w:hanging="360"/>
        <w:jc w:val="both"/>
        <w:rPr>
          <w:rFonts w:ascii="Times New Roman" w:hAnsi="Times New Roman"/>
        </w:rPr>
      </w:pPr>
      <w:r w:rsidRPr="00CF7514">
        <w:rPr>
          <w:rFonts w:ascii="Times New Roman" w:hAnsi="Times New Roman"/>
        </w:rPr>
        <w:t xml:space="preserve">2.  </w:t>
      </w:r>
      <w:r w:rsidR="004702C5" w:rsidRPr="00CF7514">
        <w:rPr>
          <w:rFonts w:ascii="Times New Roman" w:hAnsi="Times New Roman"/>
        </w:rPr>
        <w:t xml:space="preserve"> </w:t>
      </w:r>
      <w:r w:rsidRPr="00CF7514">
        <w:rPr>
          <w:rFonts w:ascii="Times New Roman" w:hAnsi="Times New Roman"/>
        </w:rPr>
        <w:t xml:space="preserve">Expense </w:t>
      </w:r>
      <w:r w:rsidR="00D66AE6" w:rsidRPr="00CF7514">
        <w:rPr>
          <w:rFonts w:ascii="Times New Roman" w:hAnsi="Times New Roman"/>
        </w:rPr>
        <w:t>r</w:t>
      </w:r>
      <w:r w:rsidRPr="00CF7514">
        <w:rPr>
          <w:rFonts w:ascii="Times New Roman" w:hAnsi="Times New Roman"/>
        </w:rPr>
        <w:t>eimbursement.  Members may receive reimbursement for their travel and other expenses incidental to the performance of their duties according to AOC Expense Reimbursement and Travel Policies.</w:t>
      </w:r>
    </w:p>
    <w:p w14:paraId="5BE4787F" w14:textId="77777777" w:rsidR="00392703" w:rsidRPr="00CF7514" w:rsidRDefault="00392703" w:rsidP="00392703">
      <w:pPr>
        <w:ind w:left="405" w:right="166" w:hanging="360"/>
        <w:jc w:val="both"/>
        <w:rPr>
          <w:rFonts w:ascii="Times New Roman" w:hAnsi="Times New Roman"/>
        </w:rPr>
      </w:pPr>
    </w:p>
    <w:p w14:paraId="66EF7986" w14:textId="0E192895" w:rsidR="00392703" w:rsidRPr="00CF7514" w:rsidRDefault="00392703" w:rsidP="00392703">
      <w:pPr>
        <w:ind w:left="764" w:right="166" w:hanging="360"/>
        <w:jc w:val="both"/>
        <w:rPr>
          <w:rFonts w:ascii="Times New Roman" w:hAnsi="Times New Roman"/>
        </w:rPr>
      </w:pPr>
      <w:r w:rsidRPr="00CF7514">
        <w:rPr>
          <w:rFonts w:ascii="Times New Roman" w:hAnsi="Times New Roman"/>
        </w:rPr>
        <w:t xml:space="preserve">3. </w:t>
      </w:r>
      <w:r w:rsidR="000F698B" w:rsidRPr="00CF7514">
        <w:rPr>
          <w:rFonts w:ascii="Times New Roman" w:hAnsi="Times New Roman"/>
        </w:rPr>
        <w:tab/>
      </w:r>
      <w:r w:rsidRPr="00CF7514">
        <w:rPr>
          <w:rFonts w:ascii="Times New Roman" w:hAnsi="Times New Roman"/>
        </w:rPr>
        <w:t xml:space="preserve">Gifts.  A member must not solicit or accept </w:t>
      </w:r>
      <w:r w:rsidR="00586482" w:rsidRPr="00CF7514">
        <w:rPr>
          <w:rFonts w:ascii="Times New Roman" w:hAnsi="Times New Roman"/>
        </w:rPr>
        <w:t>a</w:t>
      </w:r>
      <w:r w:rsidRPr="00CF7514">
        <w:rPr>
          <w:rFonts w:ascii="Times New Roman" w:hAnsi="Times New Roman"/>
        </w:rPr>
        <w:t xml:space="preserve"> gift from </w:t>
      </w:r>
      <w:r w:rsidR="00586482" w:rsidRPr="00CF7514">
        <w:rPr>
          <w:rFonts w:ascii="Times New Roman" w:hAnsi="Times New Roman"/>
        </w:rPr>
        <w:t>a</w:t>
      </w:r>
      <w:r w:rsidRPr="00CF7514">
        <w:rPr>
          <w:rFonts w:ascii="Times New Roman" w:hAnsi="Times New Roman"/>
        </w:rPr>
        <w:t xml:space="preserve"> person licensed by the board </w:t>
      </w:r>
      <w:r w:rsidR="0030132F" w:rsidRPr="00CF7514">
        <w:rPr>
          <w:rFonts w:ascii="Times New Roman" w:hAnsi="Times New Roman"/>
        </w:rPr>
        <w:t xml:space="preserve">or known to have business with the board </w:t>
      </w:r>
      <w:r w:rsidRPr="00CF7514">
        <w:rPr>
          <w:rFonts w:ascii="Times New Roman" w:hAnsi="Times New Roman"/>
        </w:rPr>
        <w:t>on which the member serves unless the gift</w:t>
      </w:r>
      <w:r w:rsidR="002B5AB8" w:rsidRPr="00CF7514">
        <w:rPr>
          <w:rFonts w:ascii="Times New Roman" w:hAnsi="Times New Roman"/>
        </w:rPr>
        <w:t xml:space="preserve"> is permitted under Rule 3.4(B), ACJA § 1-303</w:t>
      </w:r>
      <w:r w:rsidRPr="00CF7514">
        <w:rPr>
          <w:rFonts w:ascii="Times New Roman" w:hAnsi="Times New Roman"/>
        </w:rPr>
        <w:t xml:space="preserve">.  </w:t>
      </w:r>
      <w:r w:rsidRPr="00CF7514">
        <w:rPr>
          <w:rFonts w:ascii="Times New Roman" w:hAnsi="Times New Roman"/>
          <w:strike/>
        </w:rPr>
        <w:t xml:space="preserve"> </w:t>
      </w:r>
      <w:r w:rsidRPr="00CF7514">
        <w:rPr>
          <w:rFonts w:ascii="Times New Roman" w:hAnsi="Times New Roman"/>
        </w:rPr>
        <w:t xml:space="preserve"> </w:t>
      </w:r>
    </w:p>
    <w:p w14:paraId="0C15FE46" w14:textId="77777777" w:rsidR="00392703" w:rsidRPr="00CF7514" w:rsidRDefault="00392703" w:rsidP="00392703">
      <w:pPr>
        <w:ind w:left="404" w:right="166" w:hanging="360"/>
        <w:jc w:val="both"/>
        <w:rPr>
          <w:rFonts w:ascii="Times New Roman" w:hAnsi="Times New Roman"/>
        </w:rPr>
      </w:pPr>
    </w:p>
    <w:p w14:paraId="42C868D2" w14:textId="223F7A70" w:rsidR="00392703" w:rsidRPr="00CF7514" w:rsidRDefault="00392703" w:rsidP="00392703">
      <w:pPr>
        <w:ind w:left="764" w:right="166" w:hanging="360"/>
        <w:jc w:val="both"/>
        <w:rPr>
          <w:rFonts w:ascii="Times New Roman" w:hAnsi="Times New Roman"/>
        </w:rPr>
      </w:pPr>
      <w:r w:rsidRPr="00CF7514">
        <w:rPr>
          <w:rFonts w:ascii="Times New Roman" w:hAnsi="Times New Roman"/>
        </w:rPr>
        <w:t>4.   Awards.</w:t>
      </w:r>
      <w:r w:rsidRPr="00CF7514">
        <w:rPr>
          <w:rFonts w:ascii="Times New Roman" w:hAnsi="Times New Roman"/>
          <w:b/>
          <w:bCs/>
        </w:rPr>
        <w:t xml:space="preserve">  </w:t>
      </w:r>
      <w:r w:rsidRPr="00CF7514">
        <w:rPr>
          <w:rFonts w:ascii="Times New Roman" w:hAnsi="Times New Roman"/>
        </w:rPr>
        <w:t>A board or its members may accept an award, in recognition of service, from an entity that is not directly related to profession or occupation they regulate.</w:t>
      </w:r>
    </w:p>
    <w:p w14:paraId="1D6A0C45" w14:textId="507017D1" w:rsidR="00392703" w:rsidRPr="00CF7514" w:rsidRDefault="00392703" w:rsidP="002D1E35">
      <w:pPr>
        <w:spacing w:before="240"/>
        <w:ind w:left="720" w:right="166" w:hanging="360"/>
        <w:jc w:val="both"/>
        <w:rPr>
          <w:rFonts w:ascii="Times New Roman" w:hAnsi="Times New Roman"/>
        </w:rPr>
      </w:pPr>
      <w:r w:rsidRPr="00CF7514">
        <w:rPr>
          <w:rFonts w:ascii="Times New Roman" w:hAnsi="Times New Roman"/>
        </w:rPr>
        <w:t>5.</w:t>
      </w:r>
      <w:r w:rsidR="00346BA1" w:rsidRPr="00CF7514">
        <w:rPr>
          <w:rFonts w:ascii="Times New Roman" w:hAnsi="Times New Roman"/>
        </w:rPr>
        <w:tab/>
      </w:r>
      <w:r w:rsidRPr="00CF7514">
        <w:rPr>
          <w:rFonts w:ascii="Times New Roman" w:hAnsi="Times New Roman"/>
        </w:rPr>
        <w:t xml:space="preserve">Business </w:t>
      </w:r>
      <w:r w:rsidR="00D66AE6" w:rsidRPr="00CF7514">
        <w:rPr>
          <w:rFonts w:ascii="Times New Roman" w:hAnsi="Times New Roman"/>
        </w:rPr>
        <w:t>r</w:t>
      </w:r>
      <w:r w:rsidRPr="00CF7514">
        <w:rPr>
          <w:rFonts w:ascii="Times New Roman" w:hAnsi="Times New Roman"/>
        </w:rPr>
        <w:t xml:space="preserve">elationships.  To avoid creating a conflict of interest or the appearance of impropriety: </w:t>
      </w:r>
    </w:p>
    <w:p w14:paraId="08656D97" w14:textId="77777777" w:rsidR="00392703" w:rsidRPr="00CF7514" w:rsidRDefault="00392703" w:rsidP="00392703">
      <w:pPr>
        <w:ind w:left="314" w:right="166" w:hanging="270"/>
        <w:jc w:val="both"/>
        <w:rPr>
          <w:rFonts w:ascii="Times New Roman" w:hAnsi="Times New Roman"/>
        </w:rPr>
      </w:pPr>
    </w:p>
    <w:p w14:paraId="3629E803" w14:textId="6EB87DC1" w:rsidR="00392703" w:rsidRPr="00CF7514" w:rsidRDefault="00392703" w:rsidP="00392703">
      <w:pPr>
        <w:ind w:left="1124" w:right="166" w:hanging="360"/>
        <w:jc w:val="both"/>
        <w:rPr>
          <w:rFonts w:ascii="Times New Roman" w:hAnsi="Times New Roman"/>
          <w:strike/>
        </w:rPr>
      </w:pPr>
      <w:r w:rsidRPr="00CF7514">
        <w:rPr>
          <w:rFonts w:ascii="Times New Roman" w:hAnsi="Times New Roman"/>
        </w:rPr>
        <w:t xml:space="preserve">a.  </w:t>
      </w:r>
      <w:r w:rsidR="00D74346" w:rsidRPr="00CF7514">
        <w:rPr>
          <w:rFonts w:ascii="Times New Roman" w:hAnsi="Times New Roman"/>
        </w:rPr>
        <w:tab/>
      </w:r>
      <w:r w:rsidR="00EF2DAC" w:rsidRPr="00CF7514">
        <w:rPr>
          <w:rFonts w:ascii="Times New Roman" w:hAnsi="Times New Roman"/>
        </w:rPr>
        <w:t xml:space="preserve">Under </w:t>
      </w:r>
      <w:r w:rsidR="002D1AE4" w:rsidRPr="00CF7514">
        <w:rPr>
          <w:rFonts w:ascii="Times New Roman" w:hAnsi="Times New Roman"/>
        </w:rPr>
        <w:t xml:space="preserve">Rule 2.11, </w:t>
      </w:r>
      <w:r w:rsidR="008B5C13" w:rsidRPr="00CF7514">
        <w:rPr>
          <w:rFonts w:ascii="Times New Roman" w:hAnsi="Times New Roman"/>
        </w:rPr>
        <w:t>ACJA §</w:t>
      </w:r>
      <w:r w:rsidR="009B1A4C" w:rsidRPr="00CF7514">
        <w:rPr>
          <w:rFonts w:ascii="Times New Roman" w:hAnsi="Times New Roman"/>
        </w:rPr>
        <w:t xml:space="preserve"> 1-303,</w:t>
      </w:r>
      <w:r w:rsidR="008B5C13" w:rsidRPr="00CF7514">
        <w:rPr>
          <w:rFonts w:ascii="Times New Roman" w:hAnsi="Times New Roman"/>
        </w:rPr>
        <w:t xml:space="preserve"> </w:t>
      </w:r>
      <w:r w:rsidR="009B1A4C" w:rsidRPr="00CF7514">
        <w:rPr>
          <w:rFonts w:ascii="Times New Roman" w:hAnsi="Times New Roman"/>
        </w:rPr>
        <w:t>a</w:t>
      </w:r>
      <w:r w:rsidRPr="00CF7514">
        <w:rPr>
          <w:rFonts w:ascii="Times New Roman" w:hAnsi="Times New Roman"/>
        </w:rPr>
        <w:t xml:space="preserve"> member must avoid </w:t>
      </w:r>
      <w:r w:rsidR="009B1A4C" w:rsidRPr="00CF7514">
        <w:rPr>
          <w:rFonts w:ascii="Times New Roman" w:hAnsi="Times New Roman"/>
        </w:rPr>
        <w:t>making</w:t>
      </w:r>
      <w:r w:rsidRPr="00CF7514">
        <w:rPr>
          <w:rFonts w:ascii="Times New Roman" w:hAnsi="Times New Roman"/>
        </w:rPr>
        <w:t xml:space="preserve"> </w:t>
      </w:r>
      <w:r w:rsidR="007932A3" w:rsidRPr="00CF7514">
        <w:rPr>
          <w:rFonts w:ascii="Times New Roman" w:hAnsi="Times New Roman"/>
        </w:rPr>
        <w:t>a</w:t>
      </w:r>
      <w:r w:rsidRPr="00CF7514">
        <w:rPr>
          <w:rFonts w:ascii="Times New Roman" w:hAnsi="Times New Roman"/>
        </w:rPr>
        <w:t xml:space="preserve"> contractual, financial, investment, or business arrangement, whether personal or professional, with </w:t>
      </w:r>
      <w:r w:rsidR="007932A3" w:rsidRPr="00CF7514">
        <w:rPr>
          <w:rFonts w:ascii="Times New Roman" w:hAnsi="Times New Roman"/>
        </w:rPr>
        <w:t>a</w:t>
      </w:r>
      <w:r w:rsidRPr="00CF7514">
        <w:rPr>
          <w:rFonts w:ascii="Times New Roman" w:hAnsi="Times New Roman"/>
        </w:rPr>
        <w:t xml:space="preserve"> person licensed by the board on which the member serves. A member who </w:t>
      </w:r>
      <w:r w:rsidR="009B1A4C" w:rsidRPr="00CF7514">
        <w:rPr>
          <w:rFonts w:ascii="Times New Roman" w:hAnsi="Times New Roman"/>
        </w:rPr>
        <w:t>makes</w:t>
      </w:r>
      <w:r w:rsidRPr="00CF7514">
        <w:rPr>
          <w:rFonts w:ascii="Times New Roman" w:hAnsi="Times New Roman"/>
        </w:rPr>
        <w:t xml:space="preserve"> such an arrangement or who </w:t>
      </w:r>
      <w:r w:rsidR="00B12041" w:rsidRPr="00CF7514">
        <w:rPr>
          <w:rFonts w:ascii="Times New Roman" w:hAnsi="Times New Roman"/>
        </w:rPr>
        <w:t>has</w:t>
      </w:r>
      <w:r w:rsidRPr="00CF7514">
        <w:rPr>
          <w:rFonts w:ascii="Times New Roman" w:hAnsi="Times New Roman"/>
        </w:rPr>
        <w:t xml:space="preserve"> an ongoing arrangement pre-existing the member’s board service, must follow the procedures in ACJA § 7-201.0</w:t>
      </w:r>
      <w:r w:rsidR="005E31B2" w:rsidRPr="00CF7514">
        <w:rPr>
          <w:rFonts w:ascii="Times New Roman" w:hAnsi="Times New Roman"/>
        </w:rPr>
        <w:t>6</w:t>
      </w:r>
      <w:r w:rsidRPr="00CF7514">
        <w:rPr>
          <w:rFonts w:ascii="Times New Roman" w:hAnsi="Times New Roman"/>
        </w:rPr>
        <w:t xml:space="preserve">(B)(2). </w:t>
      </w:r>
    </w:p>
    <w:p w14:paraId="00B690BD" w14:textId="77777777" w:rsidR="00392703" w:rsidRPr="00CF7514" w:rsidRDefault="00392703" w:rsidP="00392703">
      <w:pPr>
        <w:tabs>
          <w:tab w:val="left" w:pos="1080"/>
        </w:tabs>
        <w:ind w:left="1124" w:right="166"/>
        <w:rPr>
          <w:rFonts w:ascii="Times New Roman" w:hAnsi="Times New Roman"/>
        </w:rPr>
      </w:pPr>
    </w:p>
    <w:p w14:paraId="76DB475F" w14:textId="1587F851" w:rsidR="00392703" w:rsidRPr="00CF7514" w:rsidRDefault="00392703" w:rsidP="00392703">
      <w:pPr>
        <w:ind w:left="1124" w:right="166"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A member must exercise caution before recommending the services of </w:t>
      </w:r>
      <w:r w:rsidR="007932A3" w:rsidRPr="00CF7514">
        <w:rPr>
          <w:rFonts w:ascii="Times New Roman" w:hAnsi="Times New Roman"/>
        </w:rPr>
        <w:t>a</w:t>
      </w:r>
      <w:r w:rsidRPr="00CF7514">
        <w:rPr>
          <w:rFonts w:ascii="Times New Roman" w:hAnsi="Times New Roman"/>
        </w:rPr>
        <w:t xml:space="preserve"> person licensed by the board on which the member serves to a member of the public. </w:t>
      </w:r>
    </w:p>
    <w:p w14:paraId="554E07DD" w14:textId="77777777" w:rsidR="00392703" w:rsidRPr="00CF7514" w:rsidRDefault="00392703" w:rsidP="00392703">
      <w:pPr>
        <w:ind w:left="1124" w:right="166" w:hanging="360"/>
        <w:jc w:val="both"/>
        <w:rPr>
          <w:rFonts w:ascii="Times New Roman" w:hAnsi="Times New Roman"/>
        </w:rPr>
      </w:pPr>
    </w:p>
    <w:p w14:paraId="2D909482" w14:textId="3CFB2639" w:rsidR="00392703" w:rsidRPr="00CF7514" w:rsidRDefault="00392703" w:rsidP="00392703">
      <w:pPr>
        <w:ind w:left="1124" w:right="166" w:hanging="360"/>
        <w:jc w:val="both"/>
        <w:rPr>
          <w:rFonts w:ascii="Times New Roman" w:hAnsi="Times New Roman"/>
        </w:rPr>
      </w:pPr>
      <w:r w:rsidRPr="00CF7514">
        <w:rPr>
          <w:rFonts w:ascii="Times New Roman" w:hAnsi="Times New Roman"/>
        </w:rPr>
        <w:t xml:space="preserve">c. </w:t>
      </w:r>
      <w:r w:rsidR="009B1A4C" w:rsidRPr="00CF7514">
        <w:rPr>
          <w:rFonts w:ascii="Times New Roman" w:hAnsi="Times New Roman"/>
        </w:rPr>
        <w:tab/>
      </w:r>
      <w:r w:rsidRPr="00CF7514">
        <w:rPr>
          <w:rFonts w:ascii="Times New Roman" w:hAnsi="Times New Roman"/>
        </w:rPr>
        <w:t xml:space="preserve">A member must not accept a personal or professional recommendation or a professional referral from a person licensed by the board on which the member serves.  </w:t>
      </w:r>
    </w:p>
    <w:p w14:paraId="1E9E164C" w14:textId="77777777" w:rsidR="00392703" w:rsidRPr="00CF7514" w:rsidRDefault="00392703" w:rsidP="00392703">
      <w:pPr>
        <w:ind w:left="1080" w:right="166" w:hanging="360"/>
        <w:jc w:val="both"/>
        <w:rPr>
          <w:rFonts w:ascii="Times New Roman" w:hAnsi="Times New Roman"/>
        </w:rPr>
      </w:pPr>
    </w:p>
    <w:p w14:paraId="1E533F68" w14:textId="79369881" w:rsidR="004E6674" w:rsidRPr="00CF7514" w:rsidRDefault="00392703" w:rsidP="00392703">
      <w:pPr>
        <w:widowControl/>
        <w:autoSpaceDE/>
        <w:autoSpaceDN/>
        <w:adjustRightInd/>
        <w:ind w:left="360" w:right="166" w:hanging="360"/>
        <w:jc w:val="both"/>
        <w:rPr>
          <w:rFonts w:ascii="Times New Roman" w:hAnsi="Times New Roman"/>
        </w:rPr>
      </w:pPr>
      <w:r w:rsidRPr="00CF7514">
        <w:rPr>
          <w:rFonts w:ascii="Times New Roman" w:hAnsi="Times New Roman"/>
          <w:b/>
          <w:bCs/>
        </w:rPr>
        <w:t>D</w:t>
      </w:r>
      <w:r w:rsidRPr="00CF7514">
        <w:rPr>
          <w:rFonts w:ascii="Times New Roman" w:hAnsi="Times New Roman"/>
        </w:rPr>
        <w:t>.</w:t>
      </w:r>
      <w:r w:rsidRPr="00CF7514">
        <w:rPr>
          <w:rFonts w:ascii="Times New Roman" w:hAnsi="Times New Roman"/>
        </w:rPr>
        <w:tab/>
      </w:r>
      <w:r w:rsidRPr="00CF7514">
        <w:rPr>
          <w:rFonts w:ascii="Times New Roman" w:hAnsi="Times New Roman"/>
          <w:b/>
          <w:bCs/>
        </w:rPr>
        <w:t>Professional Associations.</w:t>
      </w:r>
      <w:r w:rsidRPr="00CF7514">
        <w:rPr>
          <w:rFonts w:ascii="Times New Roman" w:hAnsi="Times New Roman"/>
        </w:rPr>
        <w:t xml:space="preserve">  A member must not hold </w:t>
      </w:r>
      <w:r w:rsidR="007932A3" w:rsidRPr="00CF7514">
        <w:rPr>
          <w:rFonts w:ascii="Times New Roman" w:hAnsi="Times New Roman"/>
        </w:rPr>
        <w:t>an</w:t>
      </w:r>
      <w:r w:rsidRPr="00CF7514">
        <w:rPr>
          <w:rFonts w:ascii="Times New Roman" w:hAnsi="Times New Roman"/>
        </w:rPr>
        <w:t xml:space="preserve"> elected or appointed position in an organization relating to the profession or occupation regulated by the board on which the member serves during the member’s service on a board under this chapter.</w:t>
      </w:r>
    </w:p>
    <w:p w14:paraId="7AF50CCF" w14:textId="77777777" w:rsidR="000230BD" w:rsidRPr="00CF7514" w:rsidRDefault="000230BD" w:rsidP="00D85A83">
      <w:pPr>
        <w:ind w:left="360" w:hanging="360"/>
        <w:jc w:val="both"/>
        <w:rPr>
          <w:rFonts w:ascii="Times New Roman" w:hAnsi="Times New Roman"/>
          <w:b/>
          <w:bCs/>
          <w:color w:val="FF0000"/>
        </w:rPr>
      </w:pPr>
    </w:p>
    <w:p w14:paraId="6FE47B4C" w14:textId="71F32D46" w:rsidR="00D85A83" w:rsidRPr="00CF7514" w:rsidRDefault="00D85A83" w:rsidP="00D85A83">
      <w:pPr>
        <w:ind w:left="360" w:hanging="360"/>
        <w:jc w:val="both"/>
        <w:rPr>
          <w:rFonts w:ascii="Times New Roman" w:hAnsi="Times New Roman"/>
          <w:b/>
          <w:bCs/>
        </w:rPr>
      </w:pPr>
      <w:r w:rsidRPr="00CF7514">
        <w:rPr>
          <w:rFonts w:ascii="Times New Roman" w:hAnsi="Times New Roman"/>
          <w:b/>
          <w:bCs/>
        </w:rPr>
        <w:t>E.</w:t>
      </w:r>
      <w:r w:rsidRPr="00CF7514">
        <w:rPr>
          <w:rFonts w:ascii="Times New Roman" w:hAnsi="Times New Roman"/>
          <w:b/>
          <w:bCs/>
        </w:rPr>
        <w:tab/>
        <w:t xml:space="preserve">Communications.  </w:t>
      </w:r>
      <w:r w:rsidRPr="00CF7514">
        <w:rPr>
          <w:rFonts w:ascii="Times New Roman" w:hAnsi="Times New Roman"/>
        </w:rPr>
        <w:t xml:space="preserve">The following applies to all board member communications </w:t>
      </w:r>
      <w:r w:rsidR="000E3CA7" w:rsidRPr="00CF7514">
        <w:rPr>
          <w:rFonts w:ascii="Times New Roman" w:hAnsi="Times New Roman"/>
        </w:rPr>
        <w:t xml:space="preserve">about board business, </w:t>
      </w:r>
      <w:r w:rsidRPr="00CF7514">
        <w:rPr>
          <w:rFonts w:ascii="Times New Roman" w:hAnsi="Times New Roman"/>
        </w:rPr>
        <w:t>whether verbal, written, or electronic</w:t>
      </w:r>
      <w:r w:rsidR="00377CE7" w:rsidRPr="00CF7514">
        <w:rPr>
          <w:rFonts w:ascii="Times New Roman" w:hAnsi="Times New Roman"/>
        </w:rPr>
        <w:t xml:space="preserve">, </w:t>
      </w:r>
      <w:r w:rsidR="008A0581" w:rsidRPr="00CF7514">
        <w:rPr>
          <w:rFonts w:ascii="Times New Roman" w:hAnsi="Times New Roman"/>
        </w:rPr>
        <w:t>and regardless of whether an electronic communication is made on a public or personal account or device</w:t>
      </w:r>
      <w:r w:rsidRPr="00CF7514">
        <w:rPr>
          <w:rFonts w:ascii="Times New Roman" w:hAnsi="Times New Roman"/>
        </w:rPr>
        <w:t xml:space="preserve">: </w:t>
      </w:r>
    </w:p>
    <w:p w14:paraId="2B5B17D5" w14:textId="77777777" w:rsidR="00D85A83" w:rsidRPr="00CF7514" w:rsidRDefault="00D85A83" w:rsidP="00D85A83">
      <w:pPr>
        <w:ind w:left="1080"/>
        <w:jc w:val="both"/>
        <w:rPr>
          <w:rFonts w:ascii="Times New Roman" w:hAnsi="Times New Roman"/>
        </w:rPr>
      </w:pPr>
    </w:p>
    <w:p w14:paraId="01BEFE0D" w14:textId="04B64D58" w:rsidR="008A0581" w:rsidRPr="00CF7514" w:rsidRDefault="00D85A83" w:rsidP="00D85A83">
      <w:pPr>
        <w:ind w:left="720" w:right="166" w:hanging="360"/>
        <w:jc w:val="both"/>
        <w:rPr>
          <w:rFonts w:ascii="Times New Roman" w:hAnsi="Times New Roman"/>
        </w:rPr>
      </w:pPr>
      <w:r w:rsidRPr="00CF7514">
        <w:rPr>
          <w:rFonts w:ascii="Times New Roman" w:hAnsi="Times New Roman"/>
        </w:rPr>
        <w:t xml:space="preserve">1.  </w:t>
      </w:r>
      <w:r w:rsidR="00270C83" w:rsidRPr="00CF7514">
        <w:rPr>
          <w:rFonts w:ascii="Times New Roman" w:hAnsi="Times New Roman"/>
        </w:rPr>
        <w:t xml:space="preserve">Records of board member communications are court administrative records. In addition to the requirements of this chapter, these records are subject to Rule 123’s public access provisions and Administrative Order (AO) 2025-86, or its successor, governing their </w:t>
      </w:r>
      <w:r w:rsidR="00270C83" w:rsidRPr="00CF7514">
        <w:rPr>
          <w:rFonts w:ascii="Times New Roman" w:hAnsi="Times New Roman"/>
        </w:rPr>
        <w:lastRenderedPageBreak/>
        <w:t>retention and disposition.</w:t>
      </w:r>
    </w:p>
    <w:p w14:paraId="7B80F4FD" w14:textId="77777777" w:rsidR="008A0581" w:rsidRPr="00CF7514" w:rsidRDefault="008A0581" w:rsidP="00D85A83">
      <w:pPr>
        <w:ind w:left="720" w:right="166" w:hanging="360"/>
        <w:jc w:val="both"/>
        <w:rPr>
          <w:rFonts w:ascii="Times New Roman" w:hAnsi="Times New Roman"/>
        </w:rPr>
      </w:pPr>
    </w:p>
    <w:p w14:paraId="60AE1EB8" w14:textId="06D81F74" w:rsidR="00D85A83" w:rsidRPr="00CF7514" w:rsidRDefault="00270C83" w:rsidP="00D85A83">
      <w:pPr>
        <w:ind w:left="720" w:right="166"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D85A83" w:rsidRPr="00CF7514">
        <w:rPr>
          <w:rFonts w:ascii="Times New Roman" w:hAnsi="Times New Roman"/>
        </w:rPr>
        <w:t>Board members must not communicate with each other about board business outside of official meetings of the board or its committees or work groups.</w:t>
      </w:r>
    </w:p>
    <w:p w14:paraId="12DD589B" w14:textId="77777777" w:rsidR="00D85A83" w:rsidRPr="00CF7514" w:rsidRDefault="00D85A83" w:rsidP="00D85A83">
      <w:pPr>
        <w:ind w:left="720" w:right="166" w:hanging="360"/>
        <w:jc w:val="both"/>
        <w:rPr>
          <w:rFonts w:ascii="Times New Roman" w:hAnsi="Times New Roman"/>
        </w:rPr>
      </w:pPr>
    </w:p>
    <w:p w14:paraId="509CEB07" w14:textId="05274F1A" w:rsidR="00D85A83" w:rsidRPr="00CF7514" w:rsidRDefault="00270C83" w:rsidP="00D85A83">
      <w:pPr>
        <w:ind w:left="720" w:right="166" w:hanging="360"/>
        <w:jc w:val="both"/>
        <w:rPr>
          <w:rFonts w:ascii="Times New Roman" w:hAnsi="Times New Roman"/>
        </w:rPr>
      </w:pPr>
      <w:r w:rsidRPr="00CF7514">
        <w:rPr>
          <w:rFonts w:ascii="Times New Roman" w:hAnsi="Times New Roman"/>
        </w:rPr>
        <w:t>3</w:t>
      </w:r>
      <w:r w:rsidR="00D85A83" w:rsidRPr="00CF7514">
        <w:rPr>
          <w:rFonts w:ascii="Times New Roman" w:hAnsi="Times New Roman"/>
        </w:rPr>
        <w:t xml:space="preserve">.  </w:t>
      </w:r>
      <w:r w:rsidRPr="00CF7514">
        <w:rPr>
          <w:rFonts w:ascii="Times New Roman" w:hAnsi="Times New Roman"/>
        </w:rPr>
        <w:tab/>
      </w:r>
      <w:r w:rsidR="00D85A83" w:rsidRPr="00CF7514">
        <w:rPr>
          <w:rFonts w:ascii="Times New Roman" w:hAnsi="Times New Roman"/>
        </w:rPr>
        <w:t>Board members must safeguard and prevent the unauthorized disclosure of all information made available or provided to them in their capacity as board members that is made confidential by law.</w:t>
      </w:r>
    </w:p>
    <w:p w14:paraId="2EF158A4" w14:textId="77777777" w:rsidR="00D85A83" w:rsidRPr="00CF7514" w:rsidRDefault="00D85A83" w:rsidP="00D85A83">
      <w:pPr>
        <w:ind w:left="720" w:right="166" w:hanging="360"/>
        <w:jc w:val="both"/>
        <w:rPr>
          <w:rFonts w:ascii="Times New Roman" w:hAnsi="Times New Roman"/>
        </w:rPr>
      </w:pPr>
    </w:p>
    <w:p w14:paraId="7BE25109" w14:textId="551D05BA" w:rsidR="00D85A83" w:rsidRPr="00CF7514" w:rsidRDefault="00270C83" w:rsidP="00442812">
      <w:pPr>
        <w:ind w:left="720" w:right="166" w:hanging="360"/>
        <w:jc w:val="both"/>
        <w:rPr>
          <w:rFonts w:ascii="Times New Roman" w:hAnsi="Times New Roman"/>
        </w:rPr>
      </w:pPr>
      <w:r w:rsidRPr="00CF7514">
        <w:rPr>
          <w:rFonts w:ascii="Times New Roman" w:hAnsi="Times New Roman"/>
        </w:rPr>
        <w:t>4</w:t>
      </w:r>
      <w:r w:rsidR="00D85A83" w:rsidRPr="00CF7514">
        <w:rPr>
          <w:rFonts w:ascii="Times New Roman" w:hAnsi="Times New Roman"/>
        </w:rPr>
        <w:t xml:space="preserve">. </w:t>
      </w:r>
      <w:r w:rsidR="00442812" w:rsidRPr="00CF7514">
        <w:rPr>
          <w:rFonts w:ascii="Times New Roman" w:hAnsi="Times New Roman"/>
        </w:rPr>
        <w:tab/>
      </w:r>
      <w:r w:rsidR="00D85A83" w:rsidRPr="00CF7514">
        <w:rPr>
          <w:rFonts w:ascii="Times New Roman" w:hAnsi="Times New Roman"/>
        </w:rPr>
        <w:t>Board members must not disclose discussions or information presented during an executive session of the board.</w:t>
      </w:r>
    </w:p>
    <w:p w14:paraId="344BAEB8" w14:textId="77777777" w:rsidR="00D85A83" w:rsidRPr="00CF7514" w:rsidRDefault="00D85A83" w:rsidP="00D85A83">
      <w:pPr>
        <w:ind w:left="720" w:right="166" w:hanging="360"/>
        <w:jc w:val="both"/>
        <w:rPr>
          <w:rFonts w:ascii="Times New Roman" w:hAnsi="Times New Roman"/>
        </w:rPr>
      </w:pPr>
    </w:p>
    <w:p w14:paraId="567AAAC6" w14:textId="662F2545" w:rsidR="00D85A83" w:rsidRPr="00CF7514" w:rsidRDefault="00442812" w:rsidP="00D85A83">
      <w:pPr>
        <w:ind w:left="720" w:right="166" w:hanging="360"/>
        <w:jc w:val="both"/>
        <w:rPr>
          <w:rFonts w:ascii="Times New Roman" w:hAnsi="Times New Roman"/>
        </w:rPr>
      </w:pPr>
      <w:r w:rsidRPr="00CF7514">
        <w:rPr>
          <w:rFonts w:ascii="Times New Roman" w:hAnsi="Times New Roman"/>
        </w:rPr>
        <w:t>5</w:t>
      </w:r>
      <w:r w:rsidR="00D85A83" w:rsidRPr="00CF7514">
        <w:rPr>
          <w:rFonts w:ascii="Times New Roman" w:hAnsi="Times New Roman"/>
        </w:rPr>
        <w:t>.</w:t>
      </w:r>
      <w:r w:rsidR="00D85A83" w:rsidRPr="00CF7514">
        <w:rPr>
          <w:rFonts w:ascii="Times New Roman" w:hAnsi="Times New Roman"/>
        </w:rPr>
        <w:tab/>
        <w:t xml:space="preserve">Board members must not communicate about </w:t>
      </w:r>
      <w:r w:rsidRPr="00CF7514">
        <w:rPr>
          <w:rFonts w:ascii="Times New Roman" w:hAnsi="Times New Roman"/>
        </w:rPr>
        <w:t xml:space="preserve">a </w:t>
      </w:r>
      <w:r w:rsidR="00D85A83" w:rsidRPr="00CF7514">
        <w:rPr>
          <w:rFonts w:ascii="Times New Roman" w:hAnsi="Times New Roman"/>
        </w:rPr>
        <w:t xml:space="preserve">licensing or disciplinary matter with: </w:t>
      </w:r>
    </w:p>
    <w:p w14:paraId="3AF65748" w14:textId="77777777" w:rsidR="00D85A83" w:rsidRPr="00CF7514" w:rsidRDefault="00D85A83" w:rsidP="00D85A83">
      <w:pPr>
        <w:ind w:left="764" w:right="166" w:hanging="360"/>
        <w:jc w:val="both"/>
        <w:rPr>
          <w:rFonts w:ascii="Times New Roman" w:hAnsi="Times New Roman"/>
        </w:rPr>
      </w:pPr>
    </w:p>
    <w:p w14:paraId="177F2778" w14:textId="77777777" w:rsidR="00D85A83" w:rsidRPr="00CF7514" w:rsidRDefault="00D85A83" w:rsidP="00D85A83">
      <w:pPr>
        <w:ind w:left="1080" w:right="166" w:hanging="360"/>
        <w:jc w:val="both"/>
        <w:rPr>
          <w:rFonts w:ascii="Times New Roman" w:hAnsi="Times New Roman"/>
        </w:rPr>
      </w:pPr>
      <w:r w:rsidRPr="00CF7514">
        <w:rPr>
          <w:rFonts w:ascii="Times New Roman" w:hAnsi="Times New Roman"/>
        </w:rPr>
        <w:t xml:space="preserve">a.   A hearing </w:t>
      </w:r>
      <w:proofErr w:type="gramStart"/>
      <w:r w:rsidRPr="00CF7514">
        <w:rPr>
          <w:rFonts w:ascii="Times New Roman" w:hAnsi="Times New Roman"/>
        </w:rPr>
        <w:t>officer;</w:t>
      </w:r>
      <w:proofErr w:type="gramEnd"/>
    </w:p>
    <w:p w14:paraId="0419F6EC" w14:textId="77777777" w:rsidR="00D85A83" w:rsidRPr="00CF7514" w:rsidRDefault="00D85A83" w:rsidP="00D85A83">
      <w:pPr>
        <w:ind w:left="1080" w:right="166" w:hanging="360"/>
        <w:jc w:val="both"/>
        <w:rPr>
          <w:rFonts w:ascii="Times New Roman" w:hAnsi="Times New Roman"/>
        </w:rPr>
      </w:pPr>
    </w:p>
    <w:p w14:paraId="7322646B" w14:textId="77777777" w:rsidR="00D85A83" w:rsidRPr="00CF7514" w:rsidRDefault="00D85A83" w:rsidP="00D85A83">
      <w:pPr>
        <w:ind w:left="1080" w:right="166" w:hanging="360"/>
        <w:jc w:val="both"/>
        <w:rPr>
          <w:rFonts w:ascii="Times New Roman" w:hAnsi="Times New Roman"/>
        </w:rPr>
      </w:pPr>
      <w:r w:rsidRPr="00CF7514">
        <w:rPr>
          <w:rFonts w:ascii="Times New Roman" w:hAnsi="Times New Roman"/>
        </w:rPr>
        <w:t xml:space="preserve">b.   Other board members or division staff outside of a board </w:t>
      </w:r>
      <w:proofErr w:type="gramStart"/>
      <w:r w:rsidRPr="00CF7514">
        <w:rPr>
          <w:rFonts w:ascii="Times New Roman" w:hAnsi="Times New Roman"/>
        </w:rPr>
        <w:t>meeting;</w:t>
      </w:r>
      <w:proofErr w:type="gramEnd"/>
    </w:p>
    <w:p w14:paraId="09734EEA" w14:textId="77777777" w:rsidR="00D85A83" w:rsidRPr="00CF7514" w:rsidRDefault="00D85A83" w:rsidP="00D85A83">
      <w:pPr>
        <w:ind w:left="1080" w:right="166" w:hanging="360"/>
        <w:jc w:val="both"/>
        <w:rPr>
          <w:rFonts w:ascii="Times New Roman" w:hAnsi="Times New Roman"/>
        </w:rPr>
      </w:pPr>
    </w:p>
    <w:p w14:paraId="27A72C2B" w14:textId="5341AD27" w:rsidR="00D85A83" w:rsidRPr="00CF7514" w:rsidRDefault="00D85A83" w:rsidP="00D85A83">
      <w:pPr>
        <w:ind w:left="1080" w:right="166" w:hanging="360"/>
        <w:jc w:val="both"/>
        <w:rPr>
          <w:rFonts w:ascii="Times New Roman" w:hAnsi="Times New Roman"/>
        </w:rPr>
      </w:pPr>
      <w:r w:rsidRPr="00CF7514">
        <w:rPr>
          <w:rFonts w:ascii="Times New Roman" w:hAnsi="Times New Roman"/>
        </w:rPr>
        <w:t xml:space="preserve">c.   </w:t>
      </w:r>
      <w:r w:rsidR="00630375" w:rsidRPr="00CF7514">
        <w:rPr>
          <w:rFonts w:ascii="Times New Roman" w:hAnsi="Times New Roman"/>
        </w:rPr>
        <w:t>An</w:t>
      </w:r>
      <w:r w:rsidRPr="00CF7514">
        <w:rPr>
          <w:rFonts w:ascii="Times New Roman" w:hAnsi="Times New Roman"/>
        </w:rPr>
        <w:t xml:space="preserve"> applicant, licensee, or their attorney of record outside of a board </w:t>
      </w:r>
      <w:proofErr w:type="gramStart"/>
      <w:r w:rsidRPr="00CF7514">
        <w:rPr>
          <w:rFonts w:ascii="Times New Roman" w:hAnsi="Times New Roman"/>
        </w:rPr>
        <w:t>meeting;</w:t>
      </w:r>
      <w:proofErr w:type="gramEnd"/>
      <w:r w:rsidRPr="00CF7514">
        <w:rPr>
          <w:rFonts w:ascii="Times New Roman" w:hAnsi="Times New Roman"/>
        </w:rPr>
        <w:t xml:space="preserve"> </w:t>
      </w:r>
    </w:p>
    <w:p w14:paraId="53563A32" w14:textId="77777777" w:rsidR="00D85A83" w:rsidRPr="00CF7514" w:rsidRDefault="00D85A83" w:rsidP="00D85A83">
      <w:pPr>
        <w:ind w:left="1080" w:right="166" w:hanging="360"/>
        <w:jc w:val="both"/>
        <w:rPr>
          <w:rFonts w:ascii="Times New Roman" w:hAnsi="Times New Roman"/>
        </w:rPr>
      </w:pPr>
    </w:p>
    <w:p w14:paraId="2E03826E" w14:textId="6D0AD034" w:rsidR="00D85A83" w:rsidRPr="00CF7514" w:rsidRDefault="00D85A83" w:rsidP="00D85A83">
      <w:pPr>
        <w:ind w:left="1080" w:right="166" w:hanging="360"/>
        <w:jc w:val="both"/>
        <w:rPr>
          <w:rFonts w:ascii="Times New Roman" w:hAnsi="Times New Roman"/>
        </w:rPr>
      </w:pPr>
      <w:r w:rsidRPr="00CF7514">
        <w:rPr>
          <w:rFonts w:ascii="Times New Roman" w:hAnsi="Times New Roman"/>
        </w:rPr>
        <w:t xml:space="preserve">d.  </w:t>
      </w:r>
      <w:r w:rsidRPr="00CF7514">
        <w:rPr>
          <w:rFonts w:ascii="Times New Roman" w:hAnsi="Times New Roman"/>
        </w:rPr>
        <w:tab/>
        <w:t xml:space="preserve">The Office of the Arizona Attorney General, including </w:t>
      </w:r>
      <w:r w:rsidR="00630375" w:rsidRPr="00CF7514">
        <w:rPr>
          <w:rFonts w:ascii="Times New Roman" w:hAnsi="Times New Roman"/>
        </w:rPr>
        <w:t>an</w:t>
      </w:r>
      <w:r w:rsidRPr="00CF7514">
        <w:rPr>
          <w:rFonts w:ascii="Times New Roman" w:hAnsi="Times New Roman"/>
        </w:rPr>
        <w:t xml:space="preserve"> Assistant Attorney General representing the board or its members in </w:t>
      </w:r>
      <w:r w:rsidR="00630375" w:rsidRPr="00CF7514">
        <w:rPr>
          <w:rFonts w:ascii="Times New Roman" w:hAnsi="Times New Roman"/>
        </w:rPr>
        <w:t>a</w:t>
      </w:r>
      <w:r w:rsidRPr="00CF7514">
        <w:rPr>
          <w:rFonts w:ascii="Times New Roman" w:hAnsi="Times New Roman"/>
        </w:rPr>
        <w:t xml:space="preserve"> licensing or disciplinary matter; or </w:t>
      </w:r>
    </w:p>
    <w:p w14:paraId="57AF8FE0" w14:textId="77777777" w:rsidR="00D85A83" w:rsidRPr="00CF7514" w:rsidRDefault="00D85A83" w:rsidP="00D85A83">
      <w:pPr>
        <w:ind w:left="1080" w:right="166" w:hanging="360"/>
        <w:jc w:val="both"/>
        <w:rPr>
          <w:rFonts w:ascii="Times New Roman" w:hAnsi="Times New Roman"/>
        </w:rPr>
      </w:pPr>
    </w:p>
    <w:p w14:paraId="052F5D05" w14:textId="4739FFCE" w:rsidR="00D85A83" w:rsidRPr="00CF7514" w:rsidRDefault="00D85A83" w:rsidP="00D85A83">
      <w:pPr>
        <w:ind w:left="1080" w:right="166" w:hanging="360"/>
        <w:jc w:val="both"/>
        <w:rPr>
          <w:rFonts w:ascii="Times New Roman" w:hAnsi="Times New Roman"/>
        </w:rPr>
      </w:pPr>
      <w:r w:rsidRPr="00CF7514">
        <w:rPr>
          <w:rFonts w:ascii="Times New Roman" w:hAnsi="Times New Roman"/>
        </w:rPr>
        <w:t xml:space="preserve">e.   </w:t>
      </w:r>
      <w:r w:rsidR="00630375" w:rsidRPr="00CF7514">
        <w:rPr>
          <w:rFonts w:ascii="Times New Roman" w:hAnsi="Times New Roman"/>
        </w:rPr>
        <w:t>A</w:t>
      </w:r>
      <w:r w:rsidRPr="00CF7514">
        <w:rPr>
          <w:rFonts w:ascii="Times New Roman" w:hAnsi="Times New Roman"/>
        </w:rPr>
        <w:t xml:space="preserve"> third party.  </w:t>
      </w:r>
    </w:p>
    <w:p w14:paraId="051037BA" w14:textId="77777777" w:rsidR="00D85A83" w:rsidRPr="00CF7514" w:rsidRDefault="00D85A83" w:rsidP="00D85A83">
      <w:pPr>
        <w:ind w:left="1080" w:right="166"/>
        <w:jc w:val="both"/>
        <w:rPr>
          <w:rFonts w:ascii="Times New Roman" w:hAnsi="Times New Roman"/>
        </w:rPr>
      </w:pPr>
    </w:p>
    <w:p w14:paraId="5A3682CE" w14:textId="00A41E2D" w:rsidR="00D85A83" w:rsidRPr="00CF7514" w:rsidRDefault="00E164B7" w:rsidP="00D85A83">
      <w:pPr>
        <w:ind w:left="720" w:right="166" w:hanging="360"/>
        <w:jc w:val="both"/>
        <w:rPr>
          <w:rFonts w:ascii="Times New Roman" w:hAnsi="Times New Roman"/>
        </w:rPr>
      </w:pPr>
      <w:r w:rsidRPr="00CF7514">
        <w:rPr>
          <w:rFonts w:ascii="Times New Roman" w:hAnsi="Times New Roman"/>
        </w:rPr>
        <w:t>6</w:t>
      </w:r>
      <w:r w:rsidR="00D85A83" w:rsidRPr="00CF7514">
        <w:rPr>
          <w:rFonts w:ascii="Times New Roman" w:hAnsi="Times New Roman"/>
        </w:rPr>
        <w:t>.</w:t>
      </w:r>
      <w:r w:rsidR="00D85A83" w:rsidRPr="00CF7514">
        <w:tab/>
      </w:r>
      <w:r w:rsidR="00D85A83" w:rsidRPr="00CF7514">
        <w:rPr>
          <w:rFonts w:ascii="Times New Roman" w:hAnsi="Times New Roman"/>
        </w:rPr>
        <w:t xml:space="preserve">Board members contacted by third parties must: </w:t>
      </w:r>
    </w:p>
    <w:p w14:paraId="7845076D" w14:textId="77777777" w:rsidR="00D85A83" w:rsidRPr="00CF7514" w:rsidRDefault="00D85A83" w:rsidP="00D85A83">
      <w:pPr>
        <w:ind w:left="674" w:right="166" w:hanging="360"/>
        <w:jc w:val="both"/>
        <w:rPr>
          <w:rFonts w:ascii="Times New Roman" w:hAnsi="Times New Roman"/>
        </w:rPr>
      </w:pPr>
    </w:p>
    <w:p w14:paraId="0B3AE4B3" w14:textId="77777777" w:rsidR="00D85A83" w:rsidRPr="00CF7514" w:rsidRDefault="00D85A83" w:rsidP="00D85A83">
      <w:pPr>
        <w:ind w:left="1080" w:right="166" w:hanging="360"/>
        <w:jc w:val="both"/>
        <w:rPr>
          <w:rFonts w:ascii="Times New Roman" w:hAnsi="Times New Roman"/>
        </w:rPr>
      </w:pPr>
      <w:r w:rsidRPr="00CF7514">
        <w:rPr>
          <w:rFonts w:ascii="Times New Roman" w:hAnsi="Times New Roman"/>
        </w:rPr>
        <w:t xml:space="preserve">a.   </w:t>
      </w:r>
      <w:r w:rsidRPr="00CF7514">
        <w:rPr>
          <w:rFonts w:ascii="Times New Roman" w:hAnsi="Times New Roman"/>
        </w:rPr>
        <w:tab/>
        <w:t>Refer all contacts from the media to the AOC public information officer.</w:t>
      </w:r>
    </w:p>
    <w:p w14:paraId="6D64637E" w14:textId="77777777" w:rsidR="00D85A83" w:rsidRPr="00CF7514" w:rsidRDefault="00D85A83" w:rsidP="00D85A83">
      <w:pPr>
        <w:ind w:left="1124" w:right="166" w:hanging="360"/>
        <w:jc w:val="both"/>
        <w:rPr>
          <w:rFonts w:ascii="Times New Roman" w:hAnsi="Times New Roman"/>
        </w:rPr>
      </w:pPr>
    </w:p>
    <w:p w14:paraId="3F49C904" w14:textId="1426C78B" w:rsidR="00D85A83" w:rsidRPr="00CF7514" w:rsidRDefault="00D85A83" w:rsidP="00D85A83">
      <w:pPr>
        <w:ind w:left="1080" w:right="166" w:hanging="360"/>
        <w:jc w:val="both"/>
        <w:rPr>
          <w:rFonts w:ascii="Times New Roman" w:hAnsi="Times New Roman"/>
        </w:rPr>
      </w:pPr>
      <w:r w:rsidRPr="00CF7514">
        <w:rPr>
          <w:rFonts w:ascii="Times New Roman" w:hAnsi="Times New Roman"/>
        </w:rPr>
        <w:t>b.</w:t>
      </w:r>
      <w:r w:rsidRPr="00CF7514">
        <w:tab/>
      </w:r>
      <w:r w:rsidRPr="00CF7514">
        <w:rPr>
          <w:rFonts w:ascii="Times New Roman" w:hAnsi="Times New Roman"/>
        </w:rPr>
        <w:t xml:space="preserve">Refer to the hearing officer </w:t>
      </w:r>
      <w:r w:rsidR="00630375" w:rsidRPr="00CF7514">
        <w:rPr>
          <w:rFonts w:ascii="Times New Roman" w:hAnsi="Times New Roman"/>
        </w:rPr>
        <w:t>an</w:t>
      </w:r>
      <w:r w:rsidRPr="00CF7514">
        <w:rPr>
          <w:rFonts w:ascii="Times New Roman" w:hAnsi="Times New Roman"/>
        </w:rPr>
        <w:t xml:space="preserve"> </w:t>
      </w:r>
      <w:r w:rsidRPr="00CF7514">
        <w:rPr>
          <w:rFonts w:ascii="Times New Roman" w:hAnsi="Times New Roman"/>
          <w:i/>
          <w:iCs/>
        </w:rPr>
        <w:t xml:space="preserve">ex </w:t>
      </w:r>
      <w:proofErr w:type="spellStart"/>
      <w:r w:rsidRPr="00CF7514">
        <w:rPr>
          <w:rFonts w:ascii="Times New Roman" w:hAnsi="Times New Roman"/>
          <w:i/>
          <w:iCs/>
        </w:rPr>
        <w:t>parte</w:t>
      </w:r>
      <w:proofErr w:type="spellEnd"/>
      <w:r w:rsidRPr="00CF7514">
        <w:rPr>
          <w:rFonts w:ascii="Times New Roman" w:hAnsi="Times New Roman"/>
          <w:i/>
          <w:iCs/>
        </w:rPr>
        <w:t xml:space="preserve"> </w:t>
      </w:r>
      <w:r w:rsidRPr="00CF7514">
        <w:rPr>
          <w:rFonts w:ascii="Times New Roman" w:hAnsi="Times New Roman"/>
        </w:rPr>
        <w:t xml:space="preserve">communication received from an applicant or licensee, or anyone on their behalf, or </w:t>
      </w:r>
      <w:r w:rsidR="00630375" w:rsidRPr="00CF7514">
        <w:rPr>
          <w:rFonts w:ascii="Times New Roman" w:hAnsi="Times New Roman"/>
        </w:rPr>
        <w:t>a</w:t>
      </w:r>
      <w:r w:rsidRPr="00CF7514">
        <w:rPr>
          <w:rFonts w:ascii="Times New Roman" w:hAnsi="Times New Roman"/>
        </w:rPr>
        <w:t xml:space="preserve"> third party about a licensing or disciplinary matter after a request for hearing is filed. If received after the hearing officer’s recommendation report and before the board’s final decision and order, the communication should be referred to division staff. For purposes of this provision, an “</w:t>
      </w:r>
      <w:r w:rsidRPr="00CF7514">
        <w:rPr>
          <w:rFonts w:ascii="Times New Roman" w:hAnsi="Times New Roman"/>
          <w:i/>
          <w:iCs/>
        </w:rPr>
        <w:t xml:space="preserve">ex </w:t>
      </w:r>
      <w:proofErr w:type="spellStart"/>
      <w:r w:rsidRPr="00CF7514">
        <w:rPr>
          <w:rFonts w:ascii="Times New Roman" w:hAnsi="Times New Roman"/>
          <w:i/>
          <w:iCs/>
        </w:rPr>
        <w:t>parte</w:t>
      </w:r>
      <w:proofErr w:type="spellEnd"/>
      <w:r w:rsidRPr="00CF7514">
        <w:rPr>
          <w:rFonts w:ascii="Times New Roman" w:hAnsi="Times New Roman"/>
          <w:i/>
          <w:iCs/>
        </w:rPr>
        <w:t xml:space="preserve"> </w:t>
      </w:r>
      <w:r w:rsidRPr="00CF7514">
        <w:rPr>
          <w:rFonts w:ascii="Times New Roman" w:hAnsi="Times New Roman"/>
        </w:rPr>
        <w:t xml:space="preserve">communication” means an oral or written communication not on the public record. </w:t>
      </w:r>
    </w:p>
    <w:p w14:paraId="0CB17C31" w14:textId="77777777" w:rsidR="00D85A83" w:rsidRPr="00CF7514" w:rsidRDefault="00D85A83" w:rsidP="00D85A83">
      <w:pPr>
        <w:ind w:left="1080" w:right="166" w:hanging="360"/>
        <w:jc w:val="both"/>
        <w:rPr>
          <w:rFonts w:ascii="Times New Roman" w:hAnsi="Times New Roman"/>
        </w:rPr>
      </w:pPr>
    </w:p>
    <w:p w14:paraId="0FF62032" w14:textId="77777777" w:rsidR="00D85A83" w:rsidRPr="00CF7514" w:rsidRDefault="00D85A83" w:rsidP="00D85A83">
      <w:pPr>
        <w:ind w:left="1080" w:right="166" w:hanging="360"/>
        <w:jc w:val="both"/>
        <w:rPr>
          <w:rFonts w:ascii="Times New Roman" w:hAnsi="Times New Roman"/>
        </w:rPr>
      </w:pPr>
      <w:r w:rsidRPr="00CF7514">
        <w:rPr>
          <w:rFonts w:ascii="Times New Roman" w:hAnsi="Times New Roman"/>
        </w:rPr>
        <w:t xml:space="preserve">c.   </w:t>
      </w:r>
      <w:r w:rsidRPr="00CF7514">
        <w:rPr>
          <w:rFonts w:ascii="Times New Roman" w:hAnsi="Times New Roman"/>
        </w:rPr>
        <w:tab/>
        <w:t>Refer all other inquiries about matters within the board’s jurisdiction to division staff.</w:t>
      </w:r>
    </w:p>
    <w:p w14:paraId="65AED31E" w14:textId="77777777" w:rsidR="00311E31" w:rsidRPr="00CF7514" w:rsidRDefault="00311E31" w:rsidP="00D85A83">
      <w:pPr>
        <w:ind w:left="1080" w:right="166" w:hanging="360"/>
        <w:jc w:val="both"/>
        <w:rPr>
          <w:rFonts w:ascii="Times New Roman" w:hAnsi="Times New Roman"/>
        </w:rPr>
      </w:pPr>
    </w:p>
    <w:p w14:paraId="718D63E6" w14:textId="5DEAAF05" w:rsidR="007449A4" w:rsidRPr="00CF7514" w:rsidRDefault="00E164B7" w:rsidP="00D85A83">
      <w:pPr>
        <w:ind w:left="764" w:right="166" w:hanging="360"/>
        <w:jc w:val="both"/>
        <w:rPr>
          <w:rFonts w:ascii="Times New Roman" w:hAnsi="Times New Roman"/>
        </w:rPr>
      </w:pPr>
      <w:r w:rsidRPr="00CF7514">
        <w:rPr>
          <w:rFonts w:ascii="Times New Roman" w:hAnsi="Times New Roman"/>
        </w:rPr>
        <w:t>7</w:t>
      </w:r>
      <w:r w:rsidR="00D85A83" w:rsidRPr="00CF7514">
        <w:rPr>
          <w:rFonts w:ascii="Times New Roman" w:hAnsi="Times New Roman"/>
        </w:rPr>
        <w:t>.</w:t>
      </w:r>
      <w:r w:rsidR="00D85A83" w:rsidRPr="00CF7514">
        <w:rPr>
          <w:rFonts w:ascii="Times New Roman" w:hAnsi="Times New Roman"/>
        </w:rPr>
        <w:tab/>
        <w:t xml:space="preserve">An individual board member does not speak for the board unless specifically authorized to do so.  To avoid giving the impression that a board member is speaking for the board, the member must preface </w:t>
      </w:r>
      <w:r w:rsidR="00630375" w:rsidRPr="00CF7514">
        <w:rPr>
          <w:rFonts w:ascii="Times New Roman" w:hAnsi="Times New Roman"/>
        </w:rPr>
        <w:t>an</w:t>
      </w:r>
      <w:r w:rsidR="00D85A83" w:rsidRPr="00CF7514">
        <w:rPr>
          <w:rFonts w:ascii="Times New Roman" w:hAnsi="Times New Roman"/>
        </w:rPr>
        <w:t xml:space="preserve"> oral or written statement with the following disclaimer: “The views and opinions expressed are my own and do not represent the views or opinion of the board, the AOC</w:t>
      </w:r>
      <w:r w:rsidR="00A91D38" w:rsidRPr="00CF7514">
        <w:rPr>
          <w:rFonts w:ascii="Times New Roman" w:hAnsi="Times New Roman"/>
        </w:rPr>
        <w:t>,</w:t>
      </w:r>
      <w:r w:rsidR="00D85A83" w:rsidRPr="00CF7514">
        <w:rPr>
          <w:rFonts w:ascii="Times New Roman" w:hAnsi="Times New Roman"/>
        </w:rPr>
        <w:t xml:space="preserve"> or the Arizona Supreme Court.”</w:t>
      </w:r>
    </w:p>
    <w:p w14:paraId="69FB16A2" w14:textId="77777777" w:rsidR="000230BD" w:rsidRPr="00CF7514" w:rsidRDefault="000230BD" w:rsidP="00D85A83">
      <w:pPr>
        <w:ind w:left="764" w:right="166" w:hanging="360"/>
        <w:jc w:val="both"/>
        <w:rPr>
          <w:rFonts w:ascii="Times New Roman" w:hAnsi="Times New Roman"/>
          <w:color w:val="FF0000"/>
        </w:rPr>
      </w:pPr>
    </w:p>
    <w:p w14:paraId="77E8BE76" w14:textId="77777777" w:rsidR="00434225" w:rsidRPr="00CF7514" w:rsidRDefault="00434225" w:rsidP="00D85A83">
      <w:pPr>
        <w:ind w:left="764" w:right="166" w:hanging="360"/>
        <w:jc w:val="both"/>
        <w:rPr>
          <w:rFonts w:ascii="Times New Roman" w:hAnsi="Times New Roman"/>
          <w:color w:val="FF0000"/>
        </w:rPr>
      </w:pPr>
    </w:p>
    <w:p w14:paraId="51D97176" w14:textId="039BD571" w:rsidR="001C7704" w:rsidRPr="00CF7514" w:rsidRDefault="001C7704" w:rsidP="00E5633B">
      <w:pPr>
        <w:ind w:hanging="4"/>
        <w:jc w:val="center"/>
        <w:rPr>
          <w:rFonts w:ascii="Times New Roman" w:hAnsi="Times New Roman"/>
        </w:rPr>
      </w:pPr>
      <w:r w:rsidRPr="00CF7514">
        <w:rPr>
          <w:rFonts w:ascii="Times New Roman" w:hAnsi="Times New Roman"/>
          <w:b/>
          <w:bCs/>
        </w:rPr>
        <w:lastRenderedPageBreak/>
        <w:t>Section 7-201.0</w:t>
      </w:r>
      <w:r w:rsidR="000646E0" w:rsidRPr="00CF7514">
        <w:rPr>
          <w:rFonts w:ascii="Times New Roman" w:hAnsi="Times New Roman"/>
          <w:b/>
          <w:bCs/>
        </w:rPr>
        <w:t>7</w:t>
      </w:r>
      <w:r w:rsidRPr="00CF7514">
        <w:rPr>
          <w:rFonts w:ascii="Times New Roman" w:hAnsi="Times New Roman"/>
          <w:b/>
          <w:bCs/>
        </w:rPr>
        <w:t xml:space="preserve">:  </w:t>
      </w:r>
      <w:r w:rsidR="00BB29E1" w:rsidRPr="00CF7514">
        <w:rPr>
          <w:rFonts w:ascii="Times New Roman" w:hAnsi="Times New Roman"/>
          <w:b/>
          <w:bCs/>
        </w:rPr>
        <w:t>Deadlines</w:t>
      </w:r>
      <w:r w:rsidR="009934C1" w:rsidRPr="00CF7514">
        <w:rPr>
          <w:rFonts w:ascii="Times New Roman" w:hAnsi="Times New Roman"/>
          <w:b/>
          <w:bCs/>
        </w:rPr>
        <w:t xml:space="preserve"> </w:t>
      </w:r>
    </w:p>
    <w:p w14:paraId="1DE28C31" w14:textId="77777777" w:rsidR="007D42FA" w:rsidRPr="00CF7514" w:rsidRDefault="007D42FA" w:rsidP="007D42FA">
      <w:pPr>
        <w:ind w:left="720"/>
        <w:jc w:val="both"/>
        <w:rPr>
          <w:rFonts w:ascii="Times New Roman" w:hAnsi="Times New Roman"/>
        </w:rPr>
      </w:pPr>
    </w:p>
    <w:p w14:paraId="03C09C27" w14:textId="01F25552" w:rsidR="0077036D" w:rsidRPr="00CF7514" w:rsidRDefault="003F08DC" w:rsidP="00A77DB3">
      <w:pPr>
        <w:ind w:left="360" w:hanging="360"/>
        <w:jc w:val="both"/>
        <w:rPr>
          <w:rFonts w:ascii="Times New Roman" w:hAnsi="Times New Roman"/>
        </w:rPr>
      </w:pPr>
      <w:r w:rsidRPr="00CF7514">
        <w:rPr>
          <w:rFonts w:ascii="Times New Roman" w:hAnsi="Times New Roman"/>
          <w:b/>
          <w:bCs/>
        </w:rPr>
        <w:t>A</w:t>
      </w:r>
      <w:r w:rsidR="007D42FA" w:rsidRPr="00CF7514">
        <w:rPr>
          <w:rFonts w:ascii="Times New Roman" w:hAnsi="Times New Roman"/>
          <w:b/>
          <w:bCs/>
        </w:rPr>
        <w:t>.</w:t>
      </w:r>
      <w:r w:rsidR="0034654E" w:rsidRPr="00CF7514">
        <w:rPr>
          <w:rFonts w:ascii="Times New Roman" w:hAnsi="Times New Roman"/>
        </w:rPr>
        <w:t xml:space="preserve"> </w:t>
      </w:r>
      <w:r w:rsidR="00490C9A">
        <w:rPr>
          <w:rFonts w:ascii="Times New Roman" w:hAnsi="Times New Roman"/>
        </w:rPr>
        <w:tab/>
      </w:r>
      <w:r w:rsidR="007D42FA" w:rsidRPr="00CF7514">
        <w:rPr>
          <w:rFonts w:ascii="Times New Roman" w:hAnsi="Times New Roman"/>
          <w:b/>
          <w:bCs/>
        </w:rPr>
        <w:t>Computation of Time.</w:t>
      </w:r>
      <w:r w:rsidR="007D42FA" w:rsidRPr="00CF7514">
        <w:rPr>
          <w:rFonts w:ascii="Times New Roman" w:hAnsi="Times New Roman"/>
        </w:rPr>
        <w:t xml:space="preserve">  </w:t>
      </w:r>
    </w:p>
    <w:p w14:paraId="3D268CE1" w14:textId="77777777" w:rsidR="0077036D" w:rsidRPr="00CF7514" w:rsidRDefault="0077036D" w:rsidP="0034654E">
      <w:pPr>
        <w:jc w:val="both"/>
        <w:rPr>
          <w:rFonts w:ascii="Times New Roman" w:hAnsi="Times New Roman"/>
        </w:rPr>
      </w:pPr>
    </w:p>
    <w:p w14:paraId="172902DA" w14:textId="66B2CC08" w:rsidR="00533B50" w:rsidRPr="00CF7514" w:rsidRDefault="0077036D" w:rsidP="0077036D">
      <w:pPr>
        <w:ind w:left="720" w:hanging="360"/>
        <w:jc w:val="both"/>
        <w:rPr>
          <w:rFonts w:ascii="Times New Roman" w:hAnsi="Times New Roman"/>
        </w:rPr>
      </w:pPr>
      <w:r w:rsidRPr="00CF7514">
        <w:rPr>
          <w:rFonts w:ascii="Times New Roman" w:hAnsi="Times New Roman"/>
        </w:rPr>
        <w:t>1.</w:t>
      </w:r>
      <w:r w:rsidR="00676D8C" w:rsidRPr="00CF7514">
        <w:rPr>
          <w:rFonts w:ascii="Times New Roman" w:hAnsi="Times New Roman"/>
        </w:rPr>
        <w:tab/>
        <w:t xml:space="preserve">Rules.  </w:t>
      </w:r>
      <w:r w:rsidR="005F0170" w:rsidRPr="00CF7514">
        <w:rPr>
          <w:rFonts w:ascii="Times New Roman" w:hAnsi="Times New Roman"/>
        </w:rPr>
        <w:t xml:space="preserve">The </w:t>
      </w:r>
      <w:r w:rsidR="00063938" w:rsidRPr="00CF7514">
        <w:rPr>
          <w:rFonts w:ascii="Times New Roman" w:hAnsi="Times New Roman"/>
        </w:rPr>
        <w:t xml:space="preserve">rules for </w:t>
      </w:r>
      <w:r w:rsidR="005F0170" w:rsidRPr="00CF7514">
        <w:rPr>
          <w:rFonts w:ascii="Times New Roman" w:hAnsi="Times New Roman"/>
        </w:rPr>
        <w:t>computing time period</w:t>
      </w:r>
      <w:r w:rsidR="00315D84" w:rsidRPr="00CF7514">
        <w:rPr>
          <w:rFonts w:ascii="Times New Roman" w:hAnsi="Times New Roman"/>
        </w:rPr>
        <w:t>s</w:t>
      </w:r>
      <w:r w:rsidR="005F0170" w:rsidRPr="00CF7514">
        <w:rPr>
          <w:rFonts w:ascii="Times New Roman" w:hAnsi="Times New Roman"/>
        </w:rPr>
        <w:t xml:space="preserve"> </w:t>
      </w:r>
      <w:r w:rsidR="00C41D51" w:rsidRPr="00CF7514">
        <w:rPr>
          <w:rFonts w:ascii="Times New Roman" w:hAnsi="Times New Roman"/>
        </w:rPr>
        <w:t>in this chapter</w:t>
      </w:r>
      <w:r w:rsidR="00F724CD" w:rsidRPr="00CF7514">
        <w:rPr>
          <w:rFonts w:ascii="Times New Roman" w:hAnsi="Times New Roman"/>
        </w:rPr>
        <w:t>, order</w:t>
      </w:r>
      <w:r w:rsidR="00315D84" w:rsidRPr="00CF7514">
        <w:rPr>
          <w:rFonts w:ascii="Times New Roman" w:hAnsi="Times New Roman"/>
        </w:rPr>
        <w:t>s</w:t>
      </w:r>
      <w:r w:rsidR="00F724CD" w:rsidRPr="00CF7514">
        <w:rPr>
          <w:rFonts w:ascii="Times New Roman" w:hAnsi="Times New Roman"/>
        </w:rPr>
        <w:t xml:space="preserve"> </w:t>
      </w:r>
      <w:r w:rsidR="00794013" w:rsidRPr="00CF7514">
        <w:rPr>
          <w:rFonts w:ascii="Times New Roman" w:hAnsi="Times New Roman"/>
        </w:rPr>
        <w:t>issued by a board,</w:t>
      </w:r>
      <w:r w:rsidR="00C41D51" w:rsidRPr="00CF7514">
        <w:rPr>
          <w:rFonts w:ascii="Times New Roman" w:hAnsi="Times New Roman"/>
        </w:rPr>
        <w:t xml:space="preserve"> order</w:t>
      </w:r>
      <w:r w:rsidR="0080237E" w:rsidRPr="00CF7514">
        <w:rPr>
          <w:rFonts w:ascii="Times New Roman" w:hAnsi="Times New Roman"/>
        </w:rPr>
        <w:t>s</w:t>
      </w:r>
      <w:r w:rsidR="00C41D51" w:rsidRPr="00CF7514">
        <w:rPr>
          <w:rFonts w:ascii="Times New Roman" w:hAnsi="Times New Roman"/>
        </w:rPr>
        <w:t xml:space="preserve"> </w:t>
      </w:r>
      <w:r w:rsidR="00F724CD" w:rsidRPr="00CF7514">
        <w:rPr>
          <w:rFonts w:ascii="Times New Roman" w:hAnsi="Times New Roman"/>
        </w:rPr>
        <w:t>issued by a hearing officer</w:t>
      </w:r>
      <w:r w:rsidR="00126B55" w:rsidRPr="00CF7514">
        <w:rPr>
          <w:rFonts w:ascii="Times New Roman" w:hAnsi="Times New Roman"/>
        </w:rPr>
        <w:t xml:space="preserve">, </w:t>
      </w:r>
      <w:r w:rsidR="0080237E" w:rsidRPr="00CF7514">
        <w:rPr>
          <w:rFonts w:ascii="Times New Roman" w:hAnsi="Times New Roman"/>
        </w:rPr>
        <w:t xml:space="preserve">a </w:t>
      </w:r>
      <w:r w:rsidR="00126B55" w:rsidRPr="00CF7514">
        <w:rPr>
          <w:rFonts w:ascii="Times New Roman" w:hAnsi="Times New Roman"/>
        </w:rPr>
        <w:t>consent agreement, or communication from the division</w:t>
      </w:r>
      <w:r w:rsidR="00ED5D90" w:rsidRPr="00CF7514">
        <w:rPr>
          <w:rFonts w:ascii="Times New Roman" w:hAnsi="Times New Roman"/>
        </w:rPr>
        <w:t xml:space="preserve"> are </w:t>
      </w:r>
      <w:r w:rsidR="003963CB" w:rsidRPr="00CF7514">
        <w:rPr>
          <w:rFonts w:ascii="Times New Roman" w:hAnsi="Times New Roman"/>
        </w:rPr>
        <w:t>as stated in</w:t>
      </w:r>
      <w:r w:rsidR="007D42FA" w:rsidRPr="00A77DB3">
        <w:rPr>
          <w:rFonts w:ascii="Times New Roman" w:hAnsi="Times New Roman"/>
        </w:rPr>
        <w:t xml:space="preserve"> </w:t>
      </w:r>
      <w:r w:rsidR="007D42FA" w:rsidRPr="00CF7514">
        <w:rPr>
          <w:rFonts w:ascii="Times New Roman" w:hAnsi="Times New Roman"/>
        </w:rPr>
        <w:t>Rule 6(a), Rules of Civil Procedure:</w:t>
      </w:r>
    </w:p>
    <w:p w14:paraId="1B5F30E0" w14:textId="77777777" w:rsidR="007D42FA" w:rsidRPr="00CF7514" w:rsidRDefault="007D42FA" w:rsidP="007D42FA">
      <w:pPr>
        <w:tabs>
          <w:tab w:val="left" w:pos="720"/>
        </w:tabs>
        <w:ind w:left="720" w:hanging="360"/>
        <w:jc w:val="both"/>
        <w:rPr>
          <w:rFonts w:ascii="Times New Roman" w:hAnsi="Times New Roman"/>
        </w:rPr>
      </w:pPr>
    </w:p>
    <w:p w14:paraId="7B85F026" w14:textId="77777777" w:rsidR="001A55EF" w:rsidRPr="00CF7514" w:rsidRDefault="001A55EF" w:rsidP="00053BCF">
      <w:pPr>
        <w:spacing w:after="120"/>
        <w:ind w:left="1253" w:right="720"/>
        <w:jc w:val="both"/>
        <w:rPr>
          <w:rFonts w:ascii="Times New Roman" w:hAnsi="Times New Roman"/>
        </w:rPr>
      </w:pPr>
      <w:r w:rsidRPr="00CF7514">
        <w:rPr>
          <w:rFonts w:ascii="Times New Roman" w:hAnsi="Times New Roman"/>
        </w:rPr>
        <w:t xml:space="preserve">(1) </w:t>
      </w:r>
      <w:r w:rsidRPr="00CF7514">
        <w:rPr>
          <w:rFonts w:ascii="Times New Roman" w:hAnsi="Times New Roman"/>
          <w:i/>
          <w:iCs/>
        </w:rPr>
        <w:t>Day of the Event Excluded.</w:t>
      </w:r>
      <w:r w:rsidRPr="00CF7514">
        <w:rPr>
          <w:rFonts w:ascii="Times New Roman" w:hAnsi="Times New Roman"/>
        </w:rPr>
        <w:t xml:space="preserve"> Exclude the day of the act, event, or default that begins the period.</w:t>
      </w:r>
    </w:p>
    <w:p w14:paraId="5C5ACA07" w14:textId="77777777" w:rsidR="001A55EF" w:rsidRPr="00CF7514" w:rsidRDefault="001A55EF" w:rsidP="00053BCF">
      <w:pPr>
        <w:spacing w:after="120"/>
        <w:ind w:left="1253" w:right="720"/>
        <w:jc w:val="both"/>
        <w:rPr>
          <w:rFonts w:ascii="Times New Roman" w:hAnsi="Times New Roman"/>
        </w:rPr>
      </w:pPr>
      <w:r w:rsidRPr="00CF7514">
        <w:rPr>
          <w:rFonts w:ascii="Times New Roman" w:hAnsi="Times New Roman"/>
        </w:rPr>
        <w:t xml:space="preserve">(2) </w:t>
      </w:r>
      <w:r w:rsidRPr="00CF7514">
        <w:rPr>
          <w:rFonts w:ascii="Times New Roman" w:hAnsi="Times New Roman"/>
          <w:i/>
          <w:iCs/>
        </w:rPr>
        <w:t>Exclusions if the Deadline Is Less Than 11 Days</w:t>
      </w:r>
      <w:r w:rsidRPr="00CF7514">
        <w:rPr>
          <w:rFonts w:ascii="Times New Roman" w:hAnsi="Times New Roman"/>
        </w:rPr>
        <w:t>. Exclude intermediate Saturdays, Sundays, and legal holidays if the period is less than 11 days.</w:t>
      </w:r>
    </w:p>
    <w:p w14:paraId="220561DC" w14:textId="77777777" w:rsidR="001A55EF" w:rsidRPr="00CF7514" w:rsidRDefault="001A55EF" w:rsidP="00053BCF">
      <w:pPr>
        <w:spacing w:after="120"/>
        <w:ind w:left="1253" w:right="720"/>
        <w:jc w:val="both"/>
        <w:rPr>
          <w:rFonts w:ascii="Times New Roman" w:hAnsi="Times New Roman"/>
        </w:rPr>
      </w:pPr>
      <w:r w:rsidRPr="00CF7514">
        <w:rPr>
          <w:rFonts w:ascii="Times New Roman" w:hAnsi="Times New Roman"/>
        </w:rPr>
        <w:t xml:space="preserve">(3) </w:t>
      </w:r>
      <w:r w:rsidRPr="00CF7514">
        <w:rPr>
          <w:rFonts w:ascii="Times New Roman" w:hAnsi="Times New Roman"/>
          <w:i/>
          <w:iCs/>
        </w:rPr>
        <w:t>Last Day</w:t>
      </w:r>
      <w:r w:rsidRPr="00CF7514">
        <w:rPr>
          <w:rFonts w:ascii="Times New Roman" w:hAnsi="Times New Roman"/>
        </w:rPr>
        <w:t>. Include the last day of the period unless it is a Saturday, Sunday, or legal holiday. When the last day is excluded, the period runs until the next day that is not a Saturday, Sunday, or legal holiday.</w:t>
      </w:r>
    </w:p>
    <w:p w14:paraId="5A5ED334" w14:textId="4387FD4D" w:rsidR="00BF4E9A" w:rsidRPr="00CF7514" w:rsidRDefault="001A55EF" w:rsidP="001A55EF">
      <w:pPr>
        <w:ind w:left="1260" w:right="720" w:hanging="4"/>
        <w:jc w:val="both"/>
        <w:rPr>
          <w:rFonts w:ascii="Times New Roman" w:hAnsi="Times New Roman"/>
        </w:rPr>
      </w:pPr>
      <w:r w:rsidRPr="00CF7514">
        <w:rPr>
          <w:rFonts w:ascii="Times New Roman" w:hAnsi="Times New Roman"/>
        </w:rPr>
        <w:t xml:space="preserve">(4) </w:t>
      </w:r>
      <w:r w:rsidRPr="00CF7514">
        <w:rPr>
          <w:rFonts w:ascii="Times New Roman" w:hAnsi="Times New Roman"/>
          <w:i/>
          <w:iCs/>
        </w:rPr>
        <w:t>Next Day</w:t>
      </w:r>
      <w:r w:rsidRPr="00CF7514">
        <w:rPr>
          <w:rFonts w:ascii="Times New Roman" w:hAnsi="Times New Roman"/>
        </w:rPr>
        <w:t>. The “next day” is determined by continuing to count forward when the period is measured after an event and backward when measured before an event.</w:t>
      </w:r>
    </w:p>
    <w:p w14:paraId="42F37DEB" w14:textId="77777777" w:rsidR="005C6BC9" w:rsidRPr="00CF7514" w:rsidRDefault="005C6BC9" w:rsidP="001A55EF">
      <w:pPr>
        <w:ind w:left="1260" w:right="720" w:hanging="4"/>
        <w:jc w:val="both"/>
        <w:rPr>
          <w:rFonts w:ascii="Times New Roman" w:hAnsi="Times New Roman"/>
        </w:rPr>
      </w:pPr>
    </w:p>
    <w:p w14:paraId="32C6FAFA" w14:textId="4D277EF3" w:rsidR="005C6BC9" w:rsidRPr="00CF7514" w:rsidRDefault="00F36EAA" w:rsidP="00965DA2">
      <w:p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t xml:space="preserve">Days.  </w:t>
      </w:r>
      <w:r w:rsidR="00CF5721" w:rsidRPr="00CF7514">
        <w:rPr>
          <w:rFonts w:ascii="Times New Roman" w:hAnsi="Times New Roman"/>
        </w:rPr>
        <w:t xml:space="preserve">Under Rule 6(a), time periods of less than 11 days </w:t>
      </w:r>
      <w:proofErr w:type="gramStart"/>
      <w:r w:rsidR="00CF5721" w:rsidRPr="00CF7514">
        <w:rPr>
          <w:rFonts w:ascii="Times New Roman" w:hAnsi="Times New Roman"/>
        </w:rPr>
        <w:t>means</w:t>
      </w:r>
      <w:proofErr w:type="gramEnd"/>
      <w:r w:rsidR="00CF5721" w:rsidRPr="00CF7514">
        <w:rPr>
          <w:rFonts w:ascii="Times New Roman" w:hAnsi="Times New Roman"/>
        </w:rPr>
        <w:t xml:space="preserve"> business days and time periods of 11 or more days means calendar days unless this chapter specifies to the contrary.</w:t>
      </w:r>
    </w:p>
    <w:p w14:paraId="0F76CA1A" w14:textId="77777777" w:rsidR="003504E7" w:rsidRPr="00CF7514" w:rsidRDefault="003504E7" w:rsidP="001A55EF">
      <w:pPr>
        <w:ind w:left="1260" w:right="720" w:hanging="4"/>
        <w:jc w:val="both"/>
        <w:rPr>
          <w:rFonts w:ascii="Times New Roman" w:hAnsi="Times New Roman"/>
          <w:color w:val="FF0000"/>
        </w:rPr>
      </w:pPr>
    </w:p>
    <w:p w14:paraId="3020AFB6" w14:textId="3FC5F6A9" w:rsidR="00A37CEF" w:rsidRPr="00CF7514" w:rsidRDefault="003B3E64" w:rsidP="003B3E64">
      <w:pPr>
        <w:pStyle w:val="Level2"/>
        <w:ind w:left="360"/>
        <w:jc w:val="both"/>
        <w:rPr>
          <w:rFonts w:ascii="Times New Roman" w:hAnsi="Times New Roman"/>
          <w:b/>
          <w:bCs/>
        </w:rPr>
      </w:pPr>
      <w:r w:rsidRPr="00CF7514">
        <w:rPr>
          <w:rFonts w:ascii="Times New Roman" w:hAnsi="Times New Roman"/>
          <w:b/>
          <w:bCs/>
        </w:rPr>
        <w:t>B</w:t>
      </w:r>
      <w:r w:rsidR="003504E7" w:rsidRPr="00CF7514">
        <w:rPr>
          <w:rFonts w:ascii="Times New Roman" w:hAnsi="Times New Roman"/>
          <w:b/>
          <w:bCs/>
        </w:rPr>
        <w:t>.</w:t>
      </w:r>
      <w:r w:rsidR="003504E7" w:rsidRPr="00CF7514">
        <w:rPr>
          <w:rFonts w:ascii="Times New Roman" w:hAnsi="Times New Roman"/>
          <w:b/>
          <w:bCs/>
        </w:rPr>
        <w:tab/>
        <w:t xml:space="preserve">Extensions for </w:t>
      </w:r>
      <w:r w:rsidRPr="00CF7514">
        <w:rPr>
          <w:rFonts w:ascii="Times New Roman" w:hAnsi="Times New Roman"/>
          <w:b/>
          <w:bCs/>
        </w:rPr>
        <w:t>G</w:t>
      </w:r>
      <w:r w:rsidR="003504E7" w:rsidRPr="00CF7514">
        <w:rPr>
          <w:rFonts w:ascii="Times New Roman" w:hAnsi="Times New Roman"/>
          <w:b/>
          <w:bCs/>
        </w:rPr>
        <w:t xml:space="preserve">ood </w:t>
      </w:r>
      <w:r w:rsidRPr="00CF7514">
        <w:rPr>
          <w:rFonts w:ascii="Times New Roman" w:hAnsi="Times New Roman"/>
          <w:b/>
          <w:bCs/>
        </w:rPr>
        <w:t>C</w:t>
      </w:r>
      <w:r w:rsidR="003504E7" w:rsidRPr="00CF7514">
        <w:rPr>
          <w:rFonts w:ascii="Times New Roman" w:hAnsi="Times New Roman"/>
          <w:b/>
          <w:bCs/>
        </w:rPr>
        <w:t>ause.</w:t>
      </w:r>
      <w:r w:rsidR="00224AF9" w:rsidRPr="00CF7514">
        <w:rPr>
          <w:rFonts w:ascii="Times New Roman" w:hAnsi="Times New Roman"/>
          <w:b/>
          <w:bCs/>
        </w:rPr>
        <w:t xml:space="preserve"> </w:t>
      </w:r>
      <w:r w:rsidR="00A37CEF" w:rsidRPr="00CF7514">
        <w:rPr>
          <w:rFonts w:ascii="Times New Roman" w:hAnsi="Times New Roman"/>
          <w:b/>
          <w:bCs/>
        </w:rPr>
        <w:t xml:space="preserve"> </w:t>
      </w:r>
    </w:p>
    <w:p w14:paraId="7101A3AB" w14:textId="77777777" w:rsidR="00A37CEF" w:rsidRPr="00CF7514" w:rsidRDefault="00A37CEF" w:rsidP="00A37CEF">
      <w:pPr>
        <w:pStyle w:val="Level2"/>
        <w:jc w:val="both"/>
        <w:rPr>
          <w:rFonts w:ascii="Times New Roman" w:hAnsi="Times New Roman"/>
        </w:rPr>
      </w:pPr>
    </w:p>
    <w:p w14:paraId="55F64FD9" w14:textId="3F94E06A" w:rsidR="000121D0" w:rsidRPr="00CF7514" w:rsidRDefault="003B3E64" w:rsidP="003B3E64">
      <w:pPr>
        <w:pStyle w:val="Level2"/>
        <w:jc w:val="both"/>
        <w:rPr>
          <w:rFonts w:ascii="Times New Roman" w:hAnsi="Times New Roman"/>
        </w:rPr>
      </w:pPr>
      <w:r w:rsidRPr="00CF7514">
        <w:rPr>
          <w:rFonts w:ascii="Times New Roman" w:hAnsi="Times New Roman"/>
        </w:rPr>
        <w:t>1</w:t>
      </w:r>
      <w:r w:rsidR="00A37CEF" w:rsidRPr="00CF7514">
        <w:rPr>
          <w:rFonts w:ascii="Times New Roman" w:hAnsi="Times New Roman"/>
        </w:rPr>
        <w:t>.</w:t>
      </w:r>
      <w:r w:rsidR="00A37CEF" w:rsidRPr="00CF7514">
        <w:rPr>
          <w:rFonts w:ascii="Times New Roman" w:hAnsi="Times New Roman"/>
        </w:rPr>
        <w:tab/>
      </w:r>
      <w:r w:rsidR="00F33363" w:rsidRPr="00CF7514">
        <w:rPr>
          <w:rFonts w:ascii="Times New Roman" w:hAnsi="Times New Roman"/>
        </w:rPr>
        <w:t>A deadline in this chapter may be extended for good cause as follows:</w:t>
      </w:r>
    </w:p>
    <w:p w14:paraId="01941F66" w14:textId="77777777" w:rsidR="000121D0" w:rsidRPr="00CF7514" w:rsidRDefault="000121D0" w:rsidP="00A37CEF">
      <w:pPr>
        <w:pStyle w:val="Level2"/>
        <w:ind w:left="1080"/>
        <w:jc w:val="both"/>
        <w:rPr>
          <w:rFonts w:ascii="Times New Roman" w:hAnsi="Times New Roman"/>
        </w:rPr>
      </w:pPr>
    </w:p>
    <w:p w14:paraId="79FE3EE1" w14:textId="50EE0BCE" w:rsidR="00AA05C6" w:rsidRPr="00CF7514" w:rsidRDefault="003B3E64" w:rsidP="003B3E64">
      <w:pPr>
        <w:pStyle w:val="Level2"/>
        <w:ind w:left="1080"/>
        <w:jc w:val="both"/>
        <w:rPr>
          <w:rFonts w:ascii="Times New Roman" w:hAnsi="Times New Roman"/>
        </w:rPr>
      </w:pPr>
      <w:r w:rsidRPr="00CF7514">
        <w:rPr>
          <w:rFonts w:ascii="Times New Roman" w:hAnsi="Times New Roman"/>
        </w:rPr>
        <w:t>a.</w:t>
      </w:r>
      <w:r w:rsidR="000121D0" w:rsidRPr="00CF7514">
        <w:rPr>
          <w:rFonts w:ascii="Times New Roman" w:hAnsi="Times New Roman"/>
        </w:rPr>
        <w:t xml:space="preserve"> </w:t>
      </w:r>
      <w:r w:rsidR="00AA05C6" w:rsidRPr="00CF7514">
        <w:rPr>
          <w:rFonts w:ascii="Times New Roman" w:hAnsi="Times New Roman"/>
        </w:rPr>
        <w:tab/>
      </w:r>
      <w:r w:rsidR="00A37CEF" w:rsidRPr="00CF7514">
        <w:rPr>
          <w:rFonts w:ascii="Times New Roman" w:hAnsi="Times New Roman"/>
        </w:rPr>
        <w:t xml:space="preserve">No later than </w:t>
      </w:r>
      <w:r w:rsidR="009C6DE3" w:rsidRPr="00CF7514">
        <w:rPr>
          <w:rFonts w:ascii="Times New Roman" w:hAnsi="Times New Roman"/>
        </w:rPr>
        <w:t>5</w:t>
      </w:r>
      <w:r w:rsidR="00A37CEF" w:rsidRPr="00CF7514">
        <w:rPr>
          <w:rFonts w:ascii="Times New Roman" w:hAnsi="Times New Roman"/>
        </w:rPr>
        <w:t xml:space="preserve"> days before the deadline</w:t>
      </w:r>
      <w:r w:rsidR="00AD20C2" w:rsidRPr="00CF7514">
        <w:rPr>
          <w:rFonts w:ascii="Times New Roman" w:hAnsi="Times New Roman"/>
        </w:rPr>
        <w:t xml:space="preserve"> to be extended</w:t>
      </w:r>
      <w:r w:rsidR="00A37CEF" w:rsidRPr="00CF7514">
        <w:rPr>
          <w:rFonts w:ascii="Times New Roman" w:hAnsi="Times New Roman"/>
        </w:rPr>
        <w:t>, a licensee may request a</w:t>
      </w:r>
      <w:r w:rsidR="00C97067" w:rsidRPr="00CF7514">
        <w:rPr>
          <w:rFonts w:ascii="Times New Roman" w:hAnsi="Times New Roman"/>
        </w:rPr>
        <w:t xml:space="preserve">n </w:t>
      </w:r>
      <w:r w:rsidR="00A37CEF" w:rsidRPr="00CF7514">
        <w:rPr>
          <w:rFonts w:ascii="Times New Roman" w:hAnsi="Times New Roman"/>
        </w:rPr>
        <w:t>extension</w:t>
      </w:r>
      <w:r w:rsidR="00AB3C8D" w:rsidRPr="00CF7514">
        <w:rPr>
          <w:rFonts w:ascii="Times New Roman" w:hAnsi="Times New Roman"/>
        </w:rPr>
        <w:t xml:space="preserve"> of the deadline</w:t>
      </w:r>
      <w:r w:rsidR="00A37CEF" w:rsidRPr="00CF7514">
        <w:rPr>
          <w:rFonts w:ascii="Times New Roman" w:hAnsi="Times New Roman"/>
        </w:rPr>
        <w:t xml:space="preserve"> on a form specified by the division</w:t>
      </w:r>
      <w:r w:rsidR="00C02DDD" w:rsidRPr="00CF7514">
        <w:rPr>
          <w:rFonts w:ascii="Times New Roman" w:hAnsi="Times New Roman"/>
        </w:rPr>
        <w:t>, unless another section of this chapter provides a different deadline for making the request</w:t>
      </w:r>
      <w:r w:rsidR="00A37CEF" w:rsidRPr="00CF7514">
        <w:rPr>
          <w:rFonts w:ascii="Times New Roman" w:hAnsi="Times New Roman"/>
        </w:rPr>
        <w:t xml:space="preserve">. </w:t>
      </w:r>
    </w:p>
    <w:p w14:paraId="6662D643" w14:textId="77777777" w:rsidR="003B3E64" w:rsidRPr="00CF7514" w:rsidRDefault="003B3E64" w:rsidP="003B3E64">
      <w:pPr>
        <w:pStyle w:val="Level2"/>
        <w:ind w:left="1080"/>
        <w:jc w:val="both"/>
        <w:rPr>
          <w:rFonts w:ascii="Times New Roman" w:hAnsi="Times New Roman"/>
        </w:rPr>
      </w:pPr>
    </w:p>
    <w:p w14:paraId="2678DE50" w14:textId="112D2FDF" w:rsidR="00AA05C6" w:rsidRPr="00CF7514" w:rsidRDefault="003B3E64" w:rsidP="003B3E64">
      <w:pPr>
        <w:pStyle w:val="Level2"/>
        <w:ind w:left="1080"/>
        <w:jc w:val="both"/>
        <w:rPr>
          <w:rFonts w:ascii="Times New Roman" w:hAnsi="Times New Roman"/>
        </w:rPr>
      </w:pPr>
      <w:r w:rsidRPr="00CF7514">
        <w:rPr>
          <w:rFonts w:ascii="Times New Roman" w:hAnsi="Times New Roman"/>
        </w:rPr>
        <w:t>b.</w:t>
      </w:r>
      <w:r w:rsidR="00321A47" w:rsidRPr="00CF7514">
        <w:rPr>
          <w:rFonts w:ascii="Times New Roman" w:hAnsi="Times New Roman"/>
        </w:rPr>
        <w:tab/>
        <w:t xml:space="preserve">The request must specify the length of </w:t>
      </w:r>
      <w:r w:rsidR="00A3212D" w:rsidRPr="00CF7514">
        <w:rPr>
          <w:rFonts w:ascii="Times New Roman" w:hAnsi="Times New Roman"/>
        </w:rPr>
        <w:t xml:space="preserve">the </w:t>
      </w:r>
      <w:r w:rsidR="00321A47" w:rsidRPr="00CF7514">
        <w:rPr>
          <w:rFonts w:ascii="Times New Roman" w:hAnsi="Times New Roman"/>
        </w:rPr>
        <w:t>extension requested</w:t>
      </w:r>
      <w:r w:rsidR="00A3212D" w:rsidRPr="00CF7514">
        <w:rPr>
          <w:rFonts w:ascii="Times New Roman" w:hAnsi="Times New Roman"/>
        </w:rPr>
        <w:t>.</w:t>
      </w:r>
    </w:p>
    <w:p w14:paraId="5DEB8F59" w14:textId="77777777" w:rsidR="003B3E64" w:rsidRPr="00CF7514" w:rsidRDefault="003B3E64" w:rsidP="003B3E64">
      <w:pPr>
        <w:pStyle w:val="Level2"/>
        <w:ind w:left="1080"/>
        <w:jc w:val="both"/>
        <w:rPr>
          <w:rFonts w:ascii="Times New Roman" w:hAnsi="Times New Roman"/>
        </w:rPr>
      </w:pPr>
    </w:p>
    <w:p w14:paraId="77F2E4E3" w14:textId="1604B5A6" w:rsidR="00A3212D" w:rsidRPr="00CF7514" w:rsidRDefault="003B3E64" w:rsidP="003B3E64">
      <w:pPr>
        <w:pStyle w:val="Level2"/>
        <w:ind w:left="1080"/>
        <w:jc w:val="both"/>
        <w:rPr>
          <w:rFonts w:ascii="Times New Roman" w:hAnsi="Times New Roman"/>
        </w:rPr>
      </w:pPr>
      <w:r w:rsidRPr="00CF7514">
        <w:rPr>
          <w:rFonts w:ascii="Times New Roman" w:hAnsi="Times New Roman"/>
        </w:rPr>
        <w:t>c.</w:t>
      </w:r>
      <w:r w:rsidR="00A3212D" w:rsidRPr="00CF7514">
        <w:rPr>
          <w:rFonts w:ascii="Times New Roman" w:hAnsi="Times New Roman"/>
        </w:rPr>
        <w:tab/>
        <w:t xml:space="preserve">The request must </w:t>
      </w:r>
      <w:r w:rsidR="00672DAB" w:rsidRPr="00CF7514">
        <w:rPr>
          <w:rFonts w:ascii="Times New Roman" w:hAnsi="Times New Roman"/>
        </w:rPr>
        <w:t>provide sufficient information to establish good cause for the request</w:t>
      </w:r>
      <w:r w:rsidR="00303ABD" w:rsidRPr="00CF7514">
        <w:rPr>
          <w:rFonts w:ascii="Times New Roman" w:hAnsi="Times New Roman"/>
        </w:rPr>
        <w:t>.</w:t>
      </w:r>
    </w:p>
    <w:p w14:paraId="2F0097DD" w14:textId="77777777" w:rsidR="003B3E64" w:rsidRPr="00CF7514" w:rsidRDefault="003B3E64" w:rsidP="003B3E64">
      <w:pPr>
        <w:pStyle w:val="Level2"/>
        <w:ind w:left="1080"/>
        <w:jc w:val="both"/>
        <w:rPr>
          <w:rFonts w:ascii="Times New Roman" w:hAnsi="Times New Roman"/>
        </w:rPr>
      </w:pPr>
    </w:p>
    <w:p w14:paraId="321F3E96" w14:textId="25A56C20" w:rsidR="00863F80" w:rsidRPr="00CF7514" w:rsidRDefault="003B3E64" w:rsidP="003B3E64">
      <w:pPr>
        <w:pStyle w:val="Level2"/>
        <w:ind w:left="1080"/>
        <w:jc w:val="both"/>
        <w:rPr>
          <w:rFonts w:ascii="Times New Roman" w:hAnsi="Times New Roman"/>
        </w:rPr>
      </w:pPr>
      <w:r w:rsidRPr="00CF7514">
        <w:rPr>
          <w:rFonts w:ascii="Times New Roman" w:hAnsi="Times New Roman"/>
        </w:rPr>
        <w:t>d.</w:t>
      </w:r>
      <w:r w:rsidRPr="00CF7514">
        <w:rPr>
          <w:rFonts w:ascii="Times New Roman" w:hAnsi="Times New Roman"/>
        </w:rPr>
        <w:tab/>
      </w:r>
      <w:r w:rsidR="007B4EC9" w:rsidRPr="00CF7514">
        <w:rPr>
          <w:rFonts w:ascii="Times New Roman" w:hAnsi="Times New Roman"/>
        </w:rPr>
        <w:t xml:space="preserve">If </w:t>
      </w:r>
      <w:r w:rsidR="006F169A" w:rsidRPr="00CF7514">
        <w:rPr>
          <w:rFonts w:ascii="Times New Roman" w:hAnsi="Times New Roman"/>
        </w:rPr>
        <w:t xml:space="preserve">the request is complete </w:t>
      </w:r>
      <w:r w:rsidR="00430F28" w:rsidRPr="00CF7514">
        <w:rPr>
          <w:rFonts w:ascii="Times New Roman" w:hAnsi="Times New Roman"/>
        </w:rPr>
        <w:t xml:space="preserve">and the division director is </w:t>
      </w:r>
      <w:r w:rsidR="007B4EC9" w:rsidRPr="00CF7514">
        <w:rPr>
          <w:rFonts w:ascii="Times New Roman" w:hAnsi="Times New Roman"/>
        </w:rPr>
        <w:t>satisfied that good cause exists, the division director may grant the requested extension.</w:t>
      </w:r>
    </w:p>
    <w:p w14:paraId="3EF78EB1" w14:textId="77777777" w:rsidR="00A37CEF" w:rsidRPr="00CF7514" w:rsidRDefault="00A37CEF" w:rsidP="00A37CEF">
      <w:pPr>
        <w:pStyle w:val="Level2"/>
        <w:ind w:left="1080"/>
        <w:jc w:val="both"/>
        <w:rPr>
          <w:rFonts w:ascii="Times New Roman" w:hAnsi="Times New Roman"/>
        </w:rPr>
      </w:pPr>
    </w:p>
    <w:p w14:paraId="5249266B" w14:textId="108B975E" w:rsidR="00303ABD" w:rsidRPr="00CF7514" w:rsidRDefault="003B3E64" w:rsidP="003B3E64">
      <w:pPr>
        <w:pStyle w:val="Level2"/>
        <w:jc w:val="both"/>
        <w:rPr>
          <w:rFonts w:ascii="Times New Roman" w:hAnsi="Times New Roman"/>
          <w:color w:val="FF0000"/>
        </w:rPr>
      </w:pPr>
      <w:r w:rsidRPr="00CF7514">
        <w:rPr>
          <w:rFonts w:ascii="Times New Roman" w:hAnsi="Times New Roman"/>
        </w:rPr>
        <w:t>2</w:t>
      </w:r>
      <w:r w:rsidR="00A37CEF" w:rsidRPr="00CF7514">
        <w:rPr>
          <w:rFonts w:ascii="Times New Roman" w:hAnsi="Times New Roman"/>
        </w:rPr>
        <w:t>.</w:t>
      </w:r>
      <w:r w:rsidR="00A37CEF" w:rsidRPr="00CF7514">
        <w:tab/>
      </w:r>
      <w:r w:rsidR="00F90AF0" w:rsidRPr="00CF7514">
        <w:rPr>
          <w:rFonts w:ascii="Times New Roman" w:hAnsi="Times New Roman"/>
        </w:rPr>
        <w:t xml:space="preserve">A licensee may make more than </w:t>
      </w:r>
      <w:r w:rsidR="00C138B5" w:rsidRPr="00CF7514">
        <w:rPr>
          <w:rFonts w:ascii="Times New Roman" w:hAnsi="Times New Roman"/>
        </w:rPr>
        <w:t xml:space="preserve">one request to extend a </w:t>
      </w:r>
      <w:r w:rsidR="006F4402" w:rsidRPr="00CF7514">
        <w:rPr>
          <w:rFonts w:ascii="Times New Roman" w:hAnsi="Times New Roman"/>
        </w:rPr>
        <w:t xml:space="preserve">particular </w:t>
      </w:r>
      <w:r w:rsidR="00C138B5" w:rsidRPr="00CF7514">
        <w:rPr>
          <w:rFonts w:ascii="Times New Roman" w:hAnsi="Times New Roman"/>
        </w:rPr>
        <w:t>deadline</w:t>
      </w:r>
      <w:r w:rsidR="00C8164B" w:rsidRPr="00CF7514">
        <w:rPr>
          <w:rFonts w:ascii="Times New Roman" w:hAnsi="Times New Roman"/>
        </w:rPr>
        <w:t xml:space="preserve"> unless another section of this chapter provides for a one-time extension</w:t>
      </w:r>
      <w:r w:rsidR="00CA5424" w:rsidRPr="00CF7514">
        <w:rPr>
          <w:rFonts w:ascii="Times New Roman" w:hAnsi="Times New Roman"/>
        </w:rPr>
        <w:t xml:space="preserve"> only</w:t>
      </w:r>
      <w:r w:rsidR="00C8164B" w:rsidRPr="00CF7514">
        <w:rPr>
          <w:rFonts w:ascii="Times New Roman" w:hAnsi="Times New Roman"/>
        </w:rPr>
        <w:t xml:space="preserve">. </w:t>
      </w:r>
      <w:r w:rsidR="00E6043C" w:rsidRPr="00CF7514">
        <w:rPr>
          <w:rFonts w:ascii="Times New Roman" w:hAnsi="Times New Roman"/>
        </w:rPr>
        <w:t xml:space="preserve"> </w:t>
      </w:r>
    </w:p>
    <w:p w14:paraId="2A7A3BCB" w14:textId="77777777" w:rsidR="00303ABD" w:rsidRDefault="00303ABD" w:rsidP="00303ABD">
      <w:pPr>
        <w:pStyle w:val="Level2"/>
        <w:ind w:left="1080"/>
        <w:jc w:val="both"/>
        <w:rPr>
          <w:rFonts w:ascii="Times New Roman" w:hAnsi="Times New Roman"/>
          <w:color w:val="FF0000"/>
        </w:rPr>
      </w:pPr>
    </w:p>
    <w:p w14:paraId="50444C3E" w14:textId="77777777" w:rsidR="003A2812" w:rsidRDefault="003A2812" w:rsidP="00303ABD">
      <w:pPr>
        <w:pStyle w:val="Level2"/>
        <w:ind w:left="1080"/>
        <w:jc w:val="both"/>
        <w:rPr>
          <w:rFonts w:ascii="Times New Roman" w:hAnsi="Times New Roman"/>
          <w:color w:val="FF0000"/>
        </w:rPr>
      </w:pPr>
    </w:p>
    <w:p w14:paraId="60C3A6C2" w14:textId="77777777" w:rsidR="003A2812" w:rsidRDefault="003A2812" w:rsidP="00303ABD">
      <w:pPr>
        <w:pStyle w:val="Level2"/>
        <w:ind w:left="1080"/>
        <w:jc w:val="both"/>
        <w:rPr>
          <w:rFonts w:ascii="Times New Roman" w:hAnsi="Times New Roman"/>
          <w:color w:val="FF0000"/>
        </w:rPr>
      </w:pPr>
    </w:p>
    <w:p w14:paraId="79C8CD1A" w14:textId="77777777" w:rsidR="003A2812" w:rsidRPr="00CF7514" w:rsidRDefault="003A2812" w:rsidP="00303ABD">
      <w:pPr>
        <w:pStyle w:val="Level2"/>
        <w:ind w:left="1080"/>
        <w:jc w:val="both"/>
        <w:rPr>
          <w:rFonts w:ascii="Times New Roman" w:hAnsi="Times New Roman"/>
          <w:color w:val="FF0000"/>
        </w:rPr>
      </w:pPr>
    </w:p>
    <w:p w14:paraId="295CA977" w14:textId="3E307E34" w:rsidR="003E26F7" w:rsidRPr="00CF7514" w:rsidRDefault="003504E7" w:rsidP="00360BE8">
      <w:pPr>
        <w:ind w:left="360" w:right="720" w:hanging="360"/>
        <w:jc w:val="both"/>
        <w:rPr>
          <w:rFonts w:ascii="Times New Roman" w:hAnsi="Times New Roman"/>
        </w:rPr>
      </w:pPr>
      <w:r w:rsidRPr="00CF7514">
        <w:rPr>
          <w:rFonts w:ascii="Times New Roman" w:hAnsi="Times New Roman"/>
          <w:color w:val="FF0000"/>
        </w:rPr>
        <w:t xml:space="preserve">  </w:t>
      </w:r>
    </w:p>
    <w:p w14:paraId="1690F3BB" w14:textId="5ABA751A" w:rsidR="00114D94" w:rsidRPr="00CF7514" w:rsidRDefault="00114D94" w:rsidP="00114D94">
      <w:pPr>
        <w:ind w:right="720" w:hanging="4"/>
        <w:jc w:val="center"/>
        <w:rPr>
          <w:rFonts w:ascii="Times New Roman" w:hAnsi="Times New Roman"/>
          <w:b/>
          <w:bCs/>
        </w:rPr>
      </w:pPr>
      <w:r w:rsidRPr="00CF7514">
        <w:rPr>
          <w:rFonts w:ascii="Times New Roman" w:hAnsi="Times New Roman"/>
          <w:b/>
          <w:bCs/>
        </w:rPr>
        <w:lastRenderedPageBreak/>
        <w:t>Section 7-201</w:t>
      </w:r>
      <w:r w:rsidR="00920AFE" w:rsidRPr="00CF7514">
        <w:rPr>
          <w:rFonts w:ascii="Times New Roman" w:hAnsi="Times New Roman"/>
          <w:b/>
          <w:bCs/>
        </w:rPr>
        <w:t>.08: Notice</w:t>
      </w:r>
      <w:r w:rsidR="00BF2F47" w:rsidRPr="00CF7514">
        <w:rPr>
          <w:rFonts w:ascii="Times New Roman" w:hAnsi="Times New Roman"/>
          <w:b/>
          <w:bCs/>
        </w:rPr>
        <w:t xml:space="preserve"> to Applicants </w:t>
      </w:r>
      <w:r w:rsidR="00991858" w:rsidRPr="00CF7514">
        <w:rPr>
          <w:rFonts w:ascii="Times New Roman" w:hAnsi="Times New Roman"/>
          <w:b/>
          <w:bCs/>
        </w:rPr>
        <w:t>and</w:t>
      </w:r>
      <w:r w:rsidR="00BF2F47" w:rsidRPr="00CF7514">
        <w:rPr>
          <w:rFonts w:ascii="Times New Roman" w:hAnsi="Times New Roman"/>
          <w:b/>
          <w:bCs/>
        </w:rPr>
        <w:t xml:space="preserve"> Licensees</w:t>
      </w:r>
    </w:p>
    <w:p w14:paraId="31DA60E8" w14:textId="77777777" w:rsidR="00920AFE" w:rsidRPr="00CF7514" w:rsidRDefault="00920AFE" w:rsidP="00114D94">
      <w:pPr>
        <w:ind w:right="720" w:hanging="4"/>
        <w:jc w:val="center"/>
        <w:rPr>
          <w:rFonts w:ascii="Times New Roman" w:hAnsi="Times New Roman"/>
          <w:b/>
          <w:bCs/>
        </w:rPr>
      </w:pPr>
    </w:p>
    <w:p w14:paraId="7D967D48" w14:textId="5D2B0240" w:rsidR="00620A75" w:rsidRPr="00CF7514" w:rsidRDefault="00920AFE" w:rsidP="001B6AA6">
      <w:pPr>
        <w:pStyle w:val="Level5"/>
        <w:numPr>
          <w:ilvl w:val="0"/>
          <w:numId w:val="0"/>
        </w:numPr>
        <w:ind w:left="360" w:hanging="360"/>
        <w:jc w:val="both"/>
        <w:outlineLvl w:val="2"/>
        <w:rPr>
          <w:rFonts w:ascii="Times New Roman" w:hAnsi="Times New Roman"/>
        </w:rPr>
      </w:pPr>
      <w:r w:rsidRPr="00CF7514">
        <w:rPr>
          <w:rFonts w:ascii="Times New Roman" w:hAnsi="Times New Roman"/>
          <w:b/>
          <w:bCs/>
        </w:rPr>
        <w:t>A</w:t>
      </w:r>
      <w:r w:rsidR="003E26F7" w:rsidRPr="00CF7514">
        <w:rPr>
          <w:rFonts w:ascii="Times New Roman" w:hAnsi="Times New Roman"/>
          <w:b/>
          <w:bCs/>
        </w:rPr>
        <w:t>.</w:t>
      </w:r>
      <w:r w:rsidR="003E26F7" w:rsidRPr="00CF7514">
        <w:tab/>
      </w:r>
      <w:r w:rsidR="003E26F7" w:rsidRPr="00CF7514">
        <w:rPr>
          <w:rFonts w:ascii="Times New Roman" w:hAnsi="Times New Roman"/>
          <w:b/>
          <w:bCs/>
        </w:rPr>
        <w:t xml:space="preserve">Written </w:t>
      </w:r>
      <w:r w:rsidR="002170E4" w:rsidRPr="00CF7514">
        <w:rPr>
          <w:rFonts w:ascii="Times New Roman" w:hAnsi="Times New Roman"/>
          <w:b/>
          <w:bCs/>
        </w:rPr>
        <w:t>N</w:t>
      </w:r>
      <w:r w:rsidR="003E26F7" w:rsidRPr="00CF7514">
        <w:rPr>
          <w:rFonts w:ascii="Times New Roman" w:hAnsi="Times New Roman"/>
          <w:b/>
          <w:bCs/>
        </w:rPr>
        <w:t>otice</w:t>
      </w:r>
      <w:r w:rsidR="00C742DB" w:rsidRPr="00CF7514">
        <w:rPr>
          <w:rFonts w:ascii="Times New Roman" w:hAnsi="Times New Roman"/>
          <w:b/>
          <w:bCs/>
        </w:rPr>
        <w:t>.</w:t>
      </w:r>
      <w:r w:rsidR="00C742DB" w:rsidRPr="00CF7514">
        <w:rPr>
          <w:rFonts w:ascii="Times New Roman" w:hAnsi="Times New Roman"/>
        </w:rPr>
        <w:t xml:space="preserve"> </w:t>
      </w:r>
    </w:p>
    <w:p w14:paraId="6FB6CA00" w14:textId="77777777" w:rsidR="00620A75" w:rsidRPr="00CF7514" w:rsidRDefault="00620A75" w:rsidP="001B6AA6">
      <w:pPr>
        <w:pStyle w:val="Level5"/>
        <w:numPr>
          <w:ilvl w:val="0"/>
          <w:numId w:val="0"/>
        </w:numPr>
        <w:ind w:left="360" w:hanging="360"/>
        <w:jc w:val="both"/>
        <w:outlineLvl w:val="2"/>
        <w:rPr>
          <w:rFonts w:ascii="Times New Roman" w:hAnsi="Times New Roman"/>
        </w:rPr>
      </w:pPr>
    </w:p>
    <w:p w14:paraId="3D1AE23C" w14:textId="3E996191" w:rsidR="00566B71" w:rsidRPr="00CF7514" w:rsidRDefault="00620A75" w:rsidP="00620A75">
      <w:pPr>
        <w:pStyle w:val="Level5"/>
        <w:numPr>
          <w:ilvl w:val="0"/>
          <w:numId w:val="0"/>
        </w:numPr>
        <w:ind w:left="720" w:hanging="360"/>
        <w:jc w:val="both"/>
        <w:outlineLvl w:val="2"/>
        <w:rPr>
          <w:rFonts w:ascii="Times New Roman" w:hAnsi="Times New Roman"/>
        </w:rPr>
      </w:pPr>
      <w:r w:rsidRPr="00CF7514">
        <w:rPr>
          <w:rFonts w:ascii="Times New Roman" w:hAnsi="Times New Roman"/>
        </w:rPr>
        <w:t>1.</w:t>
      </w:r>
      <w:r w:rsidRPr="00CF7514">
        <w:rPr>
          <w:rFonts w:ascii="Times New Roman" w:hAnsi="Times New Roman"/>
        </w:rPr>
        <w:tab/>
      </w:r>
      <w:r w:rsidR="008C6FFF" w:rsidRPr="00CF7514">
        <w:rPr>
          <w:rFonts w:ascii="Times New Roman" w:hAnsi="Times New Roman"/>
        </w:rPr>
        <w:t xml:space="preserve">Definition. </w:t>
      </w:r>
      <w:r w:rsidR="00A22B56" w:rsidRPr="00CF7514">
        <w:rPr>
          <w:rFonts w:ascii="Times New Roman" w:hAnsi="Times New Roman"/>
        </w:rPr>
        <w:t xml:space="preserve"> </w:t>
      </w:r>
      <w:r w:rsidR="00C742DB" w:rsidRPr="00CF7514">
        <w:rPr>
          <w:rFonts w:ascii="Times New Roman" w:hAnsi="Times New Roman"/>
        </w:rPr>
        <w:t xml:space="preserve">When </w:t>
      </w:r>
      <w:r w:rsidR="00E709BB" w:rsidRPr="00CF7514">
        <w:rPr>
          <w:rFonts w:ascii="Times New Roman" w:hAnsi="Times New Roman"/>
        </w:rPr>
        <w:t xml:space="preserve">this article requires the division to give </w:t>
      </w:r>
      <w:r w:rsidR="004639EE" w:rsidRPr="00CF7514">
        <w:rPr>
          <w:rFonts w:ascii="Times New Roman" w:hAnsi="Times New Roman"/>
        </w:rPr>
        <w:t xml:space="preserve">written notice </w:t>
      </w:r>
      <w:r w:rsidR="00D9197A" w:rsidRPr="00CF7514">
        <w:rPr>
          <w:rFonts w:ascii="Times New Roman" w:hAnsi="Times New Roman"/>
        </w:rPr>
        <w:t>to an applicant or licensee</w:t>
      </w:r>
      <w:r w:rsidR="00396635" w:rsidRPr="00CF7514">
        <w:rPr>
          <w:rFonts w:ascii="Times New Roman" w:hAnsi="Times New Roman"/>
        </w:rPr>
        <w:t xml:space="preserve">, </w:t>
      </w:r>
      <w:r w:rsidR="00E51034" w:rsidRPr="00CF7514">
        <w:rPr>
          <w:rFonts w:ascii="Times New Roman" w:hAnsi="Times New Roman"/>
        </w:rPr>
        <w:t xml:space="preserve">unless a different method or </w:t>
      </w:r>
      <w:r w:rsidR="0051745A" w:rsidRPr="00CF7514">
        <w:rPr>
          <w:rFonts w:ascii="Times New Roman" w:hAnsi="Times New Roman"/>
        </w:rPr>
        <w:t>deadline</w:t>
      </w:r>
      <w:r w:rsidR="00E51034" w:rsidRPr="00CF7514">
        <w:rPr>
          <w:rFonts w:ascii="Times New Roman" w:hAnsi="Times New Roman"/>
        </w:rPr>
        <w:t xml:space="preserve"> for giving written notice is specified</w:t>
      </w:r>
      <w:r w:rsidR="004970F5" w:rsidRPr="00CF7514">
        <w:rPr>
          <w:rFonts w:ascii="Times New Roman" w:hAnsi="Times New Roman"/>
        </w:rPr>
        <w:t>,</w:t>
      </w:r>
      <w:r w:rsidR="00E51034" w:rsidRPr="00CF7514">
        <w:rPr>
          <w:rFonts w:ascii="Times New Roman" w:hAnsi="Times New Roman"/>
        </w:rPr>
        <w:t xml:space="preserve"> </w:t>
      </w:r>
      <w:r w:rsidR="00396635" w:rsidRPr="00CF7514">
        <w:rPr>
          <w:rFonts w:ascii="Times New Roman" w:hAnsi="Times New Roman"/>
        </w:rPr>
        <w:t xml:space="preserve">it </w:t>
      </w:r>
      <w:r w:rsidR="004D1D3A" w:rsidRPr="00CF7514">
        <w:rPr>
          <w:rFonts w:ascii="Times New Roman" w:hAnsi="Times New Roman"/>
        </w:rPr>
        <w:t>means that</w:t>
      </w:r>
      <w:r w:rsidR="00A6558B" w:rsidRPr="00CF7514">
        <w:rPr>
          <w:rFonts w:ascii="Times New Roman" w:hAnsi="Times New Roman"/>
        </w:rPr>
        <w:t>:</w:t>
      </w:r>
    </w:p>
    <w:p w14:paraId="214CE7E1" w14:textId="77777777" w:rsidR="00566B71" w:rsidRPr="00CF7514" w:rsidRDefault="00566B71" w:rsidP="001B6AA6">
      <w:pPr>
        <w:pStyle w:val="Level5"/>
        <w:numPr>
          <w:ilvl w:val="0"/>
          <w:numId w:val="0"/>
        </w:numPr>
        <w:ind w:left="360" w:hanging="360"/>
        <w:jc w:val="both"/>
        <w:outlineLvl w:val="2"/>
        <w:rPr>
          <w:rFonts w:ascii="Times New Roman" w:hAnsi="Times New Roman"/>
        </w:rPr>
      </w:pPr>
    </w:p>
    <w:p w14:paraId="4C139176" w14:textId="7A9F4DBA" w:rsidR="004D1D3A" w:rsidRPr="00CF7514" w:rsidRDefault="00620A75" w:rsidP="00620A75">
      <w:pPr>
        <w:pStyle w:val="Level5"/>
        <w:numPr>
          <w:ilvl w:val="0"/>
          <w:numId w:val="0"/>
        </w:numPr>
        <w:ind w:left="1080" w:hanging="360"/>
        <w:jc w:val="both"/>
        <w:outlineLvl w:val="2"/>
        <w:rPr>
          <w:rFonts w:ascii="Times New Roman" w:hAnsi="Times New Roman"/>
        </w:rPr>
      </w:pPr>
      <w:r w:rsidRPr="00CF7514">
        <w:rPr>
          <w:rFonts w:ascii="Times New Roman" w:hAnsi="Times New Roman"/>
        </w:rPr>
        <w:t>a</w:t>
      </w:r>
      <w:r w:rsidR="00566B71" w:rsidRPr="00CF7514">
        <w:rPr>
          <w:rFonts w:ascii="Times New Roman" w:hAnsi="Times New Roman"/>
        </w:rPr>
        <w:t>.</w:t>
      </w:r>
      <w:r w:rsidR="008C2B52" w:rsidRPr="00CF7514">
        <w:rPr>
          <w:rFonts w:ascii="Times New Roman" w:hAnsi="Times New Roman"/>
        </w:rPr>
        <w:t xml:space="preserve"> </w:t>
      </w:r>
      <w:r w:rsidR="00566B71" w:rsidRPr="00CF7514">
        <w:rPr>
          <w:rFonts w:ascii="Times New Roman" w:hAnsi="Times New Roman"/>
        </w:rPr>
        <w:tab/>
      </w:r>
      <w:r w:rsidR="00100C3C" w:rsidRPr="00CF7514">
        <w:rPr>
          <w:rFonts w:ascii="Times New Roman" w:hAnsi="Times New Roman"/>
        </w:rPr>
        <w:t xml:space="preserve">An email is </w:t>
      </w:r>
      <w:r w:rsidR="000B41AC" w:rsidRPr="00CF7514">
        <w:rPr>
          <w:rFonts w:ascii="Times New Roman" w:hAnsi="Times New Roman"/>
        </w:rPr>
        <w:t xml:space="preserve">promptly </w:t>
      </w:r>
      <w:r w:rsidR="00100C3C" w:rsidRPr="00CF7514">
        <w:rPr>
          <w:rFonts w:ascii="Times New Roman" w:hAnsi="Times New Roman"/>
        </w:rPr>
        <w:t>sent to the email address the applicant or licensee most recently provided to the division</w:t>
      </w:r>
      <w:r w:rsidR="004D1D3A" w:rsidRPr="00CF7514">
        <w:rPr>
          <w:rFonts w:ascii="Times New Roman" w:hAnsi="Times New Roman"/>
        </w:rPr>
        <w:t>; and</w:t>
      </w:r>
    </w:p>
    <w:p w14:paraId="5B3222E8" w14:textId="77777777" w:rsidR="004D1D3A" w:rsidRPr="00CF7514" w:rsidRDefault="004D1D3A" w:rsidP="00620A75">
      <w:pPr>
        <w:pStyle w:val="Level5"/>
        <w:numPr>
          <w:ilvl w:val="0"/>
          <w:numId w:val="0"/>
        </w:numPr>
        <w:ind w:left="1080" w:hanging="360"/>
        <w:jc w:val="both"/>
        <w:outlineLvl w:val="2"/>
        <w:rPr>
          <w:rFonts w:ascii="Times New Roman" w:hAnsi="Times New Roman"/>
        </w:rPr>
      </w:pPr>
    </w:p>
    <w:p w14:paraId="461047DB" w14:textId="77777777" w:rsidR="00EC41DF" w:rsidRPr="00CF7514" w:rsidRDefault="00620A75" w:rsidP="00620A75">
      <w:pPr>
        <w:pStyle w:val="Level5"/>
        <w:numPr>
          <w:ilvl w:val="0"/>
          <w:numId w:val="0"/>
        </w:numPr>
        <w:ind w:left="1080" w:hanging="360"/>
        <w:jc w:val="both"/>
        <w:outlineLvl w:val="2"/>
        <w:rPr>
          <w:rFonts w:ascii="Times New Roman" w:hAnsi="Times New Roman"/>
        </w:rPr>
      </w:pPr>
      <w:r w:rsidRPr="00CF7514">
        <w:rPr>
          <w:rFonts w:ascii="Times New Roman" w:hAnsi="Times New Roman"/>
        </w:rPr>
        <w:t>b.</w:t>
      </w:r>
      <w:r w:rsidR="004D1D3A" w:rsidRPr="00CF7514">
        <w:rPr>
          <w:rFonts w:ascii="Times New Roman" w:hAnsi="Times New Roman"/>
        </w:rPr>
        <w:tab/>
      </w:r>
      <w:r w:rsidR="00AD5E77" w:rsidRPr="00CF7514">
        <w:rPr>
          <w:rFonts w:ascii="Times New Roman" w:hAnsi="Times New Roman"/>
        </w:rPr>
        <w:t>Either</w:t>
      </w:r>
      <w:r w:rsidR="00EC41DF" w:rsidRPr="00CF7514">
        <w:rPr>
          <w:rFonts w:ascii="Times New Roman" w:hAnsi="Times New Roman"/>
        </w:rPr>
        <w:t>:</w:t>
      </w:r>
    </w:p>
    <w:p w14:paraId="43D786C0" w14:textId="77777777" w:rsidR="00EC41DF" w:rsidRPr="00CF7514" w:rsidRDefault="00EC41DF" w:rsidP="00620A75">
      <w:pPr>
        <w:pStyle w:val="Level5"/>
        <w:numPr>
          <w:ilvl w:val="0"/>
          <w:numId w:val="0"/>
        </w:numPr>
        <w:ind w:left="1080" w:hanging="360"/>
        <w:jc w:val="both"/>
        <w:outlineLvl w:val="2"/>
        <w:rPr>
          <w:rFonts w:ascii="Times New Roman" w:hAnsi="Times New Roman"/>
        </w:rPr>
      </w:pPr>
    </w:p>
    <w:p w14:paraId="6E4F4720" w14:textId="72812089" w:rsidR="00D23428" w:rsidRPr="00CF7514" w:rsidRDefault="00D23428" w:rsidP="00EC41DF">
      <w:pPr>
        <w:pStyle w:val="Level5"/>
        <w:numPr>
          <w:ilvl w:val="0"/>
          <w:numId w:val="0"/>
        </w:numPr>
        <w:ind w:left="1440" w:hanging="360"/>
        <w:jc w:val="both"/>
        <w:outlineLvl w:val="2"/>
        <w:rPr>
          <w:rFonts w:ascii="Times New Roman" w:hAnsi="Times New Roman"/>
        </w:rPr>
      </w:pPr>
      <w:r w:rsidRPr="00CF7514">
        <w:rPr>
          <w:rFonts w:ascii="Times New Roman" w:hAnsi="Times New Roman"/>
        </w:rPr>
        <w:t>(1)</w:t>
      </w:r>
      <w:r w:rsidR="00B52989" w:rsidRPr="00CF7514">
        <w:rPr>
          <w:rFonts w:ascii="Times New Roman" w:hAnsi="Times New Roman"/>
        </w:rPr>
        <w:t xml:space="preserve"> If available, the information is conveyed by promptly posting it to the applicant’s or licensee’s individual portal dashboard; or</w:t>
      </w:r>
    </w:p>
    <w:p w14:paraId="03BC2264" w14:textId="4AC9C9FD" w:rsidR="002826A2" w:rsidRPr="00CF7514" w:rsidRDefault="00D23428" w:rsidP="00EC41DF">
      <w:pPr>
        <w:pStyle w:val="Level5"/>
        <w:numPr>
          <w:ilvl w:val="0"/>
          <w:numId w:val="0"/>
        </w:numPr>
        <w:ind w:left="1440" w:hanging="360"/>
        <w:jc w:val="both"/>
        <w:outlineLvl w:val="2"/>
        <w:rPr>
          <w:rFonts w:ascii="Times New Roman" w:hAnsi="Times New Roman"/>
        </w:rPr>
      </w:pPr>
      <w:r w:rsidRPr="00CF7514">
        <w:rPr>
          <w:rFonts w:ascii="Times New Roman" w:hAnsi="Times New Roman"/>
        </w:rPr>
        <w:t>(2)</w:t>
      </w:r>
      <w:r w:rsidRPr="00CF7514">
        <w:rPr>
          <w:rFonts w:ascii="Times New Roman" w:hAnsi="Times New Roman"/>
        </w:rPr>
        <w:tab/>
      </w:r>
      <w:r w:rsidR="00B52989" w:rsidRPr="00CF7514">
        <w:rPr>
          <w:rFonts w:ascii="Times New Roman" w:hAnsi="Times New Roman"/>
        </w:rPr>
        <w:t xml:space="preserve">If </w:t>
      </w:r>
      <w:r w:rsidR="00A91355" w:rsidRPr="00CF7514">
        <w:rPr>
          <w:rFonts w:ascii="Times New Roman" w:hAnsi="Times New Roman"/>
        </w:rPr>
        <w:t>no portal is available, the information is deposited in the U.S. mail</w:t>
      </w:r>
      <w:r w:rsidR="00A96101" w:rsidRPr="00CF7514">
        <w:rPr>
          <w:rFonts w:ascii="Times New Roman" w:hAnsi="Times New Roman"/>
        </w:rPr>
        <w:t xml:space="preserve"> and</w:t>
      </w:r>
      <w:r w:rsidR="00EB351E" w:rsidRPr="00CF7514">
        <w:rPr>
          <w:rFonts w:ascii="Times New Roman" w:hAnsi="Times New Roman"/>
        </w:rPr>
        <w:t xml:space="preserve"> </w:t>
      </w:r>
      <w:r w:rsidR="003A5289" w:rsidRPr="00CF7514">
        <w:rPr>
          <w:rFonts w:ascii="Times New Roman" w:hAnsi="Times New Roman"/>
        </w:rPr>
        <w:t>addressed to the applicant or licensee at the address last provided to the division.</w:t>
      </w:r>
      <w:r w:rsidR="00BF02CF" w:rsidRPr="00CF7514">
        <w:rPr>
          <w:rFonts w:ascii="Times New Roman" w:hAnsi="Times New Roman"/>
        </w:rPr>
        <w:t xml:space="preserve"> </w:t>
      </w:r>
    </w:p>
    <w:p w14:paraId="4131FDB2" w14:textId="77777777" w:rsidR="00620A75" w:rsidRPr="00CF7514" w:rsidRDefault="00620A75" w:rsidP="00620A75">
      <w:pPr>
        <w:pStyle w:val="Level5"/>
        <w:numPr>
          <w:ilvl w:val="0"/>
          <w:numId w:val="0"/>
        </w:numPr>
        <w:ind w:left="1080" w:hanging="360"/>
        <w:jc w:val="both"/>
        <w:outlineLvl w:val="2"/>
        <w:rPr>
          <w:rFonts w:ascii="Times New Roman" w:hAnsi="Times New Roman"/>
        </w:rPr>
      </w:pPr>
    </w:p>
    <w:p w14:paraId="32E6C856" w14:textId="1D45F3C0" w:rsidR="00620A75" w:rsidRPr="00CF7514" w:rsidRDefault="00DB5063" w:rsidP="00620A75">
      <w:pPr>
        <w:pStyle w:val="Level5"/>
        <w:numPr>
          <w:ilvl w:val="0"/>
          <w:numId w:val="0"/>
        </w:numPr>
        <w:ind w:left="720" w:hanging="360"/>
        <w:jc w:val="both"/>
        <w:outlineLvl w:val="2"/>
        <w:rPr>
          <w:rFonts w:ascii="Times New Roman" w:hAnsi="Times New Roman"/>
        </w:rPr>
      </w:pPr>
      <w:r w:rsidRPr="00CF7514">
        <w:rPr>
          <w:rFonts w:ascii="Times New Roman" w:hAnsi="Times New Roman"/>
        </w:rPr>
        <w:t>2.</w:t>
      </w:r>
      <w:r w:rsidRPr="00CF7514">
        <w:rPr>
          <w:rFonts w:ascii="Times New Roman" w:hAnsi="Times New Roman"/>
        </w:rPr>
        <w:tab/>
      </w:r>
      <w:r w:rsidR="008C6FFF" w:rsidRPr="00CF7514">
        <w:rPr>
          <w:rFonts w:ascii="Times New Roman" w:hAnsi="Times New Roman"/>
        </w:rPr>
        <w:t xml:space="preserve">Attachment or </w:t>
      </w:r>
      <w:r w:rsidR="008C1E69" w:rsidRPr="00CF7514">
        <w:rPr>
          <w:rFonts w:ascii="Times New Roman" w:hAnsi="Times New Roman"/>
        </w:rPr>
        <w:t>e</w:t>
      </w:r>
      <w:r w:rsidR="008C6FFF" w:rsidRPr="00CF7514">
        <w:rPr>
          <w:rFonts w:ascii="Times New Roman" w:hAnsi="Times New Roman"/>
        </w:rPr>
        <w:t xml:space="preserve">nclosure. </w:t>
      </w:r>
      <w:r w:rsidRPr="00CF7514">
        <w:rPr>
          <w:rFonts w:ascii="Times New Roman" w:hAnsi="Times New Roman"/>
        </w:rPr>
        <w:t xml:space="preserve">If </w:t>
      </w:r>
      <w:r w:rsidR="00814C96" w:rsidRPr="00CF7514">
        <w:rPr>
          <w:rFonts w:ascii="Times New Roman" w:hAnsi="Times New Roman"/>
        </w:rPr>
        <w:t xml:space="preserve">the </w:t>
      </w:r>
      <w:r w:rsidR="002E438C" w:rsidRPr="00CF7514">
        <w:rPr>
          <w:rFonts w:ascii="Times New Roman" w:hAnsi="Times New Roman"/>
        </w:rPr>
        <w:t xml:space="preserve">purpose of the </w:t>
      </w:r>
      <w:r w:rsidRPr="00CF7514">
        <w:rPr>
          <w:rFonts w:ascii="Times New Roman" w:hAnsi="Times New Roman"/>
        </w:rPr>
        <w:t xml:space="preserve">written notice is </w:t>
      </w:r>
      <w:r w:rsidR="00814C96" w:rsidRPr="00CF7514">
        <w:rPr>
          <w:rFonts w:ascii="Times New Roman" w:hAnsi="Times New Roman"/>
        </w:rPr>
        <w:t xml:space="preserve">to </w:t>
      </w:r>
      <w:r w:rsidR="00941060" w:rsidRPr="00CF7514">
        <w:rPr>
          <w:rFonts w:ascii="Times New Roman" w:hAnsi="Times New Roman"/>
        </w:rPr>
        <w:t xml:space="preserve">advise an applicant or licensee </w:t>
      </w:r>
      <w:r w:rsidRPr="00CF7514">
        <w:rPr>
          <w:rFonts w:ascii="Times New Roman" w:hAnsi="Times New Roman"/>
        </w:rPr>
        <w:t>that a document has been issued, a copy of the document must be included.</w:t>
      </w:r>
      <w:r w:rsidR="00BF02CF" w:rsidRPr="00CF7514">
        <w:rPr>
          <w:rFonts w:ascii="Times New Roman" w:hAnsi="Times New Roman"/>
        </w:rPr>
        <w:t xml:space="preserve"> </w:t>
      </w:r>
    </w:p>
    <w:p w14:paraId="490C9DE3" w14:textId="77777777" w:rsidR="00DB24FB" w:rsidRPr="00CF7514" w:rsidRDefault="00DB24FB" w:rsidP="00620A75">
      <w:pPr>
        <w:pStyle w:val="Level5"/>
        <w:numPr>
          <w:ilvl w:val="0"/>
          <w:numId w:val="0"/>
        </w:numPr>
        <w:ind w:left="720" w:hanging="360"/>
        <w:jc w:val="both"/>
        <w:outlineLvl w:val="2"/>
        <w:rPr>
          <w:rFonts w:ascii="Times New Roman" w:hAnsi="Times New Roman"/>
        </w:rPr>
      </w:pPr>
    </w:p>
    <w:p w14:paraId="404B7592" w14:textId="366CA942" w:rsidR="009E59CC" w:rsidRPr="00CF7514" w:rsidRDefault="0041699B" w:rsidP="00E43E2A">
      <w:pPr>
        <w:pStyle w:val="Level5"/>
        <w:numPr>
          <w:ilvl w:val="0"/>
          <w:numId w:val="0"/>
        </w:numPr>
        <w:ind w:left="360" w:hanging="360"/>
        <w:jc w:val="both"/>
        <w:outlineLvl w:val="2"/>
        <w:rPr>
          <w:rFonts w:ascii="Times New Roman" w:hAnsi="Times New Roman"/>
        </w:rPr>
      </w:pPr>
      <w:r w:rsidRPr="00CF7514">
        <w:rPr>
          <w:rFonts w:ascii="Times New Roman" w:hAnsi="Times New Roman"/>
          <w:b/>
          <w:bCs/>
        </w:rPr>
        <w:t>B</w:t>
      </w:r>
      <w:r w:rsidR="00C068F8" w:rsidRPr="00CF7514">
        <w:rPr>
          <w:rFonts w:ascii="Times New Roman" w:hAnsi="Times New Roman"/>
          <w:b/>
          <w:bCs/>
        </w:rPr>
        <w:t>.</w:t>
      </w:r>
      <w:r w:rsidR="00C068F8" w:rsidRPr="00CF7514">
        <w:rPr>
          <w:rFonts w:ascii="Times New Roman" w:hAnsi="Times New Roman"/>
          <w:b/>
          <w:bCs/>
        </w:rPr>
        <w:tab/>
      </w:r>
      <w:r w:rsidR="002A344E" w:rsidRPr="00CF7514">
        <w:rPr>
          <w:rFonts w:ascii="Times New Roman" w:hAnsi="Times New Roman"/>
          <w:b/>
          <w:bCs/>
        </w:rPr>
        <w:t xml:space="preserve">When </w:t>
      </w:r>
      <w:r w:rsidR="002170E4" w:rsidRPr="00CF7514">
        <w:rPr>
          <w:rFonts w:ascii="Times New Roman" w:hAnsi="Times New Roman"/>
          <w:b/>
          <w:bCs/>
        </w:rPr>
        <w:t>C</w:t>
      </w:r>
      <w:r w:rsidR="008C6FFF" w:rsidRPr="00CF7514">
        <w:rPr>
          <w:rFonts w:ascii="Times New Roman" w:hAnsi="Times New Roman"/>
          <w:b/>
          <w:bCs/>
        </w:rPr>
        <w:t>omplet</w:t>
      </w:r>
      <w:r w:rsidR="002A344E" w:rsidRPr="00CF7514">
        <w:rPr>
          <w:rFonts w:ascii="Times New Roman" w:hAnsi="Times New Roman"/>
          <w:b/>
          <w:bCs/>
        </w:rPr>
        <w:t>e</w:t>
      </w:r>
      <w:r w:rsidR="00E16FAD" w:rsidRPr="00CF7514">
        <w:rPr>
          <w:rFonts w:ascii="Times New Roman" w:hAnsi="Times New Roman"/>
          <w:b/>
          <w:bCs/>
        </w:rPr>
        <w:t xml:space="preserve">. </w:t>
      </w:r>
      <w:r w:rsidR="00E43E2A" w:rsidRPr="00CF7514">
        <w:rPr>
          <w:rFonts w:ascii="Times New Roman" w:hAnsi="Times New Roman"/>
        </w:rPr>
        <w:t xml:space="preserve"> </w:t>
      </w:r>
      <w:r w:rsidR="00ED27D8" w:rsidRPr="00CF7514">
        <w:rPr>
          <w:rFonts w:ascii="Times New Roman" w:hAnsi="Times New Roman"/>
        </w:rPr>
        <w:t>Written notic</w:t>
      </w:r>
      <w:r w:rsidR="00512C36" w:rsidRPr="00CF7514">
        <w:rPr>
          <w:rFonts w:ascii="Times New Roman" w:hAnsi="Times New Roman"/>
        </w:rPr>
        <w:t>e given by email is complete when the email is sent</w:t>
      </w:r>
      <w:r w:rsidR="005A049B" w:rsidRPr="00CF7514">
        <w:rPr>
          <w:rFonts w:ascii="Times New Roman" w:hAnsi="Times New Roman"/>
        </w:rPr>
        <w:t>; w</w:t>
      </w:r>
      <w:r w:rsidR="00E16FAD" w:rsidRPr="00CF7514">
        <w:rPr>
          <w:rFonts w:ascii="Times New Roman" w:hAnsi="Times New Roman"/>
        </w:rPr>
        <w:t xml:space="preserve">ritten notice given by </w:t>
      </w:r>
      <w:r w:rsidR="009E59CC" w:rsidRPr="00CF7514">
        <w:rPr>
          <w:rFonts w:ascii="Times New Roman" w:hAnsi="Times New Roman"/>
        </w:rPr>
        <w:t>posting to a portal is complete when posted</w:t>
      </w:r>
      <w:r w:rsidR="005A049B" w:rsidRPr="00CF7514">
        <w:rPr>
          <w:rFonts w:ascii="Times New Roman" w:hAnsi="Times New Roman"/>
        </w:rPr>
        <w:t>; and w</w:t>
      </w:r>
      <w:r w:rsidR="009E59CC" w:rsidRPr="00CF7514">
        <w:rPr>
          <w:rFonts w:ascii="Times New Roman" w:hAnsi="Times New Roman"/>
        </w:rPr>
        <w:t>ritten notice given by mail is complete when deposited</w:t>
      </w:r>
      <w:r w:rsidR="00DE3D5C" w:rsidRPr="00CF7514">
        <w:rPr>
          <w:rFonts w:ascii="Times New Roman" w:hAnsi="Times New Roman"/>
        </w:rPr>
        <w:t xml:space="preserve"> in the U.S. mail.</w:t>
      </w:r>
    </w:p>
    <w:p w14:paraId="38CE9D09" w14:textId="77777777" w:rsidR="00EB29E5" w:rsidRPr="00CF7514" w:rsidRDefault="00EB29E5" w:rsidP="004970F5">
      <w:pPr>
        <w:pStyle w:val="Level5"/>
        <w:numPr>
          <w:ilvl w:val="0"/>
          <w:numId w:val="0"/>
        </w:numPr>
        <w:ind w:left="360" w:hanging="360"/>
        <w:jc w:val="both"/>
        <w:outlineLvl w:val="2"/>
        <w:rPr>
          <w:rFonts w:ascii="Times New Roman" w:hAnsi="Times New Roman"/>
        </w:rPr>
      </w:pPr>
    </w:p>
    <w:p w14:paraId="00619FE9" w14:textId="5A7D8D22" w:rsidR="003A62DE" w:rsidRPr="00CF7514" w:rsidRDefault="00673F19" w:rsidP="00284415">
      <w:pPr>
        <w:pStyle w:val="Level5"/>
        <w:numPr>
          <w:ilvl w:val="0"/>
          <w:numId w:val="0"/>
        </w:numPr>
        <w:tabs>
          <w:tab w:val="left" w:pos="0"/>
        </w:tabs>
        <w:ind w:left="360" w:hanging="360"/>
        <w:jc w:val="both"/>
        <w:outlineLvl w:val="2"/>
        <w:rPr>
          <w:rFonts w:ascii="Times New Roman" w:hAnsi="Times New Roman"/>
          <w:b/>
          <w:bCs/>
        </w:rPr>
      </w:pPr>
      <w:r w:rsidRPr="00CF7514">
        <w:rPr>
          <w:rFonts w:ascii="Times New Roman" w:hAnsi="Times New Roman"/>
          <w:b/>
          <w:bCs/>
        </w:rPr>
        <w:t>C</w:t>
      </w:r>
      <w:r w:rsidR="003A62DE" w:rsidRPr="00CF7514">
        <w:rPr>
          <w:rFonts w:ascii="Times New Roman" w:hAnsi="Times New Roman"/>
          <w:b/>
          <w:bCs/>
        </w:rPr>
        <w:t>.</w:t>
      </w:r>
      <w:r w:rsidR="003A62DE" w:rsidRPr="00CF7514">
        <w:rPr>
          <w:rFonts w:ascii="Times New Roman" w:hAnsi="Times New Roman"/>
          <w:b/>
          <w:bCs/>
        </w:rPr>
        <w:tab/>
        <w:t xml:space="preserve">Date of </w:t>
      </w:r>
      <w:r w:rsidR="002170E4" w:rsidRPr="00CF7514">
        <w:rPr>
          <w:rFonts w:ascii="Times New Roman" w:hAnsi="Times New Roman"/>
          <w:b/>
          <w:bCs/>
        </w:rPr>
        <w:t>W</w:t>
      </w:r>
      <w:r w:rsidR="003A62DE" w:rsidRPr="00CF7514">
        <w:rPr>
          <w:rFonts w:ascii="Times New Roman" w:hAnsi="Times New Roman"/>
          <w:b/>
          <w:bCs/>
        </w:rPr>
        <w:t xml:space="preserve">ritten </w:t>
      </w:r>
      <w:r w:rsidR="002170E4" w:rsidRPr="00CF7514">
        <w:rPr>
          <w:rFonts w:ascii="Times New Roman" w:hAnsi="Times New Roman"/>
          <w:b/>
          <w:bCs/>
        </w:rPr>
        <w:t>N</w:t>
      </w:r>
      <w:r w:rsidR="003A62DE" w:rsidRPr="00CF7514">
        <w:rPr>
          <w:rFonts w:ascii="Times New Roman" w:hAnsi="Times New Roman"/>
          <w:b/>
          <w:bCs/>
        </w:rPr>
        <w:t>otice.</w:t>
      </w:r>
    </w:p>
    <w:p w14:paraId="0A794F5B" w14:textId="77777777" w:rsidR="003A62DE" w:rsidRPr="00CF7514" w:rsidRDefault="003A62DE" w:rsidP="00EB29E5">
      <w:pPr>
        <w:pStyle w:val="Level5"/>
        <w:numPr>
          <w:ilvl w:val="0"/>
          <w:numId w:val="0"/>
        </w:numPr>
        <w:tabs>
          <w:tab w:val="left" w:pos="360"/>
        </w:tabs>
        <w:ind w:left="720" w:hanging="360"/>
        <w:jc w:val="both"/>
        <w:outlineLvl w:val="2"/>
        <w:rPr>
          <w:rFonts w:ascii="Times New Roman" w:hAnsi="Times New Roman"/>
        </w:rPr>
      </w:pPr>
    </w:p>
    <w:p w14:paraId="747B461A" w14:textId="091B3B5A" w:rsidR="00D427C3" w:rsidRPr="00CF7514" w:rsidRDefault="00284415" w:rsidP="008D5EB3">
      <w:pPr>
        <w:pStyle w:val="Level5"/>
        <w:numPr>
          <w:ilvl w:val="0"/>
          <w:numId w:val="0"/>
        </w:numPr>
        <w:ind w:left="720" w:hanging="360"/>
        <w:jc w:val="both"/>
        <w:outlineLvl w:val="2"/>
        <w:rPr>
          <w:rFonts w:ascii="Times New Roman" w:hAnsi="Times New Roman"/>
        </w:rPr>
      </w:pPr>
      <w:r w:rsidRPr="00CF7514">
        <w:rPr>
          <w:rFonts w:ascii="Times New Roman" w:hAnsi="Times New Roman"/>
        </w:rPr>
        <w:t>1</w:t>
      </w:r>
      <w:r w:rsidR="00EB29E5" w:rsidRPr="00CF7514">
        <w:rPr>
          <w:rFonts w:ascii="Times New Roman" w:hAnsi="Times New Roman"/>
        </w:rPr>
        <w:t>.</w:t>
      </w:r>
      <w:r w:rsidR="00EB29E5" w:rsidRPr="00CF7514">
        <w:rPr>
          <w:rFonts w:ascii="Times New Roman" w:hAnsi="Times New Roman"/>
        </w:rPr>
        <w:tab/>
      </w:r>
      <w:r w:rsidR="001C5144" w:rsidRPr="00CF7514">
        <w:rPr>
          <w:rFonts w:ascii="Times New Roman" w:hAnsi="Times New Roman"/>
        </w:rPr>
        <w:t>Whether written notice is given by email, U</w:t>
      </w:r>
      <w:r w:rsidR="006607D6" w:rsidRPr="00CF7514">
        <w:rPr>
          <w:rFonts w:ascii="Times New Roman" w:hAnsi="Times New Roman"/>
        </w:rPr>
        <w:t xml:space="preserve">.S. mail, or by posting, the notice must </w:t>
      </w:r>
      <w:r w:rsidR="00995CF1" w:rsidRPr="00CF7514">
        <w:rPr>
          <w:rFonts w:ascii="Times New Roman" w:hAnsi="Times New Roman"/>
        </w:rPr>
        <w:t xml:space="preserve">clearly state the date the notice is </w:t>
      </w:r>
      <w:r w:rsidR="00D427C3" w:rsidRPr="00CF7514">
        <w:rPr>
          <w:rFonts w:ascii="Times New Roman" w:hAnsi="Times New Roman"/>
        </w:rPr>
        <w:t>sent or posted</w:t>
      </w:r>
      <w:r w:rsidR="002826A2" w:rsidRPr="00CF7514">
        <w:rPr>
          <w:rFonts w:ascii="Times New Roman" w:hAnsi="Times New Roman"/>
        </w:rPr>
        <w:t>.</w:t>
      </w:r>
    </w:p>
    <w:p w14:paraId="241DB4B6" w14:textId="77777777" w:rsidR="00D427C3" w:rsidRPr="00CF7514" w:rsidRDefault="00D427C3" w:rsidP="008D5EB3">
      <w:pPr>
        <w:pStyle w:val="Level5"/>
        <w:numPr>
          <w:ilvl w:val="0"/>
          <w:numId w:val="0"/>
        </w:numPr>
        <w:ind w:left="720" w:hanging="360"/>
        <w:jc w:val="both"/>
        <w:outlineLvl w:val="2"/>
        <w:rPr>
          <w:rFonts w:ascii="Times New Roman" w:hAnsi="Times New Roman"/>
        </w:rPr>
      </w:pPr>
    </w:p>
    <w:p w14:paraId="7CD746A8" w14:textId="15BB6DD4" w:rsidR="003E26F7" w:rsidRPr="00CF7514" w:rsidRDefault="00284415" w:rsidP="008D5EB3">
      <w:pPr>
        <w:pStyle w:val="Level5"/>
        <w:numPr>
          <w:ilvl w:val="0"/>
          <w:numId w:val="0"/>
        </w:numPr>
        <w:ind w:left="720" w:hanging="360"/>
        <w:jc w:val="both"/>
        <w:outlineLvl w:val="2"/>
        <w:rPr>
          <w:rFonts w:ascii="Times New Roman" w:hAnsi="Times New Roman"/>
        </w:rPr>
      </w:pPr>
      <w:r w:rsidRPr="00CF7514">
        <w:rPr>
          <w:rFonts w:ascii="Times New Roman" w:hAnsi="Times New Roman"/>
        </w:rPr>
        <w:t>2</w:t>
      </w:r>
      <w:r w:rsidR="00D427C3" w:rsidRPr="00CF7514">
        <w:rPr>
          <w:rFonts w:ascii="Times New Roman" w:hAnsi="Times New Roman"/>
        </w:rPr>
        <w:t>.</w:t>
      </w:r>
      <w:r w:rsidR="00D427C3" w:rsidRPr="00CF7514">
        <w:rPr>
          <w:rFonts w:ascii="Times New Roman" w:hAnsi="Times New Roman"/>
        </w:rPr>
        <w:tab/>
      </w:r>
      <w:r w:rsidR="00545762" w:rsidRPr="00CF7514">
        <w:rPr>
          <w:rFonts w:ascii="Times New Roman" w:hAnsi="Times New Roman"/>
        </w:rPr>
        <w:t xml:space="preserve">The definition of written notice in (A)(1) provides for redundant methods of giving written notice as a safeguard against the failure of any single method. Although the division should ensure that both forms of notice bear the same date, the redundant methods may result in notice by email and notice by U.S. mail stating different dates.  </w:t>
      </w:r>
      <w:r w:rsidR="00D427C3" w:rsidRPr="00CF7514">
        <w:rPr>
          <w:rFonts w:ascii="Times New Roman" w:hAnsi="Times New Roman"/>
        </w:rPr>
        <w:t xml:space="preserve">If </w:t>
      </w:r>
      <w:r w:rsidR="007B42F4" w:rsidRPr="00CF7514">
        <w:rPr>
          <w:rFonts w:ascii="Times New Roman" w:hAnsi="Times New Roman"/>
        </w:rPr>
        <w:t xml:space="preserve">the methods of giving </w:t>
      </w:r>
      <w:r w:rsidR="00A717C3" w:rsidRPr="00CF7514">
        <w:rPr>
          <w:rFonts w:ascii="Times New Roman" w:hAnsi="Times New Roman"/>
        </w:rPr>
        <w:t xml:space="preserve">written notice </w:t>
      </w:r>
      <w:r w:rsidR="00374D1E" w:rsidRPr="00CF7514">
        <w:rPr>
          <w:rFonts w:ascii="Times New Roman" w:hAnsi="Times New Roman"/>
        </w:rPr>
        <w:t xml:space="preserve">result in notices bearing </w:t>
      </w:r>
      <w:r w:rsidR="00F44850" w:rsidRPr="00CF7514">
        <w:rPr>
          <w:rFonts w:ascii="Times New Roman" w:hAnsi="Times New Roman"/>
        </w:rPr>
        <w:t>different dates</w:t>
      </w:r>
      <w:r w:rsidR="00FC5BB8" w:rsidRPr="00CF7514">
        <w:rPr>
          <w:rFonts w:ascii="Times New Roman" w:hAnsi="Times New Roman"/>
        </w:rPr>
        <w:t>, the earliest date is used to</w:t>
      </w:r>
      <w:r w:rsidR="00F44850" w:rsidRPr="00CF7514">
        <w:rPr>
          <w:rFonts w:ascii="Times New Roman" w:hAnsi="Times New Roman"/>
        </w:rPr>
        <w:t>:</w:t>
      </w:r>
      <w:r w:rsidR="00D9197A" w:rsidRPr="00CF7514">
        <w:rPr>
          <w:rFonts w:ascii="Times New Roman" w:hAnsi="Times New Roman"/>
        </w:rPr>
        <w:t xml:space="preserve"> </w:t>
      </w:r>
    </w:p>
    <w:p w14:paraId="609642DC" w14:textId="77777777" w:rsidR="009D2F3F" w:rsidRPr="00CF7514" w:rsidRDefault="009D2F3F" w:rsidP="002826A2">
      <w:pPr>
        <w:pStyle w:val="Level5"/>
        <w:numPr>
          <w:ilvl w:val="0"/>
          <w:numId w:val="0"/>
        </w:numPr>
        <w:ind w:left="720" w:hanging="360"/>
        <w:jc w:val="both"/>
        <w:outlineLvl w:val="2"/>
        <w:rPr>
          <w:rFonts w:ascii="Times New Roman" w:hAnsi="Times New Roman"/>
        </w:rPr>
      </w:pPr>
    </w:p>
    <w:p w14:paraId="6425D0B9" w14:textId="4DE7C63D" w:rsidR="00A36BDC" w:rsidRPr="00CF7514" w:rsidRDefault="008D5EB3" w:rsidP="008D5EB3">
      <w:pPr>
        <w:pStyle w:val="Level5"/>
        <w:numPr>
          <w:ilvl w:val="0"/>
          <w:numId w:val="0"/>
        </w:numPr>
        <w:ind w:left="1080" w:hanging="360"/>
        <w:jc w:val="both"/>
        <w:outlineLvl w:val="2"/>
        <w:rPr>
          <w:rFonts w:ascii="Times New Roman" w:hAnsi="Times New Roman"/>
        </w:rPr>
      </w:pPr>
      <w:r w:rsidRPr="00CF7514">
        <w:rPr>
          <w:rFonts w:ascii="Times New Roman" w:hAnsi="Times New Roman"/>
        </w:rPr>
        <w:t>a.</w:t>
      </w:r>
      <w:r w:rsidR="00A36BDC" w:rsidRPr="00CF7514">
        <w:rPr>
          <w:rFonts w:ascii="Times New Roman" w:hAnsi="Times New Roman"/>
        </w:rPr>
        <w:tab/>
      </w:r>
      <w:r w:rsidR="00490CF5" w:rsidRPr="00CF7514">
        <w:rPr>
          <w:rFonts w:ascii="Times New Roman" w:hAnsi="Times New Roman"/>
        </w:rPr>
        <w:t>D</w:t>
      </w:r>
      <w:r w:rsidR="00FC5BB8" w:rsidRPr="00CF7514">
        <w:rPr>
          <w:rFonts w:ascii="Times New Roman" w:hAnsi="Times New Roman"/>
        </w:rPr>
        <w:t xml:space="preserve">etermine </w:t>
      </w:r>
      <w:r w:rsidR="00490CF5" w:rsidRPr="00CF7514">
        <w:rPr>
          <w:rFonts w:ascii="Times New Roman" w:hAnsi="Times New Roman"/>
        </w:rPr>
        <w:t>c</w:t>
      </w:r>
      <w:r w:rsidR="00BF139A" w:rsidRPr="00CF7514">
        <w:rPr>
          <w:rFonts w:ascii="Times New Roman" w:hAnsi="Times New Roman"/>
        </w:rPr>
        <w:t>ompliance with a deadline for giving written notice</w:t>
      </w:r>
      <w:r w:rsidR="00A96828" w:rsidRPr="00CF7514">
        <w:rPr>
          <w:rFonts w:ascii="Times New Roman" w:hAnsi="Times New Roman"/>
        </w:rPr>
        <w:t>; and</w:t>
      </w:r>
    </w:p>
    <w:p w14:paraId="414491B8" w14:textId="77777777" w:rsidR="008D5EB3" w:rsidRPr="00CF7514" w:rsidRDefault="008D5EB3" w:rsidP="008D5EB3">
      <w:pPr>
        <w:pStyle w:val="Level5"/>
        <w:numPr>
          <w:ilvl w:val="0"/>
          <w:numId w:val="0"/>
        </w:numPr>
        <w:ind w:left="1080" w:hanging="360"/>
        <w:jc w:val="both"/>
        <w:outlineLvl w:val="2"/>
        <w:rPr>
          <w:rFonts w:ascii="Times New Roman" w:hAnsi="Times New Roman"/>
        </w:rPr>
      </w:pPr>
    </w:p>
    <w:p w14:paraId="7BC1EEA9" w14:textId="70C42CF7" w:rsidR="002B00F2" w:rsidRPr="00CF7514" w:rsidRDefault="008D5EB3" w:rsidP="008D5EB3">
      <w:pPr>
        <w:pStyle w:val="Level5"/>
        <w:numPr>
          <w:ilvl w:val="0"/>
          <w:numId w:val="0"/>
        </w:numPr>
        <w:ind w:left="1080" w:hanging="360"/>
        <w:jc w:val="both"/>
        <w:outlineLvl w:val="2"/>
        <w:rPr>
          <w:rFonts w:ascii="Times New Roman" w:hAnsi="Times New Roman"/>
        </w:rPr>
      </w:pPr>
      <w:r w:rsidRPr="00CF7514">
        <w:rPr>
          <w:rFonts w:ascii="Times New Roman" w:hAnsi="Times New Roman"/>
        </w:rPr>
        <w:t>b.</w:t>
      </w:r>
      <w:r w:rsidR="002B00F2" w:rsidRPr="00CF7514">
        <w:rPr>
          <w:rFonts w:ascii="Times New Roman" w:hAnsi="Times New Roman"/>
        </w:rPr>
        <w:tab/>
      </w:r>
      <w:r w:rsidR="00490CF5" w:rsidRPr="00CF7514">
        <w:rPr>
          <w:rFonts w:ascii="Times New Roman" w:hAnsi="Times New Roman"/>
        </w:rPr>
        <w:t>Calculate when a</w:t>
      </w:r>
      <w:r w:rsidR="00975F12" w:rsidRPr="00CF7514">
        <w:rPr>
          <w:rFonts w:ascii="Times New Roman" w:hAnsi="Times New Roman"/>
        </w:rPr>
        <w:t>n</w:t>
      </w:r>
      <w:r w:rsidR="00E61AF2" w:rsidRPr="00CF7514">
        <w:rPr>
          <w:rFonts w:ascii="Times New Roman" w:hAnsi="Times New Roman"/>
        </w:rPr>
        <w:t xml:space="preserve"> action </w:t>
      </w:r>
      <w:r w:rsidR="00975F12" w:rsidRPr="00CF7514">
        <w:rPr>
          <w:rFonts w:ascii="Times New Roman" w:hAnsi="Times New Roman"/>
        </w:rPr>
        <w:t xml:space="preserve">must be taken </w:t>
      </w:r>
      <w:r w:rsidR="002A606A" w:rsidRPr="00CF7514">
        <w:rPr>
          <w:rFonts w:ascii="Times New Roman" w:hAnsi="Times New Roman"/>
        </w:rPr>
        <w:t xml:space="preserve">within or after a </w:t>
      </w:r>
      <w:r w:rsidR="00A96828" w:rsidRPr="00CF7514">
        <w:rPr>
          <w:rFonts w:ascii="Times New Roman" w:hAnsi="Times New Roman"/>
        </w:rPr>
        <w:t xml:space="preserve">specified </w:t>
      </w:r>
      <w:r w:rsidR="002A606A" w:rsidRPr="00CF7514">
        <w:rPr>
          <w:rFonts w:ascii="Times New Roman" w:hAnsi="Times New Roman"/>
        </w:rPr>
        <w:t>number of days after the written notice</w:t>
      </w:r>
      <w:r w:rsidR="00D17F31" w:rsidRPr="00CF7514">
        <w:rPr>
          <w:rFonts w:ascii="Times New Roman" w:hAnsi="Times New Roman"/>
        </w:rPr>
        <w:t>.</w:t>
      </w:r>
      <w:r w:rsidR="00E61AF2" w:rsidRPr="00CF7514">
        <w:rPr>
          <w:rFonts w:ascii="Times New Roman" w:hAnsi="Times New Roman"/>
        </w:rPr>
        <w:t xml:space="preserve"> </w:t>
      </w:r>
    </w:p>
    <w:p w14:paraId="16D944CA" w14:textId="77777777" w:rsidR="00A729CF" w:rsidRPr="00CF7514" w:rsidRDefault="00A729CF" w:rsidP="00A36BDC">
      <w:pPr>
        <w:pStyle w:val="Level5"/>
        <w:numPr>
          <w:ilvl w:val="0"/>
          <w:numId w:val="0"/>
        </w:numPr>
        <w:ind w:left="1080" w:hanging="360"/>
        <w:jc w:val="both"/>
        <w:outlineLvl w:val="2"/>
        <w:rPr>
          <w:rFonts w:ascii="Times New Roman" w:hAnsi="Times New Roman"/>
          <w:color w:val="FF0000"/>
        </w:rPr>
      </w:pPr>
    </w:p>
    <w:p w14:paraId="122F4730" w14:textId="77777777" w:rsidR="0070396C" w:rsidRPr="00CF7514" w:rsidRDefault="0070396C" w:rsidP="00A36BDC">
      <w:pPr>
        <w:pStyle w:val="Level5"/>
        <w:numPr>
          <w:ilvl w:val="0"/>
          <w:numId w:val="0"/>
        </w:numPr>
        <w:ind w:left="1080" w:hanging="360"/>
        <w:jc w:val="both"/>
        <w:outlineLvl w:val="2"/>
        <w:rPr>
          <w:rFonts w:ascii="Times New Roman" w:hAnsi="Times New Roman"/>
          <w:color w:val="FF0000"/>
        </w:rPr>
      </w:pPr>
    </w:p>
    <w:p w14:paraId="23AF6AF6" w14:textId="29C4106F" w:rsidR="00EC2B24" w:rsidRPr="00CF7514" w:rsidRDefault="001C7704" w:rsidP="001C7704">
      <w:pPr>
        <w:jc w:val="center"/>
        <w:rPr>
          <w:rFonts w:ascii="Times New Roman" w:hAnsi="Times New Roman"/>
          <w:b/>
          <w:bCs/>
        </w:rPr>
      </w:pPr>
      <w:r w:rsidRPr="00CF7514">
        <w:rPr>
          <w:rFonts w:ascii="Times New Roman" w:hAnsi="Times New Roman"/>
          <w:b/>
          <w:bCs/>
        </w:rPr>
        <w:t>Section 7-201.0</w:t>
      </w:r>
      <w:r w:rsidR="00EC36D7" w:rsidRPr="00CF7514">
        <w:rPr>
          <w:rFonts w:ascii="Times New Roman" w:hAnsi="Times New Roman"/>
          <w:b/>
          <w:bCs/>
        </w:rPr>
        <w:t>9</w:t>
      </w:r>
      <w:r w:rsidRPr="00CF7514">
        <w:rPr>
          <w:rFonts w:ascii="Times New Roman" w:hAnsi="Times New Roman"/>
          <w:b/>
          <w:bCs/>
        </w:rPr>
        <w:t>:</w:t>
      </w:r>
      <w:r w:rsidR="00194E4D" w:rsidRPr="00CF7514">
        <w:rPr>
          <w:rFonts w:ascii="Times New Roman" w:hAnsi="Times New Roman"/>
          <w:b/>
          <w:bCs/>
        </w:rPr>
        <w:t xml:space="preserve"> </w:t>
      </w:r>
      <w:r w:rsidR="0087477B" w:rsidRPr="00CF7514">
        <w:rPr>
          <w:rFonts w:ascii="Times New Roman" w:hAnsi="Times New Roman"/>
          <w:b/>
          <w:bCs/>
        </w:rPr>
        <w:t xml:space="preserve">Licensing </w:t>
      </w:r>
      <w:r w:rsidR="00194E4D" w:rsidRPr="00CF7514">
        <w:rPr>
          <w:rFonts w:ascii="Times New Roman" w:hAnsi="Times New Roman"/>
          <w:b/>
          <w:bCs/>
        </w:rPr>
        <w:t>Eligibility</w:t>
      </w:r>
      <w:r w:rsidRPr="00CF7514">
        <w:rPr>
          <w:rFonts w:ascii="Times New Roman" w:hAnsi="Times New Roman"/>
          <w:b/>
          <w:bCs/>
        </w:rPr>
        <w:t xml:space="preserve"> </w:t>
      </w:r>
    </w:p>
    <w:p w14:paraId="7498EDFB" w14:textId="77777777" w:rsidR="00EC2B24" w:rsidRPr="00CF7514" w:rsidRDefault="00EC2B24" w:rsidP="001C7704">
      <w:pPr>
        <w:jc w:val="center"/>
        <w:rPr>
          <w:rFonts w:ascii="Times New Roman" w:hAnsi="Times New Roman"/>
          <w:b/>
          <w:bCs/>
        </w:rPr>
      </w:pPr>
    </w:p>
    <w:p w14:paraId="72C0A302" w14:textId="65457B4D" w:rsidR="00B97ADE" w:rsidRPr="00CF7514" w:rsidRDefault="003F1842" w:rsidP="00AB2FC3">
      <w:pPr>
        <w:ind w:left="450" w:hanging="450"/>
        <w:jc w:val="both"/>
        <w:rPr>
          <w:rFonts w:ascii="Times New Roman" w:hAnsi="Times New Roman"/>
        </w:rPr>
      </w:pPr>
      <w:r w:rsidRPr="00CF7514">
        <w:rPr>
          <w:rFonts w:ascii="Times New Roman" w:hAnsi="Times New Roman"/>
          <w:b/>
          <w:bCs/>
        </w:rPr>
        <w:t>A.</w:t>
      </w:r>
      <w:r w:rsidRPr="00CF7514">
        <w:rPr>
          <w:rFonts w:ascii="Times New Roman" w:hAnsi="Times New Roman"/>
          <w:b/>
          <w:bCs/>
        </w:rPr>
        <w:tab/>
        <w:t xml:space="preserve">Professional </w:t>
      </w:r>
      <w:r w:rsidR="00AB2FC3" w:rsidRPr="00CF7514">
        <w:rPr>
          <w:rFonts w:ascii="Times New Roman" w:hAnsi="Times New Roman"/>
          <w:b/>
          <w:bCs/>
        </w:rPr>
        <w:t>Requirements.</w:t>
      </w:r>
      <w:r w:rsidR="00AB2FC3" w:rsidRPr="00CF7514">
        <w:rPr>
          <w:rFonts w:ascii="Times New Roman" w:hAnsi="Times New Roman"/>
        </w:rPr>
        <w:t xml:space="preserve">  Those persons satisfying the education, training, knowledge, and experience, requirements of the article governing the profession or occupation in which </w:t>
      </w:r>
      <w:r w:rsidR="00AB2FC3" w:rsidRPr="00CF7514">
        <w:rPr>
          <w:rFonts w:ascii="Times New Roman" w:hAnsi="Times New Roman"/>
        </w:rPr>
        <w:lastRenderedPageBreak/>
        <w:t>licensing is sought are eligible for licensing.</w:t>
      </w:r>
    </w:p>
    <w:p w14:paraId="379C7F8B" w14:textId="77777777" w:rsidR="00AB2FC3" w:rsidRPr="00CF7514" w:rsidRDefault="00AB2FC3" w:rsidP="00AB2FC3">
      <w:pPr>
        <w:ind w:left="450" w:hanging="450"/>
        <w:jc w:val="both"/>
        <w:rPr>
          <w:rFonts w:ascii="Times New Roman" w:hAnsi="Times New Roman"/>
        </w:rPr>
      </w:pPr>
    </w:p>
    <w:p w14:paraId="692BD4AA" w14:textId="744DBFBA" w:rsidR="00AB2FC3" w:rsidRPr="00CF7514" w:rsidRDefault="00AB2FC3" w:rsidP="00AB2FC3">
      <w:pPr>
        <w:ind w:left="450" w:hanging="450"/>
        <w:jc w:val="both"/>
        <w:rPr>
          <w:rFonts w:ascii="Times New Roman" w:hAnsi="Times New Roman"/>
        </w:rPr>
      </w:pPr>
      <w:r w:rsidRPr="00CF7514">
        <w:rPr>
          <w:rFonts w:ascii="Times New Roman" w:hAnsi="Times New Roman"/>
          <w:b/>
          <w:bCs/>
        </w:rPr>
        <w:t>B.</w:t>
      </w:r>
      <w:r w:rsidRPr="00CF7514">
        <w:rPr>
          <w:rFonts w:ascii="Times New Roman" w:hAnsi="Times New Roman"/>
          <w:b/>
          <w:bCs/>
        </w:rPr>
        <w:tab/>
        <w:t>Personal Qualifications</w:t>
      </w:r>
      <w:r w:rsidR="00AC14D0" w:rsidRPr="00CF7514">
        <w:rPr>
          <w:rFonts w:ascii="Times New Roman" w:hAnsi="Times New Roman"/>
          <w:b/>
          <w:bCs/>
        </w:rPr>
        <w:t>.</w:t>
      </w:r>
      <w:r w:rsidR="00AC14D0" w:rsidRPr="00CF7514">
        <w:rPr>
          <w:rFonts w:ascii="Times New Roman" w:hAnsi="Times New Roman"/>
        </w:rPr>
        <w:t xml:space="preserve">  </w:t>
      </w:r>
      <w:r w:rsidR="000A0D02" w:rsidRPr="00CF7514">
        <w:rPr>
          <w:rFonts w:ascii="Times New Roman" w:hAnsi="Times New Roman"/>
        </w:rPr>
        <w:t xml:space="preserve">In addition to the professional or occupational requirements, </w:t>
      </w:r>
      <w:r w:rsidR="00A80F2D" w:rsidRPr="00CF7514">
        <w:rPr>
          <w:rFonts w:ascii="Times New Roman" w:hAnsi="Times New Roman"/>
        </w:rPr>
        <w:t>applicant</w:t>
      </w:r>
      <w:r w:rsidR="000A0D02" w:rsidRPr="00CF7514">
        <w:rPr>
          <w:rFonts w:ascii="Times New Roman" w:hAnsi="Times New Roman"/>
        </w:rPr>
        <w:t>s for licensing under this chapter must:</w:t>
      </w:r>
    </w:p>
    <w:p w14:paraId="26C8BF38" w14:textId="77777777" w:rsidR="00AB2FC3" w:rsidRPr="00CF7514" w:rsidRDefault="00AB2FC3" w:rsidP="00B97ADE">
      <w:pPr>
        <w:jc w:val="both"/>
        <w:rPr>
          <w:rFonts w:ascii="Times New Roman" w:hAnsi="Times New Roman"/>
        </w:rPr>
      </w:pPr>
    </w:p>
    <w:p w14:paraId="3CD09850" w14:textId="0CC0DE68" w:rsidR="00AC14D0" w:rsidRPr="00CF7514" w:rsidRDefault="00F11DCD"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1.</w:t>
      </w:r>
      <w:r w:rsidRPr="00CF7514">
        <w:rPr>
          <w:rFonts w:ascii="Times New Roman" w:hAnsi="Times New Roman"/>
        </w:rPr>
        <w:tab/>
      </w:r>
      <w:r w:rsidR="00AC14D0" w:rsidRPr="00CF7514">
        <w:rPr>
          <w:rFonts w:ascii="Times New Roman" w:hAnsi="Times New Roman"/>
        </w:rPr>
        <w:t>Be at least 21 years old, if an individual</w:t>
      </w:r>
      <w:r w:rsidR="00750288" w:rsidRPr="00CF7514">
        <w:rPr>
          <w:rFonts w:ascii="Times New Roman" w:hAnsi="Times New Roman"/>
        </w:rPr>
        <w:t>, unless the article governing the profession or occupation expressly provides that individual applicants must only be at least 18 years old</w:t>
      </w:r>
      <w:r w:rsidR="00AC14D0" w:rsidRPr="00CF7514">
        <w:rPr>
          <w:rFonts w:ascii="Times New Roman" w:hAnsi="Times New Roman"/>
        </w:rPr>
        <w:t>.</w:t>
      </w:r>
    </w:p>
    <w:p w14:paraId="296FF9D9" w14:textId="77777777" w:rsidR="00AC14D0" w:rsidRPr="00CF7514" w:rsidRDefault="00AC14D0" w:rsidP="00F11DCD">
      <w:pPr>
        <w:pStyle w:val="Level1"/>
        <w:numPr>
          <w:ilvl w:val="0"/>
          <w:numId w:val="0"/>
        </w:numPr>
        <w:tabs>
          <w:tab w:val="left" w:pos="-1080"/>
          <w:tab w:val="left" w:pos="-720"/>
        </w:tabs>
        <w:ind w:left="900" w:hanging="450"/>
        <w:jc w:val="both"/>
        <w:rPr>
          <w:rFonts w:ascii="Times New Roman" w:hAnsi="Times New Roman"/>
        </w:rPr>
      </w:pPr>
    </w:p>
    <w:p w14:paraId="47D0C9EE" w14:textId="1E0BCE4D" w:rsidR="00AC14D0" w:rsidRPr="00CF7514" w:rsidRDefault="00F11DCD"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2</w:t>
      </w:r>
      <w:r w:rsidR="00AC14D0" w:rsidRPr="00CF7514">
        <w:rPr>
          <w:rFonts w:ascii="Times New Roman" w:hAnsi="Times New Roman"/>
        </w:rPr>
        <w:t>.</w:t>
      </w:r>
      <w:r w:rsidR="00AC14D0" w:rsidRPr="00CF7514">
        <w:rPr>
          <w:rFonts w:ascii="Times New Roman" w:hAnsi="Times New Roman"/>
        </w:rPr>
        <w:tab/>
        <w:t>Be a citizen or a legal resident of the United States, if an individual.</w:t>
      </w:r>
    </w:p>
    <w:p w14:paraId="2114A0FC" w14:textId="77777777" w:rsidR="00FC0731" w:rsidRPr="00CF7514" w:rsidRDefault="00FC0731" w:rsidP="00F11DCD">
      <w:pPr>
        <w:pStyle w:val="Level1"/>
        <w:numPr>
          <w:ilvl w:val="0"/>
          <w:numId w:val="0"/>
        </w:numPr>
        <w:tabs>
          <w:tab w:val="left" w:pos="-1080"/>
          <w:tab w:val="left" w:pos="-720"/>
        </w:tabs>
        <w:ind w:left="900" w:hanging="450"/>
        <w:jc w:val="both"/>
        <w:rPr>
          <w:rFonts w:ascii="Times New Roman" w:hAnsi="Times New Roman"/>
        </w:rPr>
      </w:pPr>
    </w:p>
    <w:p w14:paraId="11A2E1B6" w14:textId="41D0C97B" w:rsidR="00FC0731" w:rsidRPr="00CF7514" w:rsidRDefault="00FC0731"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3.</w:t>
      </w:r>
      <w:r w:rsidRPr="00CF7514">
        <w:rPr>
          <w:rFonts w:ascii="Times New Roman" w:hAnsi="Times New Roman"/>
        </w:rPr>
        <w:tab/>
        <w:t>Not pose a risk to the public.</w:t>
      </w:r>
    </w:p>
    <w:p w14:paraId="6856D522" w14:textId="77777777" w:rsidR="00877F58" w:rsidRPr="00CF7514" w:rsidRDefault="00877F58" w:rsidP="00F11DCD">
      <w:pPr>
        <w:pStyle w:val="Level1"/>
        <w:numPr>
          <w:ilvl w:val="0"/>
          <w:numId w:val="0"/>
        </w:numPr>
        <w:tabs>
          <w:tab w:val="left" w:pos="-1080"/>
          <w:tab w:val="left" w:pos="-720"/>
        </w:tabs>
        <w:ind w:left="900" w:hanging="450"/>
        <w:jc w:val="both"/>
        <w:rPr>
          <w:rFonts w:ascii="Times New Roman" w:hAnsi="Times New Roman"/>
        </w:rPr>
      </w:pPr>
    </w:p>
    <w:p w14:paraId="3862ED99" w14:textId="560A2CFD" w:rsidR="00E034FD" w:rsidRPr="00CF7514" w:rsidRDefault="0068790E" w:rsidP="0068790E">
      <w:pPr>
        <w:pStyle w:val="Level1"/>
        <w:numPr>
          <w:ilvl w:val="0"/>
          <w:numId w:val="0"/>
        </w:numPr>
        <w:tabs>
          <w:tab w:val="left" w:pos="-1080"/>
          <w:tab w:val="left" w:pos="-720"/>
        </w:tabs>
        <w:ind w:left="450" w:hanging="450"/>
        <w:jc w:val="both"/>
        <w:rPr>
          <w:rFonts w:ascii="Times New Roman" w:hAnsi="Times New Roman"/>
        </w:rPr>
      </w:pPr>
      <w:r w:rsidRPr="00CF7514">
        <w:rPr>
          <w:rFonts w:ascii="Times New Roman" w:hAnsi="Times New Roman"/>
          <w:b/>
          <w:bCs/>
        </w:rPr>
        <w:t>C.</w:t>
      </w:r>
      <w:r w:rsidRPr="00CF7514">
        <w:rPr>
          <w:rFonts w:ascii="Times New Roman" w:hAnsi="Times New Roman"/>
          <w:b/>
          <w:bCs/>
        </w:rPr>
        <w:tab/>
      </w:r>
      <w:r w:rsidR="00F944B1" w:rsidRPr="00CF7514">
        <w:rPr>
          <w:rFonts w:ascii="Times New Roman" w:hAnsi="Times New Roman"/>
          <w:b/>
          <w:bCs/>
        </w:rPr>
        <w:t>Factors for Board Consideration.</w:t>
      </w:r>
      <w:r w:rsidR="007E4BEF" w:rsidRPr="00CF7514">
        <w:rPr>
          <w:rFonts w:ascii="Times New Roman" w:hAnsi="Times New Roman"/>
        </w:rPr>
        <w:t xml:space="preserve"> </w:t>
      </w:r>
      <w:r w:rsidR="005C54BE" w:rsidRPr="00CF7514">
        <w:rPr>
          <w:rFonts w:ascii="Times New Roman" w:hAnsi="Times New Roman"/>
        </w:rPr>
        <w:t xml:space="preserve"> </w:t>
      </w:r>
      <w:r w:rsidR="0098270C" w:rsidRPr="00CF7514">
        <w:rPr>
          <w:rFonts w:ascii="Times New Roman" w:hAnsi="Times New Roman"/>
        </w:rPr>
        <w:t xml:space="preserve">The board </w:t>
      </w:r>
      <w:r w:rsidR="00837A7E" w:rsidRPr="00CF7514">
        <w:rPr>
          <w:rFonts w:ascii="Times New Roman" w:hAnsi="Times New Roman"/>
        </w:rPr>
        <w:t xml:space="preserve">will determine </w:t>
      </w:r>
      <w:r w:rsidR="00AF6852" w:rsidRPr="00CF7514">
        <w:rPr>
          <w:rFonts w:ascii="Times New Roman" w:hAnsi="Times New Roman"/>
        </w:rPr>
        <w:t>if a</w:t>
      </w:r>
      <w:r w:rsidR="002A19DF" w:rsidRPr="00CF7514">
        <w:rPr>
          <w:rFonts w:ascii="Times New Roman" w:hAnsi="Times New Roman"/>
        </w:rPr>
        <w:t xml:space="preserve"> licensing</w:t>
      </w:r>
      <w:r w:rsidR="005A191A" w:rsidRPr="00CF7514">
        <w:rPr>
          <w:rFonts w:ascii="Times New Roman" w:hAnsi="Times New Roman"/>
        </w:rPr>
        <w:t xml:space="preserve"> </w:t>
      </w:r>
      <w:r w:rsidR="008223CA" w:rsidRPr="00CF7514">
        <w:rPr>
          <w:rFonts w:ascii="Times New Roman" w:hAnsi="Times New Roman"/>
        </w:rPr>
        <w:t xml:space="preserve">applicant </w:t>
      </w:r>
      <w:r w:rsidR="00FC6B4A" w:rsidRPr="00CF7514">
        <w:rPr>
          <w:rFonts w:ascii="Times New Roman" w:hAnsi="Times New Roman"/>
        </w:rPr>
        <w:t>pose</w:t>
      </w:r>
      <w:r w:rsidR="00AB0E79" w:rsidRPr="00CF7514">
        <w:rPr>
          <w:rFonts w:ascii="Times New Roman" w:hAnsi="Times New Roman"/>
        </w:rPr>
        <w:t>s</w:t>
      </w:r>
      <w:r w:rsidR="00FC6B4A" w:rsidRPr="00CF7514">
        <w:rPr>
          <w:rFonts w:ascii="Times New Roman" w:hAnsi="Times New Roman"/>
        </w:rPr>
        <w:t xml:space="preserve"> a risk to the public</w:t>
      </w:r>
      <w:r w:rsidR="005A191A" w:rsidRPr="00CF7514">
        <w:rPr>
          <w:rFonts w:ascii="Times New Roman" w:hAnsi="Times New Roman"/>
        </w:rPr>
        <w:t xml:space="preserve"> </w:t>
      </w:r>
      <w:r w:rsidR="00AE669B" w:rsidRPr="00CF7514">
        <w:rPr>
          <w:rFonts w:ascii="Times New Roman" w:hAnsi="Times New Roman"/>
        </w:rPr>
        <w:t>by considering</w:t>
      </w:r>
      <w:r w:rsidR="005A191A" w:rsidRPr="00CF7514">
        <w:rPr>
          <w:rFonts w:ascii="Times New Roman" w:hAnsi="Times New Roman"/>
        </w:rPr>
        <w:t xml:space="preserve"> the facts and circumstances</w:t>
      </w:r>
      <w:r w:rsidR="003D772F" w:rsidRPr="00CF7514">
        <w:rPr>
          <w:rFonts w:ascii="Times New Roman" w:hAnsi="Times New Roman"/>
        </w:rPr>
        <w:t xml:space="preserve"> of conduct</w:t>
      </w:r>
      <w:r w:rsidR="00FC6B4A" w:rsidRPr="00CF7514">
        <w:rPr>
          <w:rFonts w:ascii="Times New Roman" w:hAnsi="Times New Roman"/>
        </w:rPr>
        <w:t xml:space="preserve"> </w:t>
      </w:r>
      <w:r w:rsidR="00923E67" w:rsidRPr="00CF7514">
        <w:rPr>
          <w:rFonts w:ascii="Times New Roman" w:hAnsi="Times New Roman"/>
        </w:rPr>
        <w:t>in which</w:t>
      </w:r>
      <w:r w:rsidR="00503864" w:rsidRPr="00CF7514">
        <w:rPr>
          <w:rFonts w:ascii="Times New Roman" w:hAnsi="Times New Roman"/>
        </w:rPr>
        <w:t xml:space="preserve"> </w:t>
      </w:r>
      <w:r w:rsidR="00265EB1" w:rsidRPr="00CF7514">
        <w:rPr>
          <w:rFonts w:ascii="Times New Roman" w:hAnsi="Times New Roman"/>
        </w:rPr>
        <w:t>the</w:t>
      </w:r>
      <w:r w:rsidR="00395455" w:rsidRPr="00CF7514">
        <w:rPr>
          <w:rFonts w:ascii="Times New Roman" w:hAnsi="Times New Roman"/>
        </w:rPr>
        <w:t xml:space="preserve"> </w:t>
      </w:r>
      <w:r w:rsidR="00FC6B4A" w:rsidRPr="00CF7514">
        <w:rPr>
          <w:rFonts w:ascii="Times New Roman" w:hAnsi="Times New Roman"/>
        </w:rPr>
        <w:t>applicant:</w:t>
      </w:r>
      <w:r w:rsidR="009D1F75" w:rsidRPr="00CF7514">
        <w:rPr>
          <w:rFonts w:ascii="Times New Roman" w:hAnsi="Times New Roman"/>
        </w:rPr>
        <w:t xml:space="preserve"> </w:t>
      </w:r>
      <w:r w:rsidR="007E4BEF" w:rsidRPr="00CF7514">
        <w:rPr>
          <w:rFonts w:ascii="Times New Roman" w:hAnsi="Times New Roman"/>
        </w:rPr>
        <w:t xml:space="preserve"> </w:t>
      </w:r>
      <w:r w:rsidR="002A19DF" w:rsidRPr="00CF7514">
        <w:rPr>
          <w:rFonts w:ascii="Times New Roman" w:hAnsi="Times New Roman"/>
        </w:rPr>
        <w:t xml:space="preserve"> </w:t>
      </w:r>
      <w:r w:rsidR="00837A7E" w:rsidRPr="00CF7514">
        <w:rPr>
          <w:rFonts w:ascii="Times New Roman" w:hAnsi="Times New Roman"/>
        </w:rPr>
        <w:t xml:space="preserve"> </w:t>
      </w:r>
    </w:p>
    <w:p w14:paraId="46667123" w14:textId="77777777" w:rsidR="004875A2" w:rsidRPr="00CF7514" w:rsidRDefault="004875A2" w:rsidP="00F11DCD">
      <w:pPr>
        <w:pStyle w:val="Level1"/>
        <w:numPr>
          <w:ilvl w:val="0"/>
          <w:numId w:val="0"/>
        </w:numPr>
        <w:tabs>
          <w:tab w:val="left" w:pos="-1080"/>
          <w:tab w:val="left" w:pos="-720"/>
        </w:tabs>
        <w:ind w:left="900" w:hanging="450"/>
        <w:jc w:val="both"/>
        <w:rPr>
          <w:rFonts w:ascii="Times New Roman" w:hAnsi="Times New Roman"/>
        </w:rPr>
      </w:pPr>
    </w:p>
    <w:p w14:paraId="2EA2F523" w14:textId="4C8259A9" w:rsidR="00AC14D0" w:rsidRPr="00CF7514" w:rsidRDefault="00407B8A"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1</w:t>
      </w:r>
      <w:r w:rsidR="004875A2" w:rsidRPr="00CF7514">
        <w:rPr>
          <w:rFonts w:ascii="Times New Roman" w:hAnsi="Times New Roman"/>
        </w:rPr>
        <w:t>.</w:t>
      </w:r>
      <w:r w:rsidR="004875A2" w:rsidRPr="00CF7514">
        <w:rPr>
          <w:rFonts w:ascii="Times New Roman" w:hAnsi="Times New Roman"/>
        </w:rPr>
        <w:tab/>
      </w:r>
      <w:r w:rsidR="00044DED" w:rsidRPr="00CF7514">
        <w:rPr>
          <w:rFonts w:ascii="Times New Roman" w:hAnsi="Times New Roman"/>
        </w:rPr>
        <w:t>H</w:t>
      </w:r>
      <w:r w:rsidR="00AC14D0" w:rsidRPr="00CF7514">
        <w:rPr>
          <w:rFonts w:ascii="Times New Roman" w:hAnsi="Times New Roman"/>
        </w:rPr>
        <w:t>a</w:t>
      </w:r>
      <w:r w:rsidR="00664B67" w:rsidRPr="00CF7514">
        <w:rPr>
          <w:rFonts w:ascii="Times New Roman" w:hAnsi="Times New Roman"/>
        </w:rPr>
        <w:t>s</w:t>
      </w:r>
      <w:r w:rsidR="00AC14D0" w:rsidRPr="00CF7514">
        <w:rPr>
          <w:rFonts w:ascii="Times New Roman" w:hAnsi="Times New Roman"/>
        </w:rPr>
        <w:t xml:space="preserve"> </w:t>
      </w:r>
      <w:r w:rsidR="00A11B7B" w:rsidRPr="00CF7514">
        <w:rPr>
          <w:rFonts w:ascii="Times New Roman" w:hAnsi="Times New Roman"/>
        </w:rPr>
        <w:t>bee</w:t>
      </w:r>
      <w:r w:rsidR="00E77A52" w:rsidRPr="00CF7514">
        <w:rPr>
          <w:rFonts w:ascii="Times New Roman" w:hAnsi="Times New Roman"/>
        </w:rPr>
        <w:t>n convicted</w:t>
      </w:r>
      <w:r w:rsidR="00AC14D0" w:rsidRPr="00CF7514">
        <w:rPr>
          <w:rFonts w:ascii="Times New Roman" w:hAnsi="Times New Roman"/>
        </w:rPr>
        <w:t xml:space="preserve"> of a</w:t>
      </w:r>
      <w:r w:rsidR="00956653" w:rsidRPr="00CF7514">
        <w:rPr>
          <w:rFonts w:ascii="Times New Roman" w:hAnsi="Times New Roman"/>
        </w:rPr>
        <w:t xml:space="preserve"> serious crime</w:t>
      </w:r>
      <w:r w:rsidR="00F86BA6" w:rsidRPr="00CF7514">
        <w:rPr>
          <w:rFonts w:ascii="Times New Roman" w:hAnsi="Times New Roman"/>
        </w:rPr>
        <w:t>, whether a misdemeanor or</w:t>
      </w:r>
      <w:r w:rsidR="00B11486" w:rsidRPr="00CF7514">
        <w:rPr>
          <w:rFonts w:ascii="Times New Roman" w:hAnsi="Times New Roman"/>
        </w:rPr>
        <w:t xml:space="preserve"> felony</w:t>
      </w:r>
      <w:r w:rsidR="00F86BA6" w:rsidRPr="00CF7514">
        <w:rPr>
          <w:rFonts w:ascii="Times New Roman" w:hAnsi="Times New Roman"/>
        </w:rPr>
        <w:t xml:space="preserve"> and</w:t>
      </w:r>
      <w:r w:rsidR="00380766" w:rsidRPr="00CF7514">
        <w:rPr>
          <w:rFonts w:ascii="Times New Roman" w:hAnsi="Times New Roman"/>
        </w:rPr>
        <w:t xml:space="preserve"> regardless of whether civil rights have been restored</w:t>
      </w:r>
      <w:r w:rsidR="00AC14D0" w:rsidRPr="00CF7514">
        <w:rPr>
          <w:rFonts w:ascii="Times New Roman" w:hAnsi="Times New Roman"/>
        </w:rPr>
        <w:t>.</w:t>
      </w:r>
    </w:p>
    <w:p w14:paraId="3CA3039A" w14:textId="77777777" w:rsidR="00AC14D0" w:rsidRPr="00CF7514" w:rsidRDefault="00AC14D0" w:rsidP="00F11DCD">
      <w:pPr>
        <w:pStyle w:val="Level1"/>
        <w:numPr>
          <w:ilvl w:val="0"/>
          <w:numId w:val="0"/>
        </w:numPr>
        <w:tabs>
          <w:tab w:val="left" w:pos="-1080"/>
          <w:tab w:val="left" w:pos="-720"/>
        </w:tabs>
        <w:ind w:left="900" w:hanging="450"/>
        <w:jc w:val="both"/>
        <w:rPr>
          <w:rFonts w:ascii="Times New Roman" w:hAnsi="Times New Roman"/>
        </w:rPr>
      </w:pPr>
    </w:p>
    <w:p w14:paraId="54CDF426" w14:textId="2FAB790B" w:rsidR="00AC14D0" w:rsidRPr="00CF7514" w:rsidRDefault="00407B8A"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2</w:t>
      </w:r>
      <w:r w:rsidR="00AC14D0" w:rsidRPr="00CF7514">
        <w:rPr>
          <w:rFonts w:ascii="Times New Roman" w:hAnsi="Times New Roman"/>
        </w:rPr>
        <w:t>.</w:t>
      </w:r>
      <w:r w:rsidR="00AC14D0" w:rsidRPr="00CF7514">
        <w:rPr>
          <w:rFonts w:ascii="Times New Roman" w:hAnsi="Times New Roman"/>
        </w:rPr>
        <w:tab/>
      </w:r>
      <w:r w:rsidR="00044DED" w:rsidRPr="00CF7514">
        <w:rPr>
          <w:rFonts w:ascii="Times New Roman" w:hAnsi="Times New Roman"/>
        </w:rPr>
        <w:t>H</w:t>
      </w:r>
      <w:r w:rsidR="00AC14D0" w:rsidRPr="00CF7514">
        <w:rPr>
          <w:rFonts w:ascii="Times New Roman" w:hAnsi="Times New Roman"/>
        </w:rPr>
        <w:t>a</w:t>
      </w:r>
      <w:r w:rsidR="00664B67" w:rsidRPr="00CF7514">
        <w:rPr>
          <w:rFonts w:ascii="Times New Roman" w:hAnsi="Times New Roman"/>
        </w:rPr>
        <w:t>s</w:t>
      </w:r>
      <w:r w:rsidR="00AC14D0" w:rsidRPr="00CF7514">
        <w:rPr>
          <w:rFonts w:ascii="Times New Roman" w:hAnsi="Times New Roman"/>
        </w:rPr>
        <w:t xml:space="preserve"> been found civilly liable </w:t>
      </w:r>
      <w:r w:rsidR="00591CB7" w:rsidRPr="00CF7514">
        <w:rPr>
          <w:rFonts w:ascii="Times New Roman" w:hAnsi="Times New Roman"/>
        </w:rPr>
        <w:t>for</w:t>
      </w:r>
      <w:r w:rsidR="008E4E45" w:rsidRPr="00CF7514">
        <w:rPr>
          <w:rFonts w:ascii="Times New Roman" w:hAnsi="Times New Roman"/>
        </w:rPr>
        <w:t xml:space="preserve"> </w:t>
      </w:r>
      <w:r w:rsidR="00DC6D69" w:rsidRPr="00CF7514">
        <w:rPr>
          <w:rFonts w:ascii="Times New Roman" w:hAnsi="Times New Roman"/>
        </w:rPr>
        <w:t>material misrepresentation or omission, fraud, misappropriation, theft, conversion</w:t>
      </w:r>
      <w:r w:rsidR="004D5E12" w:rsidRPr="00CF7514">
        <w:rPr>
          <w:rFonts w:ascii="Times New Roman" w:hAnsi="Times New Roman"/>
        </w:rPr>
        <w:t>,</w:t>
      </w:r>
      <w:r w:rsidR="001B4342" w:rsidRPr="00CF7514">
        <w:rPr>
          <w:rFonts w:ascii="Times New Roman" w:hAnsi="Times New Roman"/>
        </w:rPr>
        <w:t xml:space="preserve"> or</w:t>
      </w:r>
      <w:r w:rsidR="006A3088" w:rsidRPr="00CF7514">
        <w:rPr>
          <w:rFonts w:ascii="Times New Roman" w:hAnsi="Times New Roman"/>
        </w:rPr>
        <w:t xml:space="preserve"> </w:t>
      </w:r>
      <w:r w:rsidR="004D5E12" w:rsidRPr="00CF7514">
        <w:rPr>
          <w:rFonts w:ascii="Times New Roman" w:hAnsi="Times New Roman"/>
        </w:rPr>
        <w:t xml:space="preserve">other </w:t>
      </w:r>
      <w:r w:rsidR="006A3088" w:rsidRPr="00CF7514">
        <w:rPr>
          <w:rFonts w:ascii="Times New Roman" w:hAnsi="Times New Roman"/>
        </w:rPr>
        <w:t>conduct</w:t>
      </w:r>
      <w:r w:rsidR="001B4342" w:rsidRPr="00CF7514">
        <w:rPr>
          <w:rFonts w:ascii="Times New Roman" w:hAnsi="Times New Roman"/>
        </w:rPr>
        <w:t xml:space="preserve"> </w:t>
      </w:r>
      <w:r w:rsidR="00AC14D0" w:rsidRPr="00CF7514">
        <w:rPr>
          <w:rFonts w:ascii="Times New Roman" w:hAnsi="Times New Roman"/>
        </w:rPr>
        <w:t>specified in the article governing the profession or occupation in which licensing is sought.</w:t>
      </w:r>
    </w:p>
    <w:p w14:paraId="7EA3D0A9" w14:textId="77777777" w:rsidR="007D432E" w:rsidRPr="00CF7514" w:rsidRDefault="007D432E" w:rsidP="00F11DCD">
      <w:pPr>
        <w:pStyle w:val="Level1"/>
        <w:numPr>
          <w:ilvl w:val="0"/>
          <w:numId w:val="0"/>
        </w:numPr>
        <w:tabs>
          <w:tab w:val="left" w:pos="-1080"/>
          <w:tab w:val="left" w:pos="-720"/>
        </w:tabs>
        <w:ind w:left="900" w:hanging="450"/>
        <w:jc w:val="both"/>
        <w:rPr>
          <w:rFonts w:ascii="Times New Roman" w:hAnsi="Times New Roman"/>
        </w:rPr>
      </w:pPr>
    </w:p>
    <w:p w14:paraId="39959F0D" w14:textId="1D93012D" w:rsidR="007D432E" w:rsidRPr="00CF7514" w:rsidRDefault="00407B8A"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3</w:t>
      </w:r>
      <w:r w:rsidR="007D432E" w:rsidRPr="00CF7514">
        <w:rPr>
          <w:rFonts w:ascii="Times New Roman" w:hAnsi="Times New Roman"/>
        </w:rPr>
        <w:t>.</w:t>
      </w:r>
      <w:r w:rsidR="007D432E" w:rsidRPr="00CF7514">
        <w:rPr>
          <w:rFonts w:ascii="Times New Roman" w:hAnsi="Times New Roman"/>
        </w:rPr>
        <w:tab/>
      </w:r>
      <w:r w:rsidR="00044DED" w:rsidRPr="00CF7514">
        <w:rPr>
          <w:rFonts w:ascii="Times New Roman" w:hAnsi="Times New Roman"/>
        </w:rPr>
        <w:t>H</w:t>
      </w:r>
      <w:r w:rsidR="00405E1A" w:rsidRPr="00CF7514">
        <w:rPr>
          <w:rFonts w:ascii="Times New Roman" w:hAnsi="Times New Roman"/>
        </w:rPr>
        <w:t>a</w:t>
      </w:r>
      <w:r w:rsidR="00664B67" w:rsidRPr="00CF7514">
        <w:rPr>
          <w:rFonts w:ascii="Times New Roman" w:hAnsi="Times New Roman"/>
        </w:rPr>
        <w:t>s</w:t>
      </w:r>
      <w:r w:rsidR="00405E1A" w:rsidRPr="00CF7514">
        <w:rPr>
          <w:rFonts w:ascii="Times New Roman" w:hAnsi="Times New Roman"/>
        </w:rPr>
        <w:t xml:space="preserve"> engaged in a material misrepresentation or omission, fraud, dishonesty, or corruption in a business matter or </w:t>
      </w:r>
      <w:r w:rsidR="00CD7EE3" w:rsidRPr="00CF7514">
        <w:rPr>
          <w:rFonts w:ascii="Times New Roman" w:hAnsi="Times New Roman"/>
        </w:rPr>
        <w:t xml:space="preserve">in </w:t>
      </w:r>
      <w:r w:rsidR="00405E1A" w:rsidRPr="00CF7514">
        <w:rPr>
          <w:rFonts w:ascii="Times New Roman" w:hAnsi="Times New Roman"/>
        </w:rPr>
        <w:t>a personal or business financial matter.</w:t>
      </w:r>
    </w:p>
    <w:p w14:paraId="3CD05F13" w14:textId="77777777" w:rsidR="00A65E41" w:rsidRPr="00CF7514" w:rsidRDefault="00A65E41" w:rsidP="00F11DCD">
      <w:pPr>
        <w:pStyle w:val="Level1"/>
        <w:numPr>
          <w:ilvl w:val="0"/>
          <w:numId w:val="0"/>
        </w:numPr>
        <w:tabs>
          <w:tab w:val="left" w:pos="-1080"/>
          <w:tab w:val="left" w:pos="-720"/>
        </w:tabs>
        <w:ind w:left="900" w:hanging="450"/>
        <w:jc w:val="both"/>
        <w:rPr>
          <w:rFonts w:ascii="Times New Roman" w:hAnsi="Times New Roman"/>
        </w:rPr>
      </w:pPr>
    </w:p>
    <w:p w14:paraId="3AD2CE06" w14:textId="61453908" w:rsidR="00A65E41" w:rsidRPr="00CF7514" w:rsidRDefault="00407B8A"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4</w:t>
      </w:r>
      <w:r w:rsidR="0056204E" w:rsidRPr="00CF7514">
        <w:rPr>
          <w:rFonts w:ascii="Times New Roman" w:hAnsi="Times New Roman"/>
        </w:rPr>
        <w:t>.</w:t>
      </w:r>
      <w:r w:rsidR="0056204E" w:rsidRPr="00CF7514">
        <w:rPr>
          <w:rFonts w:ascii="Times New Roman" w:hAnsi="Times New Roman"/>
        </w:rPr>
        <w:tab/>
      </w:r>
      <w:r w:rsidR="00BC3027" w:rsidRPr="00CF7514">
        <w:rPr>
          <w:rFonts w:ascii="Times New Roman" w:hAnsi="Times New Roman"/>
        </w:rPr>
        <w:t>I</w:t>
      </w:r>
      <w:r w:rsidR="0056204E" w:rsidRPr="00CF7514">
        <w:rPr>
          <w:rFonts w:ascii="Times New Roman" w:hAnsi="Times New Roman"/>
        </w:rPr>
        <w:t>s a</w:t>
      </w:r>
      <w:r w:rsidR="00D157E7" w:rsidRPr="00CF7514">
        <w:rPr>
          <w:rFonts w:ascii="Times New Roman" w:hAnsi="Times New Roman"/>
        </w:rPr>
        <w:t>n</w:t>
      </w:r>
      <w:r w:rsidR="0056204E" w:rsidRPr="00CF7514">
        <w:rPr>
          <w:rFonts w:ascii="Times New Roman" w:hAnsi="Times New Roman"/>
        </w:rPr>
        <w:t xml:space="preserve"> </w:t>
      </w:r>
      <w:r w:rsidR="00D157E7" w:rsidRPr="00CF7514">
        <w:rPr>
          <w:rFonts w:ascii="Times New Roman" w:hAnsi="Times New Roman"/>
        </w:rPr>
        <w:t>entity</w:t>
      </w:r>
      <w:r w:rsidR="0056204E" w:rsidRPr="00CF7514">
        <w:rPr>
          <w:rFonts w:ascii="Times New Roman" w:hAnsi="Times New Roman"/>
        </w:rPr>
        <w:t xml:space="preserve"> </w:t>
      </w:r>
      <w:r w:rsidR="00EE074E" w:rsidRPr="00CF7514">
        <w:rPr>
          <w:rFonts w:ascii="Times New Roman" w:hAnsi="Times New Roman"/>
        </w:rPr>
        <w:t>applicant that has</w:t>
      </w:r>
      <w:r w:rsidR="00CD7EE3" w:rsidRPr="00CF7514">
        <w:rPr>
          <w:rFonts w:ascii="Times New Roman" w:hAnsi="Times New Roman"/>
        </w:rPr>
        <w:t>—</w:t>
      </w:r>
      <w:r w:rsidR="00EE074E" w:rsidRPr="00CF7514">
        <w:rPr>
          <w:rFonts w:ascii="Times New Roman" w:hAnsi="Times New Roman"/>
        </w:rPr>
        <w:t xml:space="preserve">or </w:t>
      </w:r>
      <w:r w:rsidR="00427578" w:rsidRPr="00CF7514">
        <w:rPr>
          <w:rFonts w:ascii="Times New Roman" w:hAnsi="Times New Roman"/>
        </w:rPr>
        <w:t>its employee, officer, board member, agent, or anyone authorized to act for the entity has</w:t>
      </w:r>
      <w:r w:rsidR="00BD74AD" w:rsidRPr="00CF7514">
        <w:rPr>
          <w:rFonts w:ascii="Times New Roman" w:hAnsi="Times New Roman"/>
        </w:rPr>
        <w:t>—</w:t>
      </w:r>
      <w:r w:rsidR="0056204E" w:rsidRPr="00CF7514">
        <w:rPr>
          <w:rFonts w:ascii="Times New Roman" w:hAnsi="Times New Roman"/>
        </w:rPr>
        <w:t xml:space="preserve">a record of </w:t>
      </w:r>
      <w:r w:rsidR="0017577D" w:rsidRPr="00CF7514">
        <w:rPr>
          <w:rFonts w:ascii="Times New Roman" w:hAnsi="Times New Roman"/>
        </w:rPr>
        <w:t xml:space="preserve">dishonest or fraudulent </w:t>
      </w:r>
      <w:r w:rsidR="0056204E" w:rsidRPr="00CF7514">
        <w:rPr>
          <w:rFonts w:ascii="Times New Roman" w:hAnsi="Times New Roman"/>
        </w:rPr>
        <w:t>conduct.</w:t>
      </w:r>
    </w:p>
    <w:p w14:paraId="32404E56" w14:textId="77777777" w:rsidR="008D22AC" w:rsidRPr="00CF7514" w:rsidRDefault="008D22AC" w:rsidP="00F11DCD">
      <w:pPr>
        <w:pStyle w:val="Level1"/>
        <w:numPr>
          <w:ilvl w:val="0"/>
          <w:numId w:val="0"/>
        </w:numPr>
        <w:tabs>
          <w:tab w:val="left" w:pos="-1080"/>
          <w:tab w:val="left" w:pos="-720"/>
        </w:tabs>
        <w:ind w:left="900" w:hanging="450"/>
        <w:jc w:val="both"/>
        <w:rPr>
          <w:rFonts w:ascii="Times New Roman" w:hAnsi="Times New Roman"/>
        </w:rPr>
      </w:pPr>
    </w:p>
    <w:p w14:paraId="63C7929A" w14:textId="78374D57" w:rsidR="008D22AC" w:rsidRPr="00CF7514" w:rsidRDefault="00407B8A" w:rsidP="407A45FC">
      <w:pPr>
        <w:pStyle w:val="Level1"/>
        <w:numPr>
          <w:ilvl w:val="0"/>
          <w:numId w:val="0"/>
        </w:numPr>
        <w:ind w:left="900" w:hanging="450"/>
        <w:jc w:val="both"/>
        <w:rPr>
          <w:rFonts w:ascii="Times New Roman" w:hAnsi="Times New Roman"/>
        </w:rPr>
      </w:pPr>
      <w:r w:rsidRPr="00CF7514">
        <w:rPr>
          <w:rFonts w:ascii="Times New Roman" w:hAnsi="Times New Roman"/>
        </w:rPr>
        <w:t>5</w:t>
      </w:r>
      <w:r w:rsidR="008D22AC" w:rsidRPr="00CF7514">
        <w:rPr>
          <w:rFonts w:ascii="Times New Roman" w:hAnsi="Times New Roman"/>
        </w:rPr>
        <w:t>.</w:t>
      </w:r>
      <w:r w:rsidR="008D22AC" w:rsidRPr="00CF7514">
        <w:tab/>
      </w:r>
      <w:r w:rsidR="00D72779" w:rsidRPr="00CF7514">
        <w:rPr>
          <w:rFonts w:ascii="Times New Roman" w:hAnsi="Times New Roman"/>
        </w:rPr>
        <w:t xml:space="preserve">Is incompetent or a </w:t>
      </w:r>
      <w:r w:rsidR="008D22AC" w:rsidRPr="00CF7514">
        <w:rPr>
          <w:rFonts w:ascii="Times New Roman" w:hAnsi="Times New Roman"/>
        </w:rPr>
        <w:t xml:space="preserve">source of injury </w:t>
      </w:r>
      <w:r w:rsidR="00047B69" w:rsidRPr="00CF7514">
        <w:rPr>
          <w:rFonts w:ascii="Times New Roman" w:hAnsi="Times New Roman"/>
        </w:rPr>
        <w:t>or</w:t>
      </w:r>
      <w:r w:rsidR="008D22AC" w:rsidRPr="00CF7514">
        <w:rPr>
          <w:rFonts w:ascii="Times New Roman" w:hAnsi="Times New Roman"/>
        </w:rPr>
        <w:t xml:space="preserve"> loss to </w:t>
      </w:r>
      <w:r w:rsidR="001108F3" w:rsidRPr="00CF7514">
        <w:rPr>
          <w:rFonts w:ascii="Times New Roman" w:hAnsi="Times New Roman"/>
        </w:rPr>
        <w:t xml:space="preserve">third parties or </w:t>
      </w:r>
      <w:r w:rsidR="008D22AC" w:rsidRPr="00CF7514">
        <w:rPr>
          <w:rFonts w:ascii="Times New Roman" w:hAnsi="Times New Roman"/>
        </w:rPr>
        <w:t>the public</w:t>
      </w:r>
      <w:r w:rsidR="001108F3" w:rsidRPr="00CF7514">
        <w:rPr>
          <w:rFonts w:ascii="Times New Roman" w:hAnsi="Times New Roman"/>
        </w:rPr>
        <w:t>.</w:t>
      </w:r>
    </w:p>
    <w:p w14:paraId="66D61A6A" w14:textId="77777777" w:rsidR="001108F3" w:rsidRPr="00CF7514" w:rsidRDefault="001108F3" w:rsidP="00F11DCD">
      <w:pPr>
        <w:pStyle w:val="Level1"/>
        <w:numPr>
          <w:ilvl w:val="0"/>
          <w:numId w:val="0"/>
        </w:numPr>
        <w:tabs>
          <w:tab w:val="left" w:pos="-1080"/>
          <w:tab w:val="left" w:pos="-720"/>
        </w:tabs>
        <w:ind w:left="900" w:hanging="450"/>
        <w:jc w:val="both"/>
        <w:rPr>
          <w:rFonts w:ascii="Times New Roman" w:hAnsi="Times New Roman"/>
        </w:rPr>
      </w:pPr>
    </w:p>
    <w:p w14:paraId="6E9F13EA" w14:textId="329F7B6F" w:rsidR="001108F3" w:rsidRPr="00CF7514" w:rsidRDefault="00407B8A" w:rsidP="27A171C8">
      <w:pPr>
        <w:pStyle w:val="Level1"/>
        <w:numPr>
          <w:ilvl w:val="0"/>
          <w:numId w:val="0"/>
        </w:numPr>
        <w:ind w:left="900" w:hanging="450"/>
        <w:jc w:val="both"/>
        <w:rPr>
          <w:rFonts w:ascii="Times New Roman" w:hAnsi="Times New Roman"/>
        </w:rPr>
      </w:pPr>
      <w:r w:rsidRPr="00CF7514">
        <w:rPr>
          <w:rFonts w:ascii="Times New Roman" w:hAnsi="Times New Roman"/>
        </w:rPr>
        <w:t>6</w:t>
      </w:r>
      <w:r w:rsidR="00B11433" w:rsidRPr="00CF7514">
        <w:rPr>
          <w:rFonts w:ascii="Times New Roman" w:hAnsi="Times New Roman"/>
        </w:rPr>
        <w:t>.</w:t>
      </w:r>
      <w:r w:rsidR="00B11433" w:rsidRPr="00CF7514">
        <w:tab/>
      </w:r>
      <w:r w:rsidR="00EC21D4" w:rsidRPr="00CF7514">
        <w:rPr>
          <w:rFonts w:ascii="Times New Roman" w:hAnsi="Times New Roman"/>
        </w:rPr>
        <w:t>Has had a professional or occupational license denied, revoked, or suspended</w:t>
      </w:r>
      <w:r w:rsidR="0030361A" w:rsidRPr="00CF7514">
        <w:rPr>
          <w:rFonts w:ascii="Times New Roman" w:hAnsi="Times New Roman"/>
        </w:rPr>
        <w:t xml:space="preserve"> or has surrendered a professional or occupational license if the circumstances suggest that the license was surrendered or tendered for surrender to resolve a complaint or investigation or to avoid possible </w:t>
      </w:r>
      <w:r w:rsidR="00F0FEE4" w:rsidRPr="00CF7514">
        <w:rPr>
          <w:rFonts w:ascii="Times New Roman" w:hAnsi="Times New Roman"/>
        </w:rPr>
        <w:t>discipline</w:t>
      </w:r>
      <w:r w:rsidR="001D7A95" w:rsidRPr="00CF7514">
        <w:rPr>
          <w:rFonts w:ascii="Times New Roman" w:hAnsi="Times New Roman"/>
        </w:rPr>
        <w:t>.</w:t>
      </w:r>
      <w:r w:rsidR="00C57BD9" w:rsidRPr="00CF7514">
        <w:rPr>
          <w:rFonts w:ascii="Times New Roman" w:hAnsi="Times New Roman"/>
        </w:rPr>
        <w:t xml:space="preserve"> </w:t>
      </w:r>
    </w:p>
    <w:p w14:paraId="778C232A" w14:textId="77777777" w:rsidR="00B06C5F" w:rsidRPr="00CF7514" w:rsidRDefault="00B06C5F" w:rsidP="00F11DCD">
      <w:pPr>
        <w:pStyle w:val="Level1"/>
        <w:numPr>
          <w:ilvl w:val="0"/>
          <w:numId w:val="0"/>
        </w:numPr>
        <w:tabs>
          <w:tab w:val="left" w:pos="-1080"/>
          <w:tab w:val="left" w:pos="-720"/>
        </w:tabs>
        <w:ind w:left="900" w:hanging="450"/>
        <w:jc w:val="both"/>
        <w:rPr>
          <w:rFonts w:ascii="Times New Roman" w:hAnsi="Times New Roman"/>
        </w:rPr>
      </w:pPr>
    </w:p>
    <w:p w14:paraId="3CCE09E0" w14:textId="438427EC" w:rsidR="00B06C5F" w:rsidRPr="00CF7514" w:rsidRDefault="00407B8A"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7</w:t>
      </w:r>
      <w:r w:rsidR="00B06C5F" w:rsidRPr="00CF7514">
        <w:rPr>
          <w:rFonts w:ascii="Times New Roman" w:hAnsi="Times New Roman"/>
        </w:rPr>
        <w:t>.</w:t>
      </w:r>
      <w:r w:rsidR="00B06C5F" w:rsidRPr="00CF7514">
        <w:rPr>
          <w:rFonts w:ascii="Times New Roman" w:hAnsi="Times New Roman"/>
        </w:rPr>
        <w:tab/>
      </w:r>
      <w:r w:rsidR="0001708B" w:rsidRPr="00CF7514">
        <w:rPr>
          <w:rFonts w:ascii="Times New Roman" w:hAnsi="Times New Roman"/>
        </w:rPr>
        <w:t>H</w:t>
      </w:r>
      <w:r w:rsidR="001D7A95" w:rsidRPr="00CF7514">
        <w:rPr>
          <w:rFonts w:ascii="Times New Roman" w:hAnsi="Times New Roman"/>
        </w:rPr>
        <w:t>a</w:t>
      </w:r>
      <w:r w:rsidR="004B3790" w:rsidRPr="00CF7514">
        <w:rPr>
          <w:rFonts w:ascii="Times New Roman" w:hAnsi="Times New Roman"/>
        </w:rPr>
        <w:t>s</w:t>
      </w:r>
      <w:r w:rsidR="001D7A95" w:rsidRPr="00CF7514">
        <w:rPr>
          <w:rFonts w:ascii="Times New Roman" w:hAnsi="Times New Roman"/>
        </w:rPr>
        <w:t xml:space="preserve"> received </w:t>
      </w:r>
      <w:r w:rsidR="00075F31" w:rsidRPr="00CF7514">
        <w:rPr>
          <w:rFonts w:ascii="Times New Roman" w:hAnsi="Times New Roman"/>
        </w:rPr>
        <w:t>other</w:t>
      </w:r>
      <w:r w:rsidR="007D3E31" w:rsidRPr="00CF7514">
        <w:rPr>
          <w:rFonts w:ascii="Times New Roman" w:hAnsi="Times New Roman"/>
        </w:rPr>
        <w:t xml:space="preserve"> discipline imposed by a </w:t>
      </w:r>
      <w:r w:rsidR="00302128" w:rsidRPr="00CF7514">
        <w:rPr>
          <w:rFonts w:ascii="Times New Roman" w:hAnsi="Times New Roman"/>
        </w:rPr>
        <w:t xml:space="preserve">professional or occupational </w:t>
      </w:r>
      <w:r w:rsidR="007D3E31" w:rsidRPr="00CF7514">
        <w:rPr>
          <w:rFonts w:ascii="Times New Roman" w:hAnsi="Times New Roman"/>
        </w:rPr>
        <w:t xml:space="preserve">regulatory body </w:t>
      </w:r>
      <w:r w:rsidR="0030361A" w:rsidRPr="00CF7514">
        <w:rPr>
          <w:rFonts w:ascii="Times New Roman" w:hAnsi="Times New Roman"/>
        </w:rPr>
        <w:t>and</w:t>
      </w:r>
      <w:r w:rsidR="007D3E31" w:rsidRPr="00CF7514">
        <w:rPr>
          <w:rFonts w:ascii="Times New Roman" w:hAnsi="Times New Roman"/>
        </w:rPr>
        <w:t xml:space="preserve"> the underlying conduct relates to the licensing sought</w:t>
      </w:r>
      <w:r w:rsidR="000208F1" w:rsidRPr="00CF7514">
        <w:rPr>
          <w:rFonts w:ascii="Times New Roman" w:hAnsi="Times New Roman"/>
        </w:rPr>
        <w:t>.</w:t>
      </w:r>
      <w:r w:rsidR="001D7A95" w:rsidRPr="00CF7514">
        <w:rPr>
          <w:rFonts w:ascii="Times New Roman" w:hAnsi="Times New Roman"/>
        </w:rPr>
        <w:t xml:space="preserve"> </w:t>
      </w:r>
    </w:p>
    <w:p w14:paraId="068FA4CD" w14:textId="77777777" w:rsidR="0028060F" w:rsidRPr="00CF7514" w:rsidRDefault="0028060F" w:rsidP="00F11DCD">
      <w:pPr>
        <w:pStyle w:val="Level1"/>
        <w:numPr>
          <w:ilvl w:val="0"/>
          <w:numId w:val="0"/>
        </w:numPr>
        <w:tabs>
          <w:tab w:val="left" w:pos="-1080"/>
          <w:tab w:val="left" w:pos="-720"/>
        </w:tabs>
        <w:ind w:left="900" w:hanging="450"/>
        <w:jc w:val="both"/>
        <w:rPr>
          <w:rFonts w:ascii="Times New Roman" w:hAnsi="Times New Roman"/>
        </w:rPr>
      </w:pPr>
    </w:p>
    <w:p w14:paraId="7D66BFE8" w14:textId="544866DD" w:rsidR="0028060F" w:rsidRPr="00CF7514" w:rsidRDefault="00407B8A"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8</w:t>
      </w:r>
      <w:r w:rsidR="0028060F" w:rsidRPr="00CF7514">
        <w:rPr>
          <w:rFonts w:ascii="Times New Roman" w:hAnsi="Times New Roman"/>
        </w:rPr>
        <w:t>.</w:t>
      </w:r>
      <w:r w:rsidR="0028060F" w:rsidRPr="00CF7514">
        <w:rPr>
          <w:rFonts w:ascii="Times New Roman" w:hAnsi="Times New Roman"/>
        </w:rPr>
        <w:tab/>
      </w:r>
      <w:r w:rsidR="0001708B" w:rsidRPr="00CF7514">
        <w:rPr>
          <w:rFonts w:ascii="Times New Roman" w:hAnsi="Times New Roman"/>
        </w:rPr>
        <w:t>H</w:t>
      </w:r>
      <w:r w:rsidR="0028060F" w:rsidRPr="00CF7514">
        <w:rPr>
          <w:rFonts w:ascii="Times New Roman" w:hAnsi="Times New Roman"/>
        </w:rPr>
        <w:t>a</w:t>
      </w:r>
      <w:r w:rsidR="00FA270A" w:rsidRPr="00CF7514">
        <w:rPr>
          <w:rFonts w:ascii="Times New Roman" w:hAnsi="Times New Roman"/>
        </w:rPr>
        <w:t>s</w:t>
      </w:r>
      <w:r w:rsidR="0028060F" w:rsidRPr="00CF7514">
        <w:rPr>
          <w:rFonts w:ascii="Times New Roman" w:hAnsi="Times New Roman"/>
        </w:rPr>
        <w:t xml:space="preserve"> </w:t>
      </w:r>
      <w:r w:rsidR="009D20B9" w:rsidRPr="00CF7514">
        <w:rPr>
          <w:rFonts w:ascii="Times New Roman" w:hAnsi="Times New Roman"/>
        </w:rPr>
        <w:t>received a termination, suspension, probation, or other disciplin</w:t>
      </w:r>
      <w:r w:rsidR="00946FA1" w:rsidRPr="00CF7514">
        <w:rPr>
          <w:rFonts w:ascii="Times New Roman" w:hAnsi="Times New Roman"/>
        </w:rPr>
        <w:t>e</w:t>
      </w:r>
      <w:r w:rsidR="009D20B9" w:rsidRPr="00CF7514">
        <w:rPr>
          <w:rFonts w:ascii="Times New Roman" w:hAnsi="Times New Roman"/>
        </w:rPr>
        <w:t xml:space="preserve"> from an employer </w:t>
      </w:r>
      <w:r w:rsidR="0030361A" w:rsidRPr="00CF7514">
        <w:rPr>
          <w:rFonts w:ascii="Times New Roman" w:hAnsi="Times New Roman"/>
        </w:rPr>
        <w:t xml:space="preserve">and </w:t>
      </w:r>
      <w:r w:rsidR="009D20B9" w:rsidRPr="00CF7514">
        <w:rPr>
          <w:rFonts w:ascii="Times New Roman" w:hAnsi="Times New Roman"/>
        </w:rPr>
        <w:t>the underlying conduct relates to the licensing sought.</w:t>
      </w:r>
    </w:p>
    <w:p w14:paraId="435C0B73" w14:textId="77777777" w:rsidR="009D20B9" w:rsidRPr="00CF7514" w:rsidRDefault="009D20B9" w:rsidP="00F11DCD">
      <w:pPr>
        <w:pStyle w:val="Level1"/>
        <w:numPr>
          <w:ilvl w:val="0"/>
          <w:numId w:val="0"/>
        </w:numPr>
        <w:tabs>
          <w:tab w:val="left" w:pos="-1080"/>
          <w:tab w:val="left" w:pos="-720"/>
        </w:tabs>
        <w:ind w:left="900" w:hanging="450"/>
        <w:jc w:val="both"/>
        <w:rPr>
          <w:rFonts w:ascii="Times New Roman" w:hAnsi="Times New Roman"/>
        </w:rPr>
      </w:pPr>
    </w:p>
    <w:p w14:paraId="76FE754D" w14:textId="43F1134A" w:rsidR="009D20B9" w:rsidRPr="00CF7514" w:rsidRDefault="00407B8A"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9</w:t>
      </w:r>
      <w:r w:rsidR="009D20B9" w:rsidRPr="00CF7514">
        <w:rPr>
          <w:rFonts w:ascii="Times New Roman" w:hAnsi="Times New Roman"/>
        </w:rPr>
        <w:t>.</w:t>
      </w:r>
      <w:r w:rsidR="009D20B9" w:rsidRPr="00CF7514">
        <w:rPr>
          <w:rFonts w:ascii="Times New Roman" w:hAnsi="Times New Roman"/>
        </w:rPr>
        <w:tab/>
      </w:r>
      <w:r w:rsidR="0001708B" w:rsidRPr="00CF7514">
        <w:rPr>
          <w:rFonts w:ascii="Times New Roman" w:hAnsi="Times New Roman"/>
        </w:rPr>
        <w:t>H</w:t>
      </w:r>
      <w:r w:rsidR="006436DD" w:rsidRPr="00CF7514">
        <w:rPr>
          <w:rFonts w:ascii="Times New Roman" w:hAnsi="Times New Roman"/>
        </w:rPr>
        <w:t>a</w:t>
      </w:r>
      <w:r w:rsidR="00536480" w:rsidRPr="00CF7514">
        <w:rPr>
          <w:rFonts w:ascii="Times New Roman" w:hAnsi="Times New Roman"/>
        </w:rPr>
        <w:t>s</w:t>
      </w:r>
      <w:r w:rsidR="006436DD" w:rsidRPr="00CF7514">
        <w:rPr>
          <w:rFonts w:ascii="Times New Roman" w:hAnsi="Times New Roman"/>
        </w:rPr>
        <w:t xml:space="preserve"> violated a decision, order, or rule of a court, judicial officer, administrative tribunal, board, or professional regulatory body.</w:t>
      </w:r>
    </w:p>
    <w:p w14:paraId="647EAC71" w14:textId="77777777" w:rsidR="00D07EA2" w:rsidRPr="00CF7514" w:rsidRDefault="00D07EA2" w:rsidP="00F11DCD">
      <w:pPr>
        <w:pStyle w:val="Level1"/>
        <w:numPr>
          <w:ilvl w:val="0"/>
          <w:numId w:val="0"/>
        </w:numPr>
        <w:tabs>
          <w:tab w:val="left" w:pos="-1080"/>
          <w:tab w:val="left" w:pos="-720"/>
        </w:tabs>
        <w:ind w:left="900" w:hanging="450"/>
        <w:jc w:val="both"/>
        <w:rPr>
          <w:rFonts w:ascii="Times New Roman" w:hAnsi="Times New Roman"/>
        </w:rPr>
      </w:pPr>
    </w:p>
    <w:p w14:paraId="54DDE1F3" w14:textId="4ED56798" w:rsidR="001F6755" w:rsidRPr="00CF7514" w:rsidRDefault="001F6755"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1</w:t>
      </w:r>
      <w:r w:rsidR="00407B8A" w:rsidRPr="00CF7514">
        <w:rPr>
          <w:rFonts w:ascii="Times New Roman" w:hAnsi="Times New Roman"/>
        </w:rPr>
        <w:t>0</w:t>
      </w:r>
      <w:r w:rsidRPr="00CF7514">
        <w:rPr>
          <w:rFonts w:ascii="Times New Roman" w:hAnsi="Times New Roman"/>
        </w:rPr>
        <w:t>.</w:t>
      </w:r>
      <w:r w:rsidRPr="00CF7514">
        <w:rPr>
          <w:rFonts w:ascii="Times New Roman" w:hAnsi="Times New Roman"/>
        </w:rPr>
        <w:tab/>
      </w:r>
      <w:r w:rsidR="0001708B" w:rsidRPr="00CF7514">
        <w:rPr>
          <w:rFonts w:ascii="Times New Roman" w:hAnsi="Times New Roman"/>
        </w:rPr>
        <w:t>H</w:t>
      </w:r>
      <w:r w:rsidR="00DA4C02" w:rsidRPr="00CF7514">
        <w:rPr>
          <w:rFonts w:ascii="Times New Roman" w:hAnsi="Times New Roman"/>
        </w:rPr>
        <w:t>a</w:t>
      </w:r>
      <w:r w:rsidR="006F1983" w:rsidRPr="00CF7514">
        <w:rPr>
          <w:rFonts w:ascii="Times New Roman" w:hAnsi="Times New Roman"/>
        </w:rPr>
        <w:t>s</w:t>
      </w:r>
      <w:r w:rsidR="003C0F63" w:rsidRPr="00CF7514">
        <w:rPr>
          <w:rFonts w:ascii="Times New Roman" w:hAnsi="Times New Roman"/>
        </w:rPr>
        <w:t xml:space="preserve"> </w:t>
      </w:r>
      <w:r w:rsidR="0052516F" w:rsidRPr="00CF7514">
        <w:rPr>
          <w:rFonts w:ascii="Times New Roman" w:hAnsi="Times New Roman"/>
        </w:rPr>
        <w:t>supported a licensing application of another person by making</w:t>
      </w:r>
      <w:r w:rsidR="006436DD" w:rsidRPr="00CF7514">
        <w:rPr>
          <w:rFonts w:ascii="Times New Roman" w:hAnsi="Times New Roman"/>
        </w:rPr>
        <w:t xml:space="preserve"> a false or misleading </w:t>
      </w:r>
      <w:r w:rsidR="006436DD" w:rsidRPr="00CF7514">
        <w:rPr>
          <w:rFonts w:ascii="Times New Roman" w:hAnsi="Times New Roman"/>
        </w:rPr>
        <w:lastRenderedPageBreak/>
        <w:t>statement or verification</w:t>
      </w:r>
      <w:r w:rsidR="00483A09" w:rsidRPr="00CF7514">
        <w:rPr>
          <w:rFonts w:ascii="Times New Roman" w:hAnsi="Times New Roman"/>
        </w:rPr>
        <w:t>.</w:t>
      </w:r>
    </w:p>
    <w:p w14:paraId="7DA7B443" w14:textId="77777777" w:rsidR="00483A09" w:rsidRPr="00CF7514" w:rsidRDefault="00483A09" w:rsidP="00F11DCD">
      <w:pPr>
        <w:pStyle w:val="Level1"/>
        <w:numPr>
          <w:ilvl w:val="0"/>
          <w:numId w:val="0"/>
        </w:numPr>
        <w:tabs>
          <w:tab w:val="left" w:pos="-1080"/>
          <w:tab w:val="left" w:pos="-720"/>
        </w:tabs>
        <w:ind w:left="900" w:hanging="450"/>
        <w:jc w:val="both"/>
        <w:rPr>
          <w:rFonts w:ascii="Times New Roman" w:hAnsi="Times New Roman"/>
        </w:rPr>
      </w:pPr>
    </w:p>
    <w:p w14:paraId="23C5EE13" w14:textId="0BDDF371" w:rsidR="00483A09" w:rsidRPr="00CF7514" w:rsidRDefault="00483A09"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1</w:t>
      </w:r>
      <w:r w:rsidR="00407B8A" w:rsidRPr="00CF7514">
        <w:rPr>
          <w:rFonts w:ascii="Times New Roman" w:hAnsi="Times New Roman"/>
        </w:rPr>
        <w:t>1</w:t>
      </w:r>
      <w:r w:rsidRPr="00CF7514">
        <w:rPr>
          <w:rFonts w:ascii="Times New Roman" w:hAnsi="Times New Roman"/>
        </w:rPr>
        <w:t>.</w:t>
      </w:r>
      <w:r w:rsidRPr="00CF7514">
        <w:rPr>
          <w:rFonts w:ascii="Times New Roman" w:hAnsi="Times New Roman"/>
        </w:rPr>
        <w:tab/>
      </w:r>
      <w:r w:rsidR="008E6279" w:rsidRPr="00CF7514">
        <w:rPr>
          <w:rFonts w:ascii="Times New Roman" w:hAnsi="Times New Roman"/>
        </w:rPr>
        <w:t xml:space="preserve">Has made </w:t>
      </w:r>
      <w:r w:rsidR="00C21261" w:rsidRPr="00CF7514">
        <w:rPr>
          <w:rFonts w:ascii="Times New Roman" w:hAnsi="Times New Roman"/>
        </w:rPr>
        <w:t>a false or misleading oral or written statement to division staff or the board</w:t>
      </w:r>
      <w:r w:rsidR="00EF4627" w:rsidRPr="00CF7514">
        <w:rPr>
          <w:rFonts w:ascii="Times New Roman" w:hAnsi="Times New Roman"/>
        </w:rPr>
        <w:t>.</w:t>
      </w:r>
    </w:p>
    <w:p w14:paraId="0A6DDAB5" w14:textId="77777777" w:rsidR="00EF4627" w:rsidRPr="00CF7514" w:rsidRDefault="00EF4627" w:rsidP="00F11DCD">
      <w:pPr>
        <w:pStyle w:val="Level1"/>
        <w:numPr>
          <w:ilvl w:val="0"/>
          <w:numId w:val="0"/>
        </w:numPr>
        <w:tabs>
          <w:tab w:val="left" w:pos="-1080"/>
          <w:tab w:val="left" w:pos="-720"/>
        </w:tabs>
        <w:ind w:left="900" w:hanging="450"/>
        <w:jc w:val="both"/>
        <w:rPr>
          <w:rFonts w:ascii="Times New Roman" w:hAnsi="Times New Roman"/>
        </w:rPr>
      </w:pPr>
    </w:p>
    <w:p w14:paraId="53284D8F" w14:textId="58D2DA59" w:rsidR="00EF4627" w:rsidRPr="00CF7514" w:rsidRDefault="00690E11" w:rsidP="00F11DCD">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1</w:t>
      </w:r>
      <w:r w:rsidR="00407B8A" w:rsidRPr="00CF7514">
        <w:rPr>
          <w:rFonts w:ascii="Times New Roman" w:hAnsi="Times New Roman"/>
        </w:rPr>
        <w:t>2</w:t>
      </w:r>
      <w:r w:rsidRPr="00CF7514">
        <w:rPr>
          <w:rFonts w:ascii="Times New Roman" w:hAnsi="Times New Roman"/>
        </w:rPr>
        <w:t>.</w:t>
      </w:r>
      <w:r w:rsidRPr="00CF7514">
        <w:rPr>
          <w:rFonts w:ascii="Times New Roman" w:hAnsi="Times New Roman"/>
        </w:rPr>
        <w:tab/>
      </w:r>
      <w:r w:rsidR="008E6279" w:rsidRPr="00CF7514">
        <w:rPr>
          <w:rFonts w:ascii="Times New Roman" w:hAnsi="Times New Roman"/>
        </w:rPr>
        <w:t xml:space="preserve">Has failed </w:t>
      </w:r>
      <w:r w:rsidRPr="00CF7514">
        <w:rPr>
          <w:rFonts w:ascii="Times New Roman" w:hAnsi="Times New Roman"/>
        </w:rPr>
        <w:t>to disclose information on the application.</w:t>
      </w:r>
    </w:p>
    <w:p w14:paraId="288E7C84" w14:textId="77777777" w:rsidR="00877F58" w:rsidRPr="00CF7514" w:rsidRDefault="00877F58" w:rsidP="00F11DCD">
      <w:pPr>
        <w:pStyle w:val="Level1"/>
        <w:numPr>
          <w:ilvl w:val="0"/>
          <w:numId w:val="0"/>
        </w:numPr>
        <w:tabs>
          <w:tab w:val="left" w:pos="-1080"/>
          <w:tab w:val="left" w:pos="-720"/>
        </w:tabs>
        <w:ind w:left="900" w:hanging="450"/>
        <w:jc w:val="both"/>
        <w:rPr>
          <w:rFonts w:ascii="Times New Roman" w:hAnsi="Times New Roman"/>
        </w:rPr>
      </w:pPr>
    </w:p>
    <w:p w14:paraId="3C535167" w14:textId="74DAD933" w:rsidR="000230E8" w:rsidRPr="00CF7514" w:rsidRDefault="00921F0E" w:rsidP="006A47B0">
      <w:pPr>
        <w:pStyle w:val="Level1"/>
        <w:numPr>
          <w:ilvl w:val="0"/>
          <w:numId w:val="0"/>
        </w:numPr>
        <w:tabs>
          <w:tab w:val="left" w:pos="-1080"/>
          <w:tab w:val="left" w:pos="-720"/>
        </w:tabs>
        <w:ind w:left="900" w:hanging="450"/>
        <w:jc w:val="both"/>
        <w:rPr>
          <w:rFonts w:ascii="Times New Roman" w:hAnsi="Times New Roman"/>
        </w:rPr>
      </w:pPr>
      <w:r w:rsidRPr="00CF7514">
        <w:rPr>
          <w:rFonts w:ascii="Times New Roman" w:hAnsi="Times New Roman"/>
        </w:rPr>
        <w:t>1</w:t>
      </w:r>
      <w:r w:rsidR="00407B8A" w:rsidRPr="00CF7514">
        <w:rPr>
          <w:rFonts w:ascii="Times New Roman" w:hAnsi="Times New Roman"/>
        </w:rPr>
        <w:t>3</w:t>
      </w:r>
      <w:r w:rsidR="0097355E" w:rsidRPr="00CF7514">
        <w:rPr>
          <w:rFonts w:ascii="Times New Roman" w:hAnsi="Times New Roman"/>
        </w:rPr>
        <w:t>.</w:t>
      </w:r>
      <w:r w:rsidR="0097355E" w:rsidRPr="00CF7514">
        <w:rPr>
          <w:rFonts w:ascii="Times New Roman" w:hAnsi="Times New Roman"/>
        </w:rPr>
        <w:tab/>
      </w:r>
      <w:r w:rsidR="008E6279" w:rsidRPr="00CF7514">
        <w:rPr>
          <w:rFonts w:ascii="Times New Roman" w:hAnsi="Times New Roman"/>
        </w:rPr>
        <w:t xml:space="preserve">Has engaged </w:t>
      </w:r>
      <w:r w:rsidR="000F5342" w:rsidRPr="00CF7514">
        <w:rPr>
          <w:rFonts w:ascii="Times New Roman" w:hAnsi="Times New Roman"/>
        </w:rPr>
        <w:t xml:space="preserve">in </w:t>
      </w:r>
      <w:r w:rsidR="00075F31" w:rsidRPr="00CF7514">
        <w:rPr>
          <w:rFonts w:ascii="Times New Roman" w:hAnsi="Times New Roman"/>
        </w:rPr>
        <w:t>a</w:t>
      </w:r>
      <w:r w:rsidR="000F5342" w:rsidRPr="00CF7514">
        <w:rPr>
          <w:rFonts w:ascii="Times New Roman" w:hAnsi="Times New Roman"/>
        </w:rPr>
        <w:t xml:space="preserve"> material misrepresentation or omission, fraud, dishonesty, or corruption </w:t>
      </w:r>
      <w:r w:rsidR="007D432E" w:rsidRPr="00CF7514">
        <w:rPr>
          <w:rFonts w:ascii="Times New Roman" w:hAnsi="Times New Roman"/>
        </w:rPr>
        <w:t xml:space="preserve">in connection with the application </w:t>
      </w:r>
      <w:r w:rsidR="006A47B0" w:rsidRPr="00CF7514">
        <w:rPr>
          <w:rFonts w:ascii="Times New Roman" w:hAnsi="Times New Roman"/>
        </w:rPr>
        <w:t xml:space="preserve">or examination </w:t>
      </w:r>
      <w:r w:rsidR="007D432E" w:rsidRPr="00CF7514">
        <w:rPr>
          <w:rFonts w:ascii="Times New Roman" w:hAnsi="Times New Roman"/>
        </w:rPr>
        <w:t>process</w:t>
      </w:r>
      <w:r w:rsidR="006A47B0" w:rsidRPr="00CF7514">
        <w:rPr>
          <w:rFonts w:ascii="Times New Roman" w:hAnsi="Times New Roman"/>
        </w:rPr>
        <w:t>.</w:t>
      </w:r>
      <w:r w:rsidR="00A533AA" w:rsidRPr="00CF7514">
        <w:rPr>
          <w:rFonts w:ascii="Times New Roman" w:hAnsi="Times New Roman"/>
        </w:rPr>
        <w:t xml:space="preserve"> </w:t>
      </w:r>
    </w:p>
    <w:p w14:paraId="5CC3772D" w14:textId="77777777" w:rsidR="00EC36D7" w:rsidRPr="00CF7514" w:rsidRDefault="00EC36D7" w:rsidP="006A47B0">
      <w:pPr>
        <w:pStyle w:val="Level1"/>
        <w:numPr>
          <w:ilvl w:val="0"/>
          <w:numId w:val="0"/>
        </w:numPr>
        <w:tabs>
          <w:tab w:val="left" w:pos="-1080"/>
          <w:tab w:val="left" w:pos="-720"/>
        </w:tabs>
        <w:ind w:left="900" w:hanging="450"/>
        <w:jc w:val="both"/>
        <w:rPr>
          <w:rFonts w:ascii="Times New Roman" w:hAnsi="Times New Roman"/>
        </w:rPr>
      </w:pPr>
    </w:p>
    <w:p w14:paraId="5324F9F8" w14:textId="77777777" w:rsidR="0031291E" w:rsidRPr="00CF7514" w:rsidRDefault="0031291E" w:rsidP="006A47B0">
      <w:pPr>
        <w:pStyle w:val="Level1"/>
        <w:numPr>
          <w:ilvl w:val="0"/>
          <w:numId w:val="0"/>
        </w:numPr>
        <w:tabs>
          <w:tab w:val="left" w:pos="-1080"/>
          <w:tab w:val="left" w:pos="-720"/>
        </w:tabs>
        <w:ind w:left="900" w:hanging="450"/>
        <w:jc w:val="both"/>
        <w:rPr>
          <w:rFonts w:ascii="Times New Roman" w:hAnsi="Times New Roman"/>
          <w:color w:val="FF0000"/>
        </w:rPr>
      </w:pPr>
    </w:p>
    <w:p w14:paraId="24546362" w14:textId="3E831F59" w:rsidR="007D42FA" w:rsidRPr="00CF7514" w:rsidRDefault="00EC2B24" w:rsidP="001C7704">
      <w:pPr>
        <w:jc w:val="center"/>
        <w:rPr>
          <w:rFonts w:ascii="Times New Roman" w:hAnsi="Times New Roman"/>
        </w:rPr>
      </w:pPr>
      <w:r w:rsidRPr="00CF7514">
        <w:rPr>
          <w:rFonts w:ascii="Times New Roman" w:hAnsi="Times New Roman"/>
          <w:b/>
          <w:bCs/>
        </w:rPr>
        <w:t xml:space="preserve">Section </w:t>
      </w:r>
      <w:r w:rsidR="00194E4D" w:rsidRPr="00CF7514">
        <w:rPr>
          <w:rFonts w:ascii="Times New Roman" w:hAnsi="Times New Roman"/>
          <w:b/>
          <w:bCs/>
        </w:rPr>
        <w:t>7-201.</w:t>
      </w:r>
      <w:r w:rsidR="00EC36D7" w:rsidRPr="00CF7514">
        <w:rPr>
          <w:rFonts w:ascii="Times New Roman" w:hAnsi="Times New Roman"/>
          <w:b/>
          <w:bCs/>
        </w:rPr>
        <w:t>10</w:t>
      </w:r>
      <w:r w:rsidR="00194E4D" w:rsidRPr="00CF7514">
        <w:rPr>
          <w:rFonts w:ascii="Times New Roman" w:hAnsi="Times New Roman"/>
          <w:b/>
          <w:bCs/>
        </w:rPr>
        <w:t xml:space="preserve">: </w:t>
      </w:r>
      <w:r w:rsidR="001C7704" w:rsidRPr="00CF7514">
        <w:rPr>
          <w:rFonts w:ascii="Times New Roman" w:hAnsi="Times New Roman"/>
          <w:b/>
          <w:bCs/>
        </w:rPr>
        <w:t xml:space="preserve">Initial </w:t>
      </w:r>
      <w:r w:rsidR="00352EA6" w:rsidRPr="00CF7514">
        <w:rPr>
          <w:rFonts w:ascii="Times New Roman" w:hAnsi="Times New Roman"/>
          <w:b/>
          <w:bCs/>
        </w:rPr>
        <w:t>Licensing</w:t>
      </w:r>
      <w:r w:rsidR="008B45F7" w:rsidRPr="00CF7514">
        <w:rPr>
          <w:rFonts w:ascii="Times New Roman" w:hAnsi="Times New Roman"/>
          <w:b/>
          <w:bCs/>
        </w:rPr>
        <w:t>;</w:t>
      </w:r>
      <w:r w:rsidR="007635DA" w:rsidRPr="00CF7514">
        <w:rPr>
          <w:rFonts w:ascii="Times New Roman" w:hAnsi="Times New Roman"/>
          <w:b/>
          <w:bCs/>
        </w:rPr>
        <w:t xml:space="preserve"> Application Process</w:t>
      </w:r>
    </w:p>
    <w:p w14:paraId="547566E4" w14:textId="77777777" w:rsidR="001C7704" w:rsidRPr="00CF7514" w:rsidRDefault="001C7704" w:rsidP="007D42FA">
      <w:pPr>
        <w:jc w:val="both"/>
        <w:rPr>
          <w:rFonts w:ascii="Times New Roman" w:hAnsi="Times New Roman"/>
        </w:rPr>
      </w:pPr>
    </w:p>
    <w:p w14:paraId="4B95C06F" w14:textId="1F14283E" w:rsidR="00D154C1" w:rsidRPr="00CF7514" w:rsidRDefault="000A0D02" w:rsidP="00970C61">
      <w:pPr>
        <w:pStyle w:val="Level1"/>
        <w:numPr>
          <w:ilvl w:val="0"/>
          <w:numId w:val="0"/>
        </w:numPr>
        <w:tabs>
          <w:tab w:val="left" w:pos="-1080"/>
          <w:tab w:val="left" w:pos="-720"/>
        </w:tabs>
        <w:ind w:left="360" w:hanging="360"/>
        <w:jc w:val="both"/>
        <w:rPr>
          <w:rFonts w:ascii="Times New Roman" w:hAnsi="Times New Roman"/>
        </w:rPr>
      </w:pPr>
      <w:r w:rsidRPr="00CF7514">
        <w:rPr>
          <w:rFonts w:ascii="Times New Roman" w:hAnsi="Times New Roman"/>
          <w:b/>
          <w:bCs/>
        </w:rPr>
        <w:t>A</w:t>
      </w:r>
      <w:r w:rsidR="004678EC" w:rsidRPr="00CF7514">
        <w:rPr>
          <w:rFonts w:ascii="Times New Roman" w:hAnsi="Times New Roman"/>
          <w:b/>
          <w:bCs/>
        </w:rPr>
        <w:t>.</w:t>
      </w:r>
      <w:r w:rsidR="001C73D5" w:rsidRPr="00CF7514">
        <w:rPr>
          <w:rFonts w:ascii="Times New Roman" w:hAnsi="Times New Roman"/>
          <w:b/>
          <w:bCs/>
        </w:rPr>
        <w:t xml:space="preserve"> </w:t>
      </w:r>
      <w:r w:rsidR="009D4886" w:rsidRPr="00CF7514">
        <w:rPr>
          <w:rFonts w:ascii="Times New Roman" w:hAnsi="Times New Roman"/>
          <w:b/>
          <w:bCs/>
        </w:rPr>
        <w:tab/>
      </w:r>
      <w:r w:rsidR="00EE3C73" w:rsidRPr="00CF7514">
        <w:rPr>
          <w:rFonts w:ascii="Times New Roman" w:hAnsi="Times New Roman"/>
          <w:b/>
          <w:bCs/>
        </w:rPr>
        <w:t>Licensing Process.</w:t>
      </w:r>
      <w:r w:rsidR="00EE3C73" w:rsidRPr="00CF7514">
        <w:rPr>
          <w:rFonts w:ascii="Times New Roman" w:hAnsi="Times New Roman"/>
        </w:rPr>
        <w:t xml:space="preserve">  The purpose of the licensing process</w:t>
      </w:r>
      <w:r w:rsidR="00E467E7" w:rsidRPr="00CF7514">
        <w:rPr>
          <w:rFonts w:ascii="Times New Roman" w:hAnsi="Times New Roman"/>
        </w:rPr>
        <w:t xml:space="preserve"> </w:t>
      </w:r>
      <w:r w:rsidR="00EE3C73" w:rsidRPr="00CF7514">
        <w:rPr>
          <w:rFonts w:ascii="Times New Roman" w:hAnsi="Times New Roman"/>
        </w:rPr>
        <w:t xml:space="preserve">is to </w:t>
      </w:r>
      <w:r w:rsidR="000A521F" w:rsidRPr="00CF7514">
        <w:rPr>
          <w:rFonts w:ascii="Times New Roman" w:hAnsi="Times New Roman"/>
        </w:rPr>
        <w:t>ensure</w:t>
      </w:r>
      <w:r w:rsidR="00EE3C73" w:rsidRPr="00CF7514">
        <w:rPr>
          <w:rFonts w:ascii="Times New Roman" w:hAnsi="Times New Roman"/>
        </w:rPr>
        <w:t xml:space="preserve"> </w:t>
      </w:r>
      <w:r w:rsidR="002A6420" w:rsidRPr="00CF7514">
        <w:rPr>
          <w:rFonts w:ascii="Times New Roman" w:hAnsi="Times New Roman"/>
        </w:rPr>
        <w:t xml:space="preserve">that only those persons </w:t>
      </w:r>
      <w:r w:rsidR="00C33806" w:rsidRPr="00CF7514">
        <w:rPr>
          <w:rFonts w:ascii="Times New Roman" w:hAnsi="Times New Roman"/>
        </w:rPr>
        <w:t>satisfy</w:t>
      </w:r>
      <w:r w:rsidR="004C1F0A" w:rsidRPr="00CF7514">
        <w:rPr>
          <w:rFonts w:ascii="Times New Roman" w:hAnsi="Times New Roman"/>
        </w:rPr>
        <w:t>ing</w:t>
      </w:r>
      <w:r w:rsidR="00C33806" w:rsidRPr="00CF7514">
        <w:rPr>
          <w:rFonts w:ascii="Times New Roman" w:hAnsi="Times New Roman"/>
        </w:rPr>
        <w:t xml:space="preserve"> the </w:t>
      </w:r>
      <w:r w:rsidR="004C1F0A" w:rsidRPr="00CF7514">
        <w:rPr>
          <w:rFonts w:ascii="Times New Roman" w:hAnsi="Times New Roman"/>
        </w:rPr>
        <w:t xml:space="preserve">requirements specific to the </w:t>
      </w:r>
      <w:r w:rsidR="00C33806" w:rsidRPr="00CF7514">
        <w:rPr>
          <w:rFonts w:ascii="Times New Roman" w:hAnsi="Times New Roman"/>
        </w:rPr>
        <w:t xml:space="preserve">profession or occupation </w:t>
      </w:r>
      <w:r w:rsidR="00561BF3" w:rsidRPr="00CF7514">
        <w:rPr>
          <w:rFonts w:ascii="Times New Roman" w:hAnsi="Times New Roman"/>
        </w:rPr>
        <w:t>in which licensing is sought</w:t>
      </w:r>
      <w:r w:rsidR="00AA0052" w:rsidRPr="00CF7514">
        <w:rPr>
          <w:rFonts w:ascii="Times New Roman" w:hAnsi="Times New Roman"/>
        </w:rPr>
        <w:t>,</w:t>
      </w:r>
      <w:r w:rsidR="00561BF3" w:rsidRPr="00CF7514">
        <w:rPr>
          <w:rFonts w:ascii="Times New Roman" w:hAnsi="Times New Roman"/>
        </w:rPr>
        <w:t xml:space="preserve"> and </w:t>
      </w:r>
      <w:r w:rsidR="00E467E7" w:rsidRPr="00CF7514">
        <w:rPr>
          <w:rFonts w:ascii="Times New Roman" w:hAnsi="Times New Roman"/>
        </w:rPr>
        <w:t xml:space="preserve">possessing </w:t>
      </w:r>
      <w:r w:rsidR="00561BF3" w:rsidRPr="00CF7514">
        <w:rPr>
          <w:rFonts w:ascii="Times New Roman" w:hAnsi="Times New Roman"/>
        </w:rPr>
        <w:t>the</w:t>
      </w:r>
      <w:r w:rsidR="00E467E7" w:rsidRPr="00CF7514">
        <w:rPr>
          <w:rFonts w:ascii="Times New Roman" w:hAnsi="Times New Roman"/>
        </w:rPr>
        <w:t xml:space="preserve"> required</w:t>
      </w:r>
      <w:r w:rsidR="00561BF3" w:rsidRPr="00CF7514">
        <w:rPr>
          <w:rFonts w:ascii="Times New Roman" w:hAnsi="Times New Roman"/>
        </w:rPr>
        <w:t xml:space="preserve"> personal qualifications</w:t>
      </w:r>
      <w:r w:rsidR="00AA0052" w:rsidRPr="00CF7514">
        <w:rPr>
          <w:rFonts w:ascii="Times New Roman" w:hAnsi="Times New Roman"/>
        </w:rPr>
        <w:t>,</w:t>
      </w:r>
      <w:r w:rsidR="000A521F" w:rsidRPr="00CF7514">
        <w:rPr>
          <w:rFonts w:ascii="Times New Roman" w:hAnsi="Times New Roman"/>
        </w:rPr>
        <w:t xml:space="preserve"> </w:t>
      </w:r>
      <w:r w:rsidR="00943788" w:rsidRPr="00CF7514">
        <w:rPr>
          <w:rFonts w:ascii="Times New Roman" w:hAnsi="Times New Roman"/>
        </w:rPr>
        <w:t xml:space="preserve">receive a license </w:t>
      </w:r>
      <w:r w:rsidR="00EA3DB5" w:rsidRPr="00CF7514">
        <w:rPr>
          <w:rFonts w:ascii="Times New Roman" w:hAnsi="Times New Roman"/>
        </w:rPr>
        <w:t>to practice in a profession or occupation under this chapter.</w:t>
      </w:r>
    </w:p>
    <w:p w14:paraId="6F0B97F3" w14:textId="3B2FF380" w:rsidR="004678EC" w:rsidRPr="00CF7514" w:rsidRDefault="00F21474" w:rsidP="00970C61">
      <w:pPr>
        <w:pStyle w:val="Level1"/>
        <w:numPr>
          <w:ilvl w:val="0"/>
          <w:numId w:val="0"/>
        </w:numPr>
        <w:tabs>
          <w:tab w:val="left" w:pos="-1080"/>
          <w:tab w:val="left" w:pos="-720"/>
        </w:tabs>
        <w:ind w:left="360" w:hanging="360"/>
        <w:jc w:val="both"/>
        <w:rPr>
          <w:rFonts w:ascii="Times New Roman" w:hAnsi="Times New Roman"/>
          <w:strike/>
        </w:rPr>
      </w:pPr>
      <w:r w:rsidRPr="00CF7514">
        <w:rPr>
          <w:rFonts w:ascii="Times New Roman" w:hAnsi="Times New Roman"/>
        </w:rPr>
        <w:t xml:space="preserve"> </w:t>
      </w:r>
      <w:r w:rsidR="00861C07" w:rsidRPr="00CF7514">
        <w:rPr>
          <w:rFonts w:ascii="Times New Roman" w:hAnsi="Times New Roman"/>
        </w:rPr>
        <w:t xml:space="preserve"> </w:t>
      </w:r>
      <w:r w:rsidR="004842FE" w:rsidRPr="00CF7514">
        <w:rPr>
          <w:rFonts w:ascii="Times New Roman" w:hAnsi="Times New Roman"/>
        </w:rPr>
        <w:t xml:space="preserve"> </w:t>
      </w:r>
    </w:p>
    <w:p w14:paraId="36F90CD3" w14:textId="5F26989F" w:rsidR="007D42FA" w:rsidRPr="00CF7514" w:rsidRDefault="001C5698" w:rsidP="00970C61">
      <w:pPr>
        <w:pStyle w:val="Level1"/>
        <w:numPr>
          <w:ilvl w:val="0"/>
          <w:numId w:val="0"/>
        </w:numPr>
        <w:tabs>
          <w:tab w:val="left" w:pos="-1080"/>
          <w:tab w:val="left" w:pos="-720"/>
        </w:tabs>
        <w:ind w:left="360" w:hanging="360"/>
        <w:jc w:val="both"/>
        <w:rPr>
          <w:rFonts w:ascii="Times New Roman" w:hAnsi="Times New Roman"/>
          <w:b/>
          <w:bCs/>
        </w:rPr>
      </w:pPr>
      <w:r w:rsidRPr="00CF7514">
        <w:rPr>
          <w:rFonts w:ascii="Times New Roman" w:hAnsi="Times New Roman"/>
          <w:b/>
          <w:bCs/>
        </w:rPr>
        <w:t>B</w:t>
      </w:r>
      <w:r w:rsidR="001C73D5" w:rsidRPr="00CF7514">
        <w:rPr>
          <w:rFonts w:ascii="Times New Roman" w:hAnsi="Times New Roman"/>
          <w:b/>
          <w:bCs/>
        </w:rPr>
        <w:t>.</w:t>
      </w:r>
      <w:r w:rsidR="004678EC" w:rsidRPr="00CF7514">
        <w:rPr>
          <w:rFonts w:ascii="Times New Roman" w:hAnsi="Times New Roman"/>
          <w:b/>
          <w:bCs/>
        </w:rPr>
        <w:tab/>
      </w:r>
      <w:r w:rsidR="00B948D2" w:rsidRPr="00CF7514">
        <w:rPr>
          <w:rFonts w:ascii="Times New Roman" w:hAnsi="Times New Roman"/>
          <w:b/>
          <w:bCs/>
        </w:rPr>
        <w:t>Application</w:t>
      </w:r>
      <w:r w:rsidR="007D42FA" w:rsidRPr="00CF7514">
        <w:rPr>
          <w:rFonts w:ascii="Times New Roman" w:hAnsi="Times New Roman"/>
          <w:b/>
          <w:bCs/>
        </w:rPr>
        <w:t>.</w:t>
      </w:r>
    </w:p>
    <w:p w14:paraId="0B6DC5E2" w14:textId="77777777" w:rsidR="007D42FA" w:rsidRPr="00CF7514" w:rsidRDefault="007D42FA" w:rsidP="007D42FA">
      <w:pPr>
        <w:jc w:val="both"/>
        <w:rPr>
          <w:rFonts w:ascii="Times New Roman" w:hAnsi="Times New Roman"/>
          <w:strike/>
        </w:rPr>
      </w:pPr>
    </w:p>
    <w:p w14:paraId="660DBA85" w14:textId="663ACF88" w:rsidR="007D42FA" w:rsidRPr="00CF7514" w:rsidRDefault="00A15CFA" w:rsidP="00970C61">
      <w:pPr>
        <w:pStyle w:val="Level3"/>
        <w:numPr>
          <w:ilvl w:val="0"/>
          <w:numId w:val="0"/>
        </w:numPr>
        <w:ind w:left="720" w:hanging="360"/>
        <w:jc w:val="both"/>
        <w:outlineLvl w:val="1"/>
        <w:rPr>
          <w:rFonts w:ascii="Times New Roman" w:hAnsi="Times New Roman"/>
        </w:rPr>
      </w:pPr>
      <w:r w:rsidRPr="00CF7514">
        <w:rPr>
          <w:rFonts w:ascii="Times New Roman" w:hAnsi="Times New Roman"/>
        </w:rPr>
        <w:t>1</w:t>
      </w:r>
      <w:r w:rsidR="0072657B" w:rsidRPr="00CF7514">
        <w:rPr>
          <w:rFonts w:ascii="Times New Roman" w:hAnsi="Times New Roman"/>
        </w:rPr>
        <w:t>.</w:t>
      </w:r>
      <w:r w:rsidR="007D42FA" w:rsidRPr="00970C61">
        <w:rPr>
          <w:rFonts w:ascii="Times New Roman" w:hAnsi="Times New Roman"/>
        </w:rPr>
        <w:t xml:space="preserve"> </w:t>
      </w:r>
      <w:r w:rsidR="000F4EC3">
        <w:rPr>
          <w:rFonts w:ascii="Times New Roman" w:hAnsi="Times New Roman"/>
        </w:rPr>
        <w:tab/>
      </w:r>
      <w:r w:rsidR="00745A7B" w:rsidRPr="00CF7514">
        <w:rPr>
          <w:rFonts w:ascii="Times New Roman" w:hAnsi="Times New Roman"/>
        </w:rPr>
        <w:t>Application form</w:t>
      </w:r>
      <w:r w:rsidR="00CB72B3" w:rsidRPr="00CF7514">
        <w:rPr>
          <w:rFonts w:ascii="Times New Roman" w:hAnsi="Times New Roman"/>
        </w:rPr>
        <w:t xml:space="preserve">. </w:t>
      </w:r>
      <w:r w:rsidR="00745A7B" w:rsidRPr="00CF7514">
        <w:rPr>
          <w:rFonts w:ascii="Times New Roman" w:hAnsi="Times New Roman"/>
        </w:rPr>
        <w:t xml:space="preserve"> </w:t>
      </w:r>
      <w:r w:rsidR="005135C1" w:rsidRPr="00CF7514">
        <w:rPr>
          <w:rFonts w:ascii="Times New Roman" w:hAnsi="Times New Roman"/>
        </w:rPr>
        <w:t xml:space="preserve">Applicants </w:t>
      </w:r>
      <w:r w:rsidR="00352EA6" w:rsidRPr="00CF7514">
        <w:rPr>
          <w:rFonts w:ascii="Times New Roman" w:hAnsi="Times New Roman"/>
        </w:rPr>
        <w:t xml:space="preserve">for </w:t>
      </w:r>
      <w:r w:rsidR="00910F2E" w:rsidRPr="00CF7514">
        <w:rPr>
          <w:rFonts w:ascii="Times New Roman" w:hAnsi="Times New Roman"/>
        </w:rPr>
        <w:t>licensing in a profession or occupation under this chapter</w:t>
      </w:r>
      <w:r w:rsidR="00352EA6" w:rsidRPr="00CF7514">
        <w:rPr>
          <w:rFonts w:ascii="Times New Roman" w:hAnsi="Times New Roman"/>
        </w:rPr>
        <w:t xml:space="preserve"> </w:t>
      </w:r>
      <w:r w:rsidR="005135C1" w:rsidRPr="00CF7514">
        <w:rPr>
          <w:rFonts w:ascii="Times New Roman" w:hAnsi="Times New Roman"/>
        </w:rPr>
        <w:t>must</w:t>
      </w:r>
      <w:r w:rsidR="00BE158A" w:rsidRPr="00CF7514">
        <w:rPr>
          <w:rFonts w:ascii="Times New Roman" w:hAnsi="Times New Roman"/>
        </w:rPr>
        <w:t xml:space="preserve"> </w:t>
      </w:r>
      <w:r w:rsidR="00601B06" w:rsidRPr="00CF7514">
        <w:rPr>
          <w:rFonts w:ascii="Times New Roman" w:hAnsi="Times New Roman"/>
        </w:rPr>
        <w:t>file</w:t>
      </w:r>
      <w:r w:rsidR="00BE158A" w:rsidRPr="00CF7514">
        <w:rPr>
          <w:rFonts w:ascii="Times New Roman" w:hAnsi="Times New Roman"/>
        </w:rPr>
        <w:t xml:space="preserve"> </w:t>
      </w:r>
      <w:r w:rsidR="00910F2E" w:rsidRPr="00CF7514">
        <w:rPr>
          <w:rFonts w:ascii="Times New Roman" w:hAnsi="Times New Roman"/>
        </w:rPr>
        <w:t>a</w:t>
      </w:r>
      <w:r w:rsidR="0066448D" w:rsidRPr="00CF7514">
        <w:rPr>
          <w:rFonts w:ascii="Times New Roman" w:hAnsi="Times New Roman"/>
        </w:rPr>
        <w:t xml:space="preserve"> completed</w:t>
      </w:r>
      <w:r w:rsidR="00910F2E" w:rsidRPr="00CF7514">
        <w:rPr>
          <w:rFonts w:ascii="Times New Roman" w:hAnsi="Times New Roman"/>
        </w:rPr>
        <w:t xml:space="preserve"> </w:t>
      </w:r>
      <w:r w:rsidR="0079467C" w:rsidRPr="00CF7514">
        <w:rPr>
          <w:rFonts w:ascii="Times New Roman" w:hAnsi="Times New Roman"/>
        </w:rPr>
        <w:t xml:space="preserve">application </w:t>
      </w:r>
      <w:r w:rsidR="00326B90" w:rsidRPr="00CF7514">
        <w:rPr>
          <w:rFonts w:ascii="Times New Roman" w:hAnsi="Times New Roman"/>
        </w:rPr>
        <w:t>o</w:t>
      </w:r>
      <w:r w:rsidR="0079467C" w:rsidRPr="00CF7514">
        <w:rPr>
          <w:rFonts w:ascii="Times New Roman" w:hAnsi="Times New Roman"/>
        </w:rPr>
        <w:t>n the form specified</w:t>
      </w:r>
      <w:r w:rsidR="00326B90" w:rsidRPr="00CF7514">
        <w:rPr>
          <w:rFonts w:ascii="Times New Roman" w:hAnsi="Times New Roman"/>
        </w:rPr>
        <w:t xml:space="preserve"> by the division</w:t>
      </w:r>
      <w:r w:rsidR="007D42FA" w:rsidRPr="00CF7514">
        <w:rPr>
          <w:rFonts w:ascii="Times New Roman" w:hAnsi="Times New Roman"/>
        </w:rPr>
        <w:t>.</w:t>
      </w:r>
      <w:r w:rsidR="000B6BF3" w:rsidRPr="00CF7514">
        <w:rPr>
          <w:rFonts w:ascii="Times New Roman" w:hAnsi="Times New Roman"/>
        </w:rPr>
        <w:t xml:space="preserve"> </w:t>
      </w:r>
    </w:p>
    <w:p w14:paraId="3615E8BB" w14:textId="77777777" w:rsidR="002E7F35" w:rsidRPr="00CF7514" w:rsidRDefault="002E7F35" w:rsidP="00970C61">
      <w:pPr>
        <w:pStyle w:val="Level3"/>
        <w:numPr>
          <w:ilvl w:val="0"/>
          <w:numId w:val="0"/>
        </w:numPr>
        <w:ind w:left="720" w:hanging="360"/>
        <w:jc w:val="both"/>
        <w:outlineLvl w:val="1"/>
        <w:rPr>
          <w:rFonts w:ascii="Times New Roman" w:hAnsi="Times New Roman"/>
        </w:rPr>
      </w:pPr>
    </w:p>
    <w:p w14:paraId="445C76D4" w14:textId="15AF1557" w:rsidR="002E7F35" w:rsidRPr="00CF7514" w:rsidRDefault="00E664B9" w:rsidP="00970C61">
      <w:pPr>
        <w:pStyle w:val="Level3"/>
        <w:numPr>
          <w:ilvl w:val="0"/>
          <w:numId w:val="0"/>
        </w:numPr>
        <w:ind w:left="720" w:hanging="360"/>
        <w:jc w:val="both"/>
        <w:outlineLvl w:val="1"/>
        <w:rPr>
          <w:rFonts w:ascii="Times New Roman" w:hAnsi="Times New Roman"/>
        </w:rPr>
      </w:pPr>
      <w:r w:rsidRPr="00CF7514">
        <w:rPr>
          <w:rFonts w:ascii="Times New Roman" w:hAnsi="Times New Roman"/>
        </w:rPr>
        <w:t>2</w:t>
      </w:r>
      <w:r w:rsidR="00F17FD1" w:rsidRPr="00CF7514">
        <w:rPr>
          <w:rFonts w:ascii="Times New Roman" w:hAnsi="Times New Roman"/>
        </w:rPr>
        <w:t>.</w:t>
      </w:r>
      <w:r w:rsidR="00F17FD1" w:rsidRPr="00CF7514">
        <w:rPr>
          <w:rFonts w:ascii="Times New Roman" w:hAnsi="Times New Roman"/>
        </w:rPr>
        <w:tab/>
      </w:r>
      <w:r w:rsidR="00B22716" w:rsidRPr="00CF7514">
        <w:rPr>
          <w:rFonts w:ascii="Times New Roman" w:hAnsi="Times New Roman"/>
        </w:rPr>
        <w:t xml:space="preserve">Fees.  </w:t>
      </w:r>
      <w:r w:rsidR="006A62D9" w:rsidRPr="00CF7514">
        <w:rPr>
          <w:rFonts w:ascii="Times New Roman" w:hAnsi="Times New Roman"/>
        </w:rPr>
        <w:t>An application must be accompanied by payment of the fees specified in the article governing the profession or occupation in which licensing is sought and may include licensing, examination, and training fees. Fees are payable to the Arizona Supreme Court. Fees are not refundable and cannot be waived.</w:t>
      </w:r>
    </w:p>
    <w:p w14:paraId="4CC16EC0" w14:textId="77777777" w:rsidR="00CC79E8" w:rsidRPr="00CF7514" w:rsidRDefault="00CC79E8" w:rsidP="00970C61">
      <w:pPr>
        <w:pStyle w:val="Level3"/>
        <w:numPr>
          <w:ilvl w:val="0"/>
          <w:numId w:val="0"/>
        </w:numPr>
        <w:ind w:left="720" w:hanging="360"/>
        <w:jc w:val="both"/>
        <w:outlineLvl w:val="1"/>
        <w:rPr>
          <w:rFonts w:ascii="Times New Roman" w:hAnsi="Times New Roman"/>
        </w:rPr>
      </w:pPr>
    </w:p>
    <w:p w14:paraId="3DABD05B" w14:textId="77777777" w:rsidR="00C2395A" w:rsidRPr="00CF7514" w:rsidRDefault="00E664B9" w:rsidP="00970C61">
      <w:pPr>
        <w:pStyle w:val="Level3"/>
        <w:numPr>
          <w:ilvl w:val="0"/>
          <w:numId w:val="0"/>
        </w:numPr>
        <w:ind w:left="720" w:hanging="360"/>
        <w:jc w:val="both"/>
        <w:outlineLvl w:val="1"/>
        <w:rPr>
          <w:rFonts w:ascii="Times New Roman" w:hAnsi="Times New Roman"/>
        </w:rPr>
      </w:pPr>
      <w:r w:rsidRPr="00CF7514">
        <w:rPr>
          <w:rFonts w:ascii="Times New Roman" w:hAnsi="Times New Roman"/>
        </w:rPr>
        <w:t>3</w:t>
      </w:r>
      <w:r w:rsidR="00CC79E8" w:rsidRPr="00CF7514">
        <w:rPr>
          <w:rFonts w:ascii="Times New Roman" w:hAnsi="Times New Roman"/>
        </w:rPr>
        <w:t>.</w:t>
      </w:r>
      <w:r w:rsidR="00CC79E8" w:rsidRPr="00CF7514">
        <w:rPr>
          <w:rFonts w:ascii="Times New Roman" w:hAnsi="Times New Roman"/>
        </w:rPr>
        <w:tab/>
      </w:r>
      <w:r w:rsidR="00813D3A" w:rsidRPr="00CF7514">
        <w:rPr>
          <w:rFonts w:ascii="Times New Roman" w:hAnsi="Times New Roman"/>
        </w:rPr>
        <w:t>P</w:t>
      </w:r>
      <w:r w:rsidR="00814FBE" w:rsidRPr="00CF7514">
        <w:rPr>
          <w:rFonts w:ascii="Times New Roman" w:hAnsi="Times New Roman"/>
        </w:rPr>
        <w:t>hotograph</w:t>
      </w:r>
      <w:r w:rsidR="00813D3A" w:rsidRPr="00CF7514">
        <w:rPr>
          <w:rFonts w:ascii="Times New Roman" w:hAnsi="Times New Roman"/>
        </w:rPr>
        <w:t xml:space="preserve">. </w:t>
      </w:r>
      <w:r w:rsidR="00C2395A" w:rsidRPr="00CF7514">
        <w:rPr>
          <w:rFonts w:ascii="Times New Roman" w:hAnsi="Times New Roman"/>
        </w:rPr>
        <w:t>An application must be accompanied by 1, color, passport-size photograph (2 x 2 inches) that must:</w:t>
      </w:r>
    </w:p>
    <w:p w14:paraId="0364F706" w14:textId="77777777" w:rsidR="00C2395A" w:rsidRPr="00CF7514" w:rsidRDefault="00C2395A" w:rsidP="00C2395A">
      <w:pPr>
        <w:pStyle w:val="Level3"/>
        <w:numPr>
          <w:ilvl w:val="0"/>
          <w:numId w:val="0"/>
        </w:numPr>
        <w:ind w:left="1080" w:hanging="360"/>
        <w:jc w:val="both"/>
        <w:outlineLvl w:val="1"/>
        <w:rPr>
          <w:rFonts w:ascii="Times New Roman" w:hAnsi="Times New Roman"/>
        </w:rPr>
      </w:pPr>
    </w:p>
    <w:p w14:paraId="53654AFD" w14:textId="77777777" w:rsidR="00C2395A" w:rsidRPr="00CF7514" w:rsidRDefault="00C2395A" w:rsidP="00970C61">
      <w:pPr>
        <w:pStyle w:val="Level3"/>
        <w:numPr>
          <w:ilvl w:val="0"/>
          <w:numId w:val="0"/>
        </w:numPr>
        <w:ind w:left="1080" w:hanging="360"/>
        <w:jc w:val="both"/>
        <w:outlineLvl w:val="1"/>
        <w:rPr>
          <w:rFonts w:ascii="Times New Roman" w:hAnsi="Times New Roman"/>
        </w:rPr>
      </w:pPr>
      <w:r w:rsidRPr="00CF7514">
        <w:rPr>
          <w:rFonts w:ascii="Times New Roman" w:hAnsi="Times New Roman"/>
        </w:rPr>
        <w:t xml:space="preserve">a. </w:t>
      </w:r>
      <w:r w:rsidRPr="00CF7514">
        <w:rPr>
          <w:rFonts w:ascii="Times New Roman" w:hAnsi="Times New Roman"/>
        </w:rPr>
        <w:tab/>
        <w:t xml:space="preserve">Be of only the applicant’s head, neck, and </w:t>
      </w:r>
      <w:proofErr w:type="gramStart"/>
      <w:r w:rsidRPr="00CF7514">
        <w:rPr>
          <w:rFonts w:ascii="Times New Roman" w:hAnsi="Times New Roman"/>
        </w:rPr>
        <w:t>shoulders;</w:t>
      </w:r>
      <w:proofErr w:type="gramEnd"/>
    </w:p>
    <w:p w14:paraId="6FFAB362" w14:textId="77777777" w:rsidR="00C2395A" w:rsidRPr="00CF7514" w:rsidRDefault="00C2395A" w:rsidP="00970C61">
      <w:pPr>
        <w:pStyle w:val="Level3"/>
        <w:numPr>
          <w:ilvl w:val="0"/>
          <w:numId w:val="0"/>
        </w:numPr>
        <w:ind w:left="1080" w:hanging="360"/>
        <w:jc w:val="both"/>
        <w:outlineLvl w:val="1"/>
        <w:rPr>
          <w:rFonts w:ascii="Times New Roman" w:hAnsi="Times New Roman"/>
        </w:rPr>
      </w:pPr>
    </w:p>
    <w:p w14:paraId="7FC0B0E2" w14:textId="77777777" w:rsidR="00C2395A" w:rsidRPr="00CF7514" w:rsidRDefault="00C2395A" w:rsidP="00970C61">
      <w:pPr>
        <w:pStyle w:val="Level3"/>
        <w:numPr>
          <w:ilvl w:val="0"/>
          <w:numId w:val="0"/>
        </w:numPr>
        <w:ind w:left="1080" w:hanging="360"/>
        <w:jc w:val="both"/>
        <w:outlineLvl w:val="1"/>
        <w:rPr>
          <w:rFonts w:ascii="Times New Roman" w:hAnsi="Times New Roman"/>
        </w:rPr>
      </w:pPr>
      <w:r w:rsidRPr="00CF7514">
        <w:rPr>
          <w:rFonts w:ascii="Times New Roman" w:hAnsi="Times New Roman"/>
        </w:rPr>
        <w:t>b.</w:t>
      </w:r>
      <w:r w:rsidRPr="00CF7514">
        <w:rPr>
          <w:rFonts w:ascii="Times New Roman" w:hAnsi="Times New Roman"/>
        </w:rPr>
        <w:tab/>
        <w:t>Have been taken within the last 2 years; and</w:t>
      </w:r>
    </w:p>
    <w:p w14:paraId="1E4EB8BA" w14:textId="77777777" w:rsidR="00C2395A" w:rsidRPr="00CF7514" w:rsidRDefault="00C2395A" w:rsidP="00970C61">
      <w:pPr>
        <w:pStyle w:val="Level3"/>
        <w:numPr>
          <w:ilvl w:val="0"/>
          <w:numId w:val="0"/>
        </w:numPr>
        <w:ind w:left="1080"/>
        <w:jc w:val="both"/>
        <w:outlineLvl w:val="1"/>
        <w:rPr>
          <w:rFonts w:ascii="Times New Roman" w:hAnsi="Times New Roman"/>
        </w:rPr>
      </w:pPr>
    </w:p>
    <w:p w14:paraId="4DB4B3B6" w14:textId="5588910D" w:rsidR="00CC79E8" w:rsidRPr="00CF7514" w:rsidRDefault="00C2395A" w:rsidP="00970C61">
      <w:pPr>
        <w:pStyle w:val="Level3"/>
        <w:numPr>
          <w:ilvl w:val="0"/>
          <w:numId w:val="0"/>
        </w:numPr>
        <w:ind w:left="1080" w:hanging="360"/>
        <w:jc w:val="both"/>
        <w:outlineLvl w:val="1"/>
        <w:rPr>
          <w:rFonts w:ascii="Times New Roman" w:hAnsi="Times New Roman"/>
        </w:rPr>
      </w:pPr>
      <w:r w:rsidRPr="00CF7514">
        <w:rPr>
          <w:rFonts w:ascii="Times New Roman" w:hAnsi="Times New Roman"/>
        </w:rPr>
        <w:t>c.</w:t>
      </w:r>
      <w:r w:rsidRPr="00CF7514">
        <w:rPr>
          <w:rFonts w:ascii="Times New Roman" w:hAnsi="Times New Roman"/>
        </w:rPr>
        <w:tab/>
        <w:t>Clearly identif</w:t>
      </w:r>
      <w:r w:rsidR="00151EA9" w:rsidRPr="00CF7514">
        <w:rPr>
          <w:rFonts w:ascii="Times New Roman" w:hAnsi="Times New Roman"/>
        </w:rPr>
        <w:t>ies</w:t>
      </w:r>
      <w:r w:rsidRPr="00CF7514">
        <w:rPr>
          <w:rFonts w:ascii="Times New Roman" w:hAnsi="Times New Roman"/>
        </w:rPr>
        <w:t xml:space="preserve"> the applicant.</w:t>
      </w:r>
      <w:r w:rsidR="00813D3A" w:rsidRPr="00CF7514">
        <w:rPr>
          <w:rFonts w:ascii="Times New Roman" w:hAnsi="Times New Roman"/>
        </w:rPr>
        <w:t xml:space="preserve"> </w:t>
      </w:r>
      <w:r w:rsidR="005F5342" w:rsidRPr="00CF7514">
        <w:rPr>
          <w:rFonts w:ascii="Times New Roman" w:hAnsi="Times New Roman"/>
        </w:rPr>
        <w:t xml:space="preserve"> </w:t>
      </w:r>
    </w:p>
    <w:p w14:paraId="7241B3DA" w14:textId="77777777" w:rsidR="00F52EA0" w:rsidRPr="00CF7514" w:rsidRDefault="00F52EA0" w:rsidP="00970C61">
      <w:pPr>
        <w:pStyle w:val="Level3"/>
        <w:numPr>
          <w:ilvl w:val="0"/>
          <w:numId w:val="0"/>
        </w:numPr>
        <w:ind w:left="1080" w:hanging="360"/>
        <w:jc w:val="both"/>
        <w:outlineLvl w:val="1"/>
        <w:rPr>
          <w:rFonts w:ascii="Times New Roman" w:hAnsi="Times New Roman"/>
        </w:rPr>
      </w:pPr>
    </w:p>
    <w:p w14:paraId="04B251BD" w14:textId="4BC56C3C" w:rsidR="00F52EA0" w:rsidRPr="00CF7514" w:rsidRDefault="00151EA9" w:rsidP="00970C61">
      <w:pPr>
        <w:pStyle w:val="Level3"/>
        <w:numPr>
          <w:ilvl w:val="0"/>
          <w:numId w:val="0"/>
        </w:numPr>
        <w:ind w:left="720" w:hanging="360"/>
        <w:jc w:val="both"/>
        <w:outlineLvl w:val="1"/>
        <w:rPr>
          <w:rFonts w:ascii="Times New Roman" w:hAnsi="Times New Roman"/>
        </w:rPr>
      </w:pPr>
      <w:r w:rsidRPr="00CF7514">
        <w:rPr>
          <w:rFonts w:ascii="Times New Roman" w:hAnsi="Times New Roman"/>
        </w:rPr>
        <w:t>4</w:t>
      </w:r>
      <w:r w:rsidR="00F52EA0" w:rsidRPr="00CF7514">
        <w:rPr>
          <w:rFonts w:ascii="Times New Roman" w:hAnsi="Times New Roman"/>
        </w:rPr>
        <w:t>.</w:t>
      </w:r>
      <w:r w:rsidR="00F52EA0" w:rsidRPr="00CF7514">
        <w:rPr>
          <w:rFonts w:ascii="Times New Roman" w:hAnsi="Times New Roman"/>
        </w:rPr>
        <w:tab/>
      </w:r>
      <w:r w:rsidRPr="00CF7514">
        <w:rPr>
          <w:rFonts w:ascii="Times New Roman" w:hAnsi="Times New Roman"/>
        </w:rPr>
        <w:t>Fingerprints.</w:t>
      </w:r>
      <w:r w:rsidR="00F52EA0" w:rsidRPr="00CF7514">
        <w:rPr>
          <w:rFonts w:ascii="Times New Roman" w:hAnsi="Times New Roman"/>
        </w:rPr>
        <w:t xml:space="preserve"> </w:t>
      </w:r>
    </w:p>
    <w:p w14:paraId="18F19A44" w14:textId="77777777" w:rsidR="00A35F50" w:rsidRPr="00CF7514" w:rsidRDefault="00A35F50" w:rsidP="00151EA9">
      <w:pPr>
        <w:pStyle w:val="Level3"/>
        <w:numPr>
          <w:ilvl w:val="0"/>
          <w:numId w:val="0"/>
        </w:numPr>
        <w:ind w:left="810" w:hanging="360"/>
        <w:jc w:val="both"/>
        <w:outlineLvl w:val="1"/>
        <w:rPr>
          <w:rFonts w:ascii="Times New Roman" w:hAnsi="Times New Roman"/>
        </w:rPr>
      </w:pPr>
    </w:p>
    <w:p w14:paraId="72378715" w14:textId="77777777" w:rsidR="00496BD3" w:rsidRPr="00CF7514" w:rsidRDefault="00496BD3" w:rsidP="00970C61">
      <w:pPr>
        <w:pStyle w:val="Level3"/>
        <w:numPr>
          <w:ilvl w:val="0"/>
          <w:numId w:val="0"/>
        </w:numPr>
        <w:ind w:left="1080" w:hanging="360"/>
        <w:jc w:val="both"/>
        <w:outlineLvl w:val="1"/>
        <w:rPr>
          <w:rFonts w:ascii="Times New Roman" w:hAnsi="Times New Roman"/>
        </w:rPr>
      </w:pPr>
      <w:r w:rsidRPr="00CF7514">
        <w:rPr>
          <w:rFonts w:ascii="Times New Roman" w:hAnsi="Times New Roman"/>
        </w:rPr>
        <w:t>a.</w:t>
      </w:r>
      <w:r w:rsidRPr="00CF7514">
        <w:rPr>
          <w:rFonts w:ascii="Times New Roman" w:hAnsi="Times New Roman"/>
        </w:rPr>
        <w:tab/>
        <w:t>When required by statute.  An application for the following licenses must include a full set of applicant’s fingerprints plus the applicable fee required for the division to obtain the applicant’s criminal history records information from the department of public safety (DPS) for review by the division in making a suitability determination:</w:t>
      </w:r>
    </w:p>
    <w:p w14:paraId="57462657" w14:textId="77777777" w:rsidR="00496BD3" w:rsidRPr="00CF7514" w:rsidRDefault="00496BD3" w:rsidP="00496BD3">
      <w:pPr>
        <w:pStyle w:val="Level3"/>
        <w:numPr>
          <w:ilvl w:val="0"/>
          <w:numId w:val="0"/>
        </w:numPr>
        <w:ind w:left="720" w:hanging="360"/>
        <w:jc w:val="both"/>
        <w:outlineLvl w:val="1"/>
        <w:rPr>
          <w:rFonts w:ascii="Times New Roman" w:hAnsi="Times New Roman"/>
        </w:rPr>
      </w:pPr>
    </w:p>
    <w:p w14:paraId="3939BF3B" w14:textId="77777777" w:rsidR="00496BD3" w:rsidRPr="00CF7514" w:rsidRDefault="00496BD3" w:rsidP="00970C61">
      <w:pPr>
        <w:pStyle w:val="Level3"/>
        <w:numPr>
          <w:ilvl w:val="0"/>
          <w:numId w:val="0"/>
        </w:numPr>
        <w:ind w:left="1440" w:hanging="360"/>
        <w:jc w:val="both"/>
        <w:outlineLvl w:val="1"/>
        <w:rPr>
          <w:rFonts w:ascii="Times New Roman" w:hAnsi="Times New Roman"/>
        </w:rPr>
      </w:pPr>
      <w:r w:rsidRPr="00CF7514">
        <w:rPr>
          <w:rFonts w:ascii="Times New Roman" w:hAnsi="Times New Roman"/>
        </w:rPr>
        <w:t>(1)</w:t>
      </w:r>
      <w:r w:rsidRPr="00CF7514">
        <w:rPr>
          <w:rFonts w:ascii="Times New Roman" w:hAnsi="Times New Roman"/>
        </w:rPr>
        <w:tab/>
        <w:t>Fiduciary, as required by A.R.S. § 14-5651(B</w:t>
      </w:r>
      <w:proofErr w:type="gramStart"/>
      <w:r w:rsidRPr="00CF7514">
        <w:rPr>
          <w:rFonts w:ascii="Times New Roman" w:hAnsi="Times New Roman"/>
        </w:rPr>
        <w:t>);</w:t>
      </w:r>
      <w:proofErr w:type="gramEnd"/>
      <w:r w:rsidRPr="00CF7514">
        <w:rPr>
          <w:rFonts w:ascii="Times New Roman" w:hAnsi="Times New Roman"/>
        </w:rPr>
        <w:t xml:space="preserve"> </w:t>
      </w:r>
    </w:p>
    <w:p w14:paraId="776A1C49" w14:textId="77777777" w:rsidR="00496BD3" w:rsidRPr="00CF7514" w:rsidRDefault="00496BD3" w:rsidP="00970C61">
      <w:pPr>
        <w:pStyle w:val="Level3"/>
        <w:numPr>
          <w:ilvl w:val="0"/>
          <w:numId w:val="0"/>
        </w:numPr>
        <w:ind w:left="1440" w:hanging="360"/>
        <w:jc w:val="both"/>
        <w:outlineLvl w:val="1"/>
        <w:rPr>
          <w:rFonts w:ascii="Times New Roman" w:hAnsi="Times New Roman"/>
        </w:rPr>
      </w:pPr>
      <w:r w:rsidRPr="00CF7514">
        <w:rPr>
          <w:rFonts w:ascii="Times New Roman" w:hAnsi="Times New Roman"/>
        </w:rPr>
        <w:t>(2)</w:t>
      </w:r>
      <w:r w:rsidRPr="00CF7514">
        <w:rPr>
          <w:rFonts w:ascii="Times New Roman" w:hAnsi="Times New Roman"/>
        </w:rPr>
        <w:tab/>
        <w:t>Confidential Intermediary, as required by A.R.S. § 8-134(K</w:t>
      </w:r>
      <w:proofErr w:type="gramStart"/>
      <w:r w:rsidRPr="00CF7514">
        <w:rPr>
          <w:rFonts w:ascii="Times New Roman" w:hAnsi="Times New Roman"/>
        </w:rPr>
        <w:t>);</w:t>
      </w:r>
      <w:proofErr w:type="gramEnd"/>
    </w:p>
    <w:p w14:paraId="3CCC2544" w14:textId="77777777" w:rsidR="00496BD3" w:rsidRPr="00CF7514" w:rsidRDefault="00496BD3" w:rsidP="00970C61">
      <w:pPr>
        <w:pStyle w:val="Level3"/>
        <w:numPr>
          <w:ilvl w:val="0"/>
          <w:numId w:val="0"/>
        </w:numPr>
        <w:ind w:left="1440" w:hanging="360"/>
        <w:jc w:val="both"/>
        <w:outlineLvl w:val="1"/>
        <w:rPr>
          <w:rFonts w:ascii="Times New Roman" w:hAnsi="Times New Roman"/>
        </w:rPr>
      </w:pPr>
      <w:r w:rsidRPr="00CF7514">
        <w:rPr>
          <w:rFonts w:ascii="Times New Roman" w:hAnsi="Times New Roman"/>
        </w:rPr>
        <w:t>(3)</w:t>
      </w:r>
      <w:r w:rsidRPr="00CF7514">
        <w:rPr>
          <w:rFonts w:ascii="Times New Roman" w:hAnsi="Times New Roman"/>
        </w:rPr>
        <w:tab/>
        <w:t xml:space="preserve">Private Process Server, as required by A.R.S. § 12-3301(B) </w:t>
      </w:r>
    </w:p>
    <w:p w14:paraId="7EBE6835" w14:textId="77777777" w:rsidR="00496BD3" w:rsidRPr="00CF7514" w:rsidRDefault="00496BD3" w:rsidP="00970C61">
      <w:pPr>
        <w:pStyle w:val="Level3"/>
        <w:numPr>
          <w:ilvl w:val="0"/>
          <w:numId w:val="0"/>
        </w:numPr>
        <w:ind w:left="1440" w:hanging="360"/>
        <w:jc w:val="both"/>
        <w:outlineLvl w:val="1"/>
        <w:rPr>
          <w:rFonts w:ascii="Times New Roman" w:hAnsi="Times New Roman"/>
        </w:rPr>
      </w:pPr>
      <w:r w:rsidRPr="00CF7514">
        <w:rPr>
          <w:rFonts w:ascii="Times New Roman" w:hAnsi="Times New Roman"/>
        </w:rPr>
        <w:lastRenderedPageBreak/>
        <w:t>(4)</w:t>
      </w:r>
      <w:r w:rsidRPr="00CF7514">
        <w:rPr>
          <w:rFonts w:ascii="Times New Roman" w:hAnsi="Times New Roman"/>
        </w:rPr>
        <w:tab/>
        <w:t>Certified Reporter, as required by A.R.S. § 32-4005(B)(5); and</w:t>
      </w:r>
    </w:p>
    <w:p w14:paraId="69B0B688" w14:textId="77777777" w:rsidR="00496BD3" w:rsidRPr="00CF7514" w:rsidRDefault="00496BD3" w:rsidP="00970C61">
      <w:pPr>
        <w:pStyle w:val="Level3"/>
        <w:numPr>
          <w:ilvl w:val="0"/>
          <w:numId w:val="0"/>
        </w:numPr>
        <w:ind w:left="1440" w:hanging="360"/>
        <w:jc w:val="both"/>
        <w:outlineLvl w:val="1"/>
        <w:rPr>
          <w:rFonts w:ascii="Times New Roman" w:hAnsi="Times New Roman"/>
        </w:rPr>
      </w:pPr>
      <w:r w:rsidRPr="00CF7514">
        <w:rPr>
          <w:rFonts w:ascii="Times New Roman" w:hAnsi="Times New Roman"/>
        </w:rPr>
        <w:t>(5)</w:t>
      </w:r>
      <w:r w:rsidRPr="00CF7514">
        <w:rPr>
          <w:rFonts w:ascii="Times New Roman" w:hAnsi="Times New Roman"/>
        </w:rPr>
        <w:tab/>
        <w:t xml:space="preserve">Legal Document Preparer, as required by A.R.S. § 12-323(B) [12-102(B)].  </w:t>
      </w:r>
    </w:p>
    <w:p w14:paraId="3B577438" w14:textId="77777777" w:rsidR="00496BD3" w:rsidRPr="00CF7514" w:rsidRDefault="00496BD3" w:rsidP="00496BD3">
      <w:pPr>
        <w:pStyle w:val="Level3"/>
        <w:numPr>
          <w:ilvl w:val="0"/>
          <w:numId w:val="0"/>
        </w:numPr>
        <w:ind w:left="1440" w:hanging="360"/>
        <w:jc w:val="both"/>
        <w:outlineLvl w:val="1"/>
        <w:rPr>
          <w:rFonts w:ascii="Times New Roman" w:hAnsi="Times New Roman"/>
        </w:rPr>
      </w:pPr>
    </w:p>
    <w:p w14:paraId="25126901" w14:textId="77777777" w:rsidR="00496BD3" w:rsidRPr="00CF7514" w:rsidRDefault="00496BD3" w:rsidP="00970C61">
      <w:pPr>
        <w:pStyle w:val="Level3"/>
        <w:numPr>
          <w:ilvl w:val="0"/>
          <w:numId w:val="0"/>
        </w:numPr>
        <w:ind w:left="1080" w:hanging="360"/>
        <w:jc w:val="both"/>
        <w:outlineLvl w:val="1"/>
        <w:rPr>
          <w:rFonts w:ascii="Times New Roman" w:hAnsi="Times New Roman"/>
        </w:rPr>
      </w:pPr>
      <w:r w:rsidRPr="00CF7514">
        <w:rPr>
          <w:rFonts w:ascii="Times New Roman" w:hAnsi="Times New Roman"/>
        </w:rPr>
        <w:t xml:space="preserve">b. </w:t>
      </w:r>
      <w:r w:rsidRPr="00CF7514">
        <w:rPr>
          <w:rFonts w:ascii="Times New Roman" w:hAnsi="Times New Roman"/>
        </w:rPr>
        <w:tab/>
        <w:t>Unreadable fingerprints.  If an applicant for a license listed in (1) submits fingerprints that are not readable, the following steps must be completed for the application to be complete:</w:t>
      </w:r>
    </w:p>
    <w:p w14:paraId="4E530AFA" w14:textId="77777777" w:rsidR="00496BD3" w:rsidRPr="00CF7514" w:rsidRDefault="00496BD3" w:rsidP="00496BD3">
      <w:pPr>
        <w:pStyle w:val="Level3"/>
        <w:numPr>
          <w:ilvl w:val="0"/>
          <w:numId w:val="0"/>
        </w:numPr>
        <w:ind w:left="1080"/>
        <w:jc w:val="both"/>
        <w:outlineLvl w:val="1"/>
        <w:rPr>
          <w:rFonts w:ascii="Times New Roman" w:hAnsi="Times New Roman"/>
        </w:rPr>
      </w:pPr>
    </w:p>
    <w:p w14:paraId="62D8FAD3" w14:textId="77777777" w:rsidR="00496BD3" w:rsidRPr="00CF7514" w:rsidRDefault="00496BD3" w:rsidP="00970C61">
      <w:pPr>
        <w:pStyle w:val="Level3"/>
        <w:numPr>
          <w:ilvl w:val="0"/>
          <w:numId w:val="0"/>
        </w:numPr>
        <w:ind w:left="1440" w:hanging="360"/>
        <w:jc w:val="both"/>
        <w:outlineLvl w:val="1"/>
        <w:rPr>
          <w:rFonts w:ascii="Times New Roman" w:hAnsi="Times New Roman"/>
        </w:rPr>
      </w:pPr>
      <w:r w:rsidRPr="00CF7514">
        <w:rPr>
          <w:rFonts w:ascii="Times New Roman" w:hAnsi="Times New Roman"/>
        </w:rPr>
        <w:t>(1)</w:t>
      </w:r>
      <w:r w:rsidRPr="00CF7514">
        <w:rPr>
          <w:rFonts w:ascii="Times New Roman" w:hAnsi="Times New Roman"/>
        </w:rPr>
        <w:tab/>
        <w:t>The applicant must pay the costs of subsequent re-fingerprinting and resubmission to DPS.</w:t>
      </w:r>
    </w:p>
    <w:p w14:paraId="33472CE2" w14:textId="3A9AA56B" w:rsidR="00A35F50" w:rsidRPr="00CF7514" w:rsidRDefault="00496BD3" w:rsidP="00970C61">
      <w:pPr>
        <w:pStyle w:val="Level3"/>
        <w:numPr>
          <w:ilvl w:val="0"/>
          <w:numId w:val="0"/>
        </w:numPr>
        <w:ind w:left="1440" w:hanging="360"/>
        <w:jc w:val="both"/>
        <w:outlineLvl w:val="1"/>
        <w:rPr>
          <w:rFonts w:ascii="Times New Roman" w:hAnsi="Times New Roman"/>
        </w:rPr>
      </w:pPr>
      <w:r w:rsidRPr="00CF7514">
        <w:rPr>
          <w:rFonts w:ascii="Times New Roman" w:hAnsi="Times New Roman"/>
        </w:rPr>
        <w:t>(2)</w:t>
      </w:r>
      <w:r w:rsidRPr="00CF7514">
        <w:tab/>
      </w:r>
      <w:r w:rsidRPr="00CF7514">
        <w:rPr>
          <w:rFonts w:ascii="Times New Roman" w:hAnsi="Times New Roman"/>
        </w:rPr>
        <w:t xml:space="preserve">If, after </w:t>
      </w:r>
      <w:r w:rsidR="0029382D" w:rsidRPr="00CF7514">
        <w:rPr>
          <w:rFonts w:ascii="Times New Roman" w:hAnsi="Times New Roman"/>
        </w:rPr>
        <w:t>2</w:t>
      </w:r>
      <w:r w:rsidRPr="00CF7514">
        <w:rPr>
          <w:rFonts w:ascii="Times New Roman" w:hAnsi="Times New Roman"/>
        </w:rPr>
        <w:t xml:space="preserve"> attempts, the federal bureau of investigation (FBI) determines the applicant’s fingerprints are not readable, the applicant must submit a written statement to the division, under oath, that the applicant has not been arrested, charged, indicted, convicted of, or pled guilty to any felony or misdemeanor other than as disclosed on the application.</w:t>
      </w:r>
    </w:p>
    <w:p w14:paraId="3381C76D" w14:textId="77777777" w:rsidR="00F52EA0" w:rsidRPr="00CF7514" w:rsidRDefault="00F52EA0" w:rsidP="0054478D">
      <w:pPr>
        <w:pStyle w:val="Level3"/>
        <w:numPr>
          <w:ilvl w:val="0"/>
          <w:numId w:val="0"/>
        </w:numPr>
        <w:ind w:left="1170" w:hanging="360"/>
        <w:jc w:val="both"/>
        <w:outlineLvl w:val="1"/>
        <w:rPr>
          <w:rFonts w:ascii="Times New Roman" w:hAnsi="Times New Roman"/>
        </w:rPr>
      </w:pPr>
    </w:p>
    <w:p w14:paraId="0006D474" w14:textId="63895BB0" w:rsidR="00F52EA0" w:rsidRPr="00CF7514" w:rsidRDefault="00A35F50" w:rsidP="00970C61">
      <w:pPr>
        <w:pStyle w:val="Level3"/>
        <w:numPr>
          <w:ilvl w:val="0"/>
          <w:numId w:val="0"/>
        </w:numPr>
        <w:ind w:left="720" w:hanging="360"/>
        <w:jc w:val="both"/>
        <w:outlineLvl w:val="1"/>
        <w:rPr>
          <w:rFonts w:ascii="Times New Roman" w:hAnsi="Times New Roman"/>
        </w:rPr>
      </w:pPr>
      <w:r w:rsidRPr="00CF7514">
        <w:rPr>
          <w:rFonts w:ascii="Times New Roman" w:hAnsi="Times New Roman"/>
        </w:rPr>
        <w:t>5</w:t>
      </w:r>
      <w:r w:rsidR="00F52EA0" w:rsidRPr="00CF7514">
        <w:rPr>
          <w:rFonts w:ascii="Times New Roman" w:hAnsi="Times New Roman"/>
        </w:rPr>
        <w:t>.</w:t>
      </w:r>
      <w:r w:rsidR="00F52EA0" w:rsidRPr="00CF7514">
        <w:rPr>
          <w:rFonts w:ascii="Times New Roman" w:hAnsi="Times New Roman"/>
        </w:rPr>
        <w:tab/>
      </w:r>
      <w:r w:rsidR="000B469A" w:rsidRPr="00CF7514">
        <w:rPr>
          <w:rFonts w:ascii="Times New Roman" w:hAnsi="Times New Roman"/>
        </w:rPr>
        <w:t>O</w:t>
      </w:r>
      <w:r w:rsidR="00F52EA0" w:rsidRPr="00CF7514">
        <w:rPr>
          <w:rFonts w:ascii="Times New Roman" w:hAnsi="Times New Roman"/>
        </w:rPr>
        <w:t>ther</w:t>
      </w:r>
      <w:r w:rsidRPr="00CF7514">
        <w:rPr>
          <w:rFonts w:ascii="Times New Roman" w:hAnsi="Times New Roman"/>
        </w:rPr>
        <w:t xml:space="preserve">.  </w:t>
      </w:r>
      <w:r w:rsidR="00F52EA0" w:rsidRPr="00CF7514">
        <w:rPr>
          <w:rFonts w:ascii="Times New Roman" w:hAnsi="Times New Roman"/>
        </w:rPr>
        <w:t xml:space="preserve"> </w:t>
      </w:r>
      <w:r w:rsidR="00A304A2" w:rsidRPr="00CF7514">
        <w:rPr>
          <w:rFonts w:ascii="Times New Roman" w:hAnsi="Times New Roman"/>
        </w:rPr>
        <w:t xml:space="preserve">An application must include other </w:t>
      </w:r>
      <w:r w:rsidR="005B52D4" w:rsidRPr="00CF7514">
        <w:rPr>
          <w:rFonts w:ascii="Times New Roman" w:hAnsi="Times New Roman"/>
        </w:rPr>
        <w:t xml:space="preserve">items required </w:t>
      </w:r>
      <w:r w:rsidR="007B36A3" w:rsidRPr="00CF7514">
        <w:rPr>
          <w:rFonts w:ascii="Times New Roman" w:hAnsi="Times New Roman"/>
        </w:rPr>
        <w:t xml:space="preserve">under the </w:t>
      </w:r>
      <w:r w:rsidR="00656812" w:rsidRPr="00CF7514">
        <w:rPr>
          <w:rFonts w:ascii="Times New Roman" w:hAnsi="Times New Roman"/>
        </w:rPr>
        <w:t>article</w:t>
      </w:r>
      <w:r w:rsidR="007B36A3" w:rsidRPr="00CF7514">
        <w:rPr>
          <w:rFonts w:ascii="Times New Roman" w:hAnsi="Times New Roman"/>
        </w:rPr>
        <w:t xml:space="preserve"> </w:t>
      </w:r>
      <w:r w:rsidR="009432D9" w:rsidRPr="00CF7514">
        <w:rPr>
          <w:rFonts w:ascii="Times New Roman" w:hAnsi="Times New Roman"/>
        </w:rPr>
        <w:t>governing</w:t>
      </w:r>
      <w:r w:rsidR="003E2772" w:rsidRPr="00CF7514">
        <w:rPr>
          <w:rFonts w:ascii="Times New Roman" w:hAnsi="Times New Roman"/>
        </w:rPr>
        <w:t xml:space="preserve"> the profession or occupation</w:t>
      </w:r>
      <w:r w:rsidR="00D17880" w:rsidRPr="00CF7514">
        <w:rPr>
          <w:rFonts w:ascii="Times New Roman" w:hAnsi="Times New Roman"/>
        </w:rPr>
        <w:t xml:space="preserve"> </w:t>
      </w:r>
      <w:r w:rsidR="00BD64A6" w:rsidRPr="00CF7514">
        <w:rPr>
          <w:rFonts w:ascii="Times New Roman" w:hAnsi="Times New Roman"/>
        </w:rPr>
        <w:t>in which licensing is sought.</w:t>
      </w:r>
      <w:r w:rsidR="00AB7624" w:rsidRPr="00CF7514">
        <w:rPr>
          <w:rFonts w:ascii="Times New Roman" w:hAnsi="Times New Roman"/>
        </w:rPr>
        <w:t xml:space="preserve"> </w:t>
      </w:r>
    </w:p>
    <w:p w14:paraId="5C61EDB0" w14:textId="77777777" w:rsidR="00CB72B3" w:rsidRPr="00CF7514" w:rsidRDefault="00CB72B3" w:rsidP="00CB72B3">
      <w:pPr>
        <w:pStyle w:val="Level3"/>
        <w:numPr>
          <w:ilvl w:val="0"/>
          <w:numId w:val="0"/>
        </w:numPr>
        <w:ind w:left="1080" w:hanging="360"/>
        <w:jc w:val="both"/>
        <w:outlineLvl w:val="1"/>
        <w:rPr>
          <w:rFonts w:ascii="Times New Roman" w:hAnsi="Times New Roman"/>
        </w:rPr>
      </w:pPr>
    </w:p>
    <w:p w14:paraId="77095C6E" w14:textId="56CF7137" w:rsidR="00CB72B3" w:rsidRPr="00CF7514" w:rsidRDefault="0010405D" w:rsidP="0010405D">
      <w:pPr>
        <w:pStyle w:val="Level3"/>
        <w:numPr>
          <w:ilvl w:val="0"/>
          <w:numId w:val="0"/>
        </w:numPr>
        <w:ind w:left="360" w:hanging="360"/>
        <w:jc w:val="both"/>
        <w:outlineLvl w:val="1"/>
        <w:rPr>
          <w:rFonts w:ascii="Times New Roman" w:hAnsi="Times New Roman"/>
        </w:rPr>
      </w:pPr>
      <w:r w:rsidRPr="00CF7514">
        <w:rPr>
          <w:rFonts w:ascii="Times New Roman" w:hAnsi="Times New Roman"/>
          <w:b/>
          <w:bCs/>
        </w:rPr>
        <w:t>C</w:t>
      </w:r>
      <w:r w:rsidR="00CB72B3" w:rsidRPr="00CF7514">
        <w:rPr>
          <w:rFonts w:ascii="Times New Roman" w:hAnsi="Times New Roman"/>
          <w:b/>
          <w:bCs/>
        </w:rPr>
        <w:t>.</w:t>
      </w:r>
      <w:r w:rsidR="00CB72B3" w:rsidRPr="00CF7514">
        <w:rPr>
          <w:rFonts w:ascii="Times New Roman" w:hAnsi="Times New Roman"/>
          <w:b/>
          <w:bCs/>
        </w:rPr>
        <w:tab/>
      </w:r>
      <w:r w:rsidR="001901D4" w:rsidRPr="00CF7514">
        <w:rPr>
          <w:rFonts w:ascii="Times New Roman" w:hAnsi="Times New Roman"/>
          <w:b/>
          <w:bCs/>
        </w:rPr>
        <w:t>Changes.</w:t>
      </w:r>
      <w:r w:rsidR="001901D4" w:rsidRPr="00CF7514">
        <w:rPr>
          <w:rFonts w:ascii="Times New Roman" w:hAnsi="Times New Roman"/>
        </w:rPr>
        <w:t xml:space="preserve"> </w:t>
      </w:r>
      <w:r w:rsidR="00EA4251" w:rsidRPr="00CF7514">
        <w:rPr>
          <w:rFonts w:ascii="Times New Roman" w:hAnsi="Times New Roman"/>
        </w:rPr>
        <w:t xml:space="preserve"> </w:t>
      </w:r>
      <w:r w:rsidR="002A6CF2" w:rsidRPr="00CF7514">
        <w:rPr>
          <w:rFonts w:ascii="Times New Roman" w:hAnsi="Times New Roman"/>
        </w:rPr>
        <w:t>Applicants</w:t>
      </w:r>
      <w:r w:rsidR="001901D4" w:rsidRPr="00CF7514">
        <w:rPr>
          <w:rFonts w:ascii="Times New Roman" w:hAnsi="Times New Roman"/>
        </w:rPr>
        <w:t xml:space="preserve"> </w:t>
      </w:r>
      <w:r w:rsidR="002A6CF2" w:rsidRPr="00CF7514">
        <w:rPr>
          <w:rFonts w:ascii="Times New Roman" w:hAnsi="Times New Roman"/>
        </w:rPr>
        <w:t>must</w:t>
      </w:r>
      <w:r w:rsidR="001901D4" w:rsidRPr="00CF7514">
        <w:rPr>
          <w:rFonts w:ascii="Times New Roman" w:hAnsi="Times New Roman"/>
        </w:rPr>
        <w:t xml:space="preserve"> notify </w:t>
      </w:r>
      <w:r w:rsidR="002A6CF2" w:rsidRPr="00CF7514">
        <w:rPr>
          <w:rFonts w:ascii="Times New Roman" w:hAnsi="Times New Roman"/>
        </w:rPr>
        <w:t xml:space="preserve">the </w:t>
      </w:r>
      <w:r w:rsidR="001901D4" w:rsidRPr="00CF7514">
        <w:rPr>
          <w:rFonts w:ascii="Times New Roman" w:hAnsi="Times New Roman"/>
        </w:rPr>
        <w:t xml:space="preserve">division </w:t>
      </w:r>
      <w:r w:rsidR="00992921" w:rsidRPr="00CF7514">
        <w:rPr>
          <w:rFonts w:ascii="Times New Roman" w:hAnsi="Times New Roman"/>
        </w:rPr>
        <w:t xml:space="preserve">within 5 days </w:t>
      </w:r>
      <w:r w:rsidR="001901D4" w:rsidRPr="00CF7514">
        <w:rPr>
          <w:rFonts w:ascii="Times New Roman" w:hAnsi="Times New Roman"/>
        </w:rPr>
        <w:t xml:space="preserve">of </w:t>
      </w:r>
      <w:r w:rsidR="00867969" w:rsidRPr="00CF7514">
        <w:rPr>
          <w:rFonts w:ascii="Times New Roman" w:hAnsi="Times New Roman"/>
        </w:rPr>
        <w:t xml:space="preserve">the occurrence of </w:t>
      </w:r>
      <w:r w:rsidR="001901D4" w:rsidRPr="00CF7514">
        <w:rPr>
          <w:rFonts w:ascii="Times New Roman" w:hAnsi="Times New Roman"/>
        </w:rPr>
        <w:t xml:space="preserve">changes to </w:t>
      </w:r>
      <w:r w:rsidR="00D57025" w:rsidRPr="00CF7514">
        <w:rPr>
          <w:rFonts w:ascii="Times New Roman" w:hAnsi="Times New Roman"/>
        </w:rPr>
        <w:t xml:space="preserve">information provided on their </w:t>
      </w:r>
      <w:r w:rsidR="001901D4" w:rsidRPr="00CF7514">
        <w:rPr>
          <w:rFonts w:ascii="Times New Roman" w:hAnsi="Times New Roman"/>
        </w:rPr>
        <w:t>application.</w:t>
      </w:r>
    </w:p>
    <w:p w14:paraId="05A17B04" w14:textId="77777777" w:rsidR="002E309D" w:rsidRPr="00CF7514" w:rsidRDefault="002E309D" w:rsidP="00970C61">
      <w:pPr>
        <w:pStyle w:val="Level3"/>
        <w:numPr>
          <w:ilvl w:val="0"/>
          <w:numId w:val="0"/>
        </w:numPr>
        <w:jc w:val="both"/>
        <w:outlineLvl w:val="1"/>
        <w:rPr>
          <w:rFonts w:ascii="Times New Roman" w:hAnsi="Times New Roman"/>
        </w:rPr>
      </w:pPr>
    </w:p>
    <w:p w14:paraId="01E16A75" w14:textId="357790D4" w:rsidR="008B3D0A" w:rsidRPr="00CF7514" w:rsidRDefault="00EA4251" w:rsidP="007953B5">
      <w:pPr>
        <w:pStyle w:val="Level3"/>
        <w:numPr>
          <w:ilvl w:val="0"/>
          <w:numId w:val="0"/>
        </w:numPr>
        <w:ind w:left="360" w:hanging="360"/>
        <w:jc w:val="both"/>
        <w:outlineLvl w:val="1"/>
        <w:rPr>
          <w:rFonts w:ascii="Times New Roman" w:hAnsi="Times New Roman"/>
        </w:rPr>
      </w:pPr>
      <w:r w:rsidRPr="00CF7514">
        <w:rPr>
          <w:rFonts w:ascii="Times New Roman" w:hAnsi="Times New Roman"/>
          <w:b/>
          <w:bCs/>
        </w:rPr>
        <w:t>D</w:t>
      </w:r>
      <w:r w:rsidR="007953B5" w:rsidRPr="00CF7514">
        <w:rPr>
          <w:rFonts w:ascii="Times New Roman" w:hAnsi="Times New Roman"/>
          <w:b/>
          <w:bCs/>
        </w:rPr>
        <w:t>.</w:t>
      </w:r>
      <w:r w:rsidR="007953B5" w:rsidRPr="00CF7514">
        <w:rPr>
          <w:rFonts w:ascii="Times New Roman" w:hAnsi="Times New Roman"/>
          <w:b/>
          <w:bCs/>
        </w:rPr>
        <w:tab/>
      </w:r>
      <w:r w:rsidR="008B3D0A" w:rsidRPr="00CF7514">
        <w:rPr>
          <w:rFonts w:ascii="Times New Roman" w:hAnsi="Times New Roman"/>
          <w:b/>
          <w:bCs/>
        </w:rPr>
        <w:t>Incomplete Application</w:t>
      </w:r>
      <w:r w:rsidR="005234A2" w:rsidRPr="00CF7514">
        <w:rPr>
          <w:rFonts w:ascii="Times New Roman" w:hAnsi="Times New Roman"/>
          <w:b/>
          <w:bCs/>
        </w:rPr>
        <w:t xml:space="preserve">. </w:t>
      </w:r>
    </w:p>
    <w:p w14:paraId="6DCF109D" w14:textId="77777777" w:rsidR="008B3D0A" w:rsidRPr="00CF7514" w:rsidRDefault="008B3D0A" w:rsidP="007953B5">
      <w:pPr>
        <w:pStyle w:val="Level3"/>
        <w:numPr>
          <w:ilvl w:val="0"/>
          <w:numId w:val="0"/>
        </w:numPr>
        <w:ind w:left="360" w:hanging="360"/>
        <w:jc w:val="both"/>
        <w:outlineLvl w:val="1"/>
        <w:rPr>
          <w:rFonts w:ascii="Times New Roman" w:hAnsi="Times New Roman"/>
          <w:b/>
          <w:bCs/>
        </w:rPr>
      </w:pPr>
    </w:p>
    <w:p w14:paraId="74777C64" w14:textId="6B6356A4" w:rsidR="00220BD3" w:rsidRPr="00CF7514" w:rsidRDefault="00C5792A" w:rsidP="00117774">
      <w:pPr>
        <w:pStyle w:val="Level3"/>
        <w:numPr>
          <w:ilvl w:val="0"/>
          <w:numId w:val="0"/>
        </w:numPr>
        <w:ind w:left="720" w:hanging="360"/>
        <w:jc w:val="both"/>
        <w:outlineLvl w:val="1"/>
        <w:rPr>
          <w:rFonts w:ascii="Times New Roman" w:hAnsi="Times New Roman"/>
        </w:rPr>
      </w:pPr>
      <w:r w:rsidRPr="00CF7514">
        <w:rPr>
          <w:rFonts w:ascii="Times New Roman" w:hAnsi="Times New Roman"/>
        </w:rPr>
        <w:t>1.</w:t>
      </w:r>
      <w:r w:rsidR="007811D7" w:rsidRPr="00CF7514">
        <w:rPr>
          <w:rFonts w:ascii="Times New Roman" w:hAnsi="Times New Roman"/>
        </w:rPr>
        <w:t xml:space="preserve"> </w:t>
      </w:r>
      <w:r w:rsidR="00117774" w:rsidRPr="00CF7514">
        <w:rPr>
          <w:rFonts w:ascii="Times New Roman" w:hAnsi="Times New Roman"/>
        </w:rPr>
        <w:tab/>
      </w:r>
      <w:r w:rsidR="00220BD3" w:rsidRPr="00CF7514">
        <w:rPr>
          <w:rFonts w:ascii="Times New Roman" w:hAnsi="Times New Roman"/>
        </w:rPr>
        <w:t xml:space="preserve">Application </w:t>
      </w:r>
      <w:r w:rsidR="003B2C54" w:rsidRPr="00CF7514">
        <w:rPr>
          <w:rFonts w:ascii="Times New Roman" w:hAnsi="Times New Roman"/>
        </w:rPr>
        <w:t>f</w:t>
      </w:r>
      <w:r w:rsidR="00220BD3" w:rsidRPr="00CF7514">
        <w:rPr>
          <w:rFonts w:ascii="Times New Roman" w:hAnsi="Times New Roman"/>
        </w:rPr>
        <w:t xml:space="preserve">orm. </w:t>
      </w:r>
      <w:r w:rsidR="00A90632" w:rsidRPr="00CF7514">
        <w:rPr>
          <w:rFonts w:ascii="Times New Roman" w:hAnsi="Times New Roman"/>
        </w:rPr>
        <w:t xml:space="preserve"> </w:t>
      </w:r>
      <w:r w:rsidR="00220BD3" w:rsidRPr="00CF7514">
        <w:rPr>
          <w:rFonts w:ascii="Times New Roman" w:hAnsi="Times New Roman"/>
        </w:rPr>
        <w:t xml:space="preserve">An application </w:t>
      </w:r>
      <w:r w:rsidR="00EE5D80" w:rsidRPr="00CF7514">
        <w:rPr>
          <w:rFonts w:ascii="Times New Roman" w:hAnsi="Times New Roman"/>
        </w:rPr>
        <w:t xml:space="preserve">form </w:t>
      </w:r>
      <w:r w:rsidR="00040BFB" w:rsidRPr="00CF7514">
        <w:rPr>
          <w:rFonts w:ascii="Times New Roman" w:hAnsi="Times New Roman"/>
        </w:rPr>
        <w:t xml:space="preserve">submitted without </w:t>
      </w:r>
      <w:r w:rsidR="00FB20C4" w:rsidRPr="00CF7514">
        <w:rPr>
          <w:rFonts w:ascii="Times New Roman" w:hAnsi="Times New Roman"/>
        </w:rPr>
        <w:t xml:space="preserve">answering all questions </w:t>
      </w:r>
      <w:r w:rsidR="00834696" w:rsidRPr="00CF7514">
        <w:rPr>
          <w:rFonts w:ascii="Times New Roman" w:hAnsi="Times New Roman"/>
        </w:rPr>
        <w:t>or providing</w:t>
      </w:r>
      <w:r w:rsidR="00EE5D80" w:rsidRPr="00CF7514">
        <w:rPr>
          <w:rFonts w:ascii="Times New Roman" w:hAnsi="Times New Roman"/>
        </w:rPr>
        <w:t xml:space="preserve"> all information </w:t>
      </w:r>
      <w:r w:rsidR="00F84328" w:rsidRPr="00CF7514">
        <w:rPr>
          <w:rFonts w:ascii="Times New Roman" w:hAnsi="Times New Roman"/>
        </w:rPr>
        <w:t xml:space="preserve">requested </w:t>
      </w:r>
      <w:r w:rsidR="00834696" w:rsidRPr="00CF7514">
        <w:rPr>
          <w:rFonts w:ascii="Times New Roman" w:hAnsi="Times New Roman"/>
        </w:rPr>
        <w:t>is incomplete and will not be processed.</w:t>
      </w:r>
    </w:p>
    <w:p w14:paraId="47A2E011" w14:textId="77777777" w:rsidR="00220BD3" w:rsidRPr="00CF7514" w:rsidRDefault="00220BD3" w:rsidP="00117774">
      <w:pPr>
        <w:pStyle w:val="Level3"/>
        <w:numPr>
          <w:ilvl w:val="0"/>
          <w:numId w:val="0"/>
        </w:numPr>
        <w:ind w:left="720" w:hanging="360"/>
        <w:jc w:val="both"/>
        <w:outlineLvl w:val="1"/>
        <w:rPr>
          <w:rFonts w:ascii="Times New Roman" w:hAnsi="Times New Roman"/>
        </w:rPr>
      </w:pPr>
    </w:p>
    <w:p w14:paraId="23BB2047" w14:textId="3F5016FC" w:rsidR="007953B5" w:rsidRPr="00CF7514" w:rsidRDefault="00220BD3" w:rsidP="00117774">
      <w:pPr>
        <w:pStyle w:val="Level3"/>
        <w:numPr>
          <w:ilvl w:val="0"/>
          <w:numId w:val="0"/>
        </w:numPr>
        <w:ind w:left="720" w:hanging="360"/>
        <w:jc w:val="both"/>
        <w:outlineLvl w:val="1"/>
        <w:rPr>
          <w:rFonts w:ascii="Times New Roman" w:hAnsi="Times New Roman"/>
        </w:rPr>
      </w:pPr>
      <w:r w:rsidRPr="00CF7514">
        <w:rPr>
          <w:rFonts w:ascii="Times New Roman" w:hAnsi="Times New Roman"/>
        </w:rPr>
        <w:t>2.</w:t>
      </w:r>
      <w:r w:rsidRPr="00CF7514">
        <w:rPr>
          <w:rFonts w:ascii="Times New Roman" w:hAnsi="Times New Roman"/>
        </w:rPr>
        <w:tab/>
      </w:r>
      <w:r w:rsidR="00934ABB" w:rsidRPr="00CF7514">
        <w:rPr>
          <w:rFonts w:ascii="Times New Roman" w:hAnsi="Times New Roman"/>
        </w:rPr>
        <w:t>Fees.</w:t>
      </w:r>
      <w:r w:rsidR="00A90632" w:rsidRPr="00CF7514">
        <w:rPr>
          <w:rFonts w:ascii="Times New Roman" w:hAnsi="Times New Roman"/>
        </w:rPr>
        <w:t xml:space="preserve"> </w:t>
      </w:r>
      <w:r w:rsidR="00934ABB" w:rsidRPr="00CF7514">
        <w:rPr>
          <w:rFonts w:ascii="Times New Roman" w:hAnsi="Times New Roman"/>
        </w:rPr>
        <w:t xml:space="preserve"> </w:t>
      </w:r>
      <w:r w:rsidR="00250D7F" w:rsidRPr="00CF7514">
        <w:rPr>
          <w:rFonts w:ascii="Times New Roman" w:hAnsi="Times New Roman"/>
        </w:rPr>
        <w:t>An app</w:t>
      </w:r>
      <w:r w:rsidR="00C0688B" w:rsidRPr="00CF7514">
        <w:rPr>
          <w:rFonts w:ascii="Times New Roman" w:hAnsi="Times New Roman"/>
        </w:rPr>
        <w:t>lication</w:t>
      </w:r>
      <w:r w:rsidR="00250D7F" w:rsidRPr="00CF7514">
        <w:rPr>
          <w:rFonts w:ascii="Times New Roman" w:hAnsi="Times New Roman"/>
        </w:rPr>
        <w:t xml:space="preserve"> s</w:t>
      </w:r>
      <w:r w:rsidR="00D66AF3" w:rsidRPr="00CF7514">
        <w:rPr>
          <w:rFonts w:ascii="Times New Roman" w:hAnsi="Times New Roman"/>
        </w:rPr>
        <w:t>ubmitted without the applicable fees is incomplete and will not be processed.</w:t>
      </w:r>
      <w:r w:rsidR="007F4E09" w:rsidRPr="00CF7514">
        <w:rPr>
          <w:rFonts w:ascii="Times New Roman" w:hAnsi="Times New Roman"/>
        </w:rPr>
        <w:t xml:space="preserve">  </w:t>
      </w:r>
    </w:p>
    <w:p w14:paraId="481C54B9" w14:textId="77777777" w:rsidR="005A5F7B" w:rsidRPr="00CF7514" w:rsidRDefault="005A5F7B" w:rsidP="00117774">
      <w:pPr>
        <w:pStyle w:val="Level3"/>
        <w:numPr>
          <w:ilvl w:val="0"/>
          <w:numId w:val="0"/>
        </w:numPr>
        <w:ind w:left="720" w:hanging="360"/>
        <w:jc w:val="both"/>
        <w:outlineLvl w:val="1"/>
        <w:rPr>
          <w:rFonts w:ascii="Times New Roman" w:hAnsi="Times New Roman"/>
          <w:b/>
          <w:bCs/>
        </w:rPr>
      </w:pPr>
    </w:p>
    <w:p w14:paraId="7131F93D" w14:textId="53B41C3F" w:rsidR="00FA607F" w:rsidRPr="00CF7514" w:rsidRDefault="00834696" w:rsidP="00117774">
      <w:pPr>
        <w:pStyle w:val="Level3"/>
        <w:numPr>
          <w:ilvl w:val="0"/>
          <w:numId w:val="0"/>
        </w:numPr>
        <w:ind w:left="720" w:hanging="360"/>
        <w:jc w:val="both"/>
        <w:outlineLvl w:val="1"/>
        <w:rPr>
          <w:rFonts w:ascii="Times New Roman" w:hAnsi="Times New Roman"/>
        </w:rPr>
      </w:pPr>
      <w:r w:rsidRPr="00CF7514">
        <w:rPr>
          <w:rFonts w:ascii="Times New Roman" w:hAnsi="Times New Roman"/>
        </w:rPr>
        <w:t>3</w:t>
      </w:r>
      <w:r w:rsidR="005A5F7B" w:rsidRPr="00CF7514">
        <w:rPr>
          <w:rFonts w:ascii="Times New Roman" w:hAnsi="Times New Roman"/>
        </w:rPr>
        <w:t>.</w:t>
      </w:r>
      <w:r w:rsidR="005A5F7B" w:rsidRPr="00CF7514">
        <w:rPr>
          <w:rFonts w:ascii="Times New Roman" w:hAnsi="Times New Roman"/>
        </w:rPr>
        <w:tab/>
        <w:t>Photograph</w:t>
      </w:r>
      <w:r w:rsidR="007811D7" w:rsidRPr="00CF7514">
        <w:rPr>
          <w:rFonts w:ascii="Times New Roman" w:hAnsi="Times New Roman"/>
        </w:rPr>
        <w:t>.</w:t>
      </w:r>
      <w:r w:rsidR="00D6522D" w:rsidRPr="00CF7514">
        <w:rPr>
          <w:rFonts w:ascii="Times New Roman" w:hAnsi="Times New Roman"/>
          <w:b/>
          <w:bCs/>
        </w:rPr>
        <w:t xml:space="preserve"> </w:t>
      </w:r>
      <w:r w:rsidR="004604B1" w:rsidRPr="00CF7514">
        <w:rPr>
          <w:rFonts w:ascii="Times New Roman" w:hAnsi="Times New Roman"/>
        </w:rPr>
        <w:t xml:space="preserve">An application submitted without a photograph </w:t>
      </w:r>
      <w:r w:rsidR="002D0177" w:rsidRPr="00CF7514">
        <w:rPr>
          <w:rFonts w:ascii="Times New Roman" w:hAnsi="Times New Roman"/>
        </w:rPr>
        <w:t xml:space="preserve">in compliance with </w:t>
      </w:r>
      <w:r w:rsidR="005F6C38" w:rsidRPr="00CF7514">
        <w:rPr>
          <w:rFonts w:ascii="Times New Roman" w:hAnsi="Times New Roman"/>
        </w:rPr>
        <w:t>(B)(3)</w:t>
      </w:r>
      <w:r w:rsidR="002D0177" w:rsidRPr="00CF7514">
        <w:rPr>
          <w:rFonts w:ascii="Times New Roman" w:hAnsi="Times New Roman"/>
        </w:rPr>
        <w:t xml:space="preserve"> is incomplete and will not be processed</w:t>
      </w:r>
      <w:r w:rsidR="004604B1" w:rsidRPr="00CF7514">
        <w:rPr>
          <w:rFonts w:ascii="Times New Roman" w:hAnsi="Times New Roman"/>
        </w:rPr>
        <w:t>.</w:t>
      </w:r>
      <w:r w:rsidR="008902C5" w:rsidRPr="00CF7514">
        <w:rPr>
          <w:rFonts w:ascii="Times New Roman" w:hAnsi="Times New Roman"/>
        </w:rPr>
        <w:t xml:space="preserve"> </w:t>
      </w:r>
    </w:p>
    <w:p w14:paraId="472ABAFC" w14:textId="77777777" w:rsidR="00FA607F" w:rsidRPr="00CF7514" w:rsidRDefault="00FA607F" w:rsidP="00117774">
      <w:pPr>
        <w:pStyle w:val="Level3"/>
        <w:numPr>
          <w:ilvl w:val="0"/>
          <w:numId w:val="0"/>
        </w:numPr>
        <w:ind w:left="720" w:hanging="360"/>
        <w:jc w:val="both"/>
        <w:outlineLvl w:val="1"/>
        <w:rPr>
          <w:rFonts w:ascii="Times New Roman" w:hAnsi="Times New Roman"/>
        </w:rPr>
      </w:pPr>
    </w:p>
    <w:p w14:paraId="07D66EF1" w14:textId="6191F42B" w:rsidR="008701E9" w:rsidRPr="00CF7514" w:rsidRDefault="00834696" w:rsidP="0047450A">
      <w:pPr>
        <w:pStyle w:val="Level3"/>
        <w:numPr>
          <w:ilvl w:val="0"/>
          <w:numId w:val="0"/>
        </w:numPr>
        <w:ind w:left="720" w:hanging="360"/>
        <w:jc w:val="both"/>
        <w:outlineLvl w:val="1"/>
        <w:rPr>
          <w:rFonts w:ascii="Times New Roman" w:hAnsi="Times New Roman"/>
        </w:rPr>
      </w:pPr>
      <w:r w:rsidRPr="00CF7514">
        <w:rPr>
          <w:rFonts w:ascii="Times New Roman" w:hAnsi="Times New Roman"/>
        </w:rPr>
        <w:t>4</w:t>
      </w:r>
      <w:r w:rsidR="005A5F7B" w:rsidRPr="00CF7514">
        <w:rPr>
          <w:rFonts w:ascii="Times New Roman" w:hAnsi="Times New Roman"/>
        </w:rPr>
        <w:t>.</w:t>
      </w:r>
      <w:r w:rsidR="008373D4" w:rsidRPr="00CF7514">
        <w:rPr>
          <w:rFonts w:ascii="Times New Roman" w:hAnsi="Times New Roman"/>
        </w:rPr>
        <w:tab/>
      </w:r>
      <w:r w:rsidR="00831334" w:rsidRPr="00CF7514">
        <w:rPr>
          <w:rFonts w:ascii="Times New Roman" w:hAnsi="Times New Roman"/>
        </w:rPr>
        <w:t>Fingerprints</w:t>
      </w:r>
      <w:r w:rsidR="007811D7" w:rsidRPr="00CF7514">
        <w:rPr>
          <w:rFonts w:ascii="Times New Roman" w:hAnsi="Times New Roman"/>
        </w:rPr>
        <w:t>.</w:t>
      </w:r>
      <w:r w:rsidR="00C421CB" w:rsidRPr="00CF7514">
        <w:rPr>
          <w:rFonts w:ascii="Times New Roman" w:hAnsi="Times New Roman"/>
        </w:rPr>
        <w:t xml:space="preserve"> </w:t>
      </w:r>
      <w:r w:rsidR="0047450A" w:rsidRPr="00CF7514">
        <w:rPr>
          <w:rFonts w:ascii="Times New Roman" w:hAnsi="Times New Roman"/>
        </w:rPr>
        <w:t xml:space="preserve"> </w:t>
      </w:r>
      <w:r w:rsidR="002369B5" w:rsidRPr="00CF7514">
        <w:rPr>
          <w:rFonts w:ascii="Times New Roman" w:hAnsi="Times New Roman"/>
        </w:rPr>
        <w:t>A</w:t>
      </w:r>
      <w:r w:rsidR="00533394" w:rsidRPr="00CF7514">
        <w:rPr>
          <w:rFonts w:ascii="Times New Roman" w:hAnsi="Times New Roman"/>
        </w:rPr>
        <w:t>n a</w:t>
      </w:r>
      <w:r w:rsidR="002369B5" w:rsidRPr="00CF7514">
        <w:rPr>
          <w:rFonts w:ascii="Times New Roman" w:hAnsi="Times New Roman"/>
        </w:rPr>
        <w:t xml:space="preserve">pplication </w:t>
      </w:r>
      <w:r w:rsidR="0094565D" w:rsidRPr="00CF7514">
        <w:rPr>
          <w:rFonts w:ascii="Times New Roman" w:hAnsi="Times New Roman"/>
        </w:rPr>
        <w:t xml:space="preserve">for </w:t>
      </w:r>
      <w:r w:rsidR="00001890" w:rsidRPr="00CF7514">
        <w:rPr>
          <w:rFonts w:ascii="Times New Roman" w:hAnsi="Times New Roman"/>
        </w:rPr>
        <w:t xml:space="preserve">Fiduciary, Confidential Intermediary, Certified Reporter, and Legal Document Preparer </w:t>
      </w:r>
      <w:r w:rsidR="0094565D" w:rsidRPr="00CF7514">
        <w:rPr>
          <w:rFonts w:ascii="Times New Roman" w:hAnsi="Times New Roman"/>
        </w:rPr>
        <w:t>licens</w:t>
      </w:r>
      <w:r w:rsidR="006622DF" w:rsidRPr="00CF7514">
        <w:rPr>
          <w:rFonts w:ascii="Times New Roman" w:hAnsi="Times New Roman"/>
        </w:rPr>
        <w:t>es</w:t>
      </w:r>
      <w:r w:rsidR="0094565D" w:rsidRPr="00CF7514">
        <w:rPr>
          <w:rFonts w:ascii="Times New Roman" w:hAnsi="Times New Roman"/>
        </w:rPr>
        <w:t xml:space="preserve"> </w:t>
      </w:r>
      <w:r w:rsidR="00001890" w:rsidRPr="00CF7514">
        <w:rPr>
          <w:rFonts w:ascii="Times New Roman" w:hAnsi="Times New Roman"/>
        </w:rPr>
        <w:t xml:space="preserve">is incomplete and will not be processed if the application is </w:t>
      </w:r>
      <w:r w:rsidR="00ED779F" w:rsidRPr="00CF7514">
        <w:rPr>
          <w:rFonts w:ascii="Times New Roman" w:hAnsi="Times New Roman"/>
        </w:rPr>
        <w:t>submitted without</w:t>
      </w:r>
      <w:r w:rsidR="00E24D79" w:rsidRPr="00CF7514">
        <w:rPr>
          <w:rFonts w:ascii="Times New Roman" w:hAnsi="Times New Roman"/>
        </w:rPr>
        <w:t xml:space="preserve"> </w:t>
      </w:r>
      <w:r w:rsidR="001C14ED" w:rsidRPr="00CF7514">
        <w:rPr>
          <w:rFonts w:ascii="Times New Roman" w:hAnsi="Times New Roman"/>
        </w:rPr>
        <w:t>a full set of fingerprints and, if the fingerprints are not readable, without completing the steps in (B)(4)(b)</w:t>
      </w:r>
      <w:r w:rsidR="00CB3AF8" w:rsidRPr="00CF7514">
        <w:rPr>
          <w:rFonts w:ascii="Times New Roman" w:hAnsi="Times New Roman"/>
        </w:rPr>
        <w:t>.</w:t>
      </w:r>
      <w:r w:rsidR="002369B5" w:rsidRPr="00CF7514">
        <w:rPr>
          <w:rFonts w:ascii="Times New Roman" w:hAnsi="Times New Roman"/>
        </w:rPr>
        <w:t xml:space="preserve"> </w:t>
      </w:r>
    </w:p>
    <w:p w14:paraId="44BDF991" w14:textId="77777777" w:rsidR="008701E9" w:rsidRPr="00CF7514" w:rsidRDefault="008701E9" w:rsidP="00117774">
      <w:pPr>
        <w:pStyle w:val="Level3"/>
        <w:numPr>
          <w:ilvl w:val="0"/>
          <w:numId w:val="0"/>
        </w:numPr>
        <w:ind w:left="720" w:hanging="360"/>
        <w:jc w:val="both"/>
        <w:outlineLvl w:val="1"/>
        <w:rPr>
          <w:rFonts w:ascii="Times New Roman" w:hAnsi="Times New Roman"/>
        </w:rPr>
      </w:pPr>
    </w:p>
    <w:p w14:paraId="2D28675B" w14:textId="2020FC8C" w:rsidR="003C247B" w:rsidRPr="00CF7514" w:rsidRDefault="00834696" w:rsidP="00B03DD5">
      <w:pPr>
        <w:ind w:left="720" w:hanging="360"/>
        <w:jc w:val="both"/>
        <w:rPr>
          <w:rFonts w:ascii="Times New Roman" w:hAnsi="Times New Roman"/>
        </w:rPr>
      </w:pPr>
      <w:r w:rsidRPr="00CF7514">
        <w:rPr>
          <w:rFonts w:ascii="Times New Roman" w:hAnsi="Times New Roman"/>
        </w:rPr>
        <w:t>5</w:t>
      </w:r>
      <w:r w:rsidR="00884512" w:rsidRPr="00CF7514">
        <w:rPr>
          <w:rFonts w:ascii="Times New Roman" w:hAnsi="Times New Roman"/>
        </w:rPr>
        <w:t>.</w:t>
      </w:r>
      <w:r w:rsidR="008712A4" w:rsidRPr="00CF7514">
        <w:rPr>
          <w:rFonts w:ascii="Times New Roman" w:hAnsi="Times New Roman"/>
        </w:rPr>
        <w:tab/>
      </w:r>
      <w:r w:rsidR="00714645" w:rsidRPr="00CF7514">
        <w:rPr>
          <w:rFonts w:ascii="Times New Roman" w:hAnsi="Times New Roman"/>
        </w:rPr>
        <w:t xml:space="preserve">Minimum </w:t>
      </w:r>
      <w:r w:rsidR="003B2C54" w:rsidRPr="00CF7514">
        <w:rPr>
          <w:rFonts w:ascii="Times New Roman" w:hAnsi="Times New Roman"/>
        </w:rPr>
        <w:t>q</w:t>
      </w:r>
      <w:r w:rsidR="00714645" w:rsidRPr="00CF7514">
        <w:rPr>
          <w:rFonts w:ascii="Times New Roman" w:hAnsi="Times New Roman"/>
        </w:rPr>
        <w:t>ualifications</w:t>
      </w:r>
      <w:r w:rsidR="00EA0B63" w:rsidRPr="00CF7514">
        <w:rPr>
          <w:rFonts w:ascii="Times New Roman" w:hAnsi="Times New Roman"/>
        </w:rPr>
        <w:t xml:space="preserve">.  </w:t>
      </w:r>
      <w:r w:rsidR="002D1B15" w:rsidRPr="00CF7514">
        <w:rPr>
          <w:rFonts w:ascii="Times New Roman" w:hAnsi="Times New Roman"/>
        </w:rPr>
        <w:t xml:space="preserve">If the </w:t>
      </w:r>
      <w:r w:rsidR="00B41F2F" w:rsidRPr="00CF7514">
        <w:rPr>
          <w:rFonts w:ascii="Times New Roman" w:hAnsi="Times New Roman"/>
        </w:rPr>
        <w:t xml:space="preserve">information provided in the </w:t>
      </w:r>
      <w:r w:rsidR="00A7014F" w:rsidRPr="00CF7514">
        <w:rPr>
          <w:rFonts w:ascii="Times New Roman" w:hAnsi="Times New Roman"/>
        </w:rPr>
        <w:t xml:space="preserve">application </w:t>
      </w:r>
      <w:r w:rsidR="00D56169" w:rsidRPr="00CF7514">
        <w:rPr>
          <w:rFonts w:ascii="Times New Roman" w:hAnsi="Times New Roman"/>
        </w:rPr>
        <w:t xml:space="preserve">is unclear </w:t>
      </w:r>
      <w:r w:rsidR="00124FD2" w:rsidRPr="00CF7514">
        <w:rPr>
          <w:rFonts w:ascii="Times New Roman" w:hAnsi="Times New Roman"/>
        </w:rPr>
        <w:t>about</w:t>
      </w:r>
      <w:r w:rsidR="003C52CF" w:rsidRPr="00CF7514">
        <w:rPr>
          <w:rFonts w:ascii="Times New Roman" w:hAnsi="Times New Roman"/>
        </w:rPr>
        <w:t xml:space="preserve"> whether </w:t>
      </w:r>
      <w:r w:rsidR="002D1B15" w:rsidRPr="00CF7514">
        <w:rPr>
          <w:rFonts w:ascii="Times New Roman" w:hAnsi="Times New Roman"/>
        </w:rPr>
        <w:t xml:space="preserve">the applicant has the </w:t>
      </w:r>
      <w:r w:rsidR="00036E96" w:rsidRPr="00CF7514">
        <w:rPr>
          <w:rFonts w:ascii="Times New Roman" w:hAnsi="Times New Roman"/>
        </w:rPr>
        <w:t xml:space="preserve">minimum </w:t>
      </w:r>
      <w:r w:rsidR="00C4376C" w:rsidRPr="00CF7514">
        <w:rPr>
          <w:rFonts w:ascii="Times New Roman" w:hAnsi="Times New Roman"/>
        </w:rPr>
        <w:t xml:space="preserve">personal and professional </w:t>
      </w:r>
      <w:r w:rsidR="00036E96" w:rsidRPr="00CF7514">
        <w:rPr>
          <w:rFonts w:ascii="Times New Roman" w:hAnsi="Times New Roman"/>
        </w:rPr>
        <w:t>qualifications</w:t>
      </w:r>
      <w:r w:rsidR="002D1B15" w:rsidRPr="00CF7514">
        <w:rPr>
          <w:rFonts w:ascii="Times New Roman" w:hAnsi="Times New Roman"/>
        </w:rPr>
        <w:t xml:space="preserve"> </w:t>
      </w:r>
      <w:r w:rsidR="00DC595E" w:rsidRPr="00CF7514">
        <w:rPr>
          <w:rFonts w:ascii="Times New Roman" w:hAnsi="Times New Roman"/>
        </w:rPr>
        <w:t xml:space="preserve">required for licensing in the profession or occupation, </w:t>
      </w:r>
      <w:r w:rsidR="003B3FF0" w:rsidRPr="00CF7514">
        <w:rPr>
          <w:rFonts w:ascii="Times New Roman" w:hAnsi="Times New Roman"/>
        </w:rPr>
        <w:t xml:space="preserve">division staff will request whatever information or explanation is reasonably necessary for the division to form a recommendation to the licensing board about whether the applicant meets the licensing requirements. </w:t>
      </w:r>
      <w:r w:rsidR="009B4391" w:rsidRPr="00CF7514">
        <w:rPr>
          <w:rFonts w:ascii="Times New Roman" w:hAnsi="Times New Roman"/>
        </w:rPr>
        <w:t>T</w:t>
      </w:r>
      <w:r w:rsidR="004122E3" w:rsidRPr="00CF7514">
        <w:rPr>
          <w:rFonts w:ascii="Times New Roman" w:hAnsi="Times New Roman"/>
        </w:rPr>
        <w:t>he application is incomplete</w:t>
      </w:r>
      <w:r w:rsidR="00555BC1" w:rsidRPr="00CF7514">
        <w:rPr>
          <w:rFonts w:ascii="Times New Roman" w:hAnsi="Times New Roman"/>
        </w:rPr>
        <w:t xml:space="preserve"> and will not be processed</w:t>
      </w:r>
      <w:r w:rsidR="0096454D" w:rsidRPr="00CF7514">
        <w:rPr>
          <w:rFonts w:ascii="Times New Roman" w:hAnsi="Times New Roman"/>
        </w:rPr>
        <w:t xml:space="preserve"> until the applicant provides </w:t>
      </w:r>
      <w:r w:rsidR="00C32C59" w:rsidRPr="00CF7514">
        <w:rPr>
          <w:rFonts w:ascii="Times New Roman" w:hAnsi="Times New Roman"/>
        </w:rPr>
        <w:t>sufficient information</w:t>
      </w:r>
      <w:r w:rsidR="004122E3" w:rsidRPr="00CF7514">
        <w:rPr>
          <w:rFonts w:ascii="Times New Roman" w:hAnsi="Times New Roman"/>
        </w:rPr>
        <w:t>.</w:t>
      </w:r>
      <w:r w:rsidR="002D1C67" w:rsidRPr="00CF7514">
        <w:rPr>
          <w:rFonts w:ascii="Times New Roman" w:hAnsi="Times New Roman"/>
        </w:rPr>
        <w:t xml:space="preserve"> </w:t>
      </w:r>
      <w:r w:rsidR="00EA0B63" w:rsidRPr="00CF7514">
        <w:rPr>
          <w:rFonts w:ascii="Times New Roman" w:hAnsi="Times New Roman"/>
        </w:rPr>
        <w:t xml:space="preserve"> </w:t>
      </w:r>
    </w:p>
    <w:p w14:paraId="021749F5" w14:textId="77777777" w:rsidR="003C247B" w:rsidRDefault="003C247B" w:rsidP="00884512">
      <w:pPr>
        <w:ind w:left="360" w:hanging="360"/>
        <w:jc w:val="both"/>
        <w:rPr>
          <w:rFonts w:ascii="Times New Roman" w:hAnsi="Times New Roman"/>
          <w:b/>
          <w:bCs/>
        </w:rPr>
      </w:pPr>
    </w:p>
    <w:p w14:paraId="259965A3" w14:textId="77777777" w:rsidR="00A44401" w:rsidRPr="00CF7514" w:rsidRDefault="00A44401" w:rsidP="00884512">
      <w:pPr>
        <w:ind w:left="360" w:hanging="360"/>
        <w:jc w:val="both"/>
        <w:rPr>
          <w:rFonts w:ascii="Times New Roman" w:hAnsi="Times New Roman"/>
          <w:b/>
          <w:bCs/>
        </w:rPr>
      </w:pPr>
    </w:p>
    <w:p w14:paraId="18E2F7C5" w14:textId="0FD39321" w:rsidR="00E415AC" w:rsidRPr="00CF7514" w:rsidRDefault="009B4391" w:rsidP="00884512">
      <w:pPr>
        <w:ind w:left="360" w:hanging="360"/>
        <w:jc w:val="both"/>
        <w:rPr>
          <w:rFonts w:ascii="Times New Roman" w:hAnsi="Times New Roman"/>
          <w:b/>
          <w:bCs/>
        </w:rPr>
      </w:pPr>
      <w:r w:rsidRPr="00CF7514">
        <w:rPr>
          <w:rFonts w:ascii="Times New Roman" w:hAnsi="Times New Roman"/>
          <w:b/>
          <w:bCs/>
        </w:rPr>
        <w:lastRenderedPageBreak/>
        <w:t>E</w:t>
      </w:r>
      <w:r w:rsidR="003C247B" w:rsidRPr="00CF7514">
        <w:rPr>
          <w:rFonts w:ascii="Times New Roman" w:hAnsi="Times New Roman"/>
          <w:b/>
          <w:bCs/>
        </w:rPr>
        <w:t>.</w:t>
      </w:r>
      <w:r w:rsidR="003C247B" w:rsidRPr="00CF7514">
        <w:rPr>
          <w:rFonts w:ascii="Times New Roman" w:hAnsi="Times New Roman"/>
          <w:b/>
          <w:bCs/>
        </w:rPr>
        <w:tab/>
      </w:r>
      <w:r w:rsidR="00667B69" w:rsidRPr="00CF7514">
        <w:rPr>
          <w:rFonts w:ascii="Times New Roman" w:hAnsi="Times New Roman"/>
          <w:b/>
          <w:bCs/>
        </w:rPr>
        <w:t>Preliminary Review</w:t>
      </w:r>
      <w:r w:rsidR="008712A4" w:rsidRPr="00CF7514">
        <w:rPr>
          <w:rFonts w:ascii="Times New Roman" w:hAnsi="Times New Roman"/>
          <w:b/>
          <w:bCs/>
        </w:rPr>
        <w:t>.</w:t>
      </w:r>
    </w:p>
    <w:p w14:paraId="65999A85" w14:textId="77777777" w:rsidR="008712A4" w:rsidRPr="00CF7514" w:rsidRDefault="008712A4" w:rsidP="00884512">
      <w:pPr>
        <w:ind w:left="360" w:hanging="360"/>
        <w:jc w:val="both"/>
        <w:rPr>
          <w:rFonts w:ascii="Times New Roman" w:hAnsi="Times New Roman"/>
          <w:b/>
          <w:bCs/>
        </w:rPr>
      </w:pPr>
    </w:p>
    <w:p w14:paraId="58D3733A" w14:textId="4D11864D" w:rsidR="00557B23" w:rsidRPr="00CF7514" w:rsidRDefault="008712A4" w:rsidP="008712A4">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FE088F" w:rsidRPr="00CF7514">
        <w:rPr>
          <w:rFonts w:ascii="Times New Roman" w:hAnsi="Times New Roman"/>
        </w:rPr>
        <w:t xml:space="preserve">Division staff </w:t>
      </w:r>
      <w:r w:rsidR="009E1462" w:rsidRPr="00CF7514">
        <w:rPr>
          <w:rFonts w:ascii="Times New Roman" w:hAnsi="Times New Roman"/>
        </w:rPr>
        <w:t>must</w:t>
      </w:r>
      <w:r w:rsidR="0067413F" w:rsidRPr="00CF7514">
        <w:rPr>
          <w:rFonts w:ascii="Times New Roman" w:hAnsi="Times New Roman"/>
        </w:rPr>
        <w:t xml:space="preserve"> </w:t>
      </w:r>
      <w:r w:rsidR="005E0FA1" w:rsidRPr="00CF7514">
        <w:rPr>
          <w:rFonts w:ascii="Times New Roman" w:hAnsi="Times New Roman"/>
        </w:rPr>
        <w:t>review a</w:t>
      </w:r>
      <w:r w:rsidR="00FE088F" w:rsidRPr="00CF7514">
        <w:rPr>
          <w:rFonts w:ascii="Times New Roman" w:hAnsi="Times New Roman"/>
        </w:rPr>
        <w:t xml:space="preserve"> submitted application </w:t>
      </w:r>
      <w:r w:rsidR="00A25A9D" w:rsidRPr="00CF7514">
        <w:rPr>
          <w:rFonts w:ascii="Times New Roman" w:hAnsi="Times New Roman"/>
        </w:rPr>
        <w:t xml:space="preserve">to </w:t>
      </w:r>
      <w:r w:rsidR="00FE088F" w:rsidRPr="00CF7514">
        <w:rPr>
          <w:rFonts w:ascii="Times New Roman" w:hAnsi="Times New Roman"/>
        </w:rPr>
        <w:t xml:space="preserve">determine if the application is </w:t>
      </w:r>
      <w:r w:rsidR="00A25A9D" w:rsidRPr="00CF7514">
        <w:rPr>
          <w:rFonts w:ascii="Times New Roman" w:hAnsi="Times New Roman"/>
        </w:rPr>
        <w:t>complete</w:t>
      </w:r>
      <w:r w:rsidR="00A54392" w:rsidRPr="00CF7514">
        <w:rPr>
          <w:rFonts w:ascii="Times New Roman" w:hAnsi="Times New Roman"/>
        </w:rPr>
        <w:t xml:space="preserve"> under </w:t>
      </w:r>
      <w:r w:rsidR="005911EB" w:rsidRPr="00CF7514">
        <w:rPr>
          <w:rFonts w:ascii="Times New Roman" w:hAnsi="Times New Roman"/>
        </w:rPr>
        <w:t>(C)</w:t>
      </w:r>
      <w:r w:rsidR="00FE088F" w:rsidRPr="00CF7514">
        <w:rPr>
          <w:rFonts w:ascii="Times New Roman" w:hAnsi="Times New Roman"/>
        </w:rPr>
        <w:t>.</w:t>
      </w:r>
    </w:p>
    <w:p w14:paraId="4AF54E9E" w14:textId="77777777" w:rsidR="00557B23" w:rsidRPr="00CF7514" w:rsidRDefault="00557B23" w:rsidP="008712A4">
      <w:pPr>
        <w:ind w:left="720" w:hanging="360"/>
        <w:jc w:val="both"/>
        <w:rPr>
          <w:rFonts w:ascii="Times New Roman" w:hAnsi="Times New Roman"/>
        </w:rPr>
      </w:pPr>
    </w:p>
    <w:p w14:paraId="69AED765" w14:textId="660537D6" w:rsidR="008712A4" w:rsidRPr="00CF7514" w:rsidRDefault="00557B23" w:rsidP="008712A4">
      <w:p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DB7FC0" w:rsidRPr="00CF7514">
        <w:rPr>
          <w:rFonts w:ascii="Times New Roman" w:hAnsi="Times New Roman"/>
        </w:rPr>
        <w:t>If an application is incomplete:</w:t>
      </w:r>
    </w:p>
    <w:p w14:paraId="0C294C9A" w14:textId="77777777" w:rsidR="00DB7FC0" w:rsidRPr="00CF7514" w:rsidRDefault="00DB7FC0" w:rsidP="008712A4">
      <w:pPr>
        <w:ind w:left="720" w:hanging="360"/>
        <w:jc w:val="both"/>
        <w:rPr>
          <w:rFonts w:ascii="Times New Roman" w:hAnsi="Times New Roman"/>
        </w:rPr>
      </w:pPr>
    </w:p>
    <w:p w14:paraId="550B8D76" w14:textId="76B99C9D" w:rsidR="00DB7FC0" w:rsidRPr="00CF7514" w:rsidRDefault="000D4A0E" w:rsidP="00E95435">
      <w:pPr>
        <w:ind w:left="1080" w:hanging="360"/>
        <w:jc w:val="both"/>
        <w:rPr>
          <w:rFonts w:ascii="Times New Roman" w:hAnsi="Times New Roman"/>
        </w:rPr>
      </w:pPr>
      <w:r w:rsidRPr="00CF7514">
        <w:rPr>
          <w:rFonts w:ascii="Times New Roman" w:hAnsi="Times New Roman"/>
        </w:rPr>
        <w:t>a.</w:t>
      </w:r>
      <w:r w:rsidR="00A12D04" w:rsidRPr="00CF7514">
        <w:rPr>
          <w:rFonts w:ascii="Times New Roman" w:hAnsi="Times New Roman"/>
        </w:rPr>
        <w:tab/>
      </w:r>
      <w:r w:rsidR="00DB7FC0" w:rsidRPr="00CF7514">
        <w:rPr>
          <w:rFonts w:ascii="Times New Roman" w:hAnsi="Times New Roman"/>
        </w:rPr>
        <w:t xml:space="preserve">Division staff </w:t>
      </w:r>
      <w:r w:rsidR="00257C44" w:rsidRPr="00CF7514">
        <w:rPr>
          <w:rFonts w:ascii="Times New Roman" w:hAnsi="Times New Roman"/>
        </w:rPr>
        <w:t xml:space="preserve">must </w:t>
      </w:r>
      <w:r w:rsidR="00CE37DD" w:rsidRPr="00CF7514">
        <w:rPr>
          <w:rFonts w:ascii="Times New Roman" w:hAnsi="Times New Roman"/>
        </w:rPr>
        <w:t xml:space="preserve">give </w:t>
      </w:r>
      <w:r w:rsidR="00DB7FC0" w:rsidRPr="00CF7514">
        <w:rPr>
          <w:rFonts w:ascii="Times New Roman" w:hAnsi="Times New Roman"/>
        </w:rPr>
        <w:t xml:space="preserve">the applicant </w:t>
      </w:r>
      <w:r w:rsidR="00E04F89" w:rsidRPr="00CF7514">
        <w:rPr>
          <w:rFonts w:ascii="Times New Roman" w:hAnsi="Times New Roman"/>
        </w:rPr>
        <w:t xml:space="preserve">written notice of </w:t>
      </w:r>
      <w:r w:rsidR="008C77CC" w:rsidRPr="00CF7514">
        <w:rPr>
          <w:rFonts w:ascii="Times New Roman" w:hAnsi="Times New Roman"/>
        </w:rPr>
        <w:t>the</w:t>
      </w:r>
      <w:r w:rsidR="00D46D58" w:rsidRPr="00CF7514">
        <w:rPr>
          <w:rFonts w:ascii="Times New Roman" w:hAnsi="Times New Roman"/>
        </w:rPr>
        <w:t xml:space="preserve"> </w:t>
      </w:r>
      <w:r w:rsidR="008C77CC" w:rsidRPr="00CF7514">
        <w:rPr>
          <w:rFonts w:ascii="Times New Roman" w:hAnsi="Times New Roman"/>
        </w:rPr>
        <w:t xml:space="preserve">application’s </w:t>
      </w:r>
      <w:r w:rsidR="00DB7FC0" w:rsidRPr="00CF7514">
        <w:rPr>
          <w:rFonts w:ascii="Times New Roman" w:hAnsi="Times New Roman"/>
        </w:rPr>
        <w:t>deficiencies</w:t>
      </w:r>
      <w:r w:rsidR="000556D0" w:rsidRPr="00CF7514">
        <w:rPr>
          <w:rFonts w:ascii="Times New Roman" w:hAnsi="Times New Roman"/>
        </w:rPr>
        <w:t>,</w:t>
      </w:r>
      <w:r w:rsidR="00316B1D" w:rsidRPr="00CF7514">
        <w:rPr>
          <w:rFonts w:ascii="Times New Roman" w:hAnsi="Times New Roman"/>
        </w:rPr>
        <w:t xml:space="preserve"> </w:t>
      </w:r>
      <w:r w:rsidR="00AD066F" w:rsidRPr="00CF7514">
        <w:rPr>
          <w:rFonts w:ascii="Times New Roman" w:hAnsi="Times New Roman"/>
        </w:rPr>
        <w:t xml:space="preserve">instructions on </w:t>
      </w:r>
      <w:r w:rsidR="00316B1D" w:rsidRPr="00CF7514">
        <w:rPr>
          <w:rFonts w:ascii="Times New Roman" w:hAnsi="Times New Roman"/>
        </w:rPr>
        <w:t xml:space="preserve">how </w:t>
      </w:r>
      <w:r w:rsidR="00AD066F" w:rsidRPr="00CF7514">
        <w:rPr>
          <w:rFonts w:ascii="Times New Roman" w:hAnsi="Times New Roman"/>
        </w:rPr>
        <w:t>to correct the deficiencies</w:t>
      </w:r>
      <w:r w:rsidR="006A0AA1" w:rsidRPr="00CF7514">
        <w:rPr>
          <w:rFonts w:ascii="Times New Roman" w:hAnsi="Times New Roman"/>
        </w:rPr>
        <w:t xml:space="preserve">, and that </w:t>
      </w:r>
      <w:r w:rsidR="00F764F7" w:rsidRPr="00CF7514">
        <w:rPr>
          <w:rFonts w:ascii="Times New Roman" w:hAnsi="Times New Roman"/>
        </w:rPr>
        <w:t xml:space="preserve">the application will </w:t>
      </w:r>
      <w:r w:rsidR="00257C44" w:rsidRPr="00CF7514">
        <w:rPr>
          <w:rFonts w:ascii="Times New Roman" w:hAnsi="Times New Roman"/>
        </w:rPr>
        <w:t>be on hold</w:t>
      </w:r>
      <w:r w:rsidR="008C6C28" w:rsidRPr="00CF7514">
        <w:rPr>
          <w:rFonts w:ascii="Times New Roman" w:hAnsi="Times New Roman"/>
        </w:rPr>
        <w:t xml:space="preserve"> </w:t>
      </w:r>
      <w:r w:rsidR="00B2792E" w:rsidRPr="00CF7514">
        <w:rPr>
          <w:rFonts w:ascii="Times New Roman" w:hAnsi="Times New Roman"/>
        </w:rPr>
        <w:t>until it is complete</w:t>
      </w:r>
      <w:r w:rsidR="00386C20" w:rsidRPr="00CF7514">
        <w:rPr>
          <w:rFonts w:ascii="Times New Roman" w:hAnsi="Times New Roman"/>
        </w:rPr>
        <w:t>.</w:t>
      </w:r>
      <w:r w:rsidR="00557B23" w:rsidRPr="00CF7514">
        <w:rPr>
          <w:rFonts w:ascii="Times New Roman" w:hAnsi="Times New Roman"/>
        </w:rPr>
        <w:t xml:space="preserve"> </w:t>
      </w:r>
    </w:p>
    <w:p w14:paraId="28D95DD5" w14:textId="77777777" w:rsidR="008C6411" w:rsidRPr="00CF7514" w:rsidRDefault="008C6411" w:rsidP="00E95435">
      <w:pPr>
        <w:ind w:left="1080" w:hanging="360"/>
        <w:jc w:val="both"/>
        <w:rPr>
          <w:rFonts w:ascii="Times New Roman" w:hAnsi="Times New Roman"/>
        </w:rPr>
      </w:pPr>
    </w:p>
    <w:p w14:paraId="40310138" w14:textId="67E88736" w:rsidR="00F74851" w:rsidRPr="00CF7514" w:rsidRDefault="000D4A0E" w:rsidP="00E95435">
      <w:pPr>
        <w:ind w:left="1080" w:hanging="360"/>
        <w:jc w:val="both"/>
        <w:rPr>
          <w:rFonts w:ascii="Times New Roman" w:hAnsi="Times New Roman"/>
        </w:rPr>
      </w:pPr>
      <w:r w:rsidRPr="00CF7514">
        <w:rPr>
          <w:rFonts w:ascii="Times New Roman" w:hAnsi="Times New Roman"/>
        </w:rPr>
        <w:t>b.</w:t>
      </w:r>
      <w:r w:rsidR="00A12D04" w:rsidRPr="00CF7514">
        <w:tab/>
      </w:r>
      <w:r w:rsidR="00DB7FC0" w:rsidRPr="00CF7514">
        <w:rPr>
          <w:rFonts w:ascii="Times New Roman" w:hAnsi="Times New Roman"/>
        </w:rPr>
        <w:t xml:space="preserve">The applicant </w:t>
      </w:r>
      <w:r w:rsidR="00257C44" w:rsidRPr="00CF7514">
        <w:rPr>
          <w:rFonts w:ascii="Times New Roman" w:hAnsi="Times New Roman"/>
        </w:rPr>
        <w:t xml:space="preserve">must </w:t>
      </w:r>
      <w:r w:rsidR="00DB7FC0" w:rsidRPr="00CF7514">
        <w:rPr>
          <w:rFonts w:ascii="Times New Roman" w:hAnsi="Times New Roman"/>
        </w:rPr>
        <w:t>correct the deficiencies</w:t>
      </w:r>
      <w:r w:rsidR="00BC2947" w:rsidRPr="005C0C9A">
        <w:rPr>
          <w:rFonts w:ascii="Times New Roman" w:hAnsi="Times New Roman"/>
        </w:rPr>
        <w:t xml:space="preserve"> </w:t>
      </w:r>
      <w:r w:rsidR="00BC2947" w:rsidRPr="00CF7514">
        <w:rPr>
          <w:rFonts w:ascii="Times New Roman" w:hAnsi="Times New Roman"/>
        </w:rPr>
        <w:t xml:space="preserve">within </w:t>
      </w:r>
      <w:r w:rsidR="00F9290E" w:rsidRPr="00CF7514">
        <w:rPr>
          <w:rFonts w:ascii="Times New Roman" w:hAnsi="Times New Roman"/>
        </w:rPr>
        <w:t>6</w:t>
      </w:r>
      <w:r w:rsidR="00F53E91" w:rsidRPr="00CF7514">
        <w:rPr>
          <w:rFonts w:ascii="Times New Roman" w:hAnsi="Times New Roman"/>
        </w:rPr>
        <w:t xml:space="preserve">0 days from the date of the </w:t>
      </w:r>
      <w:r w:rsidR="007A5C36" w:rsidRPr="00CF7514">
        <w:rPr>
          <w:rFonts w:ascii="Times New Roman" w:hAnsi="Times New Roman"/>
        </w:rPr>
        <w:t xml:space="preserve">written </w:t>
      </w:r>
      <w:r w:rsidR="00F53E91" w:rsidRPr="00CF7514">
        <w:rPr>
          <w:rFonts w:ascii="Times New Roman" w:hAnsi="Times New Roman"/>
        </w:rPr>
        <w:t xml:space="preserve">notice of </w:t>
      </w:r>
      <w:r w:rsidR="00F74851" w:rsidRPr="00CF7514">
        <w:rPr>
          <w:rFonts w:ascii="Times New Roman" w:hAnsi="Times New Roman"/>
        </w:rPr>
        <w:t>deficiency</w:t>
      </w:r>
      <w:r w:rsidR="007F7A98" w:rsidRPr="00CF7514">
        <w:rPr>
          <w:rFonts w:ascii="Times New Roman" w:hAnsi="Times New Roman"/>
        </w:rPr>
        <w:t xml:space="preserve"> or</w:t>
      </w:r>
      <w:r w:rsidR="00D9166E" w:rsidRPr="00CF7514">
        <w:rPr>
          <w:rFonts w:ascii="Times New Roman" w:hAnsi="Times New Roman"/>
        </w:rPr>
        <w:t>,</w:t>
      </w:r>
      <w:r w:rsidR="00AA7328" w:rsidRPr="00CF7514">
        <w:t xml:space="preserve"> </w:t>
      </w:r>
      <w:r w:rsidR="00AA7328" w:rsidRPr="00CF7514">
        <w:rPr>
          <w:rFonts w:ascii="Times New Roman" w:hAnsi="Times New Roman"/>
        </w:rPr>
        <w:t xml:space="preserve">from the date of an extension </w:t>
      </w:r>
      <w:r w:rsidR="00D9166E" w:rsidRPr="00CF7514">
        <w:rPr>
          <w:rFonts w:ascii="Times New Roman" w:hAnsi="Times New Roman"/>
        </w:rPr>
        <w:t xml:space="preserve">if the applicant </w:t>
      </w:r>
      <w:r w:rsidR="00C8313B" w:rsidRPr="00CF7514">
        <w:rPr>
          <w:rFonts w:ascii="Times New Roman" w:hAnsi="Times New Roman"/>
        </w:rPr>
        <w:t>is granted a</w:t>
      </w:r>
      <w:r w:rsidR="00617469" w:rsidRPr="00CF7514">
        <w:rPr>
          <w:rFonts w:ascii="Times New Roman" w:hAnsi="Times New Roman"/>
        </w:rPr>
        <w:t xml:space="preserve"> </w:t>
      </w:r>
      <w:r w:rsidR="00BF7E36" w:rsidRPr="00CF7514">
        <w:rPr>
          <w:rFonts w:ascii="Times New Roman" w:hAnsi="Times New Roman"/>
        </w:rPr>
        <w:t xml:space="preserve">one-time </w:t>
      </w:r>
      <w:r w:rsidR="00617469" w:rsidRPr="00CF7514">
        <w:rPr>
          <w:rFonts w:ascii="Times New Roman" w:hAnsi="Times New Roman"/>
        </w:rPr>
        <w:t>extension</w:t>
      </w:r>
      <w:r w:rsidR="00822BF8" w:rsidRPr="00CF7514">
        <w:rPr>
          <w:rFonts w:ascii="Times New Roman" w:hAnsi="Times New Roman"/>
        </w:rPr>
        <w:t xml:space="preserve"> for good cause</w:t>
      </w:r>
      <w:r w:rsidR="00C8313B" w:rsidRPr="00CF7514">
        <w:rPr>
          <w:rFonts w:ascii="Times New Roman" w:hAnsi="Times New Roman"/>
        </w:rPr>
        <w:t xml:space="preserve"> under </w:t>
      </w:r>
      <w:r w:rsidR="00D10F01" w:rsidRPr="00CF7514">
        <w:rPr>
          <w:rFonts w:ascii="Times New Roman" w:hAnsi="Times New Roman"/>
        </w:rPr>
        <w:t>ACJA § 7-201.07(B)</w:t>
      </w:r>
      <w:r w:rsidR="00F917FC" w:rsidRPr="00CF7514">
        <w:rPr>
          <w:rFonts w:ascii="Times New Roman" w:hAnsi="Times New Roman"/>
        </w:rPr>
        <w:t>.</w:t>
      </w:r>
    </w:p>
    <w:p w14:paraId="63E14C26" w14:textId="64C7382B" w:rsidR="008A2E1F" w:rsidRPr="00CF7514" w:rsidRDefault="008A2E1F" w:rsidP="004F26A8">
      <w:pPr>
        <w:jc w:val="both"/>
        <w:rPr>
          <w:rFonts w:ascii="Times New Roman" w:hAnsi="Times New Roman"/>
        </w:rPr>
      </w:pPr>
    </w:p>
    <w:p w14:paraId="373EB8F1" w14:textId="45560540" w:rsidR="00DB7FC0" w:rsidRPr="00CF7514" w:rsidRDefault="000D09B3" w:rsidP="00FB2F82">
      <w:pPr>
        <w:ind w:left="720" w:hanging="360"/>
        <w:jc w:val="both"/>
        <w:rPr>
          <w:rFonts w:ascii="Times New Roman" w:hAnsi="Times New Roman"/>
          <w:strike/>
        </w:rPr>
      </w:pPr>
      <w:r w:rsidRPr="00CF7514">
        <w:rPr>
          <w:rFonts w:ascii="Times New Roman" w:hAnsi="Times New Roman"/>
        </w:rPr>
        <w:t>3</w:t>
      </w:r>
      <w:r w:rsidR="008A2E1F" w:rsidRPr="00CF7514">
        <w:rPr>
          <w:rFonts w:ascii="Times New Roman" w:hAnsi="Times New Roman"/>
        </w:rPr>
        <w:t>.</w:t>
      </w:r>
      <w:r w:rsidR="008A2E1F" w:rsidRPr="00CF7514">
        <w:rPr>
          <w:rFonts w:ascii="Times New Roman" w:hAnsi="Times New Roman"/>
        </w:rPr>
        <w:tab/>
      </w:r>
      <w:r w:rsidR="00DD4425" w:rsidRPr="00CF7514">
        <w:rPr>
          <w:rFonts w:ascii="Times New Roman" w:hAnsi="Times New Roman"/>
        </w:rPr>
        <w:t>If an applica</w:t>
      </w:r>
      <w:r w:rsidR="00477D39" w:rsidRPr="00CF7514">
        <w:rPr>
          <w:rFonts w:ascii="Times New Roman" w:hAnsi="Times New Roman"/>
        </w:rPr>
        <w:t xml:space="preserve">tion is </w:t>
      </w:r>
      <w:r w:rsidR="00A70D95" w:rsidRPr="00CF7514">
        <w:rPr>
          <w:rFonts w:ascii="Times New Roman" w:hAnsi="Times New Roman"/>
        </w:rPr>
        <w:t>not completed</w:t>
      </w:r>
      <w:r w:rsidR="00477D39" w:rsidRPr="00CF7514">
        <w:rPr>
          <w:rFonts w:ascii="Times New Roman" w:hAnsi="Times New Roman"/>
        </w:rPr>
        <w:t xml:space="preserve"> </w:t>
      </w:r>
      <w:r w:rsidR="002569A1" w:rsidRPr="00CF7514">
        <w:rPr>
          <w:rFonts w:ascii="Times New Roman" w:hAnsi="Times New Roman"/>
        </w:rPr>
        <w:t>within</w:t>
      </w:r>
      <w:r w:rsidR="00477D39" w:rsidRPr="00CF7514">
        <w:rPr>
          <w:rFonts w:ascii="Times New Roman" w:hAnsi="Times New Roman"/>
        </w:rPr>
        <w:t xml:space="preserve"> 90 days </w:t>
      </w:r>
      <w:r w:rsidR="002569A1" w:rsidRPr="00CF7514">
        <w:rPr>
          <w:rFonts w:ascii="Times New Roman" w:hAnsi="Times New Roman"/>
        </w:rPr>
        <w:t>of</w:t>
      </w:r>
      <w:r w:rsidR="00477D39" w:rsidRPr="00CF7514">
        <w:rPr>
          <w:rFonts w:ascii="Times New Roman" w:hAnsi="Times New Roman"/>
        </w:rPr>
        <w:t xml:space="preserve"> the date of the </w:t>
      </w:r>
      <w:r w:rsidR="007A5C36" w:rsidRPr="00CF7514">
        <w:rPr>
          <w:rFonts w:ascii="Times New Roman" w:hAnsi="Times New Roman"/>
        </w:rPr>
        <w:t xml:space="preserve">written </w:t>
      </w:r>
      <w:r w:rsidR="004E2169" w:rsidRPr="00CF7514">
        <w:rPr>
          <w:rFonts w:ascii="Times New Roman" w:hAnsi="Times New Roman"/>
        </w:rPr>
        <w:t>notice of deficiency</w:t>
      </w:r>
      <w:r w:rsidR="00295997" w:rsidRPr="00CF7514">
        <w:rPr>
          <w:rFonts w:ascii="Times New Roman" w:hAnsi="Times New Roman"/>
        </w:rPr>
        <w:t xml:space="preserve"> </w:t>
      </w:r>
      <w:r w:rsidR="005226B6" w:rsidRPr="00CF7514">
        <w:rPr>
          <w:rFonts w:ascii="Times New Roman" w:hAnsi="Times New Roman"/>
        </w:rPr>
        <w:t xml:space="preserve">or by </w:t>
      </w:r>
      <w:r w:rsidR="008033A8" w:rsidRPr="00CF7514">
        <w:rPr>
          <w:rFonts w:ascii="Times New Roman" w:hAnsi="Times New Roman"/>
        </w:rPr>
        <w:t>an extended deadline</w:t>
      </w:r>
      <w:r w:rsidR="004E2169" w:rsidRPr="00CF7514">
        <w:rPr>
          <w:rFonts w:ascii="Times New Roman" w:hAnsi="Times New Roman"/>
        </w:rPr>
        <w:t xml:space="preserve">, the application is </w:t>
      </w:r>
      <w:r w:rsidR="00C36F26" w:rsidRPr="00CF7514">
        <w:rPr>
          <w:rFonts w:ascii="Times New Roman" w:hAnsi="Times New Roman"/>
        </w:rPr>
        <w:t xml:space="preserve">administratively </w:t>
      </w:r>
      <w:r w:rsidR="004E2169" w:rsidRPr="00CF7514">
        <w:rPr>
          <w:rFonts w:ascii="Times New Roman" w:hAnsi="Times New Roman"/>
        </w:rPr>
        <w:t>terminated</w:t>
      </w:r>
      <w:r w:rsidR="00C36F26" w:rsidRPr="00CF7514">
        <w:rPr>
          <w:rFonts w:ascii="Times New Roman" w:hAnsi="Times New Roman"/>
        </w:rPr>
        <w:t xml:space="preserve"> by the division</w:t>
      </w:r>
      <w:r w:rsidR="008033A8" w:rsidRPr="00CF7514">
        <w:rPr>
          <w:rFonts w:ascii="Times New Roman" w:hAnsi="Times New Roman"/>
        </w:rPr>
        <w:t xml:space="preserve">. </w:t>
      </w:r>
      <w:r w:rsidR="000E7239" w:rsidRPr="00CF7514">
        <w:rPr>
          <w:rFonts w:ascii="Times New Roman" w:hAnsi="Times New Roman"/>
        </w:rPr>
        <w:t>There is no right to a</w:t>
      </w:r>
      <w:r w:rsidR="0048557F" w:rsidRPr="00CF7514">
        <w:rPr>
          <w:rFonts w:ascii="Times New Roman" w:hAnsi="Times New Roman"/>
        </w:rPr>
        <w:t xml:space="preserve"> hearing</w:t>
      </w:r>
      <w:r w:rsidR="000E7239" w:rsidRPr="00CF7514">
        <w:rPr>
          <w:rFonts w:ascii="Times New Roman" w:hAnsi="Times New Roman"/>
        </w:rPr>
        <w:t xml:space="preserve"> from an administrative termination. </w:t>
      </w:r>
      <w:r w:rsidR="00CB3D13" w:rsidRPr="00CF7514">
        <w:rPr>
          <w:rFonts w:ascii="Times New Roman" w:hAnsi="Times New Roman"/>
        </w:rPr>
        <w:t>After termination, t</w:t>
      </w:r>
      <w:r w:rsidR="00F21DC1" w:rsidRPr="00CF7514">
        <w:rPr>
          <w:rFonts w:ascii="Times New Roman" w:hAnsi="Times New Roman"/>
        </w:rPr>
        <w:t>he applica</w:t>
      </w:r>
      <w:r w:rsidR="00AB1E51" w:rsidRPr="00CF7514">
        <w:rPr>
          <w:rFonts w:ascii="Times New Roman" w:hAnsi="Times New Roman"/>
        </w:rPr>
        <w:t>nt</w:t>
      </w:r>
      <w:r w:rsidR="00F21DC1" w:rsidRPr="00CF7514">
        <w:rPr>
          <w:rFonts w:ascii="Times New Roman" w:hAnsi="Times New Roman"/>
        </w:rPr>
        <w:t xml:space="preserve"> </w:t>
      </w:r>
      <w:r w:rsidR="00457774" w:rsidRPr="00CF7514">
        <w:rPr>
          <w:rFonts w:ascii="Times New Roman" w:hAnsi="Times New Roman"/>
        </w:rPr>
        <w:t xml:space="preserve">may </w:t>
      </w:r>
      <w:r w:rsidR="00AB1E51" w:rsidRPr="00CF7514">
        <w:rPr>
          <w:rFonts w:ascii="Times New Roman" w:hAnsi="Times New Roman"/>
        </w:rPr>
        <w:t xml:space="preserve">continue </w:t>
      </w:r>
      <w:r w:rsidR="00CB3D13" w:rsidRPr="00CF7514">
        <w:rPr>
          <w:rFonts w:ascii="Times New Roman" w:hAnsi="Times New Roman"/>
        </w:rPr>
        <w:t xml:space="preserve">to seek licensing </w:t>
      </w:r>
      <w:r w:rsidR="00457774" w:rsidRPr="00CF7514">
        <w:rPr>
          <w:rFonts w:ascii="Times New Roman" w:hAnsi="Times New Roman"/>
        </w:rPr>
        <w:t>only by</w:t>
      </w:r>
      <w:r w:rsidR="00CB3D13" w:rsidRPr="00CF7514">
        <w:rPr>
          <w:rFonts w:ascii="Times New Roman" w:hAnsi="Times New Roman"/>
        </w:rPr>
        <w:t xml:space="preserve"> </w:t>
      </w:r>
      <w:r w:rsidR="00FD5985" w:rsidRPr="00CF7514">
        <w:rPr>
          <w:rFonts w:ascii="Times New Roman" w:hAnsi="Times New Roman"/>
        </w:rPr>
        <w:t>submitting</w:t>
      </w:r>
      <w:r w:rsidR="003E236E" w:rsidRPr="00CF7514">
        <w:rPr>
          <w:rFonts w:ascii="Times New Roman" w:hAnsi="Times New Roman"/>
        </w:rPr>
        <w:t xml:space="preserve"> a</w:t>
      </w:r>
      <w:r w:rsidR="003F753A" w:rsidRPr="00CF7514">
        <w:rPr>
          <w:rFonts w:ascii="Times New Roman" w:hAnsi="Times New Roman"/>
        </w:rPr>
        <w:t xml:space="preserve"> </w:t>
      </w:r>
      <w:r w:rsidR="00BA0133" w:rsidRPr="00CF7514">
        <w:rPr>
          <w:rFonts w:ascii="Times New Roman" w:hAnsi="Times New Roman"/>
        </w:rPr>
        <w:t>n</w:t>
      </w:r>
      <w:r w:rsidR="003F753A" w:rsidRPr="00CF7514">
        <w:rPr>
          <w:rFonts w:ascii="Times New Roman" w:hAnsi="Times New Roman"/>
        </w:rPr>
        <w:t>ew</w:t>
      </w:r>
      <w:r w:rsidR="00EF65A1" w:rsidRPr="00CF7514">
        <w:rPr>
          <w:rFonts w:ascii="Times New Roman" w:hAnsi="Times New Roman"/>
        </w:rPr>
        <w:t xml:space="preserve"> </w:t>
      </w:r>
      <w:r w:rsidR="00BA0133" w:rsidRPr="00CF7514">
        <w:rPr>
          <w:rFonts w:ascii="Times New Roman" w:hAnsi="Times New Roman"/>
        </w:rPr>
        <w:t>application</w:t>
      </w:r>
      <w:r w:rsidR="007871DF" w:rsidRPr="00CF7514">
        <w:rPr>
          <w:rFonts w:ascii="Times New Roman" w:hAnsi="Times New Roman"/>
        </w:rPr>
        <w:t xml:space="preserve"> satisfying the requirements </w:t>
      </w:r>
      <w:r w:rsidR="00BA0133" w:rsidRPr="00CF7514">
        <w:rPr>
          <w:rFonts w:ascii="Times New Roman" w:hAnsi="Times New Roman"/>
        </w:rPr>
        <w:t xml:space="preserve">under </w:t>
      </w:r>
      <w:r w:rsidR="007416DD" w:rsidRPr="00CF7514">
        <w:rPr>
          <w:rFonts w:ascii="Times New Roman" w:hAnsi="Times New Roman"/>
        </w:rPr>
        <w:t>ACJA § 7-201.09</w:t>
      </w:r>
      <w:r w:rsidR="00BA0133" w:rsidRPr="00CF7514">
        <w:rPr>
          <w:rFonts w:ascii="Times New Roman" w:hAnsi="Times New Roman"/>
        </w:rPr>
        <w:t>(</w:t>
      </w:r>
      <w:r w:rsidR="001E1E05" w:rsidRPr="00CF7514">
        <w:rPr>
          <w:rFonts w:ascii="Times New Roman" w:hAnsi="Times New Roman"/>
        </w:rPr>
        <w:t>B</w:t>
      </w:r>
      <w:r w:rsidR="00BA0133" w:rsidRPr="00CF7514">
        <w:rPr>
          <w:rFonts w:ascii="Times New Roman" w:hAnsi="Times New Roman"/>
        </w:rPr>
        <w:t>)(1)</w:t>
      </w:r>
      <w:r w:rsidR="004608FC" w:rsidRPr="00CF7514">
        <w:rPr>
          <w:rFonts w:ascii="Times New Roman" w:hAnsi="Times New Roman"/>
        </w:rPr>
        <w:t>.</w:t>
      </w:r>
      <w:r w:rsidR="001152DB" w:rsidRPr="00CF7514">
        <w:rPr>
          <w:rFonts w:ascii="Times New Roman" w:hAnsi="Times New Roman"/>
        </w:rPr>
        <w:t xml:space="preserve"> </w:t>
      </w:r>
    </w:p>
    <w:p w14:paraId="2040214C" w14:textId="77777777" w:rsidR="000D09B3" w:rsidRPr="00CF7514" w:rsidRDefault="000D09B3" w:rsidP="00FB2F82">
      <w:pPr>
        <w:ind w:left="720" w:hanging="360"/>
        <w:jc w:val="both"/>
        <w:rPr>
          <w:rFonts w:ascii="Times New Roman" w:hAnsi="Times New Roman"/>
          <w:strike/>
        </w:rPr>
      </w:pPr>
    </w:p>
    <w:p w14:paraId="5849D505" w14:textId="273CDDA6" w:rsidR="007635DA" w:rsidRPr="00CF7514" w:rsidRDefault="00DA1927" w:rsidP="007635DA">
      <w:pPr>
        <w:ind w:left="360" w:hanging="360"/>
        <w:jc w:val="both"/>
        <w:rPr>
          <w:rFonts w:ascii="Times New Roman" w:hAnsi="Times New Roman"/>
        </w:rPr>
      </w:pPr>
      <w:r w:rsidRPr="00CF7514">
        <w:rPr>
          <w:rFonts w:ascii="Times New Roman" w:hAnsi="Times New Roman"/>
          <w:b/>
          <w:bCs/>
        </w:rPr>
        <w:t>F</w:t>
      </w:r>
      <w:r w:rsidR="00DB47B9" w:rsidRPr="00CF7514">
        <w:rPr>
          <w:rFonts w:ascii="Times New Roman" w:hAnsi="Times New Roman"/>
          <w:b/>
          <w:bCs/>
        </w:rPr>
        <w:t>.</w:t>
      </w:r>
      <w:r w:rsidR="00DB47B9" w:rsidRPr="00CF7514">
        <w:rPr>
          <w:rFonts w:ascii="Times New Roman" w:hAnsi="Times New Roman"/>
          <w:b/>
          <w:bCs/>
        </w:rPr>
        <w:tab/>
        <w:t>Complete</w:t>
      </w:r>
      <w:r w:rsidR="0005455C" w:rsidRPr="00CF7514">
        <w:rPr>
          <w:rFonts w:ascii="Times New Roman" w:hAnsi="Times New Roman"/>
          <w:b/>
          <w:bCs/>
        </w:rPr>
        <w:t>d</w:t>
      </w:r>
      <w:r w:rsidR="00DB47B9" w:rsidRPr="00CF7514">
        <w:rPr>
          <w:rFonts w:ascii="Times New Roman" w:hAnsi="Times New Roman"/>
          <w:b/>
          <w:bCs/>
        </w:rPr>
        <w:t xml:space="preserve"> Application</w:t>
      </w:r>
      <w:r w:rsidR="00B17518" w:rsidRPr="00CF7514">
        <w:rPr>
          <w:rFonts w:ascii="Times New Roman" w:hAnsi="Times New Roman"/>
          <w:b/>
          <w:bCs/>
        </w:rPr>
        <w:t>.</w:t>
      </w:r>
      <w:r w:rsidR="000877A8" w:rsidRPr="00CF7514">
        <w:rPr>
          <w:rFonts w:ascii="Times New Roman" w:hAnsi="Times New Roman"/>
        </w:rPr>
        <w:t xml:space="preserve">  </w:t>
      </w:r>
      <w:r w:rsidR="00A27226" w:rsidRPr="00CF7514">
        <w:rPr>
          <w:rFonts w:ascii="Times New Roman" w:hAnsi="Times New Roman"/>
        </w:rPr>
        <w:t xml:space="preserve">After confirming </w:t>
      </w:r>
      <w:r w:rsidR="00017924" w:rsidRPr="00CF7514">
        <w:rPr>
          <w:rFonts w:ascii="Times New Roman" w:hAnsi="Times New Roman"/>
        </w:rPr>
        <w:t>receipt of a complete</w:t>
      </w:r>
      <w:r w:rsidR="00E01558" w:rsidRPr="00CF7514">
        <w:rPr>
          <w:rFonts w:ascii="Times New Roman" w:hAnsi="Times New Roman"/>
        </w:rPr>
        <w:t>d</w:t>
      </w:r>
      <w:r w:rsidR="00017924" w:rsidRPr="00CF7514">
        <w:rPr>
          <w:rFonts w:ascii="Times New Roman" w:hAnsi="Times New Roman"/>
        </w:rPr>
        <w:t xml:space="preserve"> application, division staff:</w:t>
      </w:r>
    </w:p>
    <w:p w14:paraId="44D90325" w14:textId="77777777" w:rsidR="00DF366C" w:rsidRPr="00CF7514" w:rsidRDefault="00DF366C" w:rsidP="008712A4">
      <w:pPr>
        <w:ind w:left="720" w:hanging="360"/>
        <w:jc w:val="both"/>
        <w:rPr>
          <w:rFonts w:ascii="Times New Roman" w:hAnsi="Times New Roman"/>
        </w:rPr>
      </w:pPr>
    </w:p>
    <w:p w14:paraId="62ADE5EE" w14:textId="40671D8F" w:rsidR="007D216A" w:rsidRPr="00CF7514" w:rsidRDefault="00135A9A" w:rsidP="0069064E">
      <w:pPr>
        <w:ind w:left="720" w:hanging="360"/>
        <w:jc w:val="both"/>
        <w:rPr>
          <w:rFonts w:ascii="Times New Roman" w:hAnsi="Times New Roman"/>
        </w:rPr>
      </w:pPr>
      <w:r w:rsidRPr="00CF7514">
        <w:rPr>
          <w:rFonts w:ascii="Times New Roman" w:hAnsi="Times New Roman"/>
        </w:rPr>
        <w:t>1.</w:t>
      </w:r>
      <w:r w:rsidR="00550DBA" w:rsidRPr="00CF7514">
        <w:rPr>
          <w:rFonts w:ascii="Times New Roman" w:hAnsi="Times New Roman"/>
        </w:rPr>
        <w:t xml:space="preserve"> </w:t>
      </w:r>
      <w:r w:rsidR="00E95435">
        <w:rPr>
          <w:rFonts w:ascii="Times New Roman" w:hAnsi="Times New Roman"/>
        </w:rPr>
        <w:tab/>
      </w:r>
      <w:r w:rsidR="002D77AB" w:rsidRPr="00CF7514">
        <w:rPr>
          <w:rFonts w:ascii="Times New Roman" w:hAnsi="Times New Roman"/>
        </w:rPr>
        <w:t>Investigates the applicant’s background and verifies</w:t>
      </w:r>
      <w:r w:rsidR="0027515A" w:rsidRPr="00CF7514">
        <w:rPr>
          <w:rFonts w:ascii="Times New Roman" w:hAnsi="Times New Roman"/>
        </w:rPr>
        <w:t xml:space="preserve"> the information </w:t>
      </w:r>
      <w:r w:rsidR="004C6D59" w:rsidRPr="00CF7514">
        <w:rPr>
          <w:rFonts w:ascii="Times New Roman" w:hAnsi="Times New Roman"/>
        </w:rPr>
        <w:t>provided on the application</w:t>
      </w:r>
      <w:r w:rsidR="00EC7BD8" w:rsidRPr="00CF7514">
        <w:rPr>
          <w:rFonts w:ascii="Times New Roman" w:hAnsi="Times New Roman"/>
        </w:rPr>
        <w:t>.</w:t>
      </w:r>
    </w:p>
    <w:p w14:paraId="6BAFDCAF" w14:textId="77777777" w:rsidR="007D216A" w:rsidRPr="00CF7514" w:rsidRDefault="007D216A" w:rsidP="0069064E">
      <w:pPr>
        <w:ind w:left="720" w:hanging="360"/>
        <w:jc w:val="both"/>
        <w:rPr>
          <w:rFonts w:ascii="Times New Roman" w:hAnsi="Times New Roman"/>
        </w:rPr>
      </w:pPr>
    </w:p>
    <w:p w14:paraId="02DF3B28" w14:textId="221E0E85" w:rsidR="00E9369C" w:rsidRPr="00CF7514" w:rsidRDefault="00BA4787" w:rsidP="0069064E">
      <w:pPr>
        <w:ind w:left="720" w:hanging="360"/>
        <w:jc w:val="both"/>
        <w:rPr>
          <w:rFonts w:ascii="Times New Roman" w:hAnsi="Times New Roman"/>
        </w:rPr>
      </w:pPr>
      <w:r w:rsidRPr="00CF7514">
        <w:rPr>
          <w:rFonts w:ascii="Times New Roman" w:hAnsi="Times New Roman"/>
        </w:rPr>
        <w:t>2</w:t>
      </w:r>
      <w:r w:rsidR="007D216A" w:rsidRPr="00CF7514">
        <w:rPr>
          <w:rFonts w:ascii="Times New Roman" w:hAnsi="Times New Roman"/>
        </w:rPr>
        <w:t>.</w:t>
      </w:r>
      <w:r w:rsidR="007D216A" w:rsidRPr="00CF7514">
        <w:rPr>
          <w:rFonts w:ascii="Times New Roman" w:hAnsi="Times New Roman"/>
        </w:rPr>
        <w:tab/>
      </w:r>
      <w:r w:rsidR="00946352" w:rsidRPr="00CF7514">
        <w:rPr>
          <w:rFonts w:ascii="Times New Roman" w:hAnsi="Times New Roman"/>
        </w:rPr>
        <w:t>M</w:t>
      </w:r>
      <w:r w:rsidR="00CD6FE0" w:rsidRPr="00CF7514">
        <w:rPr>
          <w:rFonts w:ascii="Times New Roman" w:hAnsi="Times New Roman"/>
        </w:rPr>
        <w:t>ust review the application for</w:t>
      </w:r>
      <w:r w:rsidR="00953DDD" w:rsidRPr="00CF7514">
        <w:rPr>
          <w:rFonts w:ascii="Times New Roman" w:hAnsi="Times New Roman"/>
        </w:rPr>
        <w:t>:</w:t>
      </w:r>
    </w:p>
    <w:p w14:paraId="2D6E4AC4" w14:textId="77777777" w:rsidR="0037645A" w:rsidRPr="00CF7514" w:rsidRDefault="0037645A" w:rsidP="008712A4">
      <w:pPr>
        <w:ind w:left="720" w:hanging="360"/>
        <w:jc w:val="both"/>
        <w:rPr>
          <w:rFonts w:ascii="Times New Roman" w:hAnsi="Times New Roman"/>
        </w:rPr>
      </w:pPr>
    </w:p>
    <w:p w14:paraId="6CAD45EC" w14:textId="7C6037A3" w:rsidR="00480E01" w:rsidRPr="00CF7514" w:rsidRDefault="0037645A" w:rsidP="0069064E">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ED451D" w:rsidRPr="00CF7514">
        <w:rPr>
          <w:rFonts w:ascii="Times New Roman" w:hAnsi="Times New Roman"/>
        </w:rPr>
        <w:t>A</w:t>
      </w:r>
      <w:r w:rsidR="00401FCB" w:rsidRPr="00CF7514">
        <w:rPr>
          <w:rFonts w:ascii="Times New Roman" w:hAnsi="Times New Roman"/>
        </w:rPr>
        <w:t>n</w:t>
      </w:r>
      <w:r w:rsidR="00ED451D" w:rsidRPr="00CF7514">
        <w:rPr>
          <w:rFonts w:ascii="Times New Roman" w:hAnsi="Times New Roman"/>
        </w:rPr>
        <w:t>y remaining questions about satisfaction</w:t>
      </w:r>
      <w:r w:rsidR="008A2FFE" w:rsidRPr="00CF7514">
        <w:rPr>
          <w:rFonts w:ascii="Times New Roman" w:hAnsi="Times New Roman"/>
        </w:rPr>
        <w:t xml:space="preserve"> </w:t>
      </w:r>
      <w:r w:rsidR="000E479D" w:rsidRPr="00CF7514">
        <w:rPr>
          <w:rFonts w:ascii="Times New Roman" w:hAnsi="Times New Roman"/>
        </w:rPr>
        <w:t xml:space="preserve">of </w:t>
      </w:r>
      <w:r w:rsidR="00401FCB" w:rsidRPr="00CF7514">
        <w:rPr>
          <w:rFonts w:ascii="Times New Roman" w:hAnsi="Times New Roman"/>
        </w:rPr>
        <w:t>the</w:t>
      </w:r>
      <w:r w:rsidR="00480E01" w:rsidRPr="00CF7514">
        <w:rPr>
          <w:rFonts w:ascii="Times New Roman" w:hAnsi="Times New Roman"/>
        </w:rPr>
        <w:t xml:space="preserve"> licensing requirements;</w:t>
      </w:r>
      <w:r w:rsidR="00C351CA" w:rsidRPr="00CF7514">
        <w:rPr>
          <w:rFonts w:ascii="Times New Roman" w:hAnsi="Times New Roman"/>
        </w:rPr>
        <w:t xml:space="preserve"> </w:t>
      </w:r>
      <w:r w:rsidR="00EF77F8" w:rsidRPr="00CF7514">
        <w:rPr>
          <w:rFonts w:ascii="Times New Roman" w:hAnsi="Times New Roman"/>
        </w:rPr>
        <w:t>and</w:t>
      </w:r>
    </w:p>
    <w:p w14:paraId="2AD73DCF" w14:textId="77777777" w:rsidR="00480E01" w:rsidRPr="00CF7514" w:rsidRDefault="00480E01" w:rsidP="0069064E">
      <w:pPr>
        <w:ind w:left="1080" w:hanging="360"/>
        <w:jc w:val="both"/>
        <w:rPr>
          <w:rFonts w:ascii="Times New Roman" w:hAnsi="Times New Roman"/>
        </w:rPr>
      </w:pPr>
    </w:p>
    <w:p w14:paraId="34FEE0E2" w14:textId="1B9CFD0A" w:rsidR="006B66D3" w:rsidRPr="00CF7514" w:rsidRDefault="00480E01" w:rsidP="0069064E">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946352" w:rsidRPr="00CF7514">
        <w:rPr>
          <w:rFonts w:ascii="Times New Roman" w:hAnsi="Times New Roman"/>
        </w:rPr>
        <w:t>A</w:t>
      </w:r>
      <w:r w:rsidR="00C351CA" w:rsidRPr="00CF7514">
        <w:rPr>
          <w:rFonts w:ascii="Times New Roman" w:hAnsi="Times New Roman"/>
        </w:rPr>
        <w:t xml:space="preserve">ny </w:t>
      </w:r>
      <w:r w:rsidR="00091CF4" w:rsidRPr="00CF7514">
        <w:rPr>
          <w:rFonts w:ascii="Times New Roman" w:hAnsi="Times New Roman"/>
        </w:rPr>
        <w:t xml:space="preserve">grounds </w:t>
      </w:r>
      <w:r w:rsidR="00C351CA" w:rsidRPr="00CF7514">
        <w:rPr>
          <w:rFonts w:ascii="Times New Roman" w:hAnsi="Times New Roman"/>
        </w:rPr>
        <w:t>for board denial of the application under ACJA § 7-201.1</w:t>
      </w:r>
      <w:r w:rsidR="00631A4B" w:rsidRPr="00CF7514">
        <w:rPr>
          <w:rFonts w:ascii="Times New Roman" w:hAnsi="Times New Roman"/>
        </w:rPr>
        <w:t>2</w:t>
      </w:r>
      <w:r w:rsidR="00376322" w:rsidRPr="00CF7514">
        <w:rPr>
          <w:rFonts w:ascii="Times New Roman" w:hAnsi="Times New Roman"/>
        </w:rPr>
        <w:t>.</w:t>
      </w:r>
    </w:p>
    <w:p w14:paraId="60CD03FE" w14:textId="77777777" w:rsidR="00B0641E" w:rsidRPr="00CF7514" w:rsidRDefault="00B0641E" w:rsidP="00C351CA">
      <w:pPr>
        <w:ind w:left="1080" w:hanging="360"/>
        <w:jc w:val="both"/>
        <w:rPr>
          <w:rFonts w:ascii="Times New Roman" w:hAnsi="Times New Roman"/>
        </w:rPr>
      </w:pPr>
    </w:p>
    <w:p w14:paraId="1BA7D147" w14:textId="277FEB59" w:rsidR="00007FB7" w:rsidRPr="0069064E" w:rsidRDefault="00B0641E" w:rsidP="0069064E">
      <w:pPr>
        <w:ind w:left="720" w:hanging="360"/>
        <w:jc w:val="both"/>
        <w:rPr>
          <w:rFonts w:ascii="Times New Roman" w:hAnsi="Times New Roman"/>
        </w:rPr>
      </w:pPr>
      <w:r w:rsidRPr="00CF7514">
        <w:rPr>
          <w:rFonts w:ascii="Times New Roman" w:hAnsi="Times New Roman"/>
        </w:rPr>
        <w:t>3.</w:t>
      </w:r>
      <w:r w:rsidRPr="00CF7514">
        <w:rPr>
          <w:rFonts w:ascii="Times New Roman" w:hAnsi="Times New Roman"/>
        </w:rPr>
        <w:tab/>
      </w:r>
      <w:r w:rsidR="00806B66" w:rsidRPr="00CF7514">
        <w:rPr>
          <w:rFonts w:ascii="Times New Roman" w:hAnsi="Times New Roman"/>
        </w:rPr>
        <w:t>Must c</w:t>
      </w:r>
      <w:r w:rsidR="000F245F" w:rsidRPr="00CF7514">
        <w:rPr>
          <w:rFonts w:ascii="Times New Roman" w:hAnsi="Times New Roman"/>
        </w:rPr>
        <w:t xml:space="preserve">ontact the applicant </w:t>
      </w:r>
      <w:r w:rsidR="00AC423F" w:rsidRPr="00CF7514">
        <w:rPr>
          <w:rFonts w:ascii="Times New Roman" w:hAnsi="Times New Roman"/>
        </w:rPr>
        <w:t xml:space="preserve">for any additional information or explanations necessary for the division to </w:t>
      </w:r>
      <w:r w:rsidR="005F10F3" w:rsidRPr="00CF7514">
        <w:rPr>
          <w:rFonts w:ascii="Times New Roman" w:hAnsi="Times New Roman"/>
        </w:rPr>
        <w:t>form a licensing recommendation.</w:t>
      </w:r>
    </w:p>
    <w:p w14:paraId="51ABEBE7" w14:textId="77777777" w:rsidR="006B66D3" w:rsidRPr="00CF7514" w:rsidRDefault="006B66D3" w:rsidP="00DC4D3B">
      <w:pPr>
        <w:jc w:val="both"/>
        <w:rPr>
          <w:rFonts w:ascii="Times New Roman" w:hAnsi="Times New Roman"/>
          <w:color w:val="FF0000"/>
        </w:rPr>
      </w:pPr>
    </w:p>
    <w:p w14:paraId="31C5C446" w14:textId="72C7B49A" w:rsidR="00355AF0" w:rsidRPr="00CF7514" w:rsidRDefault="00806B66" w:rsidP="00427331">
      <w:pPr>
        <w:ind w:left="360" w:hanging="360"/>
        <w:jc w:val="both"/>
        <w:rPr>
          <w:rFonts w:ascii="Times New Roman" w:hAnsi="Times New Roman"/>
        </w:rPr>
      </w:pPr>
      <w:r w:rsidRPr="00CF7514">
        <w:rPr>
          <w:rFonts w:ascii="Times New Roman" w:hAnsi="Times New Roman"/>
          <w:b/>
          <w:bCs/>
        </w:rPr>
        <w:t>G</w:t>
      </w:r>
      <w:r w:rsidR="00621EEB" w:rsidRPr="00CF7514">
        <w:rPr>
          <w:rFonts w:ascii="Times New Roman" w:hAnsi="Times New Roman"/>
          <w:b/>
          <w:bCs/>
        </w:rPr>
        <w:t>.</w:t>
      </w:r>
      <w:r w:rsidR="00621EEB" w:rsidRPr="00CF7514">
        <w:rPr>
          <w:rFonts w:ascii="Times New Roman" w:hAnsi="Times New Roman"/>
          <w:b/>
          <w:bCs/>
        </w:rPr>
        <w:tab/>
      </w:r>
      <w:r w:rsidR="00355AF0" w:rsidRPr="00CF7514">
        <w:rPr>
          <w:rFonts w:ascii="Times New Roman" w:hAnsi="Times New Roman"/>
          <w:b/>
          <w:bCs/>
        </w:rPr>
        <w:t xml:space="preserve">Applicant and Licensee Records. </w:t>
      </w:r>
      <w:r w:rsidR="00355AF0" w:rsidRPr="00CF7514">
        <w:rPr>
          <w:rFonts w:ascii="Times New Roman" w:hAnsi="Times New Roman"/>
        </w:rPr>
        <w:t xml:space="preserve"> Unless otherwise provided by law, the following applies to applicant and licensee records:</w:t>
      </w:r>
    </w:p>
    <w:p w14:paraId="0B077CD0" w14:textId="77777777" w:rsidR="00355AF0" w:rsidRPr="00CF7514" w:rsidRDefault="00355AF0" w:rsidP="00355AF0">
      <w:pPr>
        <w:ind w:left="360"/>
        <w:jc w:val="both"/>
        <w:rPr>
          <w:rFonts w:ascii="Times New Roman" w:hAnsi="Times New Roman"/>
        </w:rPr>
      </w:pPr>
    </w:p>
    <w:p w14:paraId="394BE0B3" w14:textId="00A7C081" w:rsidR="00355AF0" w:rsidRPr="00CF7514" w:rsidRDefault="00355AF0" w:rsidP="00427331">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Applicant and licensee records are open to the public but may not be disclosed until after personally identifying information (PII) and other confidential information, except for the applicant’s or licensee’s name, have been redacted.</w:t>
      </w:r>
    </w:p>
    <w:p w14:paraId="2EF80227" w14:textId="77777777" w:rsidR="00355AF0" w:rsidRPr="00CF7514" w:rsidRDefault="00355AF0" w:rsidP="00427331">
      <w:pPr>
        <w:tabs>
          <w:tab w:val="left" w:pos="1080"/>
        </w:tabs>
        <w:ind w:left="720" w:hanging="360"/>
        <w:jc w:val="both"/>
        <w:rPr>
          <w:rFonts w:ascii="Times New Roman" w:hAnsi="Times New Roman"/>
        </w:rPr>
      </w:pPr>
    </w:p>
    <w:p w14:paraId="7B7764D0" w14:textId="741CED92" w:rsidR="00355AF0" w:rsidRPr="00CF7514" w:rsidRDefault="00A552F7" w:rsidP="00427331">
      <w:pPr>
        <w:ind w:left="720" w:hanging="360"/>
        <w:jc w:val="both"/>
        <w:rPr>
          <w:rFonts w:ascii="Times New Roman" w:hAnsi="Times New Roman"/>
        </w:rPr>
      </w:pPr>
      <w:r w:rsidRPr="00CF7514">
        <w:rPr>
          <w:rFonts w:ascii="Times New Roman" w:hAnsi="Times New Roman"/>
        </w:rPr>
        <w:t>2</w:t>
      </w:r>
      <w:r w:rsidR="00355AF0" w:rsidRPr="00CF7514">
        <w:rPr>
          <w:rFonts w:ascii="Times New Roman" w:hAnsi="Times New Roman"/>
        </w:rPr>
        <w:t>.</w:t>
      </w:r>
      <w:r w:rsidR="00355AF0" w:rsidRPr="00CF7514">
        <w:rPr>
          <w:rFonts w:ascii="Times New Roman" w:hAnsi="Times New Roman"/>
        </w:rPr>
        <w:tab/>
        <w:t xml:space="preserve">The </w:t>
      </w:r>
      <w:r w:rsidR="00AD4878" w:rsidRPr="00CF7514">
        <w:rPr>
          <w:rFonts w:ascii="Times New Roman" w:hAnsi="Times New Roman"/>
        </w:rPr>
        <w:t xml:space="preserve">division </w:t>
      </w:r>
      <w:r w:rsidR="00355AF0" w:rsidRPr="00CF7514">
        <w:rPr>
          <w:rFonts w:ascii="Times New Roman" w:hAnsi="Times New Roman"/>
        </w:rPr>
        <w:t>must retain applicant and licensee records for a period of 5 years after the calendar year in which the license expires or the date of the last activity</w:t>
      </w:r>
      <w:r w:rsidR="00D72E80" w:rsidRPr="00CF7514">
        <w:rPr>
          <w:rFonts w:ascii="Times New Roman" w:hAnsi="Times New Roman"/>
        </w:rPr>
        <w:t xml:space="preserve"> under</w:t>
      </w:r>
      <w:r w:rsidR="00D21737" w:rsidRPr="00CF7514">
        <w:rPr>
          <w:rFonts w:ascii="Times New Roman" w:hAnsi="Times New Roman"/>
        </w:rPr>
        <w:t xml:space="preserve"> AO</w:t>
      </w:r>
      <w:r w:rsidR="00355AF0" w:rsidRPr="00CF7514">
        <w:rPr>
          <w:rFonts w:ascii="Times New Roman" w:hAnsi="Times New Roman"/>
        </w:rPr>
        <w:t xml:space="preserve"> 2025-086 (Record Retention </w:t>
      </w:r>
      <w:r w:rsidR="00D21737" w:rsidRPr="00CF7514">
        <w:rPr>
          <w:rFonts w:ascii="Times New Roman" w:hAnsi="Times New Roman"/>
        </w:rPr>
        <w:t xml:space="preserve">and Disposition </w:t>
      </w:r>
      <w:r w:rsidR="00355AF0" w:rsidRPr="00CF7514">
        <w:rPr>
          <w:rFonts w:ascii="Times New Roman" w:hAnsi="Times New Roman"/>
        </w:rPr>
        <w:t xml:space="preserve">Schedule for </w:t>
      </w:r>
      <w:r w:rsidR="00D21737" w:rsidRPr="00CF7514">
        <w:rPr>
          <w:rFonts w:ascii="Times New Roman" w:hAnsi="Times New Roman"/>
        </w:rPr>
        <w:t>u</w:t>
      </w:r>
      <w:r w:rsidR="00355AF0" w:rsidRPr="00CF7514">
        <w:rPr>
          <w:rFonts w:ascii="Times New Roman" w:hAnsi="Times New Roman"/>
        </w:rPr>
        <w:t xml:space="preserve">se </w:t>
      </w:r>
      <w:r w:rsidR="00D21737" w:rsidRPr="00CF7514">
        <w:rPr>
          <w:rFonts w:ascii="Times New Roman" w:hAnsi="Times New Roman"/>
        </w:rPr>
        <w:t>b</w:t>
      </w:r>
      <w:r w:rsidR="00355AF0" w:rsidRPr="00CF7514">
        <w:rPr>
          <w:rFonts w:ascii="Times New Roman" w:hAnsi="Times New Roman"/>
        </w:rPr>
        <w:t xml:space="preserve">y the Administrative Office of the Courts). If a successor Administrative Order establishes a different retention period, </w:t>
      </w:r>
      <w:r w:rsidR="00355AF0" w:rsidRPr="00CF7514">
        <w:rPr>
          <w:rFonts w:ascii="Times New Roman" w:hAnsi="Times New Roman"/>
        </w:rPr>
        <w:lastRenderedPageBreak/>
        <w:t>the successor Administrative Order retention period governs.</w:t>
      </w:r>
    </w:p>
    <w:p w14:paraId="2E6366D1" w14:textId="77777777" w:rsidR="00355AF0" w:rsidRPr="00CF7514" w:rsidRDefault="00355AF0" w:rsidP="00427331">
      <w:pPr>
        <w:ind w:left="720" w:hanging="360"/>
        <w:jc w:val="both"/>
        <w:rPr>
          <w:rFonts w:ascii="Times New Roman" w:hAnsi="Times New Roman"/>
        </w:rPr>
      </w:pPr>
    </w:p>
    <w:p w14:paraId="366C1F17" w14:textId="447FA108" w:rsidR="00355AF0" w:rsidRPr="00CF7514" w:rsidRDefault="00A552F7" w:rsidP="00427331">
      <w:pPr>
        <w:ind w:left="720" w:hanging="360"/>
        <w:jc w:val="both"/>
        <w:rPr>
          <w:rFonts w:ascii="Times New Roman" w:hAnsi="Times New Roman"/>
          <w:strike/>
        </w:rPr>
      </w:pPr>
      <w:r w:rsidRPr="00CF7514">
        <w:rPr>
          <w:rFonts w:ascii="Times New Roman" w:hAnsi="Times New Roman"/>
        </w:rPr>
        <w:t>3</w:t>
      </w:r>
      <w:r w:rsidR="00355AF0" w:rsidRPr="00CF7514">
        <w:rPr>
          <w:rFonts w:ascii="Times New Roman" w:hAnsi="Times New Roman"/>
        </w:rPr>
        <w:t>.</w:t>
      </w:r>
      <w:r w:rsidR="00355AF0" w:rsidRPr="00CF7514">
        <w:rPr>
          <w:rFonts w:ascii="Times New Roman" w:hAnsi="Times New Roman"/>
        </w:rPr>
        <w:tab/>
        <w:t>Applicant or licensee records destroyed at the end of the retention period must be destroyed in a manner that ensures the non-disclosure of PII or other confidential information.</w:t>
      </w:r>
      <w:r w:rsidR="00355AF0" w:rsidRPr="00CF7514">
        <w:rPr>
          <w:rFonts w:ascii="Times New Roman" w:hAnsi="Times New Roman"/>
          <w:strike/>
        </w:rPr>
        <w:t xml:space="preserve"> </w:t>
      </w:r>
    </w:p>
    <w:p w14:paraId="6CF193EA" w14:textId="77777777" w:rsidR="00355AF0" w:rsidRPr="00CF7514" w:rsidRDefault="00355AF0" w:rsidP="00427331">
      <w:pPr>
        <w:ind w:left="720" w:hanging="360"/>
        <w:jc w:val="both"/>
        <w:rPr>
          <w:rFonts w:ascii="Times New Roman" w:hAnsi="Times New Roman"/>
        </w:rPr>
      </w:pPr>
    </w:p>
    <w:p w14:paraId="7DD6963F" w14:textId="19EBD041" w:rsidR="00621EEB" w:rsidRPr="00CF7514" w:rsidRDefault="00A552F7" w:rsidP="00427331">
      <w:pPr>
        <w:ind w:left="720" w:hanging="360"/>
        <w:jc w:val="both"/>
        <w:rPr>
          <w:rFonts w:ascii="Times New Roman" w:hAnsi="Times New Roman"/>
        </w:rPr>
      </w:pPr>
      <w:r w:rsidRPr="00CF7514">
        <w:rPr>
          <w:rFonts w:ascii="Times New Roman" w:hAnsi="Times New Roman"/>
        </w:rPr>
        <w:t>4</w:t>
      </w:r>
      <w:r w:rsidR="00355AF0" w:rsidRPr="00CF7514">
        <w:rPr>
          <w:rFonts w:ascii="Times New Roman" w:hAnsi="Times New Roman"/>
        </w:rPr>
        <w:t>.</w:t>
      </w:r>
      <w:r w:rsidR="00355AF0" w:rsidRPr="00CF7514">
        <w:rPr>
          <w:rFonts w:ascii="Times New Roman" w:hAnsi="Times New Roman"/>
        </w:rPr>
        <w:tab/>
        <w:t>Applicant</w:t>
      </w:r>
      <w:r w:rsidR="00217022" w:rsidRPr="00CF7514">
        <w:rPr>
          <w:rFonts w:ascii="Times New Roman" w:hAnsi="Times New Roman"/>
        </w:rPr>
        <w:t>s</w:t>
      </w:r>
      <w:r w:rsidR="00355AF0" w:rsidRPr="00CF7514">
        <w:rPr>
          <w:rFonts w:ascii="Times New Roman" w:hAnsi="Times New Roman"/>
        </w:rPr>
        <w:t xml:space="preserve"> or licensee</w:t>
      </w:r>
      <w:r w:rsidR="00217022" w:rsidRPr="00CF7514">
        <w:rPr>
          <w:rFonts w:ascii="Times New Roman" w:hAnsi="Times New Roman"/>
        </w:rPr>
        <w:t>s</w:t>
      </w:r>
      <w:r w:rsidR="00355AF0" w:rsidRPr="00CF7514">
        <w:rPr>
          <w:rFonts w:ascii="Times New Roman" w:hAnsi="Times New Roman"/>
        </w:rPr>
        <w:t xml:space="preserve"> may obtain copies of their own records without redaction of their PII.</w:t>
      </w:r>
    </w:p>
    <w:p w14:paraId="7863979C" w14:textId="77777777" w:rsidR="00427331" w:rsidRPr="00CF7514" w:rsidRDefault="00427331" w:rsidP="00427331">
      <w:pPr>
        <w:ind w:left="720" w:hanging="360"/>
        <w:jc w:val="both"/>
        <w:rPr>
          <w:rFonts w:ascii="Times New Roman" w:hAnsi="Times New Roman"/>
        </w:rPr>
      </w:pPr>
    </w:p>
    <w:p w14:paraId="5E76E61F" w14:textId="68B98C47" w:rsidR="00E86442" w:rsidRPr="00CF7514" w:rsidRDefault="00A552F7" w:rsidP="00427331">
      <w:pPr>
        <w:ind w:left="720" w:hanging="360"/>
        <w:jc w:val="both"/>
        <w:rPr>
          <w:rFonts w:ascii="Times New Roman" w:hAnsi="Times New Roman"/>
        </w:rPr>
      </w:pPr>
      <w:r w:rsidRPr="00CF7514">
        <w:rPr>
          <w:rFonts w:ascii="Times New Roman" w:hAnsi="Times New Roman"/>
        </w:rPr>
        <w:t>5</w:t>
      </w:r>
      <w:r w:rsidR="00E86442" w:rsidRPr="00CF7514">
        <w:rPr>
          <w:rFonts w:ascii="Times New Roman" w:hAnsi="Times New Roman"/>
        </w:rPr>
        <w:t>.</w:t>
      </w:r>
      <w:r w:rsidR="00E86442" w:rsidRPr="00CF7514">
        <w:rPr>
          <w:rFonts w:ascii="Times New Roman" w:hAnsi="Times New Roman"/>
        </w:rPr>
        <w:tab/>
      </w:r>
      <w:r w:rsidR="00217022" w:rsidRPr="00CF7514">
        <w:rPr>
          <w:rFonts w:ascii="Times New Roman" w:hAnsi="Times New Roman"/>
        </w:rPr>
        <w:t>A</w:t>
      </w:r>
      <w:r w:rsidR="00E86442" w:rsidRPr="00CF7514">
        <w:rPr>
          <w:rFonts w:ascii="Times New Roman" w:hAnsi="Times New Roman"/>
        </w:rPr>
        <w:t>n applicant or licensee may sign a release, on a form specified by the division, authorizing the division to provide the applicant’s or licensee’s unredacted records directly to the applicant’s or licensee’s employer or potential employer.</w:t>
      </w:r>
    </w:p>
    <w:p w14:paraId="60BD2E01" w14:textId="77777777" w:rsidR="00943BBA" w:rsidRPr="00CF7514" w:rsidRDefault="00943BBA" w:rsidP="0076381C">
      <w:pPr>
        <w:ind w:left="360" w:hanging="360"/>
        <w:jc w:val="both"/>
        <w:rPr>
          <w:rFonts w:ascii="Times New Roman" w:hAnsi="Times New Roman"/>
          <w:b/>
          <w:bCs/>
          <w:color w:val="FF0000"/>
        </w:rPr>
      </w:pPr>
    </w:p>
    <w:p w14:paraId="00B83E03" w14:textId="60F7470A" w:rsidR="00CF4A79" w:rsidRPr="00CF7514" w:rsidRDefault="00C61075" w:rsidP="0076381C">
      <w:pPr>
        <w:ind w:left="360" w:hanging="360"/>
        <w:jc w:val="both"/>
        <w:rPr>
          <w:rFonts w:ascii="Times New Roman" w:hAnsi="Times New Roman"/>
        </w:rPr>
      </w:pPr>
      <w:r w:rsidRPr="00CF7514">
        <w:rPr>
          <w:rFonts w:ascii="Times New Roman" w:hAnsi="Times New Roman"/>
          <w:b/>
          <w:bCs/>
        </w:rPr>
        <w:t>H</w:t>
      </w:r>
      <w:r w:rsidR="0076381C" w:rsidRPr="00CF7514">
        <w:rPr>
          <w:rFonts w:ascii="Times New Roman" w:hAnsi="Times New Roman"/>
          <w:b/>
          <w:bCs/>
        </w:rPr>
        <w:t>.</w:t>
      </w:r>
      <w:r w:rsidR="0076381C" w:rsidRPr="00CF7514">
        <w:tab/>
      </w:r>
      <w:r w:rsidR="0076381C" w:rsidRPr="00CF7514">
        <w:rPr>
          <w:rFonts w:ascii="Times New Roman" w:hAnsi="Times New Roman"/>
          <w:b/>
          <w:bCs/>
        </w:rPr>
        <w:t xml:space="preserve">Division </w:t>
      </w:r>
      <w:r w:rsidR="003F0995" w:rsidRPr="00CF7514">
        <w:rPr>
          <w:rFonts w:ascii="Times New Roman" w:hAnsi="Times New Roman"/>
          <w:b/>
          <w:bCs/>
        </w:rPr>
        <w:t xml:space="preserve">Report and </w:t>
      </w:r>
      <w:r w:rsidR="0076381C" w:rsidRPr="00CF7514">
        <w:rPr>
          <w:rFonts w:ascii="Times New Roman" w:hAnsi="Times New Roman"/>
          <w:b/>
          <w:bCs/>
        </w:rPr>
        <w:t>Recommendation.</w:t>
      </w:r>
      <w:r w:rsidR="007A7511" w:rsidRPr="00CF7514">
        <w:rPr>
          <w:rFonts w:ascii="Times New Roman" w:hAnsi="Times New Roman"/>
        </w:rPr>
        <w:t xml:space="preserve">  </w:t>
      </w:r>
    </w:p>
    <w:p w14:paraId="3B272669" w14:textId="77777777" w:rsidR="00CF4A79" w:rsidRPr="00CF7514" w:rsidRDefault="00CF4A79" w:rsidP="0076381C">
      <w:pPr>
        <w:ind w:left="360" w:hanging="360"/>
        <w:jc w:val="both"/>
        <w:rPr>
          <w:rFonts w:ascii="Times New Roman" w:hAnsi="Times New Roman"/>
        </w:rPr>
      </w:pPr>
    </w:p>
    <w:p w14:paraId="106776C9" w14:textId="6009C972" w:rsidR="00877D3E" w:rsidRPr="00CF7514" w:rsidRDefault="00CF4A79" w:rsidP="00166AC4">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6221FD" w:rsidRPr="00CF7514">
        <w:rPr>
          <w:rFonts w:ascii="Times New Roman" w:hAnsi="Times New Roman"/>
        </w:rPr>
        <w:t xml:space="preserve">Contents. </w:t>
      </w:r>
      <w:r w:rsidR="00ED1983" w:rsidRPr="00CF7514">
        <w:rPr>
          <w:rFonts w:ascii="Times New Roman" w:hAnsi="Times New Roman"/>
        </w:rPr>
        <w:t xml:space="preserve">The division staff must prepare </w:t>
      </w:r>
      <w:r w:rsidR="00FF02A7" w:rsidRPr="00CF7514">
        <w:rPr>
          <w:rFonts w:ascii="Times New Roman" w:hAnsi="Times New Roman"/>
        </w:rPr>
        <w:t>a</w:t>
      </w:r>
      <w:r w:rsidR="003F0995" w:rsidRPr="00CF7514">
        <w:rPr>
          <w:rFonts w:ascii="Times New Roman" w:hAnsi="Times New Roman"/>
        </w:rPr>
        <w:t xml:space="preserve"> report and</w:t>
      </w:r>
      <w:r w:rsidR="00FF02A7" w:rsidRPr="00CF7514">
        <w:rPr>
          <w:rFonts w:ascii="Times New Roman" w:hAnsi="Times New Roman"/>
        </w:rPr>
        <w:t xml:space="preserve"> recommendation </w:t>
      </w:r>
      <w:r w:rsidR="003F0995" w:rsidRPr="00CF7514">
        <w:rPr>
          <w:rFonts w:ascii="Times New Roman" w:hAnsi="Times New Roman"/>
        </w:rPr>
        <w:t>for the board’s consideration</w:t>
      </w:r>
      <w:r w:rsidR="00007FB7" w:rsidRPr="00CF7514">
        <w:rPr>
          <w:rFonts w:ascii="Times New Roman" w:hAnsi="Times New Roman"/>
        </w:rPr>
        <w:t xml:space="preserve"> and decision. The report and recommendation must </w:t>
      </w:r>
      <w:r w:rsidR="001B0B99" w:rsidRPr="00CF7514">
        <w:rPr>
          <w:rFonts w:ascii="Times New Roman" w:hAnsi="Times New Roman"/>
        </w:rPr>
        <w:t>include</w:t>
      </w:r>
      <w:r w:rsidR="00007FB7" w:rsidRPr="00CF7514">
        <w:rPr>
          <w:rFonts w:ascii="Times New Roman" w:hAnsi="Times New Roman"/>
        </w:rPr>
        <w:t>:</w:t>
      </w:r>
      <w:r w:rsidR="009779D5" w:rsidRPr="00CF7514">
        <w:rPr>
          <w:rFonts w:ascii="Times New Roman" w:hAnsi="Times New Roman"/>
        </w:rPr>
        <w:t xml:space="preserve"> </w:t>
      </w:r>
    </w:p>
    <w:p w14:paraId="20AFBB45" w14:textId="77777777" w:rsidR="00877D3E" w:rsidRPr="00CF7514" w:rsidRDefault="00877D3E" w:rsidP="0076381C">
      <w:pPr>
        <w:ind w:left="360" w:hanging="360"/>
        <w:jc w:val="both"/>
        <w:rPr>
          <w:rFonts w:ascii="Times New Roman" w:hAnsi="Times New Roman"/>
        </w:rPr>
      </w:pPr>
    </w:p>
    <w:p w14:paraId="26AE52B2" w14:textId="5036DAF2" w:rsidR="007D42FA" w:rsidRPr="00CF7514" w:rsidRDefault="00CF4A79" w:rsidP="00303EDC">
      <w:pPr>
        <w:ind w:left="1080" w:hanging="360"/>
        <w:jc w:val="both"/>
        <w:rPr>
          <w:rFonts w:ascii="Times New Roman" w:hAnsi="Times New Roman"/>
        </w:rPr>
      </w:pPr>
      <w:r w:rsidRPr="00CF7514">
        <w:rPr>
          <w:rFonts w:ascii="Times New Roman" w:hAnsi="Times New Roman"/>
        </w:rPr>
        <w:t>a</w:t>
      </w:r>
      <w:r w:rsidR="00105A34" w:rsidRPr="00CF7514">
        <w:rPr>
          <w:rFonts w:ascii="Times New Roman" w:hAnsi="Times New Roman"/>
        </w:rPr>
        <w:t>.</w:t>
      </w:r>
      <w:r w:rsidR="001F01DD" w:rsidRPr="00CF7514">
        <w:rPr>
          <w:rFonts w:ascii="Times New Roman" w:hAnsi="Times New Roman"/>
        </w:rPr>
        <w:tab/>
      </w:r>
      <w:r w:rsidR="00832211" w:rsidRPr="00CF7514">
        <w:rPr>
          <w:rFonts w:ascii="Times New Roman" w:hAnsi="Times New Roman"/>
        </w:rPr>
        <w:t>A</w:t>
      </w:r>
      <w:r w:rsidR="007D42FA" w:rsidRPr="00CF7514">
        <w:rPr>
          <w:rFonts w:ascii="Times New Roman" w:hAnsi="Times New Roman"/>
        </w:rPr>
        <w:t xml:space="preserve"> written recommendation</w:t>
      </w:r>
      <w:r w:rsidR="00F778DF" w:rsidRPr="00CF7514">
        <w:rPr>
          <w:rFonts w:ascii="Times New Roman" w:hAnsi="Times New Roman"/>
        </w:rPr>
        <w:t xml:space="preserve"> </w:t>
      </w:r>
      <w:r w:rsidR="00485CB1" w:rsidRPr="00CF7514">
        <w:rPr>
          <w:rFonts w:ascii="Times New Roman" w:hAnsi="Times New Roman"/>
        </w:rPr>
        <w:t>on</w:t>
      </w:r>
      <w:r w:rsidR="007D42FA" w:rsidRPr="00CF7514">
        <w:rPr>
          <w:rFonts w:ascii="Times New Roman" w:hAnsi="Times New Roman"/>
        </w:rPr>
        <w:t xml:space="preserve"> the applicant’s qualifications and eligibility for</w:t>
      </w:r>
      <w:r w:rsidR="008F5359" w:rsidRPr="00CF7514">
        <w:rPr>
          <w:rFonts w:ascii="Times New Roman" w:hAnsi="Times New Roman"/>
        </w:rPr>
        <w:t xml:space="preserve"> </w:t>
      </w:r>
      <w:proofErr w:type="gramStart"/>
      <w:r w:rsidR="00D55B22" w:rsidRPr="00CF7514">
        <w:rPr>
          <w:rFonts w:ascii="Times New Roman" w:hAnsi="Times New Roman"/>
        </w:rPr>
        <w:t>licensing</w:t>
      </w:r>
      <w:r w:rsidR="00E25834" w:rsidRPr="00CF7514">
        <w:rPr>
          <w:rFonts w:ascii="Times New Roman" w:hAnsi="Times New Roman"/>
        </w:rPr>
        <w:t>;</w:t>
      </w:r>
      <w:proofErr w:type="gramEnd"/>
      <w:r w:rsidR="00B44374" w:rsidRPr="00CF7514">
        <w:rPr>
          <w:rFonts w:ascii="Times New Roman" w:hAnsi="Times New Roman"/>
        </w:rPr>
        <w:t xml:space="preserve">  </w:t>
      </w:r>
    </w:p>
    <w:p w14:paraId="32BD7D31" w14:textId="77777777" w:rsidR="00130617" w:rsidRPr="00CF7514" w:rsidRDefault="00130617" w:rsidP="00D05CD3">
      <w:pPr>
        <w:ind w:left="1080" w:hanging="630"/>
        <w:jc w:val="both"/>
        <w:rPr>
          <w:rFonts w:ascii="Times New Roman" w:hAnsi="Times New Roman"/>
        </w:rPr>
      </w:pPr>
    </w:p>
    <w:p w14:paraId="08A74664" w14:textId="73A427C0" w:rsidR="007D42FA" w:rsidRPr="00CF7514" w:rsidRDefault="00CF4A79" w:rsidP="00136F50">
      <w:pPr>
        <w:ind w:left="1080" w:hanging="360"/>
        <w:jc w:val="both"/>
        <w:rPr>
          <w:rFonts w:ascii="Times New Roman" w:hAnsi="Times New Roman"/>
        </w:rPr>
      </w:pPr>
      <w:r w:rsidRPr="00CF7514">
        <w:rPr>
          <w:rFonts w:ascii="Times New Roman" w:hAnsi="Times New Roman"/>
        </w:rPr>
        <w:t>b</w:t>
      </w:r>
      <w:r w:rsidR="00D11DB0" w:rsidRPr="00CF7514">
        <w:rPr>
          <w:rFonts w:ascii="Times New Roman" w:hAnsi="Times New Roman"/>
        </w:rPr>
        <w:t>.</w:t>
      </w:r>
      <w:r w:rsidR="00CF612F" w:rsidRPr="00CF7514">
        <w:rPr>
          <w:rFonts w:ascii="Times New Roman" w:hAnsi="Times New Roman"/>
        </w:rPr>
        <w:tab/>
      </w:r>
      <w:r w:rsidR="007F47CF" w:rsidRPr="00CF7514">
        <w:rPr>
          <w:rFonts w:ascii="Times New Roman" w:hAnsi="Times New Roman"/>
        </w:rPr>
        <w:t xml:space="preserve">Information about </w:t>
      </w:r>
      <w:r w:rsidR="00033482" w:rsidRPr="00CF7514">
        <w:rPr>
          <w:rFonts w:ascii="Times New Roman" w:hAnsi="Times New Roman"/>
        </w:rPr>
        <w:t xml:space="preserve">evidence of </w:t>
      </w:r>
      <w:r w:rsidR="00BC4833" w:rsidRPr="00CF7514">
        <w:rPr>
          <w:rFonts w:ascii="Times New Roman" w:hAnsi="Times New Roman"/>
        </w:rPr>
        <w:t xml:space="preserve">any acts, or </w:t>
      </w:r>
      <w:r w:rsidR="007F47CF" w:rsidRPr="00CF7514">
        <w:rPr>
          <w:rFonts w:ascii="Times New Roman" w:hAnsi="Times New Roman"/>
        </w:rPr>
        <w:t xml:space="preserve">any complaints alleging acts, of unprofessional conduct or violations of </w:t>
      </w:r>
      <w:r w:rsidR="001022EB" w:rsidRPr="00CF7514">
        <w:rPr>
          <w:rFonts w:ascii="Times New Roman" w:hAnsi="Times New Roman"/>
        </w:rPr>
        <w:t>an</w:t>
      </w:r>
      <w:r w:rsidR="00C1715C" w:rsidRPr="00CF7514">
        <w:rPr>
          <w:rFonts w:ascii="Times New Roman" w:hAnsi="Times New Roman"/>
        </w:rPr>
        <w:t xml:space="preserve"> ACJA</w:t>
      </w:r>
      <w:r w:rsidR="001022EB" w:rsidRPr="00CF7514">
        <w:rPr>
          <w:rFonts w:ascii="Times New Roman" w:hAnsi="Times New Roman"/>
        </w:rPr>
        <w:t xml:space="preserve"> section</w:t>
      </w:r>
      <w:r w:rsidR="004538E0" w:rsidRPr="00CF7514">
        <w:rPr>
          <w:rFonts w:ascii="Times New Roman" w:hAnsi="Times New Roman"/>
        </w:rPr>
        <w:t xml:space="preserve">, rule, </w:t>
      </w:r>
      <w:r w:rsidR="007F47CF" w:rsidRPr="00CF7514">
        <w:rPr>
          <w:rFonts w:ascii="Times New Roman" w:hAnsi="Times New Roman"/>
        </w:rPr>
        <w:t xml:space="preserve">statute, or order, if the </w:t>
      </w:r>
      <w:r w:rsidR="001D12C2" w:rsidRPr="00CF7514">
        <w:rPr>
          <w:rFonts w:ascii="Times New Roman" w:hAnsi="Times New Roman"/>
        </w:rPr>
        <w:t>acts</w:t>
      </w:r>
      <w:r w:rsidR="007F47CF" w:rsidRPr="00CF7514">
        <w:rPr>
          <w:rFonts w:ascii="Times New Roman" w:hAnsi="Times New Roman"/>
        </w:rPr>
        <w:t xml:space="preserve"> occurred when the applicant held any </w:t>
      </w:r>
      <w:r w:rsidR="00585699" w:rsidRPr="00CF7514">
        <w:rPr>
          <w:rFonts w:ascii="Times New Roman" w:hAnsi="Times New Roman"/>
        </w:rPr>
        <w:t xml:space="preserve">professional or occupational </w:t>
      </w:r>
      <w:proofErr w:type="gramStart"/>
      <w:r w:rsidR="007F47CF" w:rsidRPr="00CF7514">
        <w:rPr>
          <w:rFonts w:ascii="Times New Roman" w:hAnsi="Times New Roman"/>
        </w:rPr>
        <w:t>license</w:t>
      </w:r>
      <w:proofErr w:type="gramEnd"/>
      <w:r w:rsidR="007F47CF" w:rsidRPr="00CF7514">
        <w:rPr>
          <w:rFonts w:ascii="Times New Roman" w:hAnsi="Times New Roman"/>
        </w:rPr>
        <w:t xml:space="preserve"> but a complaint was not made until after the license expired or the </w:t>
      </w:r>
      <w:r w:rsidR="001460E4" w:rsidRPr="00CF7514">
        <w:rPr>
          <w:rFonts w:ascii="Times New Roman" w:hAnsi="Times New Roman"/>
        </w:rPr>
        <w:t>d</w:t>
      </w:r>
      <w:r w:rsidR="00AB1884" w:rsidRPr="00CF7514">
        <w:rPr>
          <w:rFonts w:ascii="Times New Roman" w:hAnsi="Times New Roman"/>
        </w:rPr>
        <w:t>ivision</w:t>
      </w:r>
      <w:r w:rsidR="007F47CF" w:rsidRPr="00CF7514">
        <w:rPr>
          <w:rFonts w:ascii="Times New Roman" w:hAnsi="Times New Roman"/>
        </w:rPr>
        <w:t xml:space="preserve"> </w:t>
      </w:r>
      <w:r w:rsidR="00D6715E" w:rsidRPr="00CF7514">
        <w:rPr>
          <w:rFonts w:ascii="Times New Roman" w:hAnsi="Times New Roman"/>
        </w:rPr>
        <w:t xml:space="preserve">or other professional regulatory entity </w:t>
      </w:r>
      <w:r w:rsidR="007F47CF" w:rsidRPr="00CF7514">
        <w:rPr>
          <w:rFonts w:ascii="Times New Roman" w:hAnsi="Times New Roman"/>
        </w:rPr>
        <w:t>otherwise lacked jurisdiction to investigate or impose discipline</w:t>
      </w:r>
      <w:r w:rsidR="00862BC7" w:rsidRPr="00CF7514">
        <w:rPr>
          <w:rFonts w:ascii="Times New Roman" w:hAnsi="Times New Roman"/>
        </w:rPr>
        <w:t>;</w:t>
      </w:r>
    </w:p>
    <w:p w14:paraId="3EE45F18" w14:textId="77777777" w:rsidR="00EC7082" w:rsidRPr="00CF7514" w:rsidRDefault="00EC7082" w:rsidP="00D05CD3">
      <w:pPr>
        <w:tabs>
          <w:tab w:val="left" w:pos="1350"/>
        </w:tabs>
        <w:ind w:left="1080" w:hanging="630"/>
        <w:jc w:val="both"/>
        <w:rPr>
          <w:rFonts w:ascii="Times New Roman" w:hAnsi="Times New Roman"/>
        </w:rPr>
      </w:pPr>
    </w:p>
    <w:p w14:paraId="144427FF" w14:textId="0E113803" w:rsidR="007D42FA" w:rsidRPr="00CF7514" w:rsidRDefault="00CF4A79" w:rsidP="009D6D18">
      <w:pPr>
        <w:ind w:left="1080" w:hanging="360"/>
        <w:jc w:val="both"/>
        <w:rPr>
          <w:rFonts w:ascii="Times New Roman" w:hAnsi="Times New Roman"/>
          <w:strike/>
        </w:rPr>
      </w:pPr>
      <w:r w:rsidRPr="00CF7514">
        <w:rPr>
          <w:rFonts w:ascii="Times New Roman" w:hAnsi="Times New Roman"/>
        </w:rPr>
        <w:t>c</w:t>
      </w:r>
      <w:r w:rsidR="008C54CE" w:rsidRPr="00CF7514">
        <w:rPr>
          <w:rFonts w:ascii="Times New Roman" w:hAnsi="Times New Roman"/>
        </w:rPr>
        <w:t>.</w:t>
      </w:r>
      <w:r w:rsidR="001F01DD" w:rsidRPr="00CF7514">
        <w:rPr>
          <w:rFonts w:ascii="Times New Roman" w:hAnsi="Times New Roman"/>
        </w:rPr>
        <w:tab/>
      </w:r>
      <w:r w:rsidR="00832211" w:rsidRPr="00CF7514">
        <w:rPr>
          <w:rFonts w:ascii="Times New Roman" w:hAnsi="Times New Roman"/>
        </w:rPr>
        <w:t>I</w:t>
      </w:r>
      <w:r w:rsidR="00EC7082" w:rsidRPr="00CF7514">
        <w:rPr>
          <w:rFonts w:ascii="Times New Roman" w:hAnsi="Times New Roman"/>
        </w:rPr>
        <w:t>nformation about</w:t>
      </w:r>
      <w:r w:rsidR="007D42FA" w:rsidRPr="00CF7514">
        <w:rPr>
          <w:rFonts w:ascii="Times New Roman" w:hAnsi="Times New Roman"/>
        </w:rPr>
        <w:t xml:space="preserve"> any deficiencies in the application</w:t>
      </w:r>
      <w:r w:rsidR="00EC18D5" w:rsidRPr="00CF7514">
        <w:rPr>
          <w:rFonts w:ascii="Times New Roman" w:hAnsi="Times New Roman"/>
        </w:rPr>
        <w:t xml:space="preserve"> as submitted, </w:t>
      </w:r>
      <w:r w:rsidR="00D926CB" w:rsidRPr="00CF7514">
        <w:rPr>
          <w:rFonts w:ascii="Times New Roman" w:hAnsi="Times New Roman"/>
        </w:rPr>
        <w:t>the</w:t>
      </w:r>
      <w:r w:rsidR="00A02EA0" w:rsidRPr="00CF7514">
        <w:rPr>
          <w:rFonts w:ascii="Times New Roman" w:hAnsi="Times New Roman"/>
        </w:rPr>
        <w:t xml:space="preserve"> written</w:t>
      </w:r>
      <w:r w:rsidR="00EC18D5" w:rsidRPr="00CF7514">
        <w:rPr>
          <w:rFonts w:ascii="Times New Roman" w:hAnsi="Times New Roman"/>
        </w:rPr>
        <w:t xml:space="preserve"> </w:t>
      </w:r>
      <w:r w:rsidR="00D926CB" w:rsidRPr="00CF7514">
        <w:rPr>
          <w:rFonts w:ascii="Times New Roman" w:hAnsi="Times New Roman"/>
        </w:rPr>
        <w:t>notice of d</w:t>
      </w:r>
      <w:r w:rsidR="008C54CE" w:rsidRPr="00CF7514">
        <w:rPr>
          <w:rFonts w:ascii="Times New Roman" w:hAnsi="Times New Roman"/>
        </w:rPr>
        <w:t>e</w:t>
      </w:r>
      <w:r w:rsidR="00D926CB" w:rsidRPr="00CF7514">
        <w:rPr>
          <w:rFonts w:ascii="Times New Roman" w:hAnsi="Times New Roman"/>
        </w:rPr>
        <w:t>fic</w:t>
      </w:r>
      <w:r w:rsidR="0035210B" w:rsidRPr="00CF7514">
        <w:rPr>
          <w:rFonts w:ascii="Times New Roman" w:hAnsi="Times New Roman"/>
        </w:rPr>
        <w:t>i</w:t>
      </w:r>
      <w:r w:rsidR="00D926CB" w:rsidRPr="00CF7514">
        <w:rPr>
          <w:rFonts w:ascii="Times New Roman" w:hAnsi="Times New Roman"/>
        </w:rPr>
        <w:t>ency</w:t>
      </w:r>
      <w:r w:rsidR="00AF786D" w:rsidRPr="00CF7514">
        <w:rPr>
          <w:rFonts w:ascii="Times New Roman" w:hAnsi="Times New Roman"/>
        </w:rPr>
        <w:t xml:space="preserve"> issued by division staff, and the applicant’s response</w:t>
      </w:r>
      <w:r w:rsidR="00B77B36" w:rsidRPr="00CF7514">
        <w:rPr>
          <w:rFonts w:ascii="Times New Roman" w:hAnsi="Times New Roman"/>
        </w:rPr>
        <w:t xml:space="preserve"> correcting or explaining </w:t>
      </w:r>
      <w:r w:rsidR="008C54CE" w:rsidRPr="00CF7514">
        <w:rPr>
          <w:rFonts w:ascii="Times New Roman" w:hAnsi="Times New Roman"/>
        </w:rPr>
        <w:t xml:space="preserve">the </w:t>
      </w:r>
      <w:proofErr w:type="gramStart"/>
      <w:r w:rsidR="008C54CE" w:rsidRPr="00CF7514">
        <w:rPr>
          <w:rFonts w:ascii="Times New Roman" w:hAnsi="Times New Roman"/>
        </w:rPr>
        <w:t>deficiencies</w:t>
      </w:r>
      <w:r w:rsidR="0056774A" w:rsidRPr="00CF7514">
        <w:rPr>
          <w:rFonts w:ascii="Times New Roman" w:hAnsi="Times New Roman"/>
        </w:rPr>
        <w:t>;</w:t>
      </w:r>
      <w:proofErr w:type="gramEnd"/>
      <w:r w:rsidR="007D42FA" w:rsidRPr="00CF7514">
        <w:rPr>
          <w:rFonts w:ascii="Times New Roman" w:hAnsi="Times New Roman"/>
        </w:rPr>
        <w:t xml:space="preserve"> </w:t>
      </w:r>
    </w:p>
    <w:p w14:paraId="1DCFF13A" w14:textId="77777777" w:rsidR="0056774A" w:rsidRPr="00CF7514" w:rsidRDefault="0056774A" w:rsidP="000F314B">
      <w:pPr>
        <w:ind w:left="1800" w:hanging="360"/>
        <w:jc w:val="both"/>
        <w:rPr>
          <w:rFonts w:ascii="Times New Roman" w:hAnsi="Times New Roman"/>
          <w:strike/>
        </w:rPr>
      </w:pPr>
    </w:p>
    <w:p w14:paraId="519F65A7" w14:textId="51E5F82D" w:rsidR="00D850D0" w:rsidRPr="00CF7514" w:rsidRDefault="008A24DF" w:rsidP="003D2680">
      <w:pPr>
        <w:ind w:left="1080" w:hanging="360"/>
        <w:jc w:val="both"/>
        <w:rPr>
          <w:rFonts w:ascii="Times New Roman" w:hAnsi="Times New Roman"/>
        </w:rPr>
      </w:pPr>
      <w:r w:rsidRPr="00CF7514">
        <w:rPr>
          <w:rFonts w:ascii="Times New Roman" w:hAnsi="Times New Roman"/>
        </w:rPr>
        <w:t>d</w:t>
      </w:r>
      <w:r w:rsidR="00A93B1E" w:rsidRPr="00CF7514">
        <w:rPr>
          <w:rFonts w:ascii="Times New Roman" w:hAnsi="Times New Roman"/>
        </w:rPr>
        <w:t>.</w:t>
      </w:r>
      <w:r w:rsidR="00A93B1E" w:rsidRPr="00CF7514">
        <w:rPr>
          <w:rFonts w:ascii="Times New Roman" w:hAnsi="Times New Roman"/>
        </w:rPr>
        <w:tab/>
      </w:r>
      <w:r w:rsidR="00832211" w:rsidRPr="00CF7514">
        <w:rPr>
          <w:rFonts w:ascii="Times New Roman" w:hAnsi="Times New Roman"/>
        </w:rPr>
        <w:t>I</w:t>
      </w:r>
      <w:r w:rsidR="00C95235" w:rsidRPr="00CF7514">
        <w:rPr>
          <w:rFonts w:ascii="Times New Roman" w:hAnsi="Times New Roman"/>
        </w:rPr>
        <w:t xml:space="preserve">nformation </w:t>
      </w:r>
      <w:r w:rsidR="005C72F9" w:rsidRPr="00CF7514">
        <w:rPr>
          <w:rFonts w:ascii="Times New Roman" w:hAnsi="Times New Roman"/>
        </w:rPr>
        <w:t>about</w:t>
      </w:r>
      <w:r w:rsidR="00C95235" w:rsidRPr="00CF7514">
        <w:rPr>
          <w:rFonts w:ascii="Times New Roman" w:hAnsi="Times New Roman"/>
        </w:rPr>
        <w:t xml:space="preserve"> </w:t>
      </w:r>
      <w:r w:rsidR="001B0B99" w:rsidRPr="00CF7514">
        <w:rPr>
          <w:rFonts w:ascii="Times New Roman" w:hAnsi="Times New Roman"/>
        </w:rPr>
        <w:t xml:space="preserve">any </w:t>
      </w:r>
      <w:r w:rsidR="00C95235" w:rsidRPr="00CF7514">
        <w:rPr>
          <w:rFonts w:ascii="Times New Roman" w:hAnsi="Times New Roman"/>
        </w:rPr>
        <w:t xml:space="preserve">unresolved factual or legal issues </w:t>
      </w:r>
      <w:r w:rsidR="00403A49" w:rsidRPr="00CF7514">
        <w:rPr>
          <w:rFonts w:ascii="Times New Roman" w:hAnsi="Times New Roman"/>
        </w:rPr>
        <w:t>about the applic</w:t>
      </w:r>
      <w:r w:rsidR="00932E51" w:rsidRPr="00CF7514">
        <w:rPr>
          <w:rFonts w:ascii="Times New Roman" w:hAnsi="Times New Roman"/>
        </w:rPr>
        <w:t>ant</w:t>
      </w:r>
      <w:r w:rsidR="00C0194B" w:rsidRPr="00CF7514">
        <w:rPr>
          <w:rFonts w:ascii="Times New Roman" w:hAnsi="Times New Roman"/>
        </w:rPr>
        <w:t xml:space="preserve"> </w:t>
      </w:r>
      <w:r w:rsidR="00932E51" w:rsidRPr="00CF7514">
        <w:rPr>
          <w:rFonts w:ascii="Times New Roman" w:hAnsi="Times New Roman"/>
        </w:rPr>
        <w:t xml:space="preserve">or </w:t>
      </w:r>
      <w:r w:rsidR="001F33F4" w:rsidRPr="00CF7514">
        <w:rPr>
          <w:rFonts w:ascii="Times New Roman" w:hAnsi="Times New Roman"/>
        </w:rPr>
        <w:t xml:space="preserve">the </w:t>
      </w:r>
      <w:proofErr w:type="gramStart"/>
      <w:r w:rsidR="00932E51" w:rsidRPr="00CF7514">
        <w:rPr>
          <w:rFonts w:ascii="Times New Roman" w:hAnsi="Times New Roman"/>
        </w:rPr>
        <w:t>application;</w:t>
      </w:r>
      <w:proofErr w:type="gramEnd"/>
    </w:p>
    <w:p w14:paraId="34D465AB" w14:textId="77777777" w:rsidR="00D850D0" w:rsidRPr="00CF7514" w:rsidRDefault="00D850D0" w:rsidP="003D2680">
      <w:pPr>
        <w:ind w:left="1080" w:hanging="360"/>
        <w:jc w:val="both"/>
        <w:rPr>
          <w:rFonts w:ascii="Times New Roman" w:hAnsi="Times New Roman"/>
        </w:rPr>
      </w:pPr>
    </w:p>
    <w:p w14:paraId="54E99786" w14:textId="61E06B85" w:rsidR="00A93B1E" w:rsidRPr="00CF7514" w:rsidRDefault="008A24DF" w:rsidP="003D2680">
      <w:pPr>
        <w:ind w:left="1080" w:hanging="360"/>
        <w:jc w:val="both"/>
        <w:rPr>
          <w:rFonts w:ascii="Times New Roman" w:hAnsi="Times New Roman"/>
        </w:rPr>
      </w:pPr>
      <w:r w:rsidRPr="00CF7514">
        <w:rPr>
          <w:rFonts w:ascii="Times New Roman" w:hAnsi="Times New Roman"/>
        </w:rPr>
        <w:t>e</w:t>
      </w:r>
      <w:r w:rsidR="00D850D0" w:rsidRPr="00CF7514">
        <w:rPr>
          <w:rFonts w:ascii="Times New Roman" w:hAnsi="Times New Roman"/>
        </w:rPr>
        <w:t>.</w:t>
      </w:r>
      <w:r w:rsidR="00D850D0" w:rsidRPr="00CF7514">
        <w:rPr>
          <w:rFonts w:ascii="Times New Roman" w:hAnsi="Times New Roman"/>
        </w:rPr>
        <w:tab/>
      </w:r>
      <w:r w:rsidR="00832211" w:rsidRPr="00CF7514">
        <w:rPr>
          <w:rFonts w:ascii="Times New Roman" w:hAnsi="Times New Roman"/>
        </w:rPr>
        <w:t>I</w:t>
      </w:r>
      <w:r w:rsidR="00D850D0" w:rsidRPr="00CF7514">
        <w:rPr>
          <w:rFonts w:ascii="Times New Roman" w:hAnsi="Times New Roman"/>
        </w:rPr>
        <w:t xml:space="preserve">nformation </w:t>
      </w:r>
      <w:r w:rsidR="005C72F9" w:rsidRPr="00CF7514">
        <w:rPr>
          <w:rFonts w:ascii="Times New Roman" w:hAnsi="Times New Roman"/>
        </w:rPr>
        <w:t xml:space="preserve">about whether the applicant will </w:t>
      </w:r>
      <w:r w:rsidR="002458F5" w:rsidRPr="00CF7514">
        <w:rPr>
          <w:rFonts w:ascii="Times New Roman" w:hAnsi="Times New Roman"/>
        </w:rPr>
        <w:t>attend</w:t>
      </w:r>
      <w:r w:rsidR="00D93833" w:rsidRPr="00CF7514">
        <w:rPr>
          <w:rFonts w:ascii="Times New Roman" w:hAnsi="Times New Roman"/>
        </w:rPr>
        <w:t xml:space="preserve"> the </w:t>
      </w:r>
      <w:r w:rsidR="009A7FE9" w:rsidRPr="00CF7514">
        <w:rPr>
          <w:rFonts w:ascii="Times New Roman" w:hAnsi="Times New Roman"/>
        </w:rPr>
        <w:t xml:space="preserve">board meeting </w:t>
      </w:r>
      <w:r w:rsidR="000A65F3" w:rsidRPr="00CF7514">
        <w:rPr>
          <w:rFonts w:ascii="Times New Roman" w:hAnsi="Times New Roman"/>
        </w:rPr>
        <w:t xml:space="preserve">at which the application will be considered </w:t>
      </w:r>
      <w:r w:rsidR="00D93833" w:rsidRPr="00CF7514">
        <w:rPr>
          <w:rFonts w:ascii="Times New Roman" w:hAnsi="Times New Roman"/>
        </w:rPr>
        <w:t xml:space="preserve">and </w:t>
      </w:r>
      <w:r w:rsidR="000A65F3" w:rsidRPr="00CF7514">
        <w:rPr>
          <w:rFonts w:ascii="Times New Roman" w:hAnsi="Times New Roman"/>
        </w:rPr>
        <w:t xml:space="preserve">will be </w:t>
      </w:r>
      <w:r w:rsidR="00D93833" w:rsidRPr="00CF7514">
        <w:rPr>
          <w:rFonts w:ascii="Times New Roman" w:hAnsi="Times New Roman"/>
        </w:rPr>
        <w:t>available</w:t>
      </w:r>
      <w:r w:rsidR="005C57D5" w:rsidRPr="00CF7514">
        <w:rPr>
          <w:rFonts w:ascii="Times New Roman" w:hAnsi="Times New Roman"/>
        </w:rPr>
        <w:t xml:space="preserve"> at that meeting</w:t>
      </w:r>
      <w:r w:rsidR="00D93833" w:rsidRPr="00CF7514">
        <w:rPr>
          <w:rFonts w:ascii="Times New Roman" w:hAnsi="Times New Roman"/>
        </w:rPr>
        <w:t xml:space="preserve"> to answer </w:t>
      </w:r>
      <w:r w:rsidR="009A7FE9" w:rsidRPr="00CF7514">
        <w:rPr>
          <w:rFonts w:ascii="Times New Roman" w:hAnsi="Times New Roman"/>
        </w:rPr>
        <w:t>questions; and</w:t>
      </w:r>
      <w:r w:rsidR="00932E51" w:rsidRPr="00CF7514">
        <w:rPr>
          <w:rFonts w:ascii="Times New Roman" w:hAnsi="Times New Roman"/>
        </w:rPr>
        <w:t xml:space="preserve"> </w:t>
      </w:r>
    </w:p>
    <w:p w14:paraId="32859D72" w14:textId="77777777" w:rsidR="00932E51" w:rsidRPr="00CF7514" w:rsidRDefault="00932E51" w:rsidP="003D2680">
      <w:pPr>
        <w:ind w:left="1080" w:hanging="360"/>
        <w:jc w:val="both"/>
        <w:rPr>
          <w:rFonts w:ascii="Times New Roman" w:hAnsi="Times New Roman"/>
        </w:rPr>
      </w:pPr>
    </w:p>
    <w:p w14:paraId="576A3C7E" w14:textId="7593C9B8" w:rsidR="00932E51" w:rsidRPr="00CF7514" w:rsidRDefault="008A24DF" w:rsidP="003D2680">
      <w:pPr>
        <w:ind w:left="1080" w:hanging="360"/>
        <w:jc w:val="both"/>
        <w:rPr>
          <w:rFonts w:ascii="Times New Roman" w:hAnsi="Times New Roman"/>
        </w:rPr>
      </w:pPr>
      <w:proofErr w:type="gramStart"/>
      <w:r w:rsidRPr="00CF7514">
        <w:rPr>
          <w:rFonts w:ascii="Times New Roman" w:hAnsi="Times New Roman"/>
        </w:rPr>
        <w:t>f</w:t>
      </w:r>
      <w:r w:rsidR="00932E51" w:rsidRPr="00CF7514">
        <w:rPr>
          <w:rFonts w:ascii="Times New Roman" w:hAnsi="Times New Roman"/>
        </w:rPr>
        <w:t>.</w:t>
      </w:r>
      <w:proofErr w:type="gramEnd"/>
      <w:r w:rsidR="00932E51" w:rsidRPr="00CF7514">
        <w:rPr>
          <w:rFonts w:ascii="Times New Roman" w:hAnsi="Times New Roman"/>
        </w:rPr>
        <w:tab/>
      </w:r>
      <w:r w:rsidR="00832211" w:rsidRPr="00CF7514">
        <w:rPr>
          <w:rFonts w:ascii="Times New Roman" w:hAnsi="Times New Roman"/>
        </w:rPr>
        <w:t>I</w:t>
      </w:r>
      <w:r w:rsidR="005E049F" w:rsidRPr="00CF7514">
        <w:rPr>
          <w:rFonts w:ascii="Times New Roman" w:hAnsi="Times New Roman"/>
        </w:rPr>
        <w:t xml:space="preserve">f necessary, </w:t>
      </w:r>
      <w:r w:rsidR="0079481E" w:rsidRPr="00CF7514">
        <w:rPr>
          <w:rFonts w:ascii="Times New Roman" w:hAnsi="Times New Roman"/>
        </w:rPr>
        <w:t xml:space="preserve">the </w:t>
      </w:r>
      <w:r w:rsidR="00170600" w:rsidRPr="00CF7514">
        <w:rPr>
          <w:rFonts w:ascii="Times New Roman" w:hAnsi="Times New Roman"/>
        </w:rPr>
        <w:t xml:space="preserve">division’s </w:t>
      </w:r>
      <w:r w:rsidR="005E049F" w:rsidRPr="00CF7514">
        <w:rPr>
          <w:rFonts w:ascii="Times New Roman" w:hAnsi="Times New Roman"/>
        </w:rPr>
        <w:t xml:space="preserve">request </w:t>
      </w:r>
      <w:r w:rsidR="007E0B09" w:rsidRPr="00CF7514">
        <w:rPr>
          <w:rFonts w:ascii="Times New Roman" w:hAnsi="Times New Roman"/>
        </w:rPr>
        <w:t>for</w:t>
      </w:r>
      <w:r w:rsidR="00F50E2A" w:rsidRPr="00CF7514">
        <w:rPr>
          <w:rFonts w:ascii="Times New Roman" w:hAnsi="Times New Roman"/>
        </w:rPr>
        <w:t xml:space="preserve"> guidance</w:t>
      </w:r>
      <w:r w:rsidR="00D72B41" w:rsidRPr="00CF7514">
        <w:rPr>
          <w:rFonts w:ascii="Times New Roman" w:hAnsi="Times New Roman"/>
        </w:rPr>
        <w:t xml:space="preserve"> </w:t>
      </w:r>
      <w:r w:rsidR="005E049F" w:rsidRPr="00CF7514">
        <w:rPr>
          <w:rFonts w:ascii="Times New Roman" w:hAnsi="Times New Roman"/>
        </w:rPr>
        <w:t>from the board.</w:t>
      </w:r>
      <w:r w:rsidR="009F44E1" w:rsidRPr="00CF7514">
        <w:rPr>
          <w:rFonts w:ascii="Times New Roman" w:hAnsi="Times New Roman"/>
        </w:rPr>
        <w:t xml:space="preserve"> </w:t>
      </w:r>
      <w:r w:rsidR="007E0B09" w:rsidRPr="00CF7514">
        <w:rPr>
          <w:rFonts w:ascii="Times New Roman" w:hAnsi="Times New Roman"/>
        </w:rPr>
        <w:t xml:space="preserve"> </w:t>
      </w:r>
    </w:p>
    <w:p w14:paraId="67CEE941" w14:textId="77777777" w:rsidR="00A13EAC" w:rsidRPr="00CF7514" w:rsidRDefault="00A13EAC" w:rsidP="008A24DF">
      <w:pPr>
        <w:ind w:left="1080" w:hanging="360"/>
        <w:jc w:val="both"/>
        <w:rPr>
          <w:rFonts w:ascii="Times New Roman" w:hAnsi="Times New Roman"/>
        </w:rPr>
      </w:pPr>
    </w:p>
    <w:p w14:paraId="0E0C1F5C" w14:textId="23278D32" w:rsidR="003B1A2E" w:rsidRPr="00CF7514" w:rsidRDefault="00A13EAC" w:rsidP="003D2680">
      <w:p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F80161" w:rsidRPr="00CF7514">
        <w:rPr>
          <w:rFonts w:ascii="Times New Roman" w:hAnsi="Times New Roman"/>
        </w:rPr>
        <w:t xml:space="preserve">Criminal </w:t>
      </w:r>
      <w:r w:rsidR="003C7F47" w:rsidRPr="00CF7514">
        <w:rPr>
          <w:rFonts w:ascii="Times New Roman" w:hAnsi="Times New Roman"/>
        </w:rPr>
        <w:t>h</w:t>
      </w:r>
      <w:r w:rsidR="00F80161" w:rsidRPr="00CF7514">
        <w:rPr>
          <w:rFonts w:ascii="Times New Roman" w:hAnsi="Times New Roman"/>
        </w:rPr>
        <w:t xml:space="preserve">istory </w:t>
      </w:r>
      <w:r w:rsidR="003C7F47" w:rsidRPr="00CF7514">
        <w:rPr>
          <w:rFonts w:ascii="Times New Roman" w:hAnsi="Times New Roman"/>
        </w:rPr>
        <w:t>p</w:t>
      </w:r>
      <w:r w:rsidR="00F80161" w:rsidRPr="00CF7514">
        <w:rPr>
          <w:rFonts w:ascii="Times New Roman" w:hAnsi="Times New Roman"/>
        </w:rPr>
        <w:t xml:space="preserve">ending. </w:t>
      </w:r>
      <w:r w:rsidR="005C6AC3" w:rsidRPr="00CF7514">
        <w:rPr>
          <w:rFonts w:ascii="Times New Roman" w:hAnsi="Times New Roman"/>
        </w:rPr>
        <w:t>If the</w:t>
      </w:r>
      <w:r w:rsidR="00322234" w:rsidRPr="00CF7514">
        <w:rPr>
          <w:rFonts w:ascii="Times New Roman" w:hAnsi="Times New Roman"/>
        </w:rPr>
        <w:t xml:space="preserve"> </w:t>
      </w:r>
      <w:r w:rsidR="00985019" w:rsidRPr="00CF7514">
        <w:rPr>
          <w:rFonts w:ascii="Times New Roman" w:hAnsi="Times New Roman"/>
        </w:rPr>
        <w:t>article governing the profession or occupation requires a fingerprint-based criminal history records determination</w:t>
      </w:r>
      <w:r w:rsidR="00842E4C" w:rsidRPr="00CF7514">
        <w:rPr>
          <w:rFonts w:ascii="Times New Roman" w:hAnsi="Times New Roman"/>
        </w:rPr>
        <w:t xml:space="preserve"> and</w:t>
      </w:r>
      <w:r w:rsidR="005C6AC3" w:rsidRPr="00CF7514">
        <w:rPr>
          <w:rFonts w:ascii="Times New Roman" w:hAnsi="Times New Roman"/>
        </w:rPr>
        <w:t xml:space="preserve"> </w:t>
      </w:r>
      <w:r w:rsidR="000531ED" w:rsidRPr="00CF7514">
        <w:rPr>
          <w:rFonts w:ascii="Times New Roman" w:hAnsi="Times New Roman"/>
        </w:rPr>
        <w:t xml:space="preserve">the division is awaiting applicant’s required criminal history records information but </w:t>
      </w:r>
      <w:r w:rsidR="009E1C1B" w:rsidRPr="00CF7514">
        <w:rPr>
          <w:rFonts w:ascii="Times New Roman" w:hAnsi="Times New Roman"/>
        </w:rPr>
        <w:t xml:space="preserve">the </w:t>
      </w:r>
      <w:r w:rsidR="002465DB" w:rsidRPr="00CF7514">
        <w:rPr>
          <w:rFonts w:ascii="Times New Roman" w:hAnsi="Times New Roman"/>
        </w:rPr>
        <w:t>division’s review of the completed application is otherwise final</w:t>
      </w:r>
      <w:r w:rsidR="00842E4C" w:rsidRPr="00CF7514">
        <w:rPr>
          <w:rFonts w:ascii="Times New Roman" w:hAnsi="Times New Roman"/>
        </w:rPr>
        <w:t>,</w:t>
      </w:r>
      <w:r w:rsidR="002465DB" w:rsidRPr="00CF7514">
        <w:rPr>
          <w:rFonts w:ascii="Times New Roman" w:hAnsi="Times New Roman"/>
        </w:rPr>
        <w:t xml:space="preserve"> </w:t>
      </w:r>
      <w:r w:rsidR="00CD0272" w:rsidRPr="00CF7514">
        <w:rPr>
          <w:rFonts w:ascii="Times New Roman" w:hAnsi="Times New Roman"/>
        </w:rPr>
        <w:t>d</w:t>
      </w:r>
      <w:r w:rsidR="00F41090" w:rsidRPr="00CF7514">
        <w:rPr>
          <w:rFonts w:ascii="Times New Roman" w:hAnsi="Times New Roman"/>
        </w:rPr>
        <w:t>ivision</w:t>
      </w:r>
      <w:r w:rsidRPr="00CF7514">
        <w:rPr>
          <w:rFonts w:ascii="Times New Roman" w:hAnsi="Times New Roman"/>
        </w:rPr>
        <w:t xml:space="preserve"> staff </w:t>
      </w:r>
      <w:r w:rsidR="00045A6C" w:rsidRPr="00CF7514">
        <w:rPr>
          <w:rFonts w:ascii="Times New Roman" w:hAnsi="Times New Roman"/>
        </w:rPr>
        <w:t xml:space="preserve">need not </w:t>
      </w:r>
      <w:r w:rsidR="00B7606C" w:rsidRPr="00CF7514">
        <w:rPr>
          <w:rFonts w:ascii="Times New Roman" w:hAnsi="Times New Roman"/>
        </w:rPr>
        <w:t xml:space="preserve">postpone </w:t>
      </w:r>
      <w:r w:rsidRPr="00CF7514">
        <w:rPr>
          <w:rFonts w:ascii="Times New Roman" w:hAnsi="Times New Roman"/>
        </w:rPr>
        <w:t>prepar</w:t>
      </w:r>
      <w:r w:rsidR="00B7606C" w:rsidRPr="00CF7514">
        <w:rPr>
          <w:rFonts w:ascii="Times New Roman" w:hAnsi="Times New Roman"/>
        </w:rPr>
        <w:t>ation of</w:t>
      </w:r>
      <w:r w:rsidRPr="00CF7514">
        <w:rPr>
          <w:rFonts w:ascii="Times New Roman" w:hAnsi="Times New Roman"/>
        </w:rPr>
        <w:t xml:space="preserve"> the </w:t>
      </w:r>
      <w:r w:rsidR="00ED74CB" w:rsidRPr="00CF7514">
        <w:rPr>
          <w:rFonts w:ascii="Times New Roman" w:hAnsi="Times New Roman"/>
        </w:rPr>
        <w:t xml:space="preserve">report and </w:t>
      </w:r>
      <w:r w:rsidR="00675E0A" w:rsidRPr="00CF7514">
        <w:rPr>
          <w:rFonts w:ascii="Times New Roman" w:hAnsi="Times New Roman"/>
        </w:rPr>
        <w:t>recommendation</w:t>
      </w:r>
      <w:r w:rsidR="0043364D" w:rsidRPr="00CF7514">
        <w:rPr>
          <w:rFonts w:ascii="Times New Roman" w:hAnsi="Times New Roman"/>
        </w:rPr>
        <w:t xml:space="preserve">, </w:t>
      </w:r>
      <w:r w:rsidR="0094488E" w:rsidRPr="00CF7514">
        <w:rPr>
          <w:rFonts w:ascii="Times New Roman" w:hAnsi="Times New Roman"/>
        </w:rPr>
        <w:t>division staff may submit the report and recommendation</w:t>
      </w:r>
      <w:r w:rsidR="00675E0A" w:rsidRPr="00CF7514">
        <w:rPr>
          <w:rFonts w:ascii="Times New Roman" w:hAnsi="Times New Roman"/>
        </w:rPr>
        <w:t xml:space="preserve"> </w:t>
      </w:r>
      <w:r w:rsidR="00CF32B0" w:rsidRPr="00CF7514">
        <w:rPr>
          <w:rFonts w:ascii="Times New Roman" w:hAnsi="Times New Roman"/>
        </w:rPr>
        <w:t>for the board’s consideration</w:t>
      </w:r>
      <w:r w:rsidR="0094488E" w:rsidRPr="00CF7514">
        <w:rPr>
          <w:rFonts w:ascii="Times New Roman" w:hAnsi="Times New Roman"/>
        </w:rPr>
        <w:t>,</w:t>
      </w:r>
      <w:r w:rsidR="005E010B" w:rsidRPr="00CF7514">
        <w:rPr>
          <w:rFonts w:ascii="Times New Roman" w:hAnsi="Times New Roman"/>
        </w:rPr>
        <w:t xml:space="preserve"> and the board may </w:t>
      </w:r>
      <w:r w:rsidR="00AA6CF4" w:rsidRPr="00CF7514">
        <w:rPr>
          <w:rFonts w:ascii="Times New Roman" w:hAnsi="Times New Roman"/>
        </w:rPr>
        <w:t xml:space="preserve">decide to license the applicant </w:t>
      </w:r>
      <w:r w:rsidR="00A955FC" w:rsidRPr="00CF7514">
        <w:rPr>
          <w:rFonts w:ascii="Times New Roman" w:hAnsi="Times New Roman"/>
        </w:rPr>
        <w:t xml:space="preserve">on the </w:t>
      </w:r>
      <w:r w:rsidR="00A955FC" w:rsidRPr="00CF7514">
        <w:rPr>
          <w:rFonts w:ascii="Times New Roman" w:hAnsi="Times New Roman"/>
        </w:rPr>
        <w:lastRenderedPageBreak/>
        <w:t>following conditions:</w:t>
      </w:r>
      <w:r w:rsidR="00B7606C" w:rsidRPr="00CF7514">
        <w:rPr>
          <w:rFonts w:ascii="Times New Roman" w:hAnsi="Times New Roman"/>
        </w:rPr>
        <w:t xml:space="preserve"> </w:t>
      </w:r>
    </w:p>
    <w:p w14:paraId="51376B49" w14:textId="77777777" w:rsidR="00AC3968" w:rsidRPr="00CF7514" w:rsidRDefault="00AC3968" w:rsidP="00832211">
      <w:pPr>
        <w:ind w:left="900" w:hanging="540"/>
        <w:jc w:val="both"/>
        <w:rPr>
          <w:rFonts w:ascii="Times New Roman" w:hAnsi="Times New Roman"/>
        </w:rPr>
      </w:pPr>
    </w:p>
    <w:p w14:paraId="17A7A9B7" w14:textId="4B795364" w:rsidR="00E263F5" w:rsidRPr="00CF7514" w:rsidRDefault="00A955FC" w:rsidP="00AE1EAF">
      <w:pPr>
        <w:ind w:left="1080" w:hanging="360"/>
        <w:jc w:val="both"/>
        <w:rPr>
          <w:rFonts w:ascii="Times New Roman" w:hAnsi="Times New Roman"/>
        </w:rPr>
      </w:pPr>
      <w:r w:rsidRPr="00CF7514">
        <w:rPr>
          <w:rFonts w:ascii="Times New Roman" w:hAnsi="Times New Roman"/>
        </w:rPr>
        <w:t>a</w:t>
      </w:r>
      <w:r w:rsidR="003B1A2E" w:rsidRPr="00CF7514">
        <w:rPr>
          <w:rFonts w:ascii="Times New Roman" w:hAnsi="Times New Roman"/>
        </w:rPr>
        <w:t>.</w:t>
      </w:r>
      <w:r w:rsidR="003B1A2E" w:rsidRPr="00CF7514">
        <w:rPr>
          <w:rFonts w:ascii="Times New Roman" w:hAnsi="Times New Roman"/>
        </w:rPr>
        <w:tab/>
      </w:r>
      <w:r w:rsidR="00BC7D46" w:rsidRPr="00CF7514">
        <w:rPr>
          <w:rFonts w:ascii="Times New Roman" w:hAnsi="Times New Roman"/>
        </w:rPr>
        <w:t>That a</w:t>
      </w:r>
      <w:r w:rsidR="009E0CBF" w:rsidRPr="00CF7514">
        <w:rPr>
          <w:rFonts w:ascii="Times New Roman" w:hAnsi="Times New Roman"/>
        </w:rPr>
        <w:t xml:space="preserve"> </w:t>
      </w:r>
      <w:r w:rsidR="00C96A76" w:rsidRPr="00CF7514">
        <w:rPr>
          <w:rFonts w:ascii="Times New Roman" w:hAnsi="Times New Roman"/>
        </w:rPr>
        <w:t xml:space="preserve">board </w:t>
      </w:r>
      <w:r w:rsidR="009E0CBF" w:rsidRPr="00CF7514">
        <w:rPr>
          <w:rFonts w:ascii="Times New Roman" w:hAnsi="Times New Roman"/>
        </w:rPr>
        <w:t>de</w:t>
      </w:r>
      <w:r w:rsidR="001B23EF" w:rsidRPr="00CF7514">
        <w:rPr>
          <w:rFonts w:ascii="Times New Roman" w:hAnsi="Times New Roman"/>
        </w:rPr>
        <w:t>cision</w:t>
      </w:r>
      <w:r w:rsidR="00C96A76" w:rsidRPr="00CF7514">
        <w:rPr>
          <w:rFonts w:ascii="Times New Roman" w:hAnsi="Times New Roman"/>
        </w:rPr>
        <w:t xml:space="preserve"> </w:t>
      </w:r>
      <w:r w:rsidR="000C07FB" w:rsidRPr="00CF7514">
        <w:rPr>
          <w:rFonts w:ascii="Times New Roman" w:hAnsi="Times New Roman"/>
        </w:rPr>
        <w:t xml:space="preserve">to license </w:t>
      </w:r>
      <w:r w:rsidR="00535E8F" w:rsidRPr="00CF7514">
        <w:rPr>
          <w:rFonts w:ascii="Times New Roman" w:hAnsi="Times New Roman"/>
        </w:rPr>
        <w:t>the applicant is not effective</w:t>
      </w:r>
      <w:r w:rsidR="009E0CBF" w:rsidRPr="00CF7514">
        <w:rPr>
          <w:rFonts w:ascii="Times New Roman" w:hAnsi="Times New Roman"/>
        </w:rPr>
        <w:t xml:space="preserve"> </w:t>
      </w:r>
      <w:r w:rsidR="001D7F42" w:rsidRPr="00CF7514">
        <w:rPr>
          <w:rFonts w:ascii="Times New Roman" w:hAnsi="Times New Roman"/>
        </w:rPr>
        <w:t xml:space="preserve">until </w:t>
      </w:r>
      <w:r w:rsidR="005B493B" w:rsidRPr="00CF7514">
        <w:rPr>
          <w:rFonts w:ascii="Times New Roman" w:hAnsi="Times New Roman"/>
        </w:rPr>
        <w:t xml:space="preserve">the </w:t>
      </w:r>
      <w:r w:rsidR="00592D80" w:rsidRPr="00CF7514">
        <w:rPr>
          <w:rFonts w:ascii="Times New Roman" w:hAnsi="Times New Roman"/>
        </w:rPr>
        <w:t xml:space="preserve">division has received </w:t>
      </w:r>
      <w:r w:rsidR="007030C6" w:rsidRPr="00CF7514">
        <w:rPr>
          <w:rFonts w:ascii="Times New Roman" w:hAnsi="Times New Roman"/>
        </w:rPr>
        <w:t xml:space="preserve">and reviewed the criminal history records information and </w:t>
      </w:r>
      <w:r w:rsidR="00B53E32" w:rsidRPr="00CF7514">
        <w:rPr>
          <w:rFonts w:ascii="Times New Roman" w:hAnsi="Times New Roman"/>
        </w:rPr>
        <w:t xml:space="preserve">determined that the applicant is </w:t>
      </w:r>
      <w:r w:rsidR="00C97C59" w:rsidRPr="00CF7514">
        <w:rPr>
          <w:rFonts w:ascii="Times New Roman" w:hAnsi="Times New Roman"/>
        </w:rPr>
        <w:t>suitable for licensing.</w:t>
      </w:r>
    </w:p>
    <w:p w14:paraId="62BB4F27" w14:textId="77777777" w:rsidR="00E263F5" w:rsidRPr="00CF7514" w:rsidRDefault="00E263F5" w:rsidP="00AE1EAF">
      <w:pPr>
        <w:ind w:left="1080" w:hanging="360"/>
        <w:jc w:val="both"/>
        <w:rPr>
          <w:rFonts w:ascii="Times New Roman" w:hAnsi="Times New Roman"/>
        </w:rPr>
      </w:pPr>
    </w:p>
    <w:p w14:paraId="2B9AE50E" w14:textId="12C8F05E" w:rsidR="00A1216C" w:rsidRPr="00CF7514" w:rsidRDefault="00A955FC" w:rsidP="00AE1EAF">
      <w:pPr>
        <w:ind w:left="1080" w:hanging="360"/>
        <w:jc w:val="both"/>
        <w:rPr>
          <w:rFonts w:ascii="Times New Roman" w:hAnsi="Times New Roman"/>
        </w:rPr>
      </w:pPr>
      <w:r w:rsidRPr="00CF7514">
        <w:rPr>
          <w:rFonts w:ascii="Times New Roman" w:hAnsi="Times New Roman"/>
        </w:rPr>
        <w:t>b</w:t>
      </w:r>
      <w:r w:rsidR="00EC2590" w:rsidRPr="00CF7514">
        <w:rPr>
          <w:rFonts w:ascii="Times New Roman" w:hAnsi="Times New Roman"/>
        </w:rPr>
        <w:t>.</w:t>
      </w:r>
      <w:r w:rsidR="00EC2590" w:rsidRPr="00CF7514">
        <w:rPr>
          <w:rFonts w:ascii="Times New Roman" w:hAnsi="Times New Roman"/>
        </w:rPr>
        <w:tab/>
        <w:t xml:space="preserve">If </w:t>
      </w:r>
      <w:r w:rsidR="00B5732A" w:rsidRPr="00CF7514">
        <w:rPr>
          <w:rFonts w:ascii="Times New Roman" w:hAnsi="Times New Roman"/>
        </w:rPr>
        <w:t xml:space="preserve">division staff </w:t>
      </w:r>
      <w:r w:rsidR="004228DC" w:rsidRPr="00CF7514">
        <w:rPr>
          <w:rFonts w:ascii="Times New Roman" w:hAnsi="Times New Roman"/>
        </w:rPr>
        <w:t xml:space="preserve">later </w:t>
      </w:r>
      <w:r w:rsidR="000F7F1E" w:rsidRPr="00CF7514">
        <w:rPr>
          <w:rFonts w:ascii="Times New Roman" w:hAnsi="Times New Roman"/>
        </w:rPr>
        <w:t xml:space="preserve">receives and reviews the criminal history records information but does not </w:t>
      </w:r>
      <w:r w:rsidR="00296589" w:rsidRPr="00CF7514">
        <w:rPr>
          <w:rFonts w:ascii="Times New Roman" w:hAnsi="Times New Roman"/>
        </w:rPr>
        <w:t>find</w:t>
      </w:r>
      <w:r w:rsidR="008517F9" w:rsidRPr="00CF7514">
        <w:rPr>
          <w:rFonts w:ascii="Times New Roman" w:hAnsi="Times New Roman"/>
        </w:rPr>
        <w:t xml:space="preserve"> the applicant suitable for licensing</w:t>
      </w:r>
      <w:r w:rsidR="00A1216C" w:rsidRPr="00CF7514">
        <w:rPr>
          <w:rFonts w:ascii="Times New Roman" w:hAnsi="Times New Roman"/>
        </w:rPr>
        <w:t>:</w:t>
      </w:r>
    </w:p>
    <w:p w14:paraId="1811259A" w14:textId="77777777" w:rsidR="00A1216C" w:rsidRPr="00CF7514" w:rsidRDefault="00A1216C" w:rsidP="00EC2590">
      <w:pPr>
        <w:ind w:left="1080" w:hanging="360"/>
        <w:jc w:val="both"/>
        <w:rPr>
          <w:rFonts w:ascii="Times New Roman" w:hAnsi="Times New Roman"/>
        </w:rPr>
      </w:pPr>
    </w:p>
    <w:p w14:paraId="0F4FDA51" w14:textId="51EBC0FD" w:rsidR="008A0CE1" w:rsidRPr="00CF7514" w:rsidRDefault="00A1216C" w:rsidP="00AE1EAF">
      <w:pPr>
        <w:ind w:left="1530" w:hanging="450"/>
        <w:jc w:val="both"/>
        <w:rPr>
          <w:rFonts w:ascii="Times New Roman" w:hAnsi="Times New Roman"/>
        </w:rPr>
      </w:pPr>
      <w:r w:rsidRPr="00CF7514">
        <w:rPr>
          <w:rFonts w:ascii="Times New Roman" w:hAnsi="Times New Roman"/>
        </w:rPr>
        <w:t>(1)</w:t>
      </w:r>
      <w:r w:rsidRPr="00CF7514">
        <w:rPr>
          <w:rFonts w:ascii="Times New Roman" w:hAnsi="Times New Roman"/>
        </w:rPr>
        <w:tab/>
      </w:r>
      <w:r w:rsidR="00E039D3" w:rsidRPr="00CF7514">
        <w:rPr>
          <w:rFonts w:ascii="Times New Roman" w:hAnsi="Times New Roman"/>
        </w:rPr>
        <w:t>D</w:t>
      </w:r>
      <w:r w:rsidR="008D1EED" w:rsidRPr="00CF7514">
        <w:rPr>
          <w:rFonts w:ascii="Times New Roman" w:hAnsi="Times New Roman"/>
        </w:rPr>
        <w:t xml:space="preserve">ivision staff must revise and resubmit a recommendation to the board </w:t>
      </w:r>
      <w:r w:rsidR="009F756E" w:rsidRPr="00CF7514">
        <w:rPr>
          <w:rFonts w:ascii="Times New Roman" w:hAnsi="Times New Roman"/>
        </w:rPr>
        <w:t>based on the criminal history records information</w:t>
      </w:r>
      <w:r w:rsidR="008A0CE1" w:rsidRPr="00CF7514">
        <w:rPr>
          <w:rFonts w:ascii="Times New Roman" w:hAnsi="Times New Roman"/>
        </w:rPr>
        <w:t>; and</w:t>
      </w:r>
    </w:p>
    <w:p w14:paraId="6C390621" w14:textId="53A666D6" w:rsidR="00A13EAC" w:rsidRPr="00CF7514" w:rsidRDefault="008A0CE1" w:rsidP="00AE1EAF">
      <w:pPr>
        <w:ind w:left="1530" w:hanging="450"/>
        <w:jc w:val="both"/>
        <w:rPr>
          <w:rFonts w:ascii="Times New Roman" w:hAnsi="Times New Roman"/>
        </w:rPr>
      </w:pPr>
      <w:r w:rsidRPr="00CF7514">
        <w:rPr>
          <w:rFonts w:ascii="Times New Roman" w:hAnsi="Times New Roman"/>
        </w:rPr>
        <w:t>(2)</w:t>
      </w:r>
      <w:r w:rsidRPr="00CF7514">
        <w:rPr>
          <w:rFonts w:ascii="Times New Roman" w:hAnsi="Times New Roman"/>
        </w:rPr>
        <w:tab/>
      </w:r>
      <w:r w:rsidR="00E039D3" w:rsidRPr="00CF7514">
        <w:rPr>
          <w:rFonts w:ascii="Times New Roman" w:hAnsi="Times New Roman"/>
        </w:rPr>
        <w:t>T</w:t>
      </w:r>
      <w:r w:rsidR="00B5732A" w:rsidRPr="00CF7514">
        <w:rPr>
          <w:rFonts w:ascii="Times New Roman" w:hAnsi="Times New Roman"/>
        </w:rPr>
        <w:t>he board</w:t>
      </w:r>
      <w:r w:rsidR="00DF142C" w:rsidRPr="00CF7514">
        <w:rPr>
          <w:rFonts w:ascii="Times New Roman" w:hAnsi="Times New Roman"/>
        </w:rPr>
        <w:t xml:space="preserve"> must </w:t>
      </w:r>
      <w:r w:rsidR="00222A1E" w:rsidRPr="00CF7514">
        <w:rPr>
          <w:rFonts w:ascii="Times New Roman" w:hAnsi="Times New Roman"/>
        </w:rPr>
        <w:t xml:space="preserve">consider whether to </w:t>
      </w:r>
      <w:r w:rsidR="00E67F0E" w:rsidRPr="00CF7514">
        <w:rPr>
          <w:rFonts w:ascii="Times New Roman" w:hAnsi="Times New Roman"/>
        </w:rPr>
        <w:t>reconsider its licensing decision and issue a denial or allow its prior licensing decision to become effective</w:t>
      </w:r>
      <w:r w:rsidR="00DF142C" w:rsidRPr="00CF7514">
        <w:rPr>
          <w:rFonts w:ascii="Times New Roman" w:hAnsi="Times New Roman"/>
        </w:rPr>
        <w:t>.</w:t>
      </w:r>
    </w:p>
    <w:p w14:paraId="156621AC" w14:textId="77777777" w:rsidR="00AF3C4A" w:rsidRPr="00CF7514" w:rsidRDefault="00AF3C4A" w:rsidP="0078192A">
      <w:pPr>
        <w:ind w:left="1890" w:hanging="450"/>
        <w:jc w:val="both"/>
        <w:rPr>
          <w:rFonts w:ascii="Times New Roman" w:hAnsi="Times New Roman"/>
        </w:rPr>
      </w:pPr>
    </w:p>
    <w:p w14:paraId="39BFFF05" w14:textId="5C0D2527" w:rsidR="000A74EA" w:rsidRPr="00CF7514" w:rsidRDefault="0077319C" w:rsidP="00A8125C">
      <w:pPr>
        <w:ind w:left="360" w:hanging="360"/>
        <w:jc w:val="both"/>
        <w:rPr>
          <w:rFonts w:ascii="Times New Roman" w:hAnsi="Times New Roman"/>
          <w:b/>
          <w:bCs/>
        </w:rPr>
      </w:pPr>
      <w:r w:rsidRPr="00CF7514">
        <w:rPr>
          <w:rFonts w:ascii="Times New Roman" w:hAnsi="Times New Roman"/>
          <w:b/>
          <w:bCs/>
        </w:rPr>
        <w:t>I</w:t>
      </w:r>
      <w:r w:rsidR="00A8125C" w:rsidRPr="00CF7514">
        <w:rPr>
          <w:rFonts w:ascii="Times New Roman" w:hAnsi="Times New Roman"/>
          <w:b/>
          <w:bCs/>
        </w:rPr>
        <w:t>.</w:t>
      </w:r>
      <w:r w:rsidR="00A8125C" w:rsidRPr="00CF7514">
        <w:rPr>
          <w:rFonts w:ascii="Times New Roman" w:hAnsi="Times New Roman"/>
          <w:b/>
          <w:bCs/>
        </w:rPr>
        <w:tab/>
        <w:t>Administrati</w:t>
      </w:r>
      <w:r w:rsidR="00D21174" w:rsidRPr="00CF7514">
        <w:rPr>
          <w:rFonts w:ascii="Times New Roman" w:hAnsi="Times New Roman"/>
          <w:b/>
          <w:bCs/>
        </w:rPr>
        <w:t xml:space="preserve">ve </w:t>
      </w:r>
      <w:r w:rsidR="00F82586" w:rsidRPr="00CF7514">
        <w:rPr>
          <w:rFonts w:ascii="Times New Roman" w:hAnsi="Times New Roman"/>
          <w:b/>
          <w:bCs/>
        </w:rPr>
        <w:t xml:space="preserve">Licensing </w:t>
      </w:r>
      <w:r w:rsidR="00D21174" w:rsidRPr="00CF7514">
        <w:rPr>
          <w:rFonts w:ascii="Times New Roman" w:hAnsi="Times New Roman"/>
          <w:b/>
          <w:bCs/>
        </w:rPr>
        <w:t>App</w:t>
      </w:r>
      <w:r w:rsidR="000A74EA" w:rsidRPr="00CF7514">
        <w:rPr>
          <w:rFonts w:ascii="Times New Roman" w:hAnsi="Times New Roman"/>
          <w:b/>
          <w:bCs/>
        </w:rPr>
        <w:t>ro</w:t>
      </w:r>
      <w:r w:rsidR="00D21174" w:rsidRPr="00CF7514">
        <w:rPr>
          <w:rFonts w:ascii="Times New Roman" w:hAnsi="Times New Roman"/>
          <w:b/>
          <w:bCs/>
        </w:rPr>
        <w:t>v</w:t>
      </w:r>
      <w:r w:rsidR="000A74EA" w:rsidRPr="00CF7514">
        <w:rPr>
          <w:rFonts w:ascii="Times New Roman" w:hAnsi="Times New Roman"/>
          <w:b/>
          <w:bCs/>
        </w:rPr>
        <w:t>al.</w:t>
      </w:r>
    </w:p>
    <w:p w14:paraId="4B926D6B" w14:textId="77777777" w:rsidR="000A74EA" w:rsidRPr="00CF7514" w:rsidRDefault="000A74EA" w:rsidP="00A8125C">
      <w:pPr>
        <w:ind w:left="360" w:hanging="360"/>
        <w:jc w:val="both"/>
        <w:rPr>
          <w:rFonts w:ascii="Times New Roman" w:hAnsi="Times New Roman"/>
          <w:b/>
          <w:bCs/>
        </w:rPr>
      </w:pPr>
    </w:p>
    <w:p w14:paraId="322A5143" w14:textId="78ED5EA3" w:rsidR="001C65A2" w:rsidRPr="00CF7514" w:rsidRDefault="005217BC" w:rsidP="00415DC3">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Eligibility.  </w:t>
      </w:r>
      <w:r w:rsidR="002D569B" w:rsidRPr="00CF7514">
        <w:rPr>
          <w:rFonts w:ascii="Times New Roman" w:hAnsi="Times New Roman"/>
        </w:rPr>
        <w:t>An</w:t>
      </w:r>
      <w:r w:rsidR="004354F0" w:rsidRPr="00CF7514">
        <w:rPr>
          <w:rFonts w:ascii="Times New Roman" w:hAnsi="Times New Roman"/>
        </w:rPr>
        <w:t xml:space="preserve"> applica</w:t>
      </w:r>
      <w:r w:rsidR="00E054C5" w:rsidRPr="00CF7514">
        <w:rPr>
          <w:rFonts w:ascii="Times New Roman" w:hAnsi="Times New Roman"/>
        </w:rPr>
        <w:t>nt</w:t>
      </w:r>
      <w:r w:rsidR="004354F0" w:rsidRPr="00CF7514">
        <w:rPr>
          <w:rFonts w:ascii="Times New Roman" w:hAnsi="Times New Roman"/>
        </w:rPr>
        <w:t xml:space="preserve"> is eligible for administrative </w:t>
      </w:r>
      <w:r w:rsidR="00E054C5" w:rsidRPr="00CF7514">
        <w:rPr>
          <w:rFonts w:ascii="Times New Roman" w:hAnsi="Times New Roman"/>
        </w:rPr>
        <w:t xml:space="preserve">licensing </w:t>
      </w:r>
      <w:r w:rsidR="004354F0" w:rsidRPr="00CF7514">
        <w:rPr>
          <w:rFonts w:ascii="Times New Roman" w:hAnsi="Times New Roman"/>
        </w:rPr>
        <w:t>approval</w:t>
      </w:r>
      <w:r w:rsidR="002D569B" w:rsidRPr="00CF7514">
        <w:rPr>
          <w:rFonts w:ascii="Times New Roman" w:hAnsi="Times New Roman"/>
        </w:rPr>
        <w:t xml:space="preserve"> if</w:t>
      </w:r>
      <w:r w:rsidR="0051231E" w:rsidRPr="00CF7514">
        <w:rPr>
          <w:rFonts w:ascii="Times New Roman" w:hAnsi="Times New Roman"/>
        </w:rPr>
        <w:t>:</w:t>
      </w:r>
      <w:r w:rsidR="00BC7475" w:rsidRPr="00CF7514">
        <w:rPr>
          <w:rFonts w:ascii="Times New Roman" w:hAnsi="Times New Roman"/>
        </w:rPr>
        <w:t xml:space="preserve"> </w:t>
      </w:r>
    </w:p>
    <w:p w14:paraId="6651D9C1" w14:textId="77777777" w:rsidR="001C65A2" w:rsidRPr="00CF7514" w:rsidRDefault="001C65A2" w:rsidP="00415DC3">
      <w:pPr>
        <w:ind w:left="720" w:hanging="360"/>
        <w:jc w:val="both"/>
        <w:rPr>
          <w:rFonts w:ascii="Times New Roman" w:hAnsi="Times New Roman"/>
        </w:rPr>
      </w:pPr>
    </w:p>
    <w:p w14:paraId="6E9D53D6" w14:textId="6C3AF6FA" w:rsidR="000D3CE6" w:rsidRPr="00CF7514" w:rsidRDefault="00112115" w:rsidP="001C65A2">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0D3CE6" w:rsidRPr="00CF7514">
        <w:rPr>
          <w:rFonts w:ascii="Times New Roman" w:hAnsi="Times New Roman"/>
        </w:rPr>
        <w:t xml:space="preserve">The applicant has passed any required licensing </w:t>
      </w:r>
      <w:proofErr w:type="gramStart"/>
      <w:r w:rsidR="000D3CE6" w:rsidRPr="00CF7514">
        <w:rPr>
          <w:rFonts w:ascii="Times New Roman" w:hAnsi="Times New Roman"/>
        </w:rPr>
        <w:t>examination;</w:t>
      </w:r>
      <w:proofErr w:type="gramEnd"/>
    </w:p>
    <w:p w14:paraId="016CCD2E" w14:textId="77777777" w:rsidR="000D3CE6" w:rsidRPr="00CF7514" w:rsidRDefault="000D3CE6" w:rsidP="001C65A2">
      <w:pPr>
        <w:ind w:left="1080" w:hanging="360"/>
        <w:jc w:val="both"/>
        <w:rPr>
          <w:rFonts w:ascii="Times New Roman" w:hAnsi="Times New Roman"/>
        </w:rPr>
      </w:pPr>
    </w:p>
    <w:p w14:paraId="3C0CECB1" w14:textId="5E313445" w:rsidR="000D3CE6" w:rsidRPr="00CF7514" w:rsidRDefault="000D3CE6" w:rsidP="001C65A2">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The division is not awaiting any </w:t>
      </w:r>
      <w:r w:rsidR="00F67137" w:rsidRPr="00CF7514">
        <w:rPr>
          <w:rFonts w:ascii="Times New Roman" w:hAnsi="Times New Roman"/>
        </w:rPr>
        <w:t xml:space="preserve">fingerprint-based criminal history records information required under the article governing the profession or </w:t>
      </w:r>
      <w:proofErr w:type="gramStart"/>
      <w:r w:rsidR="00F67137" w:rsidRPr="00CF7514">
        <w:rPr>
          <w:rFonts w:ascii="Times New Roman" w:hAnsi="Times New Roman"/>
        </w:rPr>
        <w:t>occupation;</w:t>
      </w:r>
      <w:proofErr w:type="gramEnd"/>
    </w:p>
    <w:p w14:paraId="1878E6F0" w14:textId="77777777" w:rsidR="000D3CE6" w:rsidRPr="00CF7514" w:rsidRDefault="000D3CE6" w:rsidP="001C65A2">
      <w:pPr>
        <w:ind w:left="1080" w:hanging="360"/>
        <w:jc w:val="both"/>
        <w:rPr>
          <w:rFonts w:ascii="Times New Roman" w:hAnsi="Times New Roman"/>
        </w:rPr>
      </w:pPr>
    </w:p>
    <w:p w14:paraId="22726ABE" w14:textId="18C15AD8" w:rsidR="00717639" w:rsidRPr="00CF7514" w:rsidRDefault="00A37436" w:rsidP="001C65A2">
      <w:pPr>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51231E" w:rsidRPr="00CF7514">
        <w:rPr>
          <w:rFonts w:ascii="Times New Roman" w:hAnsi="Times New Roman"/>
        </w:rPr>
        <w:t>The division report and recommendation on the application s</w:t>
      </w:r>
      <w:r w:rsidR="00112115" w:rsidRPr="00CF7514">
        <w:rPr>
          <w:rFonts w:ascii="Times New Roman" w:hAnsi="Times New Roman"/>
        </w:rPr>
        <w:t xml:space="preserve">tates that </w:t>
      </w:r>
      <w:r w:rsidR="00BC7475" w:rsidRPr="00CF7514">
        <w:rPr>
          <w:rFonts w:ascii="Times New Roman" w:hAnsi="Times New Roman"/>
        </w:rPr>
        <w:t>the division found</w:t>
      </w:r>
      <w:r w:rsidR="00717639" w:rsidRPr="00CF7514">
        <w:rPr>
          <w:rFonts w:ascii="Times New Roman" w:hAnsi="Times New Roman"/>
        </w:rPr>
        <w:t>:</w:t>
      </w:r>
    </w:p>
    <w:p w14:paraId="3396C96D" w14:textId="77777777" w:rsidR="00717639" w:rsidRPr="00CF7514" w:rsidRDefault="00717639" w:rsidP="00415DC3">
      <w:pPr>
        <w:ind w:left="720" w:hanging="360"/>
        <w:jc w:val="both"/>
        <w:rPr>
          <w:rFonts w:ascii="Times New Roman" w:hAnsi="Times New Roman"/>
        </w:rPr>
      </w:pPr>
    </w:p>
    <w:p w14:paraId="6D414FB1" w14:textId="7D284BFC" w:rsidR="00AA2307" w:rsidRPr="00CF7514" w:rsidRDefault="00112115" w:rsidP="00112115">
      <w:pPr>
        <w:ind w:left="1440" w:hanging="360"/>
        <w:jc w:val="both"/>
        <w:rPr>
          <w:rFonts w:ascii="Times New Roman" w:hAnsi="Times New Roman"/>
        </w:rPr>
      </w:pPr>
      <w:r w:rsidRPr="00CF7514">
        <w:rPr>
          <w:rFonts w:ascii="Times New Roman" w:hAnsi="Times New Roman"/>
        </w:rPr>
        <w:t>(1)</w:t>
      </w:r>
      <w:r w:rsidR="00AA2307" w:rsidRPr="00CF7514">
        <w:rPr>
          <w:rFonts w:ascii="Times New Roman" w:hAnsi="Times New Roman"/>
        </w:rPr>
        <w:tab/>
      </w:r>
      <w:r w:rsidR="00BC7475" w:rsidRPr="00CF7514">
        <w:rPr>
          <w:rFonts w:ascii="Times New Roman" w:hAnsi="Times New Roman"/>
        </w:rPr>
        <w:t>N</w:t>
      </w:r>
      <w:r w:rsidR="001A2CC2" w:rsidRPr="00CF7514">
        <w:rPr>
          <w:rFonts w:ascii="Times New Roman" w:hAnsi="Times New Roman"/>
        </w:rPr>
        <w:t xml:space="preserve">o </w:t>
      </w:r>
      <w:r w:rsidR="00F35313" w:rsidRPr="00CF7514">
        <w:rPr>
          <w:rFonts w:ascii="Times New Roman" w:hAnsi="Times New Roman"/>
        </w:rPr>
        <w:t xml:space="preserve">evidence of </w:t>
      </w:r>
      <w:r w:rsidR="00BB3A79" w:rsidRPr="00CF7514">
        <w:rPr>
          <w:rFonts w:ascii="Times New Roman" w:hAnsi="Times New Roman"/>
        </w:rPr>
        <w:t xml:space="preserve">acts of unprofessional conduct or violations that could </w:t>
      </w:r>
      <w:r w:rsidR="00266CDD" w:rsidRPr="00CF7514">
        <w:rPr>
          <w:rFonts w:ascii="Times New Roman" w:hAnsi="Times New Roman"/>
        </w:rPr>
        <w:t>be a</w:t>
      </w:r>
      <w:r w:rsidR="00BB3A79" w:rsidRPr="00CF7514">
        <w:rPr>
          <w:rFonts w:ascii="Times New Roman" w:hAnsi="Times New Roman"/>
        </w:rPr>
        <w:t xml:space="preserve"> basis for </w:t>
      </w:r>
      <w:proofErr w:type="gramStart"/>
      <w:r w:rsidR="007F47CF" w:rsidRPr="00CF7514">
        <w:rPr>
          <w:rFonts w:ascii="Times New Roman" w:hAnsi="Times New Roman"/>
        </w:rPr>
        <w:t>denial;</w:t>
      </w:r>
      <w:proofErr w:type="gramEnd"/>
      <w:r w:rsidR="0008070B" w:rsidRPr="00CF7514">
        <w:rPr>
          <w:rFonts w:ascii="Times New Roman" w:hAnsi="Times New Roman"/>
        </w:rPr>
        <w:t xml:space="preserve"> </w:t>
      </w:r>
      <w:r w:rsidR="00AA2307" w:rsidRPr="00CF7514">
        <w:rPr>
          <w:rFonts w:ascii="Times New Roman" w:hAnsi="Times New Roman"/>
        </w:rPr>
        <w:t xml:space="preserve">  </w:t>
      </w:r>
    </w:p>
    <w:p w14:paraId="0EB23594" w14:textId="357D548C" w:rsidR="007F47CF" w:rsidRPr="00CF7514" w:rsidRDefault="00112115" w:rsidP="00112115">
      <w:pPr>
        <w:ind w:left="1440" w:hanging="360"/>
        <w:jc w:val="both"/>
        <w:rPr>
          <w:rFonts w:ascii="Times New Roman" w:hAnsi="Times New Roman"/>
        </w:rPr>
      </w:pPr>
      <w:r w:rsidRPr="00CF7514">
        <w:rPr>
          <w:rFonts w:ascii="Times New Roman" w:hAnsi="Times New Roman"/>
        </w:rPr>
        <w:t>(2)</w:t>
      </w:r>
      <w:r w:rsidR="007F47CF" w:rsidRPr="00CF7514">
        <w:rPr>
          <w:rFonts w:ascii="Times New Roman" w:hAnsi="Times New Roman"/>
        </w:rPr>
        <w:tab/>
      </w:r>
      <w:r w:rsidR="00BC7475" w:rsidRPr="00CF7514">
        <w:rPr>
          <w:rFonts w:ascii="Times New Roman" w:hAnsi="Times New Roman"/>
        </w:rPr>
        <w:t>N</w:t>
      </w:r>
      <w:r w:rsidR="007F47CF" w:rsidRPr="00CF7514">
        <w:rPr>
          <w:rFonts w:ascii="Times New Roman" w:hAnsi="Times New Roman"/>
        </w:rPr>
        <w:t xml:space="preserve">o deficiencies in the </w:t>
      </w:r>
      <w:proofErr w:type="gramStart"/>
      <w:r w:rsidR="007F47CF" w:rsidRPr="00CF7514">
        <w:rPr>
          <w:rFonts w:ascii="Times New Roman" w:hAnsi="Times New Roman"/>
        </w:rPr>
        <w:t>application;</w:t>
      </w:r>
      <w:proofErr w:type="gramEnd"/>
    </w:p>
    <w:p w14:paraId="38B51B97" w14:textId="4A0BE06E" w:rsidR="0059479F" w:rsidRPr="00CF7514" w:rsidRDefault="00112115" w:rsidP="0051231E">
      <w:pPr>
        <w:ind w:left="1440" w:hanging="360"/>
        <w:jc w:val="both"/>
        <w:rPr>
          <w:rFonts w:ascii="Times New Roman" w:hAnsi="Times New Roman"/>
        </w:rPr>
      </w:pPr>
      <w:r w:rsidRPr="00CF7514">
        <w:rPr>
          <w:rFonts w:ascii="Times New Roman" w:hAnsi="Times New Roman"/>
        </w:rPr>
        <w:t>(3)</w:t>
      </w:r>
      <w:r w:rsidR="007F47CF" w:rsidRPr="00CF7514">
        <w:rPr>
          <w:rFonts w:ascii="Times New Roman" w:hAnsi="Times New Roman"/>
        </w:rPr>
        <w:tab/>
      </w:r>
      <w:r w:rsidR="00BC7475" w:rsidRPr="00CF7514">
        <w:rPr>
          <w:rFonts w:ascii="Times New Roman" w:hAnsi="Times New Roman"/>
        </w:rPr>
        <w:t>N</w:t>
      </w:r>
      <w:r w:rsidR="003274BF" w:rsidRPr="00CF7514">
        <w:rPr>
          <w:rFonts w:ascii="Times New Roman" w:hAnsi="Times New Roman"/>
        </w:rPr>
        <w:t xml:space="preserve">o </w:t>
      </w:r>
      <w:r w:rsidR="002E2B72" w:rsidRPr="00CF7514">
        <w:rPr>
          <w:rFonts w:ascii="Times New Roman" w:hAnsi="Times New Roman"/>
        </w:rPr>
        <w:t xml:space="preserve">factual or legal issues about the applicant or the </w:t>
      </w:r>
      <w:proofErr w:type="gramStart"/>
      <w:r w:rsidR="002E2B72" w:rsidRPr="00CF7514">
        <w:rPr>
          <w:rFonts w:ascii="Times New Roman" w:hAnsi="Times New Roman"/>
        </w:rPr>
        <w:t>application;</w:t>
      </w:r>
      <w:proofErr w:type="gramEnd"/>
    </w:p>
    <w:p w14:paraId="77173DEE" w14:textId="2E10E31D" w:rsidR="002E2B72" w:rsidRPr="00CF7514" w:rsidRDefault="00112115" w:rsidP="00112115">
      <w:pPr>
        <w:ind w:left="1440" w:hanging="360"/>
        <w:jc w:val="both"/>
        <w:rPr>
          <w:rFonts w:ascii="Times New Roman" w:hAnsi="Times New Roman"/>
        </w:rPr>
      </w:pPr>
      <w:r w:rsidRPr="00CF7514">
        <w:rPr>
          <w:rFonts w:ascii="Times New Roman" w:hAnsi="Times New Roman"/>
        </w:rPr>
        <w:t>(4)</w:t>
      </w:r>
      <w:r w:rsidR="002E2B72" w:rsidRPr="00CF7514">
        <w:rPr>
          <w:rFonts w:ascii="Times New Roman" w:hAnsi="Times New Roman"/>
        </w:rPr>
        <w:tab/>
      </w:r>
      <w:r w:rsidRPr="00CF7514">
        <w:rPr>
          <w:rFonts w:ascii="Times New Roman" w:hAnsi="Times New Roman"/>
        </w:rPr>
        <w:t>N</w:t>
      </w:r>
      <w:r w:rsidR="0009727D" w:rsidRPr="00CF7514">
        <w:rPr>
          <w:rFonts w:ascii="Times New Roman" w:hAnsi="Times New Roman"/>
        </w:rPr>
        <w:t xml:space="preserve">o </w:t>
      </w:r>
      <w:r w:rsidR="00122E70" w:rsidRPr="00CF7514">
        <w:rPr>
          <w:rFonts w:ascii="Times New Roman" w:hAnsi="Times New Roman"/>
        </w:rPr>
        <w:t>concerns about the applicant’s qualifications or eligibility;</w:t>
      </w:r>
      <w:r w:rsidR="00103BF1" w:rsidRPr="00CF7514">
        <w:rPr>
          <w:rFonts w:ascii="Times New Roman" w:hAnsi="Times New Roman"/>
        </w:rPr>
        <w:t xml:space="preserve"> </w:t>
      </w:r>
      <w:r w:rsidR="00FB7563" w:rsidRPr="00CF7514">
        <w:rPr>
          <w:rFonts w:ascii="Times New Roman" w:hAnsi="Times New Roman"/>
        </w:rPr>
        <w:t>and</w:t>
      </w:r>
    </w:p>
    <w:p w14:paraId="2B724DC0" w14:textId="7E7EDBAE" w:rsidR="00AA2307" w:rsidRPr="00CF7514" w:rsidRDefault="00112115" w:rsidP="00103BF1">
      <w:pPr>
        <w:ind w:left="1440" w:hanging="360"/>
        <w:jc w:val="both"/>
        <w:rPr>
          <w:rFonts w:ascii="Times New Roman" w:hAnsi="Times New Roman"/>
        </w:rPr>
      </w:pPr>
      <w:r w:rsidRPr="00CF7514">
        <w:rPr>
          <w:rFonts w:ascii="Times New Roman" w:hAnsi="Times New Roman"/>
        </w:rPr>
        <w:t>(5)</w:t>
      </w:r>
      <w:r w:rsidR="00122E70" w:rsidRPr="00CF7514">
        <w:rPr>
          <w:rFonts w:ascii="Times New Roman" w:hAnsi="Times New Roman"/>
        </w:rPr>
        <w:tab/>
      </w:r>
      <w:r w:rsidR="00D95DCC" w:rsidRPr="00CF7514">
        <w:rPr>
          <w:rFonts w:ascii="Times New Roman" w:hAnsi="Times New Roman"/>
        </w:rPr>
        <w:t xml:space="preserve">No </w:t>
      </w:r>
      <w:r w:rsidR="000059B6" w:rsidRPr="00CF7514">
        <w:rPr>
          <w:rFonts w:ascii="Times New Roman" w:hAnsi="Times New Roman"/>
        </w:rPr>
        <w:t>possible grounds</w:t>
      </w:r>
      <w:r w:rsidR="00D95DCC" w:rsidRPr="00CF7514">
        <w:rPr>
          <w:rFonts w:ascii="Times New Roman" w:hAnsi="Times New Roman"/>
        </w:rPr>
        <w:t xml:space="preserve"> for denial under ACJA § 7-201.</w:t>
      </w:r>
      <w:r w:rsidR="000059B6" w:rsidRPr="00CF7514">
        <w:rPr>
          <w:rFonts w:ascii="Times New Roman" w:hAnsi="Times New Roman"/>
        </w:rPr>
        <w:t>12</w:t>
      </w:r>
      <w:r w:rsidR="0089018B" w:rsidRPr="00CF7514">
        <w:rPr>
          <w:rFonts w:ascii="Times New Roman" w:hAnsi="Times New Roman"/>
        </w:rPr>
        <w:t>.</w:t>
      </w:r>
    </w:p>
    <w:p w14:paraId="6AB75493" w14:textId="77777777" w:rsidR="00AA2307" w:rsidRPr="00CF7514" w:rsidRDefault="00AA2307" w:rsidP="00AA2307">
      <w:pPr>
        <w:ind w:left="1440" w:hanging="540"/>
        <w:jc w:val="both"/>
        <w:rPr>
          <w:rFonts w:ascii="Times New Roman" w:hAnsi="Times New Roman"/>
        </w:rPr>
      </w:pPr>
    </w:p>
    <w:p w14:paraId="1BF83DD6" w14:textId="639D675D" w:rsidR="00103BF1" w:rsidRPr="00CF7514" w:rsidRDefault="005B2724" w:rsidP="00103BF1">
      <w:pPr>
        <w:ind w:left="1080" w:hanging="360"/>
        <w:jc w:val="both"/>
        <w:rPr>
          <w:rFonts w:ascii="Times New Roman" w:hAnsi="Times New Roman"/>
        </w:rPr>
      </w:pPr>
      <w:r w:rsidRPr="00CF7514">
        <w:rPr>
          <w:rFonts w:ascii="Times New Roman" w:hAnsi="Times New Roman"/>
        </w:rPr>
        <w:t>d</w:t>
      </w:r>
      <w:r w:rsidR="00AA2307" w:rsidRPr="00CF7514">
        <w:rPr>
          <w:rFonts w:ascii="Times New Roman" w:hAnsi="Times New Roman"/>
        </w:rPr>
        <w:t>.</w:t>
      </w:r>
      <w:r w:rsidR="00AA2307" w:rsidRPr="00CF7514">
        <w:rPr>
          <w:rFonts w:ascii="Times New Roman" w:hAnsi="Times New Roman"/>
        </w:rPr>
        <w:tab/>
      </w:r>
      <w:r w:rsidRPr="00CF7514">
        <w:rPr>
          <w:rFonts w:ascii="Times New Roman" w:hAnsi="Times New Roman"/>
        </w:rPr>
        <w:t xml:space="preserve">The division </w:t>
      </w:r>
      <w:r w:rsidR="00431C33" w:rsidRPr="00CF7514">
        <w:rPr>
          <w:rFonts w:ascii="Times New Roman" w:hAnsi="Times New Roman"/>
        </w:rPr>
        <w:t xml:space="preserve">report </w:t>
      </w:r>
      <w:r w:rsidRPr="00CF7514">
        <w:rPr>
          <w:rFonts w:ascii="Times New Roman" w:hAnsi="Times New Roman"/>
        </w:rPr>
        <w:t>recommends licensing</w:t>
      </w:r>
      <w:r w:rsidR="00431C33" w:rsidRPr="00CF7514">
        <w:rPr>
          <w:rFonts w:ascii="Times New Roman" w:hAnsi="Times New Roman"/>
        </w:rPr>
        <w:t xml:space="preserve"> without reservation</w:t>
      </w:r>
      <w:r w:rsidRPr="00CF7514">
        <w:rPr>
          <w:rFonts w:ascii="Times New Roman" w:hAnsi="Times New Roman"/>
        </w:rPr>
        <w:t>.</w:t>
      </w:r>
    </w:p>
    <w:p w14:paraId="705A17F0" w14:textId="77777777" w:rsidR="008B7A0D" w:rsidRPr="00CF7514" w:rsidRDefault="008B7A0D" w:rsidP="00103BF1">
      <w:pPr>
        <w:ind w:left="1080" w:hanging="360"/>
        <w:jc w:val="both"/>
        <w:rPr>
          <w:rFonts w:ascii="Times New Roman" w:hAnsi="Times New Roman"/>
        </w:rPr>
      </w:pPr>
    </w:p>
    <w:p w14:paraId="3B47B03A" w14:textId="4A2782D4" w:rsidR="00BF2BB4" w:rsidRPr="00CF7514" w:rsidRDefault="00415DC3" w:rsidP="00415DC3">
      <w:p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270E65" w:rsidRPr="00CF7514">
        <w:rPr>
          <w:rFonts w:ascii="Times New Roman" w:hAnsi="Times New Roman"/>
        </w:rPr>
        <w:t>Licensing.</w:t>
      </w:r>
      <w:r w:rsidR="00F82586" w:rsidRPr="00CF7514">
        <w:rPr>
          <w:rFonts w:ascii="Times New Roman" w:hAnsi="Times New Roman"/>
        </w:rPr>
        <w:t xml:space="preserve"> </w:t>
      </w:r>
      <w:r w:rsidR="00015706" w:rsidRPr="00CF7514">
        <w:rPr>
          <w:rFonts w:ascii="Times New Roman" w:hAnsi="Times New Roman"/>
        </w:rPr>
        <w:t xml:space="preserve"> </w:t>
      </w:r>
      <w:r w:rsidR="007A2FBE" w:rsidRPr="00CF7514">
        <w:rPr>
          <w:rFonts w:ascii="Times New Roman" w:hAnsi="Times New Roman"/>
        </w:rPr>
        <w:t xml:space="preserve">The </w:t>
      </w:r>
      <w:r w:rsidR="0007692A" w:rsidRPr="00CF7514">
        <w:rPr>
          <w:rFonts w:ascii="Times New Roman" w:hAnsi="Times New Roman"/>
        </w:rPr>
        <w:t xml:space="preserve">division director is authorized to </w:t>
      </w:r>
      <w:r w:rsidR="00941268" w:rsidRPr="00CF7514">
        <w:rPr>
          <w:rFonts w:ascii="Times New Roman" w:hAnsi="Times New Roman"/>
        </w:rPr>
        <w:t xml:space="preserve">approve </w:t>
      </w:r>
      <w:r w:rsidR="00E054C5" w:rsidRPr="00CF7514">
        <w:rPr>
          <w:rFonts w:ascii="Times New Roman" w:hAnsi="Times New Roman"/>
        </w:rPr>
        <w:t>issuing</w:t>
      </w:r>
      <w:r w:rsidR="00941268" w:rsidRPr="00CF7514">
        <w:rPr>
          <w:rFonts w:ascii="Times New Roman" w:hAnsi="Times New Roman"/>
        </w:rPr>
        <w:t xml:space="preserve"> a license </w:t>
      </w:r>
      <w:r w:rsidR="00717639" w:rsidRPr="00CF7514">
        <w:rPr>
          <w:rFonts w:ascii="Times New Roman" w:hAnsi="Times New Roman"/>
        </w:rPr>
        <w:t>to</w:t>
      </w:r>
      <w:r w:rsidR="00941268" w:rsidRPr="00CF7514">
        <w:rPr>
          <w:rFonts w:ascii="Times New Roman" w:hAnsi="Times New Roman"/>
        </w:rPr>
        <w:t xml:space="preserve"> an eligible applica</w:t>
      </w:r>
      <w:r w:rsidR="00717639" w:rsidRPr="00CF7514">
        <w:rPr>
          <w:rFonts w:ascii="Times New Roman" w:hAnsi="Times New Roman"/>
        </w:rPr>
        <w:t>nt</w:t>
      </w:r>
      <w:r w:rsidR="00941268" w:rsidRPr="00CF7514">
        <w:rPr>
          <w:rFonts w:ascii="Times New Roman" w:hAnsi="Times New Roman"/>
        </w:rPr>
        <w:t xml:space="preserve"> </w:t>
      </w:r>
      <w:r w:rsidR="00EC45A7" w:rsidRPr="00CF7514">
        <w:rPr>
          <w:rFonts w:ascii="Times New Roman" w:hAnsi="Times New Roman"/>
        </w:rPr>
        <w:t xml:space="preserve">on the signature of the division director and without requiring board approval, except </w:t>
      </w:r>
      <w:r w:rsidR="00C7252E" w:rsidRPr="00CF7514">
        <w:rPr>
          <w:rFonts w:ascii="Times New Roman" w:hAnsi="Times New Roman"/>
        </w:rPr>
        <w:t>where the article governing a</w:t>
      </w:r>
      <w:r w:rsidR="00E51B83" w:rsidRPr="00CF7514">
        <w:rPr>
          <w:rFonts w:ascii="Times New Roman" w:hAnsi="Times New Roman"/>
        </w:rPr>
        <w:t xml:space="preserve"> pro</w:t>
      </w:r>
      <w:r w:rsidR="00C7252E" w:rsidRPr="00CF7514">
        <w:rPr>
          <w:rFonts w:ascii="Times New Roman" w:hAnsi="Times New Roman"/>
        </w:rPr>
        <w:t xml:space="preserve">fession or occupation </w:t>
      </w:r>
      <w:r w:rsidR="00C45015" w:rsidRPr="00CF7514">
        <w:rPr>
          <w:rFonts w:ascii="Times New Roman" w:hAnsi="Times New Roman"/>
        </w:rPr>
        <w:t>provides that</w:t>
      </w:r>
      <w:r w:rsidR="00E054C5" w:rsidRPr="00CF7514">
        <w:rPr>
          <w:rFonts w:ascii="Times New Roman" w:hAnsi="Times New Roman"/>
        </w:rPr>
        <w:t xml:space="preserve"> the final licensing decision rests with the supreme court.</w:t>
      </w:r>
    </w:p>
    <w:p w14:paraId="6BA13ADC" w14:textId="77777777" w:rsidR="00BF2BB4" w:rsidRPr="00CF7514" w:rsidRDefault="00BF2BB4" w:rsidP="00415DC3">
      <w:pPr>
        <w:ind w:left="720" w:hanging="360"/>
        <w:jc w:val="both"/>
        <w:rPr>
          <w:rFonts w:ascii="Times New Roman" w:hAnsi="Times New Roman"/>
        </w:rPr>
      </w:pPr>
    </w:p>
    <w:p w14:paraId="20D23246" w14:textId="7A382DDA" w:rsidR="00415DC3" w:rsidRPr="00CF7514" w:rsidRDefault="00BF2BB4" w:rsidP="00415DC3">
      <w:pPr>
        <w:ind w:left="720" w:hanging="360"/>
        <w:jc w:val="both"/>
        <w:rPr>
          <w:rFonts w:ascii="Times New Roman" w:hAnsi="Times New Roman"/>
        </w:rPr>
      </w:pPr>
      <w:r w:rsidRPr="00CF7514">
        <w:rPr>
          <w:rFonts w:ascii="Times New Roman" w:hAnsi="Times New Roman"/>
        </w:rPr>
        <w:t>3.</w:t>
      </w:r>
      <w:r w:rsidRPr="00CF7514">
        <w:rPr>
          <w:rFonts w:ascii="Times New Roman" w:hAnsi="Times New Roman"/>
        </w:rPr>
        <w:tab/>
        <w:t xml:space="preserve">Report to </w:t>
      </w:r>
      <w:r w:rsidR="003C7F47" w:rsidRPr="00CF7514">
        <w:rPr>
          <w:rFonts w:ascii="Times New Roman" w:hAnsi="Times New Roman"/>
        </w:rPr>
        <w:t>b</w:t>
      </w:r>
      <w:r w:rsidRPr="00CF7514">
        <w:rPr>
          <w:rFonts w:ascii="Times New Roman" w:hAnsi="Times New Roman"/>
        </w:rPr>
        <w:t xml:space="preserve">oard.  </w:t>
      </w:r>
      <w:r w:rsidR="00A64428" w:rsidRPr="00CF7514">
        <w:rPr>
          <w:rFonts w:ascii="Times New Roman" w:hAnsi="Times New Roman"/>
        </w:rPr>
        <w:t xml:space="preserve">At each regular board meeting, the division must </w:t>
      </w:r>
      <w:r w:rsidR="00706E71" w:rsidRPr="00CF7514">
        <w:rPr>
          <w:rFonts w:ascii="Times New Roman" w:hAnsi="Times New Roman"/>
        </w:rPr>
        <w:t>report to</w:t>
      </w:r>
      <w:r w:rsidR="00A64428" w:rsidRPr="00CF7514">
        <w:rPr>
          <w:rFonts w:ascii="Times New Roman" w:hAnsi="Times New Roman"/>
        </w:rPr>
        <w:t xml:space="preserve"> the board o</w:t>
      </w:r>
      <w:r w:rsidR="00015706" w:rsidRPr="00CF7514">
        <w:rPr>
          <w:rFonts w:ascii="Times New Roman" w:hAnsi="Times New Roman"/>
        </w:rPr>
        <w:t>n</w:t>
      </w:r>
      <w:r w:rsidR="00A64428" w:rsidRPr="00CF7514">
        <w:rPr>
          <w:rFonts w:ascii="Times New Roman" w:hAnsi="Times New Roman"/>
        </w:rPr>
        <w:t xml:space="preserve"> the licenses administratively issued by the division director since the board’s last meeting.</w:t>
      </w:r>
      <w:r w:rsidR="00706E71" w:rsidRPr="00CF7514">
        <w:rPr>
          <w:rFonts w:ascii="Times New Roman" w:hAnsi="Times New Roman"/>
        </w:rPr>
        <w:t xml:space="preserve"> </w:t>
      </w:r>
      <w:r w:rsidR="00D33110" w:rsidRPr="00CF7514">
        <w:rPr>
          <w:rFonts w:ascii="Times New Roman" w:hAnsi="Times New Roman"/>
        </w:rPr>
        <w:t xml:space="preserve">The board may determine the extent of </w:t>
      </w:r>
      <w:r w:rsidR="002D0EE9" w:rsidRPr="00CF7514">
        <w:rPr>
          <w:rFonts w:ascii="Times New Roman" w:hAnsi="Times New Roman"/>
        </w:rPr>
        <w:t xml:space="preserve">the </w:t>
      </w:r>
      <w:r w:rsidR="00D33110" w:rsidRPr="00CF7514">
        <w:rPr>
          <w:rFonts w:ascii="Times New Roman" w:hAnsi="Times New Roman"/>
        </w:rPr>
        <w:t>information</w:t>
      </w:r>
      <w:r w:rsidR="002D0EE9" w:rsidRPr="00CF7514">
        <w:rPr>
          <w:rFonts w:ascii="Times New Roman" w:hAnsi="Times New Roman"/>
        </w:rPr>
        <w:t xml:space="preserve"> desired in this report.</w:t>
      </w:r>
      <w:r w:rsidR="00D33110" w:rsidRPr="00CF7514">
        <w:rPr>
          <w:rFonts w:ascii="Times New Roman" w:hAnsi="Times New Roman"/>
        </w:rPr>
        <w:t xml:space="preserve"> </w:t>
      </w:r>
      <w:r w:rsidR="00706E71" w:rsidRPr="00CF7514">
        <w:rPr>
          <w:rFonts w:ascii="Times New Roman" w:hAnsi="Times New Roman"/>
        </w:rPr>
        <w:t xml:space="preserve"> </w:t>
      </w:r>
    </w:p>
    <w:p w14:paraId="3CEF04D6" w14:textId="77777777" w:rsidR="00415DC3" w:rsidRPr="00CF7514" w:rsidRDefault="00415DC3" w:rsidP="00A8125C">
      <w:pPr>
        <w:ind w:left="360" w:hanging="360"/>
        <w:jc w:val="both"/>
        <w:rPr>
          <w:rFonts w:ascii="Times New Roman" w:hAnsi="Times New Roman"/>
        </w:rPr>
      </w:pPr>
    </w:p>
    <w:p w14:paraId="6C26CB4A" w14:textId="77777777" w:rsidR="008343AB" w:rsidRDefault="008343AB" w:rsidP="007129E2">
      <w:pPr>
        <w:jc w:val="center"/>
        <w:rPr>
          <w:rFonts w:ascii="Times New Roman" w:hAnsi="Times New Roman"/>
          <w:b/>
          <w:bCs/>
          <w:color w:val="FF0000"/>
        </w:rPr>
      </w:pPr>
    </w:p>
    <w:p w14:paraId="18B8F7A2" w14:textId="77777777" w:rsidR="001670C2" w:rsidRPr="00CF7514" w:rsidRDefault="001670C2" w:rsidP="007129E2">
      <w:pPr>
        <w:jc w:val="center"/>
        <w:rPr>
          <w:rFonts w:ascii="Times New Roman" w:hAnsi="Times New Roman"/>
          <w:b/>
          <w:bCs/>
          <w:color w:val="FF0000"/>
        </w:rPr>
      </w:pPr>
    </w:p>
    <w:p w14:paraId="592AB771" w14:textId="060E8D83" w:rsidR="007129E2" w:rsidRPr="00CF7514" w:rsidRDefault="007129E2" w:rsidP="007129E2">
      <w:pPr>
        <w:jc w:val="center"/>
        <w:rPr>
          <w:rFonts w:ascii="Times New Roman" w:hAnsi="Times New Roman"/>
        </w:rPr>
      </w:pPr>
      <w:r w:rsidRPr="00CF7514">
        <w:rPr>
          <w:rFonts w:ascii="Times New Roman" w:hAnsi="Times New Roman"/>
          <w:b/>
          <w:bCs/>
        </w:rPr>
        <w:lastRenderedPageBreak/>
        <w:t>Section 7-201.</w:t>
      </w:r>
      <w:r w:rsidR="001D5B39" w:rsidRPr="00CF7514">
        <w:rPr>
          <w:rFonts w:ascii="Times New Roman" w:hAnsi="Times New Roman"/>
          <w:b/>
          <w:bCs/>
        </w:rPr>
        <w:t>1</w:t>
      </w:r>
      <w:r w:rsidR="002D63FE" w:rsidRPr="00CF7514">
        <w:rPr>
          <w:rFonts w:ascii="Times New Roman" w:hAnsi="Times New Roman"/>
          <w:b/>
          <w:bCs/>
        </w:rPr>
        <w:t>1</w:t>
      </w:r>
      <w:r w:rsidRPr="00CF7514">
        <w:rPr>
          <w:rFonts w:ascii="Times New Roman" w:hAnsi="Times New Roman"/>
          <w:b/>
          <w:bCs/>
        </w:rPr>
        <w:t xml:space="preserve">:  </w:t>
      </w:r>
      <w:r w:rsidR="002D2DD3" w:rsidRPr="00CF7514">
        <w:rPr>
          <w:rFonts w:ascii="Times New Roman" w:hAnsi="Times New Roman"/>
          <w:b/>
          <w:bCs/>
        </w:rPr>
        <w:t>Examinations</w:t>
      </w:r>
    </w:p>
    <w:p w14:paraId="38FCE6B0" w14:textId="77777777" w:rsidR="007129E2" w:rsidRPr="00CF7514" w:rsidRDefault="007129E2" w:rsidP="007129E2">
      <w:pPr>
        <w:tabs>
          <w:tab w:val="left" w:pos="1080"/>
        </w:tabs>
        <w:ind w:left="1080" w:hanging="360"/>
        <w:jc w:val="center"/>
        <w:rPr>
          <w:rFonts w:ascii="Times New Roman" w:hAnsi="Times New Roman"/>
          <w:strike/>
        </w:rPr>
      </w:pPr>
    </w:p>
    <w:p w14:paraId="333312C8" w14:textId="44F01FA3" w:rsidR="00B16143" w:rsidRPr="00CF7514" w:rsidRDefault="005B34D6" w:rsidP="005B34D6">
      <w:pPr>
        <w:ind w:left="360" w:hanging="360"/>
        <w:jc w:val="both"/>
        <w:rPr>
          <w:rFonts w:ascii="Times New Roman" w:hAnsi="Times New Roman"/>
        </w:rPr>
      </w:pPr>
      <w:r w:rsidRPr="00CF7514">
        <w:rPr>
          <w:rFonts w:ascii="Times New Roman" w:hAnsi="Times New Roman"/>
          <w:b/>
          <w:bCs/>
        </w:rPr>
        <w:t>A</w:t>
      </w:r>
      <w:r w:rsidR="007D42FA" w:rsidRPr="00CF7514">
        <w:rPr>
          <w:rFonts w:ascii="Times New Roman" w:hAnsi="Times New Roman"/>
          <w:b/>
          <w:bCs/>
        </w:rPr>
        <w:t>.</w:t>
      </w:r>
      <w:r w:rsidR="007D42FA" w:rsidRPr="00CF7514">
        <w:rPr>
          <w:rFonts w:ascii="Times New Roman" w:hAnsi="Times New Roman"/>
        </w:rPr>
        <w:tab/>
      </w:r>
      <w:r w:rsidRPr="00CF7514">
        <w:rPr>
          <w:rFonts w:ascii="Times New Roman" w:hAnsi="Times New Roman"/>
          <w:b/>
          <w:bCs/>
        </w:rPr>
        <w:t>App</w:t>
      </w:r>
      <w:r w:rsidR="00FA6CB7" w:rsidRPr="00CF7514">
        <w:rPr>
          <w:rFonts w:ascii="Times New Roman" w:hAnsi="Times New Roman"/>
          <w:b/>
          <w:bCs/>
        </w:rPr>
        <w:t>licability.</w:t>
      </w:r>
      <w:r w:rsidR="007D42FA" w:rsidRPr="00CF7514">
        <w:rPr>
          <w:rFonts w:ascii="Times New Roman" w:hAnsi="Times New Roman"/>
        </w:rPr>
        <w:t xml:space="preserve">  </w:t>
      </w:r>
      <w:r w:rsidR="00D55825" w:rsidRPr="00CF7514">
        <w:rPr>
          <w:rFonts w:ascii="Times New Roman" w:hAnsi="Times New Roman"/>
        </w:rPr>
        <w:t>The article governing the profession or occupation in which the applicant seeks to be licensed</w:t>
      </w:r>
      <w:r w:rsidR="001C778E" w:rsidRPr="00CF7514">
        <w:rPr>
          <w:rFonts w:ascii="Times New Roman" w:hAnsi="Times New Roman"/>
        </w:rPr>
        <w:t xml:space="preserve"> </w:t>
      </w:r>
      <w:r w:rsidR="003142A5" w:rsidRPr="00CF7514">
        <w:rPr>
          <w:rFonts w:ascii="Times New Roman" w:hAnsi="Times New Roman"/>
        </w:rPr>
        <w:t xml:space="preserve">states whether </w:t>
      </w:r>
      <w:r w:rsidR="00864BBA" w:rsidRPr="00CF7514">
        <w:rPr>
          <w:rFonts w:ascii="Times New Roman" w:hAnsi="Times New Roman"/>
        </w:rPr>
        <w:t>there is</w:t>
      </w:r>
      <w:r w:rsidR="00D74600" w:rsidRPr="00CF7514">
        <w:rPr>
          <w:rFonts w:ascii="Times New Roman" w:hAnsi="Times New Roman"/>
        </w:rPr>
        <w:t xml:space="preserve"> </w:t>
      </w:r>
      <w:r w:rsidR="003142A5" w:rsidRPr="00CF7514">
        <w:rPr>
          <w:rFonts w:ascii="Times New Roman" w:hAnsi="Times New Roman"/>
        </w:rPr>
        <w:t>an examination require</w:t>
      </w:r>
      <w:r w:rsidR="00D74600" w:rsidRPr="00CF7514">
        <w:rPr>
          <w:rFonts w:ascii="Times New Roman" w:hAnsi="Times New Roman"/>
        </w:rPr>
        <w:t>ment</w:t>
      </w:r>
      <w:r w:rsidR="00B16143" w:rsidRPr="00CF7514">
        <w:rPr>
          <w:rFonts w:ascii="Times New Roman" w:hAnsi="Times New Roman"/>
        </w:rPr>
        <w:t>.</w:t>
      </w:r>
    </w:p>
    <w:p w14:paraId="27C7C222" w14:textId="77777777" w:rsidR="00B16143" w:rsidRPr="00CF7514" w:rsidRDefault="00B16143" w:rsidP="005B34D6">
      <w:pPr>
        <w:ind w:left="360" w:hanging="360"/>
        <w:jc w:val="both"/>
        <w:rPr>
          <w:rFonts w:ascii="Times New Roman" w:hAnsi="Times New Roman"/>
        </w:rPr>
      </w:pPr>
    </w:p>
    <w:p w14:paraId="03050ACA" w14:textId="052347AA" w:rsidR="008F3536" w:rsidRPr="00CF7514" w:rsidRDefault="00B16143" w:rsidP="005B34D6">
      <w:pPr>
        <w:ind w:left="360" w:hanging="360"/>
        <w:jc w:val="both"/>
        <w:rPr>
          <w:rFonts w:ascii="Times New Roman" w:hAnsi="Times New Roman"/>
        </w:rPr>
      </w:pPr>
      <w:r w:rsidRPr="00CF7514">
        <w:rPr>
          <w:rFonts w:ascii="Times New Roman" w:hAnsi="Times New Roman"/>
          <w:b/>
          <w:bCs/>
        </w:rPr>
        <w:t>B.</w:t>
      </w:r>
      <w:r w:rsidRPr="00CF7514">
        <w:rPr>
          <w:rFonts w:ascii="Times New Roman" w:hAnsi="Times New Roman"/>
          <w:b/>
          <w:bCs/>
        </w:rPr>
        <w:tab/>
      </w:r>
      <w:r w:rsidR="004D7271" w:rsidRPr="00CF7514">
        <w:rPr>
          <w:rFonts w:ascii="Times New Roman" w:hAnsi="Times New Roman"/>
          <w:b/>
          <w:bCs/>
        </w:rPr>
        <w:t xml:space="preserve">Examination </w:t>
      </w:r>
      <w:r w:rsidRPr="00CF7514">
        <w:rPr>
          <w:rFonts w:ascii="Times New Roman" w:hAnsi="Times New Roman"/>
          <w:b/>
          <w:bCs/>
        </w:rPr>
        <w:t>Requirement.</w:t>
      </w:r>
      <w:r w:rsidRPr="00CF7514">
        <w:rPr>
          <w:rFonts w:ascii="Times New Roman" w:hAnsi="Times New Roman"/>
        </w:rPr>
        <w:t xml:space="preserve">  </w:t>
      </w:r>
      <w:r w:rsidR="007D42FA" w:rsidRPr="00CF7514">
        <w:rPr>
          <w:rFonts w:ascii="Times New Roman" w:hAnsi="Times New Roman"/>
        </w:rPr>
        <w:t xml:space="preserve">If </w:t>
      </w:r>
      <w:r w:rsidR="00864BBA" w:rsidRPr="00CF7514">
        <w:rPr>
          <w:rFonts w:ascii="Times New Roman" w:hAnsi="Times New Roman"/>
        </w:rPr>
        <w:t>a</w:t>
      </w:r>
      <w:r w:rsidR="00686531" w:rsidRPr="00CF7514">
        <w:rPr>
          <w:rFonts w:ascii="Times New Roman" w:hAnsi="Times New Roman"/>
        </w:rPr>
        <w:t xml:space="preserve">n examination </w:t>
      </w:r>
      <w:r w:rsidR="003D5F7F" w:rsidRPr="00CF7514">
        <w:rPr>
          <w:rFonts w:ascii="Times New Roman" w:hAnsi="Times New Roman"/>
        </w:rPr>
        <w:t>is required for licensing in a</w:t>
      </w:r>
      <w:r w:rsidR="00864BBA" w:rsidRPr="00CF7514">
        <w:rPr>
          <w:rFonts w:ascii="Times New Roman" w:hAnsi="Times New Roman"/>
        </w:rPr>
        <w:t xml:space="preserve"> profession or occupation</w:t>
      </w:r>
      <w:r w:rsidR="003D5F7F" w:rsidRPr="00CF7514">
        <w:rPr>
          <w:rFonts w:ascii="Times New Roman" w:hAnsi="Times New Roman"/>
        </w:rPr>
        <w:t xml:space="preserve">, </w:t>
      </w:r>
      <w:r w:rsidR="007D42FA" w:rsidRPr="00CF7514">
        <w:rPr>
          <w:rFonts w:ascii="Times New Roman" w:hAnsi="Times New Roman"/>
        </w:rPr>
        <w:t xml:space="preserve">an applicant </w:t>
      </w:r>
      <w:r w:rsidR="003D5F7F" w:rsidRPr="00CF7514">
        <w:rPr>
          <w:rFonts w:ascii="Times New Roman" w:hAnsi="Times New Roman"/>
        </w:rPr>
        <w:t xml:space="preserve">must </w:t>
      </w:r>
      <w:r w:rsidR="00A951F5" w:rsidRPr="00CF7514">
        <w:rPr>
          <w:rFonts w:ascii="Times New Roman" w:hAnsi="Times New Roman"/>
        </w:rPr>
        <w:t>earn</w:t>
      </w:r>
      <w:r w:rsidR="00E67A65" w:rsidRPr="00CF7514">
        <w:rPr>
          <w:rFonts w:ascii="Times New Roman" w:hAnsi="Times New Roman"/>
        </w:rPr>
        <w:t xml:space="preserve"> a passing score on</w:t>
      </w:r>
      <w:r w:rsidR="007D42FA" w:rsidRPr="00CF7514">
        <w:rPr>
          <w:rFonts w:ascii="Times New Roman" w:hAnsi="Times New Roman"/>
        </w:rPr>
        <w:t xml:space="preserve"> the </w:t>
      </w:r>
      <w:r w:rsidR="00E67A65" w:rsidRPr="00CF7514">
        <w:rPr>
          <w:rFonts w:ascii="Times New Roman" w:hAnsi="Times New Roman"/>
        </w:rPr>
        <w:t xml:space="preserve">applicable </w:t>
      </w:r>
      <w:r w:rsidR="007D42FA" w:rsidRPr="00CF7514">
        <w:rPr>
          <w:rFonts w:ascii="Times New Roman" w:hAnsi="Times New Roman"/>
        </w:rPr>
        <w:t xml:space="preserve">examination.    </w:t>
      </w:r>
    </w:p>
    <w:p w14:paraId="23355E4F" w14:textId="77777777" w:rsidR="00F65329" w:rsidRPr="00CF7514" w:rsidRDefault="00F65329" w:rsidP="005B34D6">
      <w:pPr>
        <w:ind w:left="360" w:hanging="360"/>
        <w:jc w:val="both"/>
        <w:rPr>
          <w:rFonts w:ascii="Times New Roman" w:hAnsi="Times New Roman"/>
        </w:rPr>
      </w:pPr>
    </w:p>
    <w:p w14:paraId="44E33EBA" w14:textId="56681187" w:rsidR="00F65329" w:rsidRPr="00CF7514" w:rsidRDefault="00F65329" w:rsidP="005B34D6">
      <w:pPr>
        <w:ind w:left="360" w:hanging="360"/>
        <w:jc w:val="both"/>
        <w:rPr>
          <w:rFonts w:ascii="Times New Roman" w:hAnsi="Times New Roman"/>
          <w:b/>
          <w:bCs/>
        </w:rPr>
      </w:pPr>
      <w:r w:rsidRPr="00CF7514">
        <w:rPr>
          <w:rFonts w:ascii="Times New Roman" w:hAnsi="Times New Roman"/>
          <w:b/>
          <w:bCs/>
        </w:rPr>
        <w:t>C.</w:t>
      </w:r>
      <w:r w:rsidRPr="00CF7514">
        <w:tab/>
      </w:r>
      <w:r w:rsidRPr="00CF7514">
        <w:rPr>
          <w:rFonts w:ascii="Times New Roman" w:hAnsi="Times New Roman"/>
          <w:b/>
          <w:bCs/>
        </w:rPr>
        <w:t>Examination Administration.</w:t>
      </w:r>
    </w:p>
    <w:p w14:paraId="65A3761B" w14:textId="77777777" w:rsidR="008F3536" w:rsidRPr="00CF7514" w:rsidRDefault="008F3536" w:rsidP="005B34D6">
      <w:pPr>
        <w:ind w:left="360" w:hanging="360"/>
        <w:jc w:val="both"/>
        <w:rPr>
          <w:rFonts w:ascii="Times New Roman" w:hAnsi="Times New Roman"/>
        </w:rPr>
      </w:pPr>
    </w:p>
    <w:p w14:paraId="56CAD8FD" w14:textId="30EADA05" w:rsidR="007D42FA" w:rsidRPr="00CF7514" w:rsidRDefault="008F3536" w:rsidP="003F59A6">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National </w:t>
      </w:r>
      <w:r w:rsidR="003C7F47" w:rsidRPr="00CF7514">
        <w:rPr>
          <w:rFonts w:ascii="Times New Roman" w:hAnsi="Times New Roman"/>
        </w:rPr>
        <w:t>e</w:t>
      </w:r>
      <w:r w:rsidRPr="00CF7514">
        <w:rPr>
          <w:rFonts w:ascii="Times New Roman" w:hAnsi="Times New Roman"/>
        </w:rPr>
        <w:t>x</w:t>
      </w:r>
      <w:r w:rsidR="0034572F" w:rsidRPr="00CF7514">
        <w:rPr>
          <w:rFonts w:ascii="Times New Roman" w:hAnsi="Times New Roman"/>
        </w:rPr>
        <w:t>a</w:t>
      </w:r>
      <w:r w:rsidRPr="00CF7514">
        <w:rPr>
          <w:rFonts w:ascii="Times New Roman" w:hAnsi="Times New Roman"/>
        </w:rPr>
        <w:t>m</w:t>
      </w:r>
      <w:r w:rsidR="001504CE" w:rsidRPr="00CF7514">
        <w:rPr>
          <w:rFonts w:ascii="Times New Roman" w:hAnsi="Times New Roman"/>
        </w:rPr>
        <w:t>i</w:t>
      </w:r>
      <w:r w:rsidRPr="00CF7514">
        <w:rPr>
          <w:rFonts w:ascii="Times New Roman" w:hAnsi="Times New Roman"/>
        </w:rPr>
        <w:t>nation</w:t>
      </w:r>
      <w:r w:rsidR="007D42FA" w:rsidRPr="00CF7514">
        <w:rPr>
          <w:rFonts w:ascii="Times New Roman" w:hAnsi="Times New Roman"/>
        </w:rPr>
        <w:t xml:space="preserve"> </w:t>
      </w:r>
      <w:r w:rsidR="003C7F47" w:rsidRPr="00CF7514">
        <w:rPr>
          <w:rFonts w:ascii="Times New Roman" w:hAnsi="Times New Roman"/>
        </w:rPr>
        <w:t>a</w:t>
      </w:r>
      <w:r w:rsidRPr="00CF7514">
        <w:rPr>
          <w:rFonts w:ascii="Times New Roman" w:hAnsi="Times New Roman"/>
        </w:rPr>
        <w:t>dministrat</w:t>
      </w:r>
      <w:r w:rsidR="005A3505" w:rsidRPr="00CF7514">
        <w:rPr>
          <w:rFonts w:ascii="Times New Roman" w:hAnsi="Times New Roman"/>
        </w:rPr>
        <w:t>i</w:t>
      </w:r>
      <w:r w:rsidRPr="00CF7514">
        <w:rPr>
          <w:rFonts w:ascii="Times New Roman" w:hAnsi="Times New Roman"/>
        </w:rPr>
        <w:t xml:space="preserve">on. </w:t>
      </w:r>
      <w:r w:rsidR="001D4EF0" w:rsidRPr="00CF7514">
        <w:rPr>
          <w:rFonts w:ascii="Times New Roman" w:hAnsi="Times New Roman"/>
        </w:rPr>
        <w:t xml:space="preserve"> </w:t>
      </w:r>
      <w:r w:rsidRPr="00CF7514">
        <w:rPr>
          <w:rFonts w:ascii="Times New Roman" w:hAnsi="Times New Roman"/>
        </w:rPr>
        <w:t>National</w:t>
      </w:r>
      <w:r w:rsidR="008410FE" w:rsidRPr="00CF7514">
        <w:rPr>
          <w:rFonts w:ascii="Times New Roman" w:hAnsi="Times New Roman"/>
        </w:rPr>
        <w:t xml:space="preserve"> </w:t>
      </w:r>
      <w:r w:rsidR="007D42FA" w:rsidRPr="00CF7514">
        <w:rPr>
          <w:rFonts w:ascii="Times New Roman" w:hAnsi="Times New Roman"/>
        </w:rPr>
        <w:t xml:space="preserve">examinations </w:t>
      </w:r>
      <w:r w:rsidR="008410FE" w:rsidRPr="00CF7514">
        <w:rPr>
          <w:rFonts w:ascii="Times New Roman" w:hAnsi="Times New Roman"/>
        </w:rPr>
        <w:t>are administered</w:t>
      </w:r>
      <w:r w:rsidR="007D42FA" w:rsidRPr="00CF7514">
        <w:rPr>
          <w:rFonts w:ascii="Times New Roman" w:hAnsi="Times New Roman"/>
        </w:rPr>
        <w:t xml:space="preserve"> at the time and place </w:t>
      </w:r>
      <w:r w:rsidR="0034572F" w:rsidRPr="00CF7514">
        <w:rPr>
          <w:rFonts w:ascii="Times New Roman" w:hAnsi="Times New Roman"/>
        </w:rPr>
        <w:t xml:space="preserve">set </w:t>
      </w:r>
      <w:r w:rsidR="007D42FA" w:rsidRPr="00CF7514">
        <w:rPr>
          <w:rFonts w:ascii="Times New Roman" w:hAnsi="Times New Roman"/>
        </w:rPr>
        <w:t>by the administering entity.</w:t>
      </w:r>
    </w:p>
    <w:p w14:paraId="3EF34471" w14:textId="77777777" w:rsidR="007D42FA" w:rsidRPr="00CF7514" w:rsidRDefault="007D42FA" w:rsidP="003F59A6">
      <w:pPr>
        <w:ind w:left="720" w:hanging="360"/>
        <w:jc w:val="both"/>
        <w:rPr>
          <w:rFonts w:ascii="Times New Roman" w:hAnsi="Times New Roman"/>
        </w:rPr>
      </w:pPr>
    </w:p>
    <w:p w14:paraId="1595776C" w14:textId="4B5D7B9B" w:rsidR="007D42FA" w:rsidRPr="00CF7514" w:rsidRDefault="0034572F" w:rsidP="001B7DEF">
      <w:pPr>
        <w:pStyle w:val="Level4"/>
        <w:numPr>
          <w:ilvl w:val="0"/>
          <w:numId w:val="0"/>
        </w:numPr>
        <w:ind w:left="720" w:hanging="360"/>
        <w:jc w:val="both"/>
        <w:outlineLvl w:val="2"/>
        <w:rPr>
          <w:rFonts w:ascii="Times New Roman" w:hAnsi="Times New Roman"/>
        </w:rPr>
      </w:pPr>
      <w:r w:rsidRPr="00CF7514">
        <w:rPr>
          <w:rFonts w:ascii="Times New Roman" w:hAnsi="Times New Roman"/>
        </w:rPr>
        <w:t>2.</w:t>
      </w:r>
      <w:r w:rsidR="008941BC" w:rsidRPr="00CF7514">
        <w:rPr>
          <w:rFonts w:ascii="Times New Roman" w:hAnsi="Times New Roman"/>
        </w:rPr>
        <w:t xml:space="preserve"> </w:t>
      </w:r>
      <w:r w:rsidR="001B7DEF">
        <w:rPr>
          <w:rFonts w:ascii="Times New Roman" w:hAnsi="Times New Roman"/>
        </w:rPr>
        <w:tab/>
      </w:r>
      <w:r w:rsidR="001504CE" w:rsidRPr="00CF7514">
        <w:rPr>
          <w:rFonts w:ascii="Times New Roman" w:hAnsi="Times New Roman"/>
        </w:rPr>
        <w:t>Division</w:t>
      </w:r>
      <w:r w:rsidR="00446C0A" w:rsidRPr="00CF7514">
        <w:rPr>
          <w:rFonts w:ascii="Times New Roman" w:hAnsi="Times New Roman"/>
        </w:rPr>
        <w:t xml:space="preserve"> </w:t>
      </w:r>
      <w:r w:rsidR="003C7F47" w:rsidRPr="00CF7514">
        <w:rPr>
          <w:rFonts w:ascii="Times New Roman" w:hAnsi="Times New Roman"/>
        </w:rPr>
        <w:t>e</w:t>
      </w:r>
      <w:r w:rsidR="00446C0A" w:rsidRPr="00CF7514">
        <w:rPr>
          <w:rFonts w:ascii="Times New Roman" w:hAnsi="Times New Roman"/>
        </w:rPr>
        <w:t>xamination</w:t>
      </w:r>
      <w:r w:rsidR="00076719" w:rsidRPr="00CF7514">
        <w:rPr>
          <w:rFonts w:ascii="Times New Roman" w:hAnsi="Times New Roman"/>
        </w:rPr>
        <w:t xml:space="preserve"> administration</w:t>
      </w:r>
      <w:r w:rsidR="007D42FA" w:rsidRPr="00CF7514">
        <w:rPr>
          <w:rFonts w:ascii="Times New Roman" w:hAnsi="Times New Roman"/>
        </w:rPr>
        <w:t xml:space="preserve">. </w:t>
      </w:r>
      <w:r w:rsidR="001B7DEF">
        <w:rPr>
          <w:rFonts w:ascii="Times New Roman" w:hAnsi="Times New Roman"/>
        </w:rPr>
        <w:t xml:space="preserve"> </w:t>
      </w:r>
      <w:r w:rsidR="00AC46B5" w:rsidRPr="00CF7514">
        <w:rPr>
          <w:rFonts w:ascii="Times New Roman" w:hAnsi="Times New Roman"/>
        </w:rPr>
        <w:t>For initial e</w:t>
      </w:r>
      <w:r w:rsidR="00F05D27" w:rsidRPr="00CF7514">
        <w:rPr>
          <w:rFonts w:ascii="Times New Roman" w:hAnsi="Times New Roman"/>
        </w:rPr>
        <w:t>xaminations administered by the</w:t>
      </w:r>
      <w:r w:rsidR="007D42FA" w:rsidRPr="00CF7514">
        <w:rPr>
          <w:rFonts w:ascii="Times New Roman" w:hAnsi="Times New Roman"/>
        </w:rPr>
        <w:t xml:space="preserve"> division</w:t>
      </w:r>
      <w:r w:rsidR="001579C8" w:rsidRPr="00CF7514">
        <w:rPr>
          <w:rFonts w:ascii="Times New Roman" w:hAnsi="Times New Roman"/>
        </w:rPr>
        <w:t>, division</w:t>
      </w:r>
      <w:r w:rsidR="007D42FA" w:rsidRPr="00CF7514">
        <w:rPr>
          <w:rFonts w:ascii="Times New Roman" w:hAnsi="Times New Roman"/>
        </w:rPr>
        <w:t xml:space="preserve"> staff </w:t>
      </w:r>
      <w:r w:rsidR="00FD342B" w:rsidRPr="00CF7514">
        <w:rPr>
          <w:rFonts w:ascii="Times New Roman" w:hAnsi="Times New Roman"/>
        </w:rPr>
        <w:t>must</w:t>
      </w:r>
      <w:r w:rsidR="007D42FA" w:rsidRPr="00CF7514">
        <w:rPr>
          <w:rFonts w:ascii="Times New Roman" w:hAnsi="Times New Roman"/>
        </w:rPr>
        <w:t>:</w:t>
      </w:r>
    </w:p>
    <w:p w14:paraId="263DEC42" w14:textId="77777777" w:rsidR="00910430" w:rsidRPr="00CF7514" w:rsidRDefault="00910430" w:rsidP="0034572F">
      <w:pPr>
        <w:pStyle w:val="Level4"/>
        <w:numPr>
          <w:ilvl w:val="0"/>
          <w:numId w:val="0"/>
        </w:numPr>
        <w:ind w:left="720" w:hanging="360"/>
        <w:jc w:val="both"/>
        <w:outlineLvl w:val="2"/>
        <w:rPr>
          <w:rFonts w:ascii="Times New Roman" w:hAnsi="Times New Roman"/>
        </w:rPr>
      </w:pPr>
    </w:p>
    <w:p w14:paraId="221331F1" w14:textId="0306D2CB" w:rsidR="007D42FA" w:rsidRPr="00CF7514" w:rsidRDefault="00214FEF" w:rsidP="003F59A6">
      <w:pPr>
        <w:pStyle w:val="Level5"/>
        <w:numPr>
          <w:ilvl w:val="0"/>
          <w:numId w:val="0"/>
        </w:numPr>
        <w:ind w:left="1080" w:hanging="360"/>
        <w:jc w:val="both"/>
        <w:outlineLvl w:val="2"/>
        <w:rPr>
          <w:rFonts w:ascii="Times New Roman" w:hAnsi="Times New Roman"/>
        </w:rPr>
      </w:pPr>
      <w:r w:rsidRPr="00CF7514">
        <w:rPr>
          <w:rFonts w:ascii="Times New Roman" w:hAnsi="Times New Roman"/>
        </w:rPr>
        <w:t>a</w:t>
      </w:r>
      <w:r w:rsidR="00E07845" w:rsidRPr="00CF7514">
        <w:rPr>
          <w:rFonts w:ascii="Times New Roman" w:hAnsi="Times New Roman"/>
        </w:rPr>
        <w:t>.</w:t>
      </w:r>
      <w:r w:rsidRPr="00CF7514">
        <w:rPr>
          <w:rFonts w:ascii="Times New Roman" w:hAnsi="Times New Roman"/>
        </w:rPr>
        <w:tab/>
      </w:r>
      <w:r w:rsidR="007E7B82" w:rsidRPr="00CF7514">
        <w:rPr>
          <w:rFonts w:ascii="Times New Roman" w:hAnsi="Times New Roman"/>
        </w:rPr>
        <w:t xml:space="preserve">Set the date, time, and place for </w:t>
      </w:r>
      <w:r w:rsidR="00EA4283" w:rsidRPr="00CF7514">
        <w:rPr>
          <w:rFonts w:ascii="Times New Roman" w:hAnsi="Times New Roman"/>
        </w:rPr>
        <w:t xml:space="preserve">the </w:t>
      </w:r>
      <w:r w:rsidR="007E7B82" w:rsidRPr="00CF7514">
        <w:rPr>
          <w:rFonts w:ascii="Times New Roman" w:hAnsi="Times New Roman"/>
        </w:rPr>
        <w:t>examinations</w:t>
      </w:r>
      <w:r w:rsidR="0035539B" w:rsidRPr="00CF7514">
        <w:rPr>
          <w:rFonts w:ascii="Times New Roman" w:hAnsi="Times New Roman"/>
        </w:rPr>
        <w:t xml:space="preserve">. </w:t>
      </w:r>
      <w:r w:rsidR="00CA49AC" w:rsidRPr="00CF7514">
        <w:rPr>
          <w:rFonts w:ascii="Times New Roman" w:hAnsi="Times New Roman"/>
        </w:rPr>
        <w:t xml:space="preserve">If </w:t>
      </w:r>
      <w:r w:rsidR="00775DC9" w:rsidRPr="00CF7514">
        <w:rPr>
          <w:rFonts w:ascii="Times New Roman" w:hAnsi="Times New Roman"/>
        </w:rPr>
        <w:t xml:space="preserve">the article governing the profession or occupation in which the applicant seeks to be licensed </w:t>
      </w:r>
      <w:r w:rsidR="007D6295" w:rsidRPr="00CF7514">
        <w:rPr>
          <w:rFonts w:ascii="Times New Roman" w:hAnsi="Times New Roman"/>
        </w:rPr>
        <w:t xml:space="preserve">requires </w:t>
      </w:r>
      <w:r w:rsidR="007D42FA" w:rsidRPr="00CF7514">
        <w:rPr>
          <w:rFonts w:ascii="Times New Roman" w:hAnsi="Times New Roman"/>
        </w:rPr>
        <w:t>initial training</w:t>
      </w:r>
      <w:r w:rsidR="0088396F" w:rsidRPr="00CF7514">
        <w:rPr>
          <w:rFonts w:ascii="Times New Roman" w:hAnsi="Times New Roman"/>
        </w:rPr>
        <w:t xml:space="preserve">, the division must </w:t>
      </w:r>
      <w:r w:rsidR="009742A6" w:rsidRPr="00CF7514">
        <w:rPr>
          <w:rFonts w:ascii="Times New Roman" w:hAnsi="Times New Roman"/>
        </w:rPr>
        <w:t xml:space="preserve">offer </w:t>
      </w:r>
      <w:r w:rsidR="001E402E" w:rsidRPr="00CF7514">
        <w:rPr>
          <w:rFonts w:ascii="Times New Roman" w:hAnsi="Times New Roman"/>
        </w:rPr>
        <w:t xml:space="preserve">examinations </w:t>
      </w:r>
      <w:r w:rsidR="009742A6" w:rsidRPr="00CF7514">
        <w:rPr>
          <w:rFonts w:ascii="Times New Roman" w:hAnsi="Times New Roman"/>
        </w:rPr>
        <w:t xml:space="preserve">combined with </w:t>
      </w:r>
      <w:r w:rsidR="00952ADF" w:rsidRPr="00CF7514">
        <w:rPr>
          <w:rFonts w:ascii="Times New Roman" w:hAnsi="Times New Roman"/>
        </w:rPr>
        <w:t>initial training</w:t>
      </w:r>
      <w:r w:rsidR="001B7D81" w:rsidRPr="00CF7514">
        <w:rPr>
          <w:rFonts w:ascii="Times New Roman" w:hAnsi="Times New Roman"/>
        </w:rPr>
        <w:t>.</w:t>
      </w:r>
    </w:p>
    <w:p w14:paraId="311C7F6A" w14:textId="77777777" w:rsidR="0030075A" w:rsidRPr="00CF7514" w:rsidRDefault="0030075A" w:rsidP="003F59A6">
      <w:pPr>
        <w:pStyle w:val="Level5"/>
        <w:numPr>
          <w:ilvl w:val="0"/>
          <w:numId w:val="0"/>
        </w:numPr>
        <w:ind w:left="1080" w:hanging="360"/>
        <w:jc w:val="both"/>
        <w:outlineLvl w:val="2"/>
        <w:rPr>
          <w:rFonts w:ascii="Times New Roman" w:hAnsi="Times New Roman"/>
        </w:rPr>
      </w:pPr>
    </w:p>
    <w:p w14:paraId="3AD3ED41" w14:textId="7D943438" w:rsidR="007D42FA" w:rsidRPr="00CF7514" w:rsidRDefault="00080CF3" w:rsidP="000233DF">
      <w:pPr>
        <w:pStyle w:val="Level5"/>
        <w:numPr>
          <w:ilvl w:val="0"/>
          <w:numId w:val="0"/>
        </w:numPr>
        <w:tabs>
          <w:tab w:val="left" w:pos="-1080"/>
          <w:tab w:val="left" w:pos="-720"/>
          <w:tab w:val="left" w:pos="1800"/>
        </w:tabs>
        <w:ind w:left="1080" w:hanging="360"/>
        <w:jc w:val="both"/>
        <w:outlineLvl w:val="2"/>
        <w:rPr>
          <w:rFonts w:ascii="Times New Roman" w:hAnsi="Times New Roman"/>
        </w:rPr>
      </w:pPr>
      <w:r w:rsidRPr="00CF7514">
        <w:rPr>
          <w:rFonts w:ascii="Times New Roman" w:hAnsi="Times New Roman"/>
        </w:rPr>
        <w:t>b</w:t>
      </w:r>
      <w:r w:rsidR="00E07845" w:rsidRPr="00CF7514">
        <w:rPr>
          <w:rFonts w:ascii="Times New Roman" w:hAnsi="Times New Roman"/>
        </w:rPr>
        <w:t>.</w:t>
      </w:r>
      <w:r w:rsidR="00E34884" w:rsidRPr="00CF7514">
        <w:rPr>
          <w:rFonts w:ascii="Times New Roman" w:hAnsi="Times New Roman"/>
        </w:rPr>
        <w:tab/>
      </w:r>
      <w:r w:rsidR="00F35A75" w:rsidRPr="00CF7514">
        <w:rPr>
          <w:rFonts w:ascii="Times New Roman" w:hAnsi="Times New Roman"/>
        </w:rPr>
        <w:t xml:space="preserve">If the examination is being administered </w:t>
      </w:r>
      <w:r w:rsidR="00B645FF" w:rsidRPr="00CF7514">
        <w:rPr>
          <w:rFonts w:ascii="Times New Roman" w:hAnsi="Times New Roman"/>
        </w:rPr>
        <w:t xml:space="preserve">after </w:t>
      </w:r>
      <w:r w:rsidR="00A02EA0" w:rsidRPr="00CF7514">
        <w:rPr>
          <w:rFonts w:ascii="Times New Roman" w:hAnsi="Times New Roman"/>
        </w:rPr>
        <w:t>an</w:t>
      </w:r>
      <w:r w:rsidR="00B645FF" w:rsidRPr="00CF7514">
        <w:rPr>
          <w:rFonts w:ascii="Times New Roman" w:hAnsi="Times New Roman"/>
        </w:rPr>
        <w:t xml:space="preserve"> applicant submits </w:t>
      </w:r>
      <w:r w:rsidR="002F7A6F" w:rsidRPr="00CF7514">
        <w:rPr>
          <w:rFonts w:ascii="Times New Roman" w:hAnsi="Times New Roman"/>
        </w:rPr>
        <w:t>their</w:t>
      </w:r>
      <w:r w:rsidR="00B645FF" w:rsidRPr="00CF7514">
        <w:rPr>
          <w:rFonts w:ascii="Times New Roman" w:hAnsi="Times New Roman"/>
        </w:rPr>
        <w:t xml:space="preserve"> licensing application, </w:t>
      </w:r>
      <w:r w:rsidR="008C1777" w:rsidRPr="00CF7514">
        <w:rPr>
          <w:rFonts w:ascii="Times New Roman" w:hAnsi="Times New Roman"/>
        </w:rPr>
        <w:t>give written notice to</w:t>
      </w:r>
      <w:r w:rsidR="00A02EA0" w:rsidRPr="00CF7514">
        <w:rPr>
          <w:rFonts w:ascii="Times New Roman" w:hAnsi="Times New Roman"/>
        </w:rPr>
        <w:t xml:space="preserve"> </w:t>
      </w:r>
      <w:r w:rsidR="003315B6" w:rsidRPr="00CF7514">
        <w:rPr>
          <w:rFonts w:ascii="Times New Roman" w:hAnsi="Times New Roman"/>
        </w:rPr>
        <w:t>the</w:t>
      </w:r>
      <w:r w:rsidR="008C1777" w:rsidRPr="00CF7514">
        <w:rPr>
          <w:rFonts w:ascii="Times New Roman" w:hAnsi="Times New Roman"/>
        </w:rPr>
        <w:t xml:space="preserve"> </w:t>
      </w:r>
      <w:r w:rsidR="003315B6" w:rsidRPr="00CF7514">
        <w:rPr>
          <w:rFonts w:ascii="Times New Roman" w:hAnsi="Times New Roman"/>
        </w:rPr>
        <w:t xml:space="preserve">applicant </w:t>
      </w:r>
      <w:r w:rsidR="00EA4283" w:rsidRPr="00CF7514">
        <w:rPr>
          <w:rFonts w:ascii="Times New Roman" w:hAnsi="Times New Roman"/>
        </w:rPr>
        <w:t>about</w:t>
      </w:r>
      <w:r w:rsidR="00BC2B79" w:rsidRPr="00CF7514">
        <w:rPr>
          <w:rFonts w:ascii="Times New Roman" w:hAnsi="Times New Roman"/>
        </w:rPr>
        <w:t xml:space="preserve"> their eligibility </w:t>
      </w:r>
      <w:r w:rsidR="00420F0B" w:rsidRPr="00CF7514">
        <w:rPr>
          <w:rFonts w:ascii="Times New Roman" w:hAnsi="Times New Roman"/>
        </w:rPr>
        <w:t xml:space="preserve">to sit for an examination </w:t>
      </w:r>
      <w:r w:rsidR="00BC2B79" w:rsidRPr="00CF7514">
        <w:rPr>
          <w:rFonts w:ascii="Times New Roman" w:hAnsi="Times New Roman"/>
        </w:rPr>
        <w:t xml:space="preserve">and </w:t>
      </w:r>
      <w:r w:rsidR="007D42FA" w:rsidRPr="00CF7514">
        <w:rPr>
          <w:rFonts w:ascii="Times New Roman" w:hAnsi="Times New Roman"/>
        </w:rPr>
        <w:t xml:space="preserve">the </w:t>
      </w:r>
      <w:r w:rsidR="0058475C" w:rsidRPr="00CF7514">
        <w:rPr>
          <w:rFonts w:ascii="Times New Roman" w:hAnsi="Times New Roman"/>
        </w:rPr>
        <w:t xml:space="preserve">date, </w:t>
      </w:r>
      <w:r w:rsidR="007D42FA" w:rsidRPr="00CF7514">
        <w:rPr>
          <w:rFonts w:ascii="Times New Roman" w:hAnsi="Times New Roman"/>
        </w:rPr>
        <w:t>time</w:t>
      </w:r>
      <w:r w:rsidR="0058475C" w:rsidRPr="00CF7514">
        <w:rPr>
          <w:rFonts w:ascii="Times New Roman" w:hAnsi="Times New Roman"/>
        </w:rPr>
        <w:t xml:space="preserve">, </w:t>
      </w:r>
      <w:r w:rsidR="007D42FA" w:rsidRPr="00CF7514">
        <w:rPr>
          <w:rFonts w:ascii="Times New Roman" w:hAnsi="Times New Roman"/>
        </w:rPr>
        <w:t xml:space="preserve">and place of </w:t>
      </w:r>
      <w:r w:rsidR="0058475C" w:rsidRPr="00CF7514">
        <w:rPr>
          <w:rFonts w:ascii="Times New Roman" w:hAnsi="Times New Roman"/>
        </w:rPr>
        <w:t xml:space="preserve">the </w:t>
      </w:r>
      <w:r w:rsidR="007D42FA" w:rsidRPr="00CF7514">
        <w:rPr>
          <w:rFonts w:ascii="Times New Roman" w:hAnsi="Times New Roman"/>
        </w:rPr>
        <w:t>examination</w:t>
      </w:r>
      <w:r w:rsidR="001B7D81" w:rsidRPr="00CF7514">
        <w:rPr>
          <w:rFonts w:ascii="Times New Roman" w:hAnsi="Times New Roman"/>
        </w:rPr>
        <w:t>.</w:t>
      </w:r>
    </w:p>
    <w:p w14:paraId="1B78F162" w14:textId="77777777" w:rsidR="0030075A" w:rsidRPr="00CF7514" w:rsidRDefault="0030075A" w:rsidP="003F59A6">
      <w:pPr>
        <w:pStyle w:val="Level5"/>
        <w:numPr>
          <w:ilvl w:val="0"/>
          <w:numId w:val="0"/>
        </w:numPr>
        <w:tabs>
          <w:tab w:val="left" w:pos="-1080"/>
          <w:tab w:val="left" w:pos="-720"/>
          <w:tab w:val="left" w:pos="1800"/>
        </w:tabs>
        <w:ind w:left="1080" w:hanging="360"/>
        <w:jc w:val="both"/>
        <w:outlineLvl w:val="2"/>
        <w:rPr>
          <w:rFonts w:ascii="Times New Roman" w:hAnsi="Times New Roman"/>
        </w:rPr>
      </w:pPr>
    </w:p>
    <w:p w14:paraId="524A3B36" w14:textId="0F6207FB" w:rsidR="00EA4283" w:rsidRPr="00CF7514" w:rsidRDefault="00F661CA" w:rsidP="006E0C6F">
      <w:pPr>
        <w:tabs>
          <w:tab w:val="left" w:pos="1800"/>
        </w:tabs>
        <w:ind w:left="1080" w:hanging="360"/>
        <w:jc w:val="both"/>
        <w:rPr>
          <w:rFonts w:ascii="Times New Roman" w:hAnsi="Times New Roman"/>
          <w:strike/>
        </w:rPr>
      </w:pPr>
      <w:r w:rsidRPr="00CF7514">
        <w:rPr>
          <w:rFonts w:ascii="Times New Roman" w:hAnsi="Times New Roman"/>
        </w:rPr>
        <w:t>c</w:t>
      </w:r>
      <w:r w:rsidR="00E07845" w:rsidRPr="00CF7514">
        <w:rPr>
          <w:rFonts w:ascii="Times New Roman" w:hAnsi="Times New Roman"/>
        </w:rPr>
        <w:t>.</w:t>
      </w:r>
      <w:r w:rsidR="00EA4283" w:rsidRPr="00CF7514">
        <w:rPr>
          <w:rFonts w:ascii="Times New Roman" w:hAnsi="Times New Roman"/>
        </w:rPr>
        <w:tab/>
      </w:r>
      <w:r w:rsidR="004353FE" w:rsidRPr="00CF7514">
        <w:rPr>
          <w:rFonts w:ascii="Times New Roman" w:hAnsi="Times New Roman"/>
        </w:rPr>
        <w:t>For examinations other than national examinations:</w:t>
      </w:r>
      <w:r w:rsidR="005E3F4F" w:rsidRPr="00CF7514">
        <w:rPr>
          <w:rFonts w:ascii="Times New Roman" w:hAnsi="Times New Roman"/>
        </w:rPr>
        <w:tab/>
      </w:r>
    </w:p>
    <w:p w14:paraId="7F201A19" w14:textId="77777777" w:rsidR="00EA4283" w:rsidRPr="00CF7514" w:rsidRDefault="00EA4283" w:rsidP="004D5681">
      <w:pPr>
        <w:tabs>
          <w:tab w:val="left" w:pos="1800"/>
        </w:tabs>
        <w:ind w:left="1440" w:hanging="540"/>
        <w:jc w:val="both"/>
        <w:rPr>
          <w:rFonts w:ascii="Times New Roman" w:hAnsi="Times New Roman"/>
          <w:strike/>
        </w:rPr>
      </w:pPr>
    </w:p>
    <w:p w14:paraId="69320A83" w14:textId="04E17876" w:rsidR="00294A30" w:rsidRPr="00CF7514" w:rsidRDefault="004353FE" w:rsidP="00BD193E">
      <w:pPr>
        <w:tabs>
          <w:tab w:val="left" w:pos="1980"/>
        </w:tabs>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EC34E4" w:rsidRPr="00CF7514">
        <w:rPr>
          <w:rFonts w:ascii="Times New Roman" w:hAnsi="Times New Roman"/>
        </w:rPr>
        <w:t xml:space="preserve">Prepare </w:t>
      </w:r>
      <w:r w:rsidR="007D42FA" w:rsidRPr="00CF7514">
        <w:rPr>
          <w:rFonts w:ascii="Times New Roman" w:hAnsi="Times New Roman"/>
        </w:rPr>
        <w:t>the examination</w:t>
      </w:r>
      <w:r w:rsidR="008139DD" w:rsidRPr="00CF7514">
        <w:rPr>
          <w:rFonts w:ascii="Times New Roman" w:hAnsi="Times New Roman"/>
        </w:rPr>
        <w:t xml:space="preserve"> content</w:t>
      </w:r>
      <w:r w:rsidR="00B61BE3" w:rsidRPr="00CF7514">
        <w:rPr>
          <w:rFonts w:ascii="Times New Roman" w:hAnsi="Times New Roman"/>
        </w:rPr>
        <w:t xml:space="preserve"> specifications </w:t>
      </w:r>
      <w:r w:rsidR="00E87350" w:rsidRPr="00CF7514">
        <w:rPr>
          <w:rFonts w:ascii="Times New Roman" w:hAnsi="Times New Roman"/>
        </w:rPr>
        <w:t xml:space="preserve">and </w:t>
      </w:r>
      <w:r w:rsidR="008139DD" w:rsidRPr="00CF7514">
        <w:rPr>
          <w:rFonts w:ascii="Times New Roman" w:hAnsi="Times New Roman"/>
        </w:rPr>
        <w:t>update</w:t>
      </w:r>
      <w:r w:rsidR="00BF04AF" w:rsidRPr="00CF7514">
        <w:rPr>
          <w:rFonts w:ascii="Times New Roman" w:hAnsi="Times New Roman"/>
        </w:rPr>
        <w:t xml:space="preserve"> </w:t>
      </w:r>
      <w:r w:rsidR="00F408FB" w:rsidRPr="00CF7514">
        <w:rPr>
          <w:rFonts w:ascii="Times New Roman" w:hAnsi="Times New Roman"/>
        </w:rPr>
        <w:t>content specifications</w:t>
      </w:r>
      <w:r w:rsidR="008139DD" w:rsidRPr="00CF7514">
        <w:rPr>
          <w:rFonts w:ascii="Times New Roman" w:hAnsi="Times New Roman"/>
        </w:rPr>
        <w:t xml:space="preserve"> as </w:t>
      </w:r>
      <w:proofErr w:type="gramStart"/>
      <w:r w:rsidR="008139DD" w:rsidRPr="00CF7514">
        <w:rPr>
          <w:rFonts w:ascii="Times New Roman" w:hAnsi="Times New Roman"/>
        </w:rPr>
        <w:t>necessary</w:t>
      </w:r>
      <w:r w:rsidR="00AB6A80" w:rsidRPr="00CF7514">
        <w:rPr>
          <w:rFonts w:ascii="Times New Roman" w:hAnsi="Times New Roman"/>
        </w:rPr>
        <w:t>;</w:t>
      </w:r>
      <w:proofErr w:type="gramEnd"/>
    </w:p>
    <w:p w14:paraId="1231FF78" w14:textId="59C10E48" w:rsidR="0030075A" w:rsidRPr="00CF7514" w:rsidRDefault="00A25A9B" w:rsidP="00BD193E">
      <w:pPr>
        <w:tabs>
          <w:tab w:val="left" w:pos="1980"/>
        </w:tabs>
        <w:ind w:left="1440" w:hanging="360"/>
        <w:jc w:val="both"/>
        <w:rPr>
          <w:rFonts w:ascii="Times New Roman" w:hAnsi="Times New Roman"/>
        </w:rPr>
      </w:pPr>
      <w:r w:rsidRPr="00CF7514">
        <w:rPr>
          <w:rFonts w:ascii="Times New Roman" w:hAnsi="Times New Roman"/>
        </w:rPr>
        <w:t>(2)</w:t>
      </w:r>
      <w:r w:rsidR="00F408FB" w:rsidRPr="00CF7514">
        <w:rPr>
          <w:rFonts w:ascii="Times New Roman" w:hAnsi="Times New Roman"/>
        </w:rPr>
        <w:tab/>
      </w:r>
      <w:r w:rsidR="00AB4221" w:rsidRPr="00CF7514">
        <w:rPr>
          <w:rFonts w:ascii="Times New Roman" w:hAnsi="Times New Roman"/>
        </w:rPr>
        <w:t>S</w:t>
      </w:r>
      <w:r w:rsidR="00F408FB" w:rsidRPr="00CF7514">
        <w:rPr>
          <w:rFonts w:ascii="Times New Roman" w:hAnsi="Times New Roman"/>
        </w:rPr>
        <w:t xml:space="preserve">ubmit </w:t>
      </w:r>
      <w:r w:rsidR="00AB4221" w:rsidRPr="00CF7514">
        <w:rPr>
          <w:rFonts w:ascii="Times New Roman" w:hAnsi="Times New Roman"/>
        </w:rPr>
        <w:t>examination</w:t>
      </w:r>
      <w:r w:rsidR="007D42FA" w:rsidRPr="00CF7514">
        <w:rPr>
          <w:rFonts w:ascii="Times New Roman" w:hAnsi="Times New Roman"/>
        </w:rPr>
        <w:t xml:space="preserve"> content specifications</w:t>
      </w:r>
      <w:r w:rsidR="00EC34E4" w:rsidRPr="00CF7514">
        <w:rPr>
          <w:rFonts w:ascii="Times New Roman" w:hAnsi="Times New Roman"/>
        </w:rPr>
        <w:t xml:space="preserve"> </w:t>
      </w:r>
      <w:r w:rsidR="00206398" w:rsidRPr="00CF7514">
        <w:rPr>
          <w:rFonts w:ascii="Times New Roman" w:hAnsi="Times New Roman"/>
        </w:rPr>
        <w:t xml:space="preserve">and updates </w:t>
      </w:r>
      <w:r w:rsidR="0010799F" w:rsidRPr="00CF7514">
        <w:rPr>
          <w:rFonts w:ascii="Times New Roman" w:hAnsi="Times New Roman"/>
        </w:rPr>
        <w:t xml:space="preserve">to the </w:t>
      </w:r>
      <w:r w:rsidR="008A00F9" w:rsidRPr="00CF7514">
        <w:rPr>
          <w:rFonts w:ascii="Times New Roman" w:hAnsi="Times New Roman"/>
        </w:rPr>
        <w:t>director</w:t>
      </w:r>
      <w:r w:rsidR="00EC34E4" w:rsidRPr="00CF7514">
        <w:rPr>
          <w:rFonts w:ascii="Times New Roman" w:hAnsi="Times New Roman"/>
        </w:rPr>
        <w:t xml:space="preserve"> </w:t>
      </w:r>
      <w:r w:rsidR="005801D6" w:rsidRPr="00CF7514">
        <w:rPr>
          <w:rFonts w:ascii="Times New Roman" w:hAnsi="Times New Roman"/>
        </w:rPr>
        <w:t>f</w:t>
      </w:r>
      <w:r w:rsidR="007D42FA" w:rsidRPr="00CF7514">
        <w:rPr>
          <w:rFonts w:ascii="Times New Roman" w:hAnsi="Times New Roman"/>
        </w:rPr>
        <w:t xml:space="preserve">or </w:t>
      </w:r>
      <w:proofErr w:type="gramStart"/>
      <w:r w:rsidR="005801D6" w:rsidRPr="00CF7514">
        <w:rPr>
          <w:rFonts w:ascii="Times New Roman" w:hAnsi="Times New Roman"/>
        </w:rPr>
        <w:t>approval</w:t>
      </w:r>
      <w:r w:rsidR="001815F7" w:rsidRPr="00CF7514">
        <w:rPr>
          <w:rFonts w:ascii="Times New Roman" w:hAnsi="Times New Roman"/>
        </w:rPr>
        <w:t>;</w:t>
      </w:r>
      <w:proofErr w:type="gramEnd"/>
      <w:r w:rsidR="005801D6" w:rsidRPr="00CF7514">
        <w:rPr>
          <w:rFonts w:ascii="Times New Roman" w:hAnsi="Times New Roman"/>
        </w:rPr>
        <w:t xml:space="preserve"> </w:t>
      </w:r>
    </w:p>
    <w:p w14:paraId="6F4196E6" w14:textId="576FAF92" w:rsidR="007D42FA" w:rsidRPr="00CF7514" w:rsidRDefault="00A25A9B" w:rsidP="00BD193E">
      <w:pPr>
        <w:tabs>
          <w:tab w:val="left" w:pos="1980"/>
        </w:tabs>
        <w:ind w:left="1440" w:hanging="360"/>
        <w:jc w:val="both"/>
        <w:rPr>
          <w:rFonts w:ascii="Times New Roman" w:hAnsi="Times New Roman"/>
        </w:rPr>
      </w:pPr>
      <w:r w:rsidRPr="00CF7514">
        <w:rPr>
          <w:rFonts w:ascii="Times New Roman" w:hAnsi="Times New Roman"/>
        </w:rPr>
        <w:t>(3)</w:t>
      </w:r>
      <w:r w:rsidR="00186017" w:rsidRPr="00CF7514">
        <w:tab/>
      </w:r>
      <w:r w:rsidR="004F2B84" w:rsidRPr="00CF7514">
        <w:rPr>
          <w:rFonts w:ascii="Times New Roman" w:hAnsi="Times New Roman"/>
        </w:rPr>
        <w:t>Make</w:t>
      </w:r>
      <w:r w:rsidR="007D42FA" w:rsidRPr="00CF7514">
        <w:rPr>
          <w:rFonts w:ascii="Times New Roman" w:hAnsi="Times New Roman"/>
        </w:rPr>
        <w:t xml:space="preserve"> the </w:t>
      </w:r>
      <w:r w:rsidR="00843CCA" w:rsidRPr="00CF7514">
        <w:rPr>
          <w:rFonts w:ascii="Times New Roman" w:hAnsi="Times New Roman"/>
        </w:rPr>
        <w:t xml:space="preserve">examination content </w:t>
      </w:r>
      <w:r w:rsidR="007D42FA" w:rsidRPr="00CF7514">
        <w:rPr>
          <w:rFonts w:ascii="Times New Roman" w:hAnsi="Times New Roman"/>
        </w:rPr>
        <w:t>specifications available to applicants</w:t>
      </w:r>
      <w:r w:rsidR="001B7D81" w:rsidRPr="00CF7514">
        <w:rPr>
          <w:rFonts w:ascii="Times New Roman" w:hAnsi="Times New Roman"/>
        </w:rPr>
        <w:t xml:space="preserve"> in advance of the examination</w:t>
      </w:r>
      <w:r w:rsidR="00B66D61" w:rsidRPr="00CF7514">
        <w:rPr>
          <w:rFonts w:ascii="Times New Roman" w:hAnsi="Times New Roman"/>
        </w:rPr>
        <w:t>.</w:t>
      </w:r>
      <w:r w:rsidR="007D42FA" w:rsidRPr="00CF7514">
        <w:rPr>
          <w:rFonts w:ascii="Times New Roman" w:hAnsi="Times New Roman"/>
        </w:rPr>
        <w:t xml:space="preserve"> </w:t>
      </w:r>
    </w:p>
    <w:p w14:paraId="77D15157" w14:textId="77777777" w:rsidR="0030075A" w:rsidRPr="00CF7514" w:rsidRDefault="0030075A" w:rsidP="004D5681">
      <w:pPr>
        <w:tabs>
          <w:tab w:val="left" w:pos="1800"/>
        </w:tabs>
        <w:ind w:left="1440" w:hanging="540"/>
        <w:jc w:val="both"/>
        <w:rPr>
          <w:rFonts w:ascii="Times New Roman" w:hAnsi="Times New Roman"/>
        </w:rPr>
      </w:pPr>
    </w:p>
    <w:p w14:paraId="4246EFEA" w14:textId="63B86B12" w:rsidR="007D42FA" w:rsidRPr="00CF7514" w:rsidRDefault="00F612B0" w:rsidP="00F009B2">
      <w:pPr>
        <w:ind w:left="1080" w:hanging="360"/>
        <w:jc w:val="both"/>
        <w:rPr>
          <w:rFonts w:ascii="Times New Roman" w:hAnsi="Times New Roman"/>
          <w:strike/>
        </w:rPr>
      </w:pPr>
      <w:r w:rsidRPr="00CF7514">
        <w:rPr>
          <w:rFonts w:ascii="Times New Roman" w:hAnsi="Times New Roman"/>
        </w:rPr>
        <w:t>d</w:t>
      </w:r>
      <w:r w:rsidR="00E07845" w:rsidRPr="00CF7514">
        <w:rPr>
          <w:rFonts w:ascii="Times New Roman" w:hAnsi="Times New Roman"/>
        </w:rPr>
        <w:t>.</w:t>
      </w:r>
      <w:r w:rsidR="007D42FA" w:rsidRPr="00CF7514">
        <w:rPr>
          <w:rFonts w:ascii="Times New Roman" w:hAnsi="Times New Roman"/>
        </w:rPr>
        <w:tab/>
      </w:r>
      <w:r w:rsidR="00864F80" w:rsidRPr="00CF7514">
        <w:rPr>
          <w:rFonts w:ascii="Times New Roman" w:hAnsi="Times New Roman"/>
        </w:rPr>
        <w:t>In</w:t>
      </w:r>
      <w:r w:rsidR="007D42FA" w:rsidRPr="00CF7514">
        <w:rPr>
          <w:rFonts w:ascii="Times New Roman" w:hAnsi="Times New Roman"/>
        </w:rPr>
        <w:t xml:space="preserve"> advance of the examination, </w:t>
      </w:r>
      <w:r w:rsidR="00864F80" w:rsidRPr="00CF7514">
        <w:rPr>
          <w:rFonts w:ascii="Times New Roman" w:hAnsi="Times New Roman"/>
        </w:rPr>
        <w:t xml:space="preserve">announce </w:t>
      </w:r>
      <w:r w:rsidR="007D42FA" w:rsidRPr="00CF7514">
        <w:rPr>
          <w:rFonts w:ascii="Times New Roman" w:hAnsi="Times New Roman"/>
        </w:rPr>
        <w:t xml:space="preserve">the passing score for the examination as </w:t>
      </w:r>
      <w:r w:rsidR="005B6DC3" w:rsidRPr="00CF7514">
        <w:rPr>
          <w:rFonts w:ascii="Times New Roman" w:hAnsi="Times New Roman"/>
        </w:rPr>
        <w:t>set</w:t>
      </w:r>
      <w:r w:rsidR="007D42FA" w:rsidRPr="00CF7514">
        <w:rPr>
          <w:rFonts w:ascii="Times New Roman" w:hAnsi="Times New Roman"/>
        </w:rPr>
        <w:t xml:space="preserve"> by the board.</w:t>
      </w:r>
    </w:p>
    <w:p w14:paraId="5AF6123D" w14:textId="77777777" w:rsidR="0030075A" w:rsidRPr="00CF7514" w:rsidRDefault="0030075A" w:rsidP="004D5681">
      <w:pPr>
        <w:tabs>
          <w:tab w:val="left" w:pos="1800"/>
        </w:tabs>
        <w:ind w:left="1440" w:hanging="540"/>
        <w:jc w:val="both"/>
        <w:rPr>
          <w:rFonts w:ascii="Times New Roman" w:hAnsi="Times New Roman"/>
        </w:rPr>
      </w:pPr>
    </w:p>
    <w:p w14:paraId="11C94B38" w14:textId="2ADF17F2" w:rsidR="00FE6354" w:rsidRPr="00CF7514" w:rsidRDefault="00F612B0" w:rsidP="00F009B2">
      <w:pPr>
        <w:tabs>
          <w:tab w:val="left" w:pos="1800"/>
        </w:tabs>
        <w:ind w:left="1080" w:hanging="360"/>
        <w:jc w:val="both"/>
        <w:rPr>
          <w:rFonts w:ascii="Times New Roman" w:hAnsi="Times New Roman"/>
        </w:rPr>
      </w:pPr>
      <w:r w:rsidRPr="00CF7514">
        <w:rPr>
          <w:rFonts w:ascii="Times New Roman" w:hAnsi="Times New Roman"/>
        </w:rPr>
        <w:t>e</w:t>
      </w:r>
      <w:r w:rsidR="00E07845" w:rsidRPr="00CF7514">
        <w:rPr>
          <w:rFonts w:ascii="Times New Roman" w:hAnsi="Times New Roman"/>
        </w:rPr>
        <w:t>.</w:t>
      </w:r>
      <w:r w:rsidR="00301B80" w:rsidRPr="00CF7514">
        <w:tab/>
      </w:r>
      <w:r w:rsidR="00B26314" w:rsidRPr="00CF7514">
        <w:rPr>
          <w:rFonts w:ascii="Times New Roman" w:hAnsi="Times New Roman"/>
        </w:rPr>
        <w:t xml:space="preserve">Prepare and use </w:t>
      </w:r>
      <w:r w:rsidR="007D42FA" w:rsidRPr="00CF7514">
        <w:rPr>
          <w:rFonts w:ascii="Times New Roman" w:hAnsi="Times New Roman"/>
        </w:rPr>
        <w:t>multiple versions of the examination</w:t>
      </w:r>
      <w:r w:rsidR="00D15657" w:rsidRPr="00CF7514">
        <w:rPr>
          <w:rFonts w:ascii="Times New Roman" w:hAnsi="Times New Roman"/>
        </w:rPr>
        <w:t xml:space="preserve">, </w:t>
      </w:r>
      <w:r w:rsidR="00E86983" w:rsidRPr="00CF7514">
        <w:rPr>
          <w:rFonts w:ascii="Times New Roman" w:hAnsi="Times New Roman"/>
        </w:rPr>
        <w:t>except that when national examinations are administered, division staff must follow the national examination protocol</w:t>
      </w:r>
      <w:r w:rsidR="00FE6354" w:rsidRPr="00CF7514">
        <w:rPr>
          <w:rFonts w:ascii="Times New Roman" w:hAnsi="Times New Roman"/>
        </w:rPr>
        <w:t>.</w:t>
      </w:r>
    </w:p>
    <w:p w14:paraId="3BCBC7B2" w14:textId="77777777" w:rsidR="0030075A" w:rsidRPr="00CF7514" w:rsidRDefault="0030075A" w:rsidP="004D5681">
      <w:pPr>
        <w:pStyle w:val="Level5"/>
        <w:numPr>
          <w:ilvl w:val="0"/>
          <w:numId w:val="0"/>
        </w:numPr>
        <w:ind w:left="1440" w:hanging="540"/>
        <w:jc w:val="both"/>
        <w:outlineLvl w:val="2"/>
        <w:rPr>
          <w:rFonts w:ascii="Times New Roman" w:hAnsi="Times New Roman"/>
        </w:rPr>
      </w:pPr>
    </w:p>
    <w:p w14:paraId="366EAF50" w14:textId="79DD8D3F" w:rsidR="007D42FA" w:rsidRPr="00CF7514" w:rsidRDefault="00B25B7D" w:rsidP="000E57DB">
      <w:pPr>
        <w:pStyle w:val="Level5"/>
        <w:numPr>
          <w:ilvl w:val="0"/>
          <w:numId w:val="0"/>
        </w:numPr>
        <w:ind w:left="1080" w:hanging="360"/>
        <w:jc w:val="both"/>
        <w:outlineLvl w:val="2"/>
        <w:rPr>
          <w:rFonts w:ascii="Times New Roman" w:hAnsi="Times New Roman"/>
        </w:rPr>
      </w:pPr>
      <w:r w:rsidRPr="00CF7514">
        <w:rPr>
          <w:rFonts w:ascii="Times New Roman" w:hAnsi="Times New Roman"/>
        </w:rPr>
        <w:t>f</w:t>
      </w:r>
      <w:r w:rsidR="00A67A4A" w:rsidRPr="00CF7514">
        <w:rPr>
          <w:rFonts w:ascii="Times New Roman" w:hAnsi="Times New Roman"/>
        </w:rPr>
        <w:t>.</w:t>
      </w:r>
      <w:r w:rsidR="00A67A4A" w:rsidRPr="00CF7514">
        <w:rPr>
          <w:rFonts w:ascii="Times New Roman" w:hAnsi="Times New Roman"/>
        </w:rPr>
        <w:tab/>
        <w:t>Secure all versions and</w:t>
      </w:r>
      <w:r w:rsidR="00F009B2" w:rsidRPr="00F009B2">
        <w:rPr>
          <w:rFonts w:ascii="Times New Roman" w:hAnsi="Times New Roman"/>
        </w:rPr>
        <w:t xml:space="preserve"> </w:t>
      </w:r>
      <w:r w:rsidR="007D42FA" w:rsidRPr="00CF7514">
        <w:rPr>
          <w:rFonts w:ascii="Times New Roman" w:hAnsi="Times New Roman"/>
        </w:rPr>
        <w:t xml:space="preserve">copies of the examination </w:t>
      </w:r>
      <w:r w:rsidR="0018242E" w:rsidRPr="00CF7514">
        <w:rPr>
          <w:rFonts w:ascii="Times New Roman" w:hAnsi="Times New Roman"/>
        </w:rPr>
        <w:t xml:space="preserve">from </w:t>
      </w:r>
      <w:r w:rsidR="00963520" w:rsidRPr="00CF7514">
        <w:rPr>
          <w:rFonts w:ascii="Times New Roman" w:hAnsi="Times New Roman"/>
        </w:rPr>
        <w:t xml:space="preserve">disclosure or release </w:t>
      </w:r>
      <w:r w:rsidR="007D42FA" w:rsidRPr="00CF7514">
        <w:rPr>
          <w:rFonts w:ascii="Times New Roman" w:hAnsi="Times New Roman"/>
        </w:rPr>
        <w:t>to applicants or the public</w:t>
      </w:r>
      <w:r w:rsidR="00EE6A4D" w:rsidRPr="00CF7514">
        <w:rPr>
          <w:rFonts w:ascii="Times New Roman" w:hAnsi="Times New Roman"/>
        </w:rPr>
        <w:t>.</w:t>
      </w:r>
    </w:p>
    <w:p w14:paraId="610FB432" w14:textId="77777777" w:rsidR="00156EA5" w:rsidRPr="00CF7514" w:rsidRDefault="00156EA5" w:rsidP="004D5681">
      <w:pPr>
        <w:pStyle w:val="Level5"/>
        <w:numPr>
          <w:ilvl w:val="0"/>
          <w:numId w:val="0"/>
        </w:numPr>
        <w:ind w:left="1440"/>
        <w:jc w:val="both"/>
        <w:outlineLvl w:val="2"/>
        <w:rPr>
          <w:rFonts w:ascii="Times New Roman" w:hAnsi="Times New Roman"/>
          <w:b/>
        </w:rPr>
      </w:pPr>
    </w:p>
    <w:p w14:paraId="4F485898" w14:textId="61C2C67A" w:rsidR="007D42FA" w:rsidRPr="00CF7514" w:rsidRDefault="007D42FA" w:rsidP="00C74934">
      <w:pPr>
        <w:pStyle w:val="Level5"/>
        <w:numPr>
          <w:ilvl w:val="0"/>
          <w:numId w:val="0"/>
        </w:numPr>
        <w:ind w:left="1080" w:hanging="360"/>
        <w:jc w:val="both"/>
        <w:outlineLvl w:val="2"/>
        <w:rPr>
          <w:rFonts w:ascii="Times New Roman" w:hAnsi="Times New Roman"/>
        </w:rPr>
      </w:pPr>
      <w:r w:rsidRPr="00CF7514">
        <w:rPr>
          <w:rFonts w:ascii="Times New Roman" w:hAnsi="Times New Roman"/>
        </w:rPr>
        <w:t>g</w:t>
      </w:r>
      <w:r w:rsidR="00E07845" w:rsidRPr="00CF7514">
        <w:rPr>
          <w:rFonts w:ascii="Times New Roman" w:hAnsi="Times New Roman"/>
        </w:rPr>
        <w:t>.</w:t>
      </w:r>
      <w:r w:rsidR="005E3F4F" w:rsidRPr="00CF7514">
        <w:rPr>
          <w:rFonts w:ascii="Times New Roman" w:hAnsi="Times New Roman"/>
        </w:rPr>
        <w:tab/>
      </w:r>
      <w:r w:rsidR="007230B6" w:rsidRPr="00CF7514">
        <w:rPr>
          <w:rFonts w:ascii="Times New Roman" w:hAnsi="Times New Roman"/>
        </w:rPr>
        <w:t xml:space="preserve">Give applicants written notice of </w:t>
      </w:r>
      <w:r w:rsidRPr="00CF7514">
        <w:rPr>
          <w:rFonts w:ascii="Times New Roman" w:hAnsi="Times New Roman"/>
        </w:rPr>
        <w:t>examination</w:t>
      </w:r>
      <w:r w:rsidR="00BA54CC" w:rsidRPr="00CF7514">
        <w:rPr>
          <w:rFonts w:ascii="Times New Roman" w:hAnsi="Times New Roman"/>
        </w:rPr>
        <w:t xml:space="preserve"> results </w:t>
      </w:r>
      <w:r w:rsidRPr="00CF7514">
        <w:rPr>
          <w:rFonts w:ascii="Times New Roman" w:hAnsi="Times New Roman"/>
        </w:rPr>
        <w:t xml:space="preserve">and </w:t>
      </w:r>
      <w:r w:rsidR="00374BFA" w:rsidRPr="00CF7514">
        <w:rPr>
          <w:rFonts w:ascii="Times New Roman" w:hAnsi="Times New Roman"/>
        </w:rPr>
        <w:t>whether</w:t>
      </w:r>
      <w:r w:rsidRPr="00CF7514">
        <w:rPr>
          <w:rFonts w:ascii="Times New Roman" w:hAnsi="Times New Roman"/>
        </w:rPr>
        <w:t xml:space="preserve"> reexamination is required for </w:t>
      </w:r>
      <w:r w:rsidR="002E5B32" w:rsidRPr="00CF7514">
        <w:rPr>
          <w:rFonts w:ascii="Times New Roman" w:hAnsi="Times New Roman"/>
        </w:rPr>
        <w:t>licensing</w:t>
      </w:r>
      <w:r w:rsidR="008C4109" w:rsidRPr="00CF7514">
        <w:rPr>
          <w:rFonts w:ascii="Times New Roman" w:hAnsi="Times New Roman"/>
        </w:rPr>
        <w:t>.</w:t>
      </w:r>
    </w:p>
    <w:p w14:paraId="710BAF88" w14:textId="77777777" w:rsidR="00EE6A4D" w:rsidRPr="00CF7514" w:rsidRDefault="00EE6A4D" w:rsidP="004D5681">
      <w:pPr>
        <w:pStyle w:val="Level5"/>
        <w:numPr>
          <w:ilvl w:val="0"/>
          <w:numId w:val="0"/>
        </w:numPr>
        <w:ind w:left="1440" w:hanging="540"/>
        <w:jc w:val="both"/>
        <w:outlineLvl w:val="2"/>
        <w:rPr>
          <w:rFonts w:ascii="Times New Roman" w:hAnsi="Times New Roman"/>
        </w:rPr>
      </w:pPr>
    </w:p>
    <w:p w14:paraId="2387BC20" w14:textId="5C60FAC2" w:rsidR="00552F32" w:rsidRPr="00CF7514" w:rsidRDefault="00B25B7D" w:rsidP="00857C8D">
      <w:pPr>
        <w:pStyle w:val="Level5"/>
        <w:numPr>
          <w:ilvl w:val="0"/>
          <w:numId w:val="0"/>
        </w:numPr>
        <w:ind w:left="1080" w:hanging="360"/>
        <w:jc w:val="both"/>
        <w:outlineLvl w:val="2"/>
        <w:rPr>
          <w:rFonts w:ascii="Times New Roman" w:hAnsi="Times New Roman"/>
        </w:rPr>
      </w:pPr>
      <w:r w:rsidRPr="00CF7514">
        <w:rPr>
          <w:rFonts w:ascii="Times New Roman" w:hAnsi="Times New Roman"/>
        </w:rPr>
        <w:t>h</w:t>
      </w:r>
      <w:r w:rsidR="00C4694E" w:rsidRPr="00CF7514">
        <w:rPr>
          <w:rFonts w:ascii="Times New Roman" w:hAnsi="Times New Roman"/>
        </w:rPr>
        <w:t>.</w:t>
      </w:r>
      <w:r w:rsidR="00552F32" w:rsidRPr="00CF7514">
        <w:rPr>
          <w:rFonts w:ascii="Times New Roman" w:hAnsi="Times New Roman"/>
        </w:rPr>
        <w:tab/>
      </w:r>
      <w:r w:rsidR="008C74D4" w:rsidRPr="00CF7514">
        <w:rPr>
          <w:rFonts w:ascii="Times New Roman" w:hAnsi="Times New Roman"/>
        </w:rPr>
        <w:t>A</w:t>
      </w:r>
      <w:r w:rsidR="005608B0" w:rsidRPr="00CF7514">
        <w:rPr>
          <w:rFonts w:ascii="Times New Roman" w:hAnsi="Times New Roman"/>
        </w:rPr>
        <w:t>llow a</w:t>
      </w:r>
      <w:r w:rsidR="00DF5EA0" w:rsidRPr="00CF7514">
        <w:rPr>
          <w:rFonts w:ascii="Times New Roman" w:hAnsi="Times New Roman"/>
        </w:rPr>
        <w:t>n</w:t>
      </w:r>
      <w:r w:rsidR="00992F37" w:rsidRPr="00CF7514">
        <w:rPr>
          <w:rFonts w:ascii="Times New Roman" w:hAnsi="Times New Roman"/>
        </w:rPr>
        <w:t xml:space="preserve"> applicant who fails the initial examination</w:t>
      </w:r>
      <w:r w:rsidR="008D2ED9" w:rsidRPr="00CF7514">
        <w:rPr>
          <w:rFonts w:ascii="Times New Roman" w:hAnsi="Times New Roman"/>
        </w:rPr>
        <w:t>,</w:t>
      </w:r>
      <w:r w:rsidR="00992F37" w:rsidRPr="00CF7514">
        <w:rPr>
          <w:rFonts w:ascii="Times New Roman" w:hAnsi="Times New Roman"/>
        </w:rPr>
        <w:t xml:space="preserve"> </w:t>
      </w:r>
      <w:r w:rsidR="008D2ED9" w:rsidRPr="00CF7514">
        <w:rPr>
          <w:rFonts w:ascii="Times New Roman" w:hAnsi="Times New Roman"/>
        </w:rPr>
        <w:t xml:space="preserve">and requests </w:t>
      </w:r>
      <w:r w:rsidR="00126759" w:rsidRPr="00CF7514">
        <w:rPr>
          <w:rFonts w:ascii="Times New Roman" w:hAnsi="Times New Roman"/>
        </w:rPr>
        <w:t>the opportunity</w:t>
      </w:r>
      <w:r w:rsidR="008D2ED9" w:rsidRPr="00CF7514">
        <w:rPr>
          <w:rFonts w:ascii="Times New Roman" w:hAnsi="Times New Roman"/>
        </w:rPr>
        <w:t>,</w:t>
      </w:r>
      <w:r w:rsidR="00126759" w:rsidRPr="00CF7514">
        <w:rPr>
          <w:rFonts w:ascii="Times New Roman" w:hAnsi="Times New Roman"/>
        </w:rPr>
        <w:t xml:space="preserve"> to </w:t>
      </w:r>
      <w:r w:rsidR="00126759" w:rsidRPr="00CF7514">
        <w:rPr>
          <w:rFonts w:ascii="Times New Roman" w:hAnsi="Times New Roman"/>
        </w:rPr>
        <w:lastRenderedPageBreak/>
        <w:t>review</w:t>
      </w:r>
      <w:r w:rsidR="008D2ED9" w:rsidRPr="00CF7514">
        <w:rPr>
          <w:rFonts w:ascii="Times New Roman" w:hAnsi="Times New Roman"/>
        </w:rPr>
        <w:t xml:space="preserve"> </w:t>
      </w:r>
      <w:r w:rsidR="00CE12C3" w:rsidRPr="00CF7514">
        <w:rPr>
          <w:rFonts w:ascii="Times New Roman" w:hAnsi="Times New Roman"/>
        </w:rPr>
        <w:t xml:space="preserve">the grading of </w:t>
      </w:r>
      <w:r w:rsidRPr="00CF7514">
        <w:rPr>
          <w:rFonts w:ascii="Times New Roman" w:hAnsi="Times New Roman"/>
        </w:rPr>
        <w:t>the applicant’s</w:t>
      </w:r>
      <w:r w:rsidR="00583887" w:rsidRPr="00CF7514">
        <w:rPr>
          <w:rFonts w:ascii="Times New Roman" w:hAnsi="Times New Roman"/>
        </w:rPr>
        <w:t xml:space="preserve"> answer sheet</w:t>
      </w:r>
      <w:r w:rsidR="00552F32" w:rsidRPr="00CF7514">
        <w:rPr>
          <w:rFonts w:ascii="Times New Roman" w:hAnsi="Times New Roman"/>
        </w:rPr>
        <w:t xml:space="preserve"> if:</w:t>
      </w:r>
    </w:p>
    <w:p w14:paraId="30A1BFFD" w14:textId="77777777" w:rsidR="005E3F4F" w:rsidRPr="00CF7514" w:rsidRDefault="005E3F4F" w:rsidP="004D5681">
      <w:pPr>
        <w:pStyle w:val="Level5"/>
        <w:numPr>
          <w:ilvl w:val="0"/>
          <w:numId w:val="0"/>
        </w:numPr>
        <w:ind w:left="1440" w:hanging="540"/>
        <w:jc w:val="both"/>
        <w:outlineLvl w:val="2"/>
        <w:rPr>
          <w:rFonts w:ascii="Times New Roman" w:hAnsi="Times New Roman"/>
        </w:rPr>
      </w:pPr>
    </w:p>
    <w:p w14:paraId="031E8AF4" w14:textId="28A681D3" w:rsidR="000714CE" w:rsidRPr="00CF7514" w:rsidRDefault="00552F32" w:rsidP="00857C8D">
      <w:pPr>
        <w:pStyle w:val="Level5"/>
        <w:numPr>
          <w:ilvl w:val="0"/>
          <w:numId w:val="0"/>
        </w:numPr>
        <w:tabs>
          <w:tab w:val="left" w:pos="1800"/>
        </w:tabs>
        <w:ind w:left="1440" w:hanging="360"/>
        <w:jc w:val="both"/>
        <w:outlineLvl w:val="2"/>
        <w:rPr>
          <w:rFonts w:ascii="Times New Roman" w:hAnsi="Times New Roman"/>
        </w:rPr>
      </w:pPr>
      <w:r w:rsidRPr="00CF7514">
        <w:rPr>
          <w:rFonts w:ascii="Times New Roman" w:hAnsi="Times New Roman"/>
        </w:rPr>
        <w:t>(</w:t>
      </w:r>
      <w:r w:rsidR="00A24673" w:rsidRPr="00CF7514">
        <w:rPr>
          <w:rFonts w:ascii="Times New Roman" w:hAnsi="Times New Roman"/>
        </w:rPr>
        <w:t>1</w:t>
      </w:r>
      <w:r w:rsidRPr="00CF7514">
        <w:rPr>
          <w:rFonts w:ascii="Times New Roman" w:hAnsi="Times New Roman"/>
        </w:rPr>
        <w:t>)</w:t>
      </w:r>
      <w:r w:rsidR="00DF5EA0" w:rsidRPr="00CF7514">
        <w:rPr>
          <w:rFonts w:ascii="Times New Roman" w:hAnsi="Times New Roman"/>
        </w:rPr>
        <w:t xml:space="preserve"> </w:t>
      </w:r>
      <w:r w:rsidR="00632360" w:rsidRPr="00CF7514">
        <w:rPr>
          <w:rFonts w:ascii="Times New Roman" w:hAnsi="Times New Roman"/>
        </w:rPr>
        <w:tab/>
      </w:r>
      <w:r w:rsidR="005E4578" w:rsidRPr="00CF7514">
        <w:rPr>
          <w:rFonts w:ascii="Times New Roman" w:hAnsi="Times New Roman"/>
        </w:rPr>
        <w:t>T</w:t>
      </w:r>
      <w:r w:rsidR="00C115FA" w:rsidRPr="00CF7514">
        <w:rPr>
          <w:rFonts w:ascii="Times New Roman" w:hAnsi="Times New Roman"/>
        </w:rPr>
        <w:t xml:space="preserve">he review </w:t>
      </w:r>
      <w:r w:rsidR="00FF0BB7" w:rsidRPr="00CF7514">
        <w:rPr>
          <w:rFonts w:ascii="Times New Roman" w:hAnsi="Times New Roman"/>
        </w:rPr>
        <w:t>is at the division offices</w:t>
      </w:r>
      <w:r w:rsidR="0098459F" w:rsidRPr="00CF7514">
        <w:t xml:space="preserve"> </w:t>
      </w:r>
      <w:r w:rsidR="0098459F" w:rsidRPr="00CF7514">
        <w:rPr>
          <w:rFonts w:ascii="Times New Roman" w:hAnsi="Times New Roman"/>
        </w:rPr>
        <w:t>or by a secure online video conferencing process arranged by the division</w:t>
      </w:r>
      <w:r w:rsidR="00FF0BB7" w:rsidRPr="00CF7514">
        <w:rPr>
          <w:rFonts w:ascii="Times New Roman" w:hAnsi="Times New Roman"/>
        </w:rPr>
        <w:t xml:space="preserve">, during regular business hours, and </w:t>
      </w:r>
      <w:r w:rsidR="00632360" w:rsidRPr="00CF7514">
        <w:rPr>
          <w:rFonts w:ascii="Times New Roman" w:hAnsi="Times New Roman"/>
        </w:rPr>
        <w:t xml:space="preserve">observed by division </w:t>
      </w:r>
      <w:proofErr w:type="gramStart"/>
      <w:r w:rsidR="00632360" w:rsidRPr="00CF7514">
        <w:rPr>
          <w:rFonts w:ascii="Times New Roman" w:hAnsi="Times New Roman"/>
        </w:rPr>
        <w:t>staff</w:t>
      </w:r>
      <w:r w:rsidR="000714CE" w:rsidRPr="00CF7514">
        <w:rPr>
          <w:rFonts w:ascii="Times New Roman" w:hAnsi="Times New Roman"/>
        </w:rPr>
        <w:t>;</w:t>
      </w:r>
      <w:proofErr w:type="gramEnd"/>
      <w:r w:rsidR="000714CE" w:rsidRPr="00CF7514">
        <w:rPr>
          <w:rFonts w:ascii="Times New Roman" w:hAnsi="Times New Roman"/>
        </w:rPr>
        <w:t xml:space="preserve"> </w:t>
      </w:r>
    </w:p>
    <w:p w14:paraId="39F92605" w14:textId="77777777" w:rsidR="0098459F" w:rsidRPr="00CF7514" w:rsidRDefault="000714CE" w:rsidP="00857C8D">
      <w:pPr>
        <w:pStyle w:val="Level5"/>
        <w:numPr>
          <w:ilvl w:val="0"/>
          <w:numId w:val="0"/>
        </w:numPr>
        <w:tabs>
          <w:tab w:val="left" w:pos="1800"/>
        </w:tabs>
        <w:ind w:left="1440" w:hanging="360"/>
        <w:jc w:val="both"/>
        <w:outlineLvl w:val="2"/>
        <w:rPr>
          <w:rFonts w:ascii="Times New Roman" w:hAnsi="Times New Roman"/>
        </w:rPr>
      </w:pPr>
      <w:r w:rsidRPr="00CF7514">
        <w:rPr>
          <w:rFonts w:ascii="Times New Roman" w:hAnsi="Times New Roman"/>
        </w:rPr>
        <w:t>(2)</w:t>
      </w:r>
      <w:r w:rsidRPr="00CF7514">
        <w:rPr>
          <w:rFonts w:ascii="Times New Roman" w:hAnsi="Times New Roman"/>
        </w:rPr>
        <w:tab/>
      </w:r>
      <w:r w:rsidR="005E4578" w:rsidRPr="00CF7514">
        <w:rPr>
          <w:rFonts w:ascii="Times New Roman" w:hAnsi="Times New Roman"/>
        </w:rPr>
        <w:t>T</w:t>
      </w:r>
      <w:r w:rsidRPr="00CF7514">
        <w:rPr>
          <w:rFonts w:ascii="Times New Roman" w:hAnsi="Times New Roman"/>
        </w:rPr>
        <w:t xml:space="preserve">he applicant </w:t>
      </w:r>
      <w:r w:rsidR="00103DDF" w:rsidRPr="00CF7514">
        <w:rPr>
          <w:rFonts w:ascii="Times New Roman" w:hAnsi="Times New Roman"/>
        </w:rPr>
        <w:t xml:space="preserve">is not allowed to </w:t>
      </w:r>
      <w:r w:rsidR="00A31DC0" w:rsidRPr="00CF7514">
        <w:rPr>
          <w:rFonts w:ascii="Times New Roman" w:hAnsi="Times New Roman"/>
        </w:rPr>
        <w:t>make written or other copies of the materials reviewed</w:t>
      </w:r>
      <w:r w:rsidR="0098459F" w:rsidRPr="00CF7514">
        <w:rPr>
          <w:rFonts w:ascii="Times New Roman" w:hAnsi="Times New Roman"/>
        </w:rPr>
        <w:t>; and</w:t>
      </w:r>
    </w:p>
    <w:p w14:paraId="0F709238" w14:textId="19A92613" w:rsidR="00C4694E" w:rsidRPr="00CF7514" w:rsidRDefault="0098459F" w:rsidP="00857C8D">
      <w:pPr>
        <w:pStyle w:val="Level5"/>
        <w:numPr>
          <w:ilvl w:val="0"/>
          <w:numId w:val="0"/>
        </w:numPr>
        <w:tabs>
          <w:tab w:val="left" w:pos="1800"/>
        </w:tabs>
        <w:ind w:left="1440" w:hanging="360"/>
        <w:jc w:val="both"/>
        <w:outlineLvl w:val="2"/>
        <w:rPr>
          <w:rFonts w:ascii="Times New Roman" w:hAnsi="Times New Roman"/>
        </w:rPr>
      </w:pPr>
      <w:r w:rsidRPr="00CF7514">
        <w:rPr>
          <w:rFonts w:ascii="Times New Roman" w:hAnsi="Times New Roman"/>
        </w:rPr>
        <w:t>(3)</w:t>
      </w:r>
      <w:r w:rsidRPr="00CF7514">
        <w:rPr>
          <w:rFonts w:ascii="Times New Roman" w:hAnsi="Times New Roman"/>
        </w:rPr>
        <w:tab/>
      </w:r>
      <w:r w:rsidR="001554F5" w:rsidRPr="00CF7514">
        <w:rPr>
          <w:rFonts w:ascii="Times New Roman" w:hAnsi="Times New Roman"/>
        </w:rPr>
        <w:t>In the case of a national examination, the national examination authority permits review.</w:t>
      </w:r>
    </w:p>
    <w:p w14:paraId="5C8A1DFC" w14:textId="77777777" w:rsidR="00A24673" w:rsidRPr="00CF7514" w:rsidRDefault="00A24673" w:rsidP="00E34884">
      <w:pPr>
        <w:pStyle w:val="Level5"/>
        <w:numPr>
          <w:ilvl w:val="0"/>
          <w:numId w:val="0"/>
        </w:numPr>
        <w:ind w:left="1260" w:hanging="540"/>
        <w:jc w:val="both"/>
        <w:outlineLvl w:val="2"/>
        <w:rPr>
          <w:rFonts w:ascii="Times New Roman" w:hAnsi="Times New Roman"/>
        </w:rPr>
      </w:pPr>
    </w:p>
    <w:p w14:paraId="257B9277" w14:textId="49664DEC" w:rsidR="007D42FA" w:rsidRPr="00CF7514" w:rsidRDefault="00BA0EEB" w:rsidP="00F1474C">
      <w:pPr>
        <w:pStyle w:val="Level5"/>
        <w:numPr>
          <w:ilvl w:val="0"/>
          <w:numId w:val="0"/>
        </w:numPr>
        <w:ind w:left="1080" w:hanging="360"/>
        <w:jc w:val="both"/>
        <w:outlineLvl w:val="2"/>
        <w:rPr>
          <w:rFonts w:ascii="Times New Roman" w:hAnsi="Times New Roman"/>
        </w:rPr>
      </w:pPr>
      <w:r w:rsidRPr="00CF7514">
        <w:rPr>
          <w:rFonts w:ascii="Times New Roman" w:hAnsi="Times New Roman"/>
        </w:rPr>
        <w:t>k</w:t>
      </w:r>
      <w:r w:rsidR="00E07845" w:rsidRPr="00CF7514">
        <w:rPr>
          <w:rFonts w:ascii="Times New Roman" w:hAnsi="Times New Roman"/>
        </w:rPr>
        <w:t>.</w:t>
      </w:r>
      <w:r w:rsidR="007D42FA" w:rsidRPr="00F1474C">
        <w:rPr>
          <w:rFonts w:ascii="Times New Roman" w:hAnsi="Times New Roman"/>
        </w:rPr>
        <w:t xml:space="preserve"> </w:t>
      </w:r>
      <w:r w:rsidR="00F1474C">
        <w:rPr>
          <w:rFonts w:ascii="Times New Roman" w:hAnsi="Times New Roman"/>
        </w:rPr>
        <w:tab/>
      </w:r>
      <w:r w:rsidR="0080139D" w:rsidRPr="00CF7514">
        <w:rPr>
          <w:rFonts w:ascii="Times New Roman" w:hAnsi="Times New Roman"/>
        </w:rPr>
        <w:t>For each examination administration, m</w:t>
      </w:r>
      <w:r w:rsidR="008C4109" w:rsidRPr="00CF7514">
        <w:rPr>
          <w:rFonts w:ascii="Times New Roman" w:hAnsi="Times New Roman"/>
        </w:rPr>
        <w:t xml:space="preserve">aintain </w:t>
      </w:r>
      <w:r w:rsidR="007D42FA" w:rsidRPr="00CF7514">
        <w:rPr>
          <w:rFonts w:ascii="Times New Roman" w:hAnsi="Times New Roman"/>
        </w:rPr>
        <w:t xml:space="preserve">an accurate record of </w:t>
      </w:r>
      <w:r w:rsidR="00023888" w:rsidRPr="00CF7514">
        <w:rPr>
          <w:rFonts w:ascii="Times New Roman" w:hAnsi="Times New Roman"/>
        </w:rPr>
        <w:t xml:space="preserve">all </w:t>
      </w:r>
      <w:r w:rsidR="00466E75" w:rsidRPr="00CF7514">
        <w:rPr>
          <w:rFonts w:ascii="Times New Roman" w:hAnsi="Times New Roman"/>
        </w:rPr>
        <w:t>version</w:t>
      </w:r>
      <w:r w:rsidR="00023888" w:rsidRPr="00CF7514">
        <w:rPr>
          <w:rFonts w:ascii="Times New Roman" w:hAnsi="Times New Roman"/>
        </w:rPr>
        <w:t>s</w:t>
      </w:r>
      <w:r w:rsidR="007D42FA" w:rsidRPr="00CF7514">
        <w:rPr>
          <w:rFonts w:ascii="Times New Roman" w:hAnsi="Times New Roman"/>
        </w:rPr>
        <w:t xml:space="preserve"> used and </w:t>
      </w:r>
      <w:r w:rsidR="00E147E8" w:rsidRPr="00CF7514">
        <w:rPr>
          <w:rFonts w:ascii="Times New Roman" w:hAnsi="Times New Roman"/>
        </w:rPr>
        <w:t xml:space="preserve">each applicant’s </w:t>
      </w:r>
      <w:r w:rsidR="007D42FA" w:rsidRPr="00CF7514">
        <w:rPr>
          <w:rFonts w:ascii="Times New Roman" w:hAnsi="Times New Roman"/>
        </w:rPr>
        <w:t>score.</w:t>
      </w:r>
    </w:p>
    <w:p w14:paraId="3B84203B" w14:textId="77777777" w:rsidR="00F65329" w:rsidRPr="00CF7514" w:rsidRDefault="00F65329" w:rsidP="00E34884">
      <w:pPr>
        <w:pStyle w:val="Level5"/>
        <w:numPr>
          <w:ilvl w:val="0"/>
          <w:numId w:val="0"/>
        </w:numPr>
        <w:ind w:left="1260" w:hanging="540"/>
        <w:jc w:val="both"/>
        <w:outlineLvl w:val="2"/>
        <w:rPr>
          <w:rFonts w:ascii="Times New Roman" w:hAnsi="Times New Roman"/>
        </w:rPr>
      </w:pPr>
    </w:p>
    <w:p w14:paraId="696CDF50" w14:textId="4E112D9B" w:rsidR="00095AB0" w:rsidRPr="00CF7514" w:rsidRDefault="00095AB0" w:rsidP="00095AB0">
      <w:pPr>
        <w:pStyle w:val="Level5"/>
        <w:numPr>
          <w:ilvl w:val="0"/>
          <w:numId w:val="0"/>
        </w:numPr>
        <w:ind w:left="360" w:hanging="360"/>
        <w:jc w:val="both"/>
        <w:outlineLvl w:val="2"/>
        <w:rPr>
          <w:rFonts w:ascii="Times New Roman" w:hAnsi="Times New Roman"/>
          <w:b/>
          <w:bCs/>
        </w:rPr>
      </w:pPr>
      <w:r w:rsidRPr="00CF7514">
        <w:rPr>
          <w:rFonts w:ascii="Times New Roman" w:hAnsi="Times New Roman"/>
          <w:b/>
          <w:bCs/>
        </w:rPr>
        <w:t>D.</w:t>
      </w:r>
      <w:r w:rsidRPr="00CF7514">
        <w:rPr>
          <w:rFonts w:ascii="Times New Roman" w:hAnsi="Times New Roman"/>
          <w:b/>
          <w:bCs/>
        </w:rPr>
        <w:tab/>
        <w:t>Reexamination</w:t>
      </w:r>
      <w:r w:rsidR="004D5B9A" w:rsidRPr="00CF7514">
        <w:rPr>
          <w:rFonts w:ascii="Times New Roman" w:hAnsi="Times New Roman"/>
          <w:b/>
          <w:bCs/>
        </w:rPr>
        <w:t>s.</w:t>
      </w:r>
    </w:p>
    <w:p w14:paraId="177343F4" w14:textId="77777777" w:rsidR="00A31DC0" w:rsidRPr="00CF7514" w:rsidRDefault="00A31DC0" w:rsidP="00095AB0">
      <w:pPr>
        <w:pStyle w:val="Level5"/>
        <w:numPr>
          <w:ilvl w:val="0"/>
          <w:numId w:val="0"/>
        </w:numPr>
        <w:ind w:left="360" w:hanging="360"/>
        <w:jc w:val="both"/>
        <w:outlineLvl w:val="2"/>
        <w:rPr>
          <w:rFonts w:ascii="Times New Roman" w:hAnsi="Times New Roman"/>
          <w:b/>
          <w:bCs/>
        </w:rPr>
      </w:pPr>
    </w:p>
    <w:p w14:paraId="5A4C5F0C" w14:textId="503B160F" w:rsidR="007D42FA" w:rsidRPr="00CF7514" w:rsidRDefault="00A31DC0" w:rsidP="002B0ADA">
      <w:pPr>
        <w:pStyle w:val="Level4"/>
        <w:numPr>
          <w:ilvl w:val="0"/>
          <w:numId w:val="0"/>
        </w:numPr>
        <w:ind w:left="720" w:hanging="360"/>
        <w:jc w:val="both"/>
        <w:outlineLvl w:val="2"/>
        <w:rPr>
          <w:rFonts w:ascii="Times New Roman" w:hAnsi="Times New Roman"/>
        </w:rPr>
      </w:pPr>
      <w:r w:rsidRPr="00CF7514">
        <w:rPr>
          <w:rFonts w:ascii="Times New Roman" w:hAnsi="Times New Roman"/>
        </w:rPr>
        <w:t>1.</w:t>
      </w:r>
      <w:r w:rsidR="00313462" w:rsidRPr="00CF7514">
        <w:rPr>
          <w:rFonts w:ascii="Times New Roman" w:hAnsi="Times New Roman"/>
        </w:rPr>
        <w:tab/>
      </w:r>
      <w:r w:rsidR="00F335DD" w:rsidRPr="00CF7514">
        <w:rPr>
          <w:rFonts w:ascii="Times New Roman" w:hAnsi="Times New Roman"/>
        </w:rPr>
        <w:t>A</w:t>
      </w:r>
      <w:r w:rsidR="008B5D6A" w:rsidRPr="00CF7514">
        <w:rPr>
          <w:rFonts w:ascii="Times New Roman" w:hAnsi="Times New Roman"/>
        </w:rPr>
        <w:t xml:space="preserve">n applicant who does not achieve a passing score on an initial examination may </w:t>
      </w:r>
      <w:r w:rsidR="00283B99" w:rsidRPr="00CF7514">
        <w:rPr>
          <w:rFonts w:ascii="Times New Roman" w:hAnsi="Times New Roman"/>
        </w:rPr>
        <w:t xml:space="preserve">retake </w:t>
      </w:r>
      <w:r w:rsidR="007D42FA" w:rsidRPr="00CF7514">
        <w:rPr>
          <w:rFonts w:ascii="Times New Roman" w:hAnsi="Times New Roman"/>
        </w:rPr>
        <w:t xml:space="preserve">the examination </w:t>
      </w:r>
      <w:r w:rsidR="001554F5" w:rsidRPr="00CF7514">
        <w:rPr>
          <w:rFonts w:ascii="Times New Roman" w:hAnsi="Times New Roman"/>
        </w:rPr>
        <w:t>3</w:t>
      </w:r>
      <w:r w:rsidR="00283B99" w:rsidRPr="00CF7514">
        <w:rPr>
          <w:rFonts w:ascii="Times New Roman" w:hAnsi="Times New Roman"/>
        </w:rPr>
        <w:t xml:space="preserve"> more </w:t>
      </w:r>
      <w:r w:rsidR="007D42FA" w:rsidRPr="00CF7514">
        <w:rPr>
          <w:rFonts w:ascii="Times New Roman" w:hAnsi="Times New Roman"/>
        </w:rPr>
        <w:t xml:space="preserve">times </w:t>
      </w:r>
      <w:r w:rsidR="00ED1BE0" w:rsidRPr="00CF7514">
        <w:rPr>
          <w:rFonts w:ascii="Times New Roman" w:hAnsi="Times New Roman"/>
        </w:rPr>
        <w:t>if</w:t>
      </w:r>
      <w:r w:rsidR="007D42FA" w:rsidRPr="00CF7514">
        <w:rPr>
          <w:rFonts w:ascii="Times New Roman" w:hAnsi="Times New Roman"/>
        </w:rPr>
        <w:t>:</w:t>
      </w:r>
    </w:p>
    <w:p w14:paraId="7502F799" w14:textId="77777777" w:rsidR="00C25037" w:rsidRPr="00CF7514" w:rsidRDefault="00C25037" w:rsidP="00A31DC0">
      <w:pPr>
        <w:pStyle w:val="Level4"/>
        <w:numPr>
          <w:ilvl w:val="0"/>
          <w:numId w:val="0"/>
        </w:numPr>
        <w:ind w:left="810" w:hanging="450"/>
        <w:jc w:val="both"/>
        <w:outlineLvl w:val="2"/>
        <w:rPr>
          <w:rFonts w:ascii="Times New Roman" w:hAnsi="Times New Roman"/>
        </w:rPr>
      </w:pPr>
    </w:p>
    <w:p w14:paraId="3EE74479" w14:textId="6ED1EF07" w:rsidR="007D42FA" w:rsidRPr="00CF7514" w:rsidRDefault="003D7B3D" w:rsidP="00930681">
      <w:pPr>
        <w:pStyle w:val="Level4"/>
        <w:numPr>
          <w:ilvl w:val="0"/>
          <w:numId w:val="0"/>
        </w:numPr>
        <w:ind w:left="1080" w:hanging="360"/>
        <w:jc w:val="both"/>
        <w:outlineLvl w:val="2"/>
        <w:rPr>
          <w:rFonts w:ascii="Times New Roman" w:hAnsi="Times New Roman"/>
        </w:rPr>
      </w:pPr>
      <w:r w:rsidRPr="00CF7514">
        <w:rPr>
          <w:rFonts w:ascii="Times New Roman" w:hAnsi="Times New Roman"/>
        </w:rPr>
        <w:t>a.</w:t>
      </w:r>
      <w:r w:rsidR="00214FEF" w:rsidRPr="00CF7514">
        <w:rPr>
          <w:rFonts w:ascii="Times New Roman" w:hAnsi="Times New Roman"/>
        </w:rPr>
        <w:tab/>
      </w:r>
      <w:r w:rsidR="007D42FA" w:rsidRPr="00CF7514">
        <w:rPr>
          <w:rFonts w:ascii="Times New Roman" w:hAnsi="Times New Roman"/>
        </w:rPr>
        <w:t xml:space="preserve">The applicant is not otherwise </w:t>
      </w:r>
      <w:proofErr w:type="gramStart"/>
      <w:r w:rsidR="007D42FA" w:rsidRPr="00CF7514">
        <w:rPr>
          <w:rFonts w:ascii="Times New Roman" w:hAnsi="Times New Roman"/>
        </w:rPr>
        <w:t>disqualified;</w:t>
      </w:r>
      <w:proofErr w:type="gramEnd"/>
    </w:p>
    <w:p w14:paraId="3372DCF6" w14:textId="77777777" w:rsidR="00C25037" w:rsidRPr="00CF7514" w:rsidRDefault="00C25037" w:rsidP="00930681">
      <w:pPr>
        <w:pStyle w:val="Level4"/>
        <w:numPr>
          <w:ilvl w:val="0"/>
          <w:numId w:val="0"/>
        </w:numPr>
        <w:ind w:left="1080" w:hanging="540"/>
        <w:jc w:val="both"/>
        <w:outlineLvl w:val="2"/>
        <w:rPr>
          <w:rFonts w:ascii="Times New Roman" w:hAnsi="Times New Roman"/>
        </w:rPr>
      </w:pPr>
    </w:p>
    <w:p w14:paraId="493AAC20" w14:textId="3A157508" w:rsidR="007D42FA" w:rsidRPr="00CF7514" w:rsidRDefault="003D7B3D" w:rsidP="00930681">
      <w:pPr>
        <w:pStyle w:val="Level4"/>
        <w:numPr>
          <w:ilvl w:val="0"/>
          <w:numId w:val="0"/>
        </w:numPr>
        <w:ind w:left="1080" w:hanging="360"/>
        <w:jc w:val="both"/>
        <w:outlineLvl w:val="2"/>
        <w:rPr>
          <w:rFonts w:ascii="Times New Roman" w:hAnsi="Times New Roman"/>
        </w:rPr>
      </w:pPr>
      <w:r w:rsidRPr="00CF7514">
        <w:rPr>
          <w:rFonts w:ascii="Times New Roman" w:hAnsi="Times New Roman"/>
        </w:rPr>
        <w:t>b.</w:t>
      </w:r>
      <w:r w:rsidR="00214FEF" w:rsidRPr="00CF7514">
        <w:rPr>
          <w:rFonts w:ascii="Times New Roman" w:hAnsi="Times New Roman"/>
        </w:rPr>
        <w:tab/>
      </w:r>
      <w:r w:rsidR="000D7EC0" w:rsidRPr="00CF7514">
        <w:rPr>
          <w:rFonts w:ascii="Times New Roman" w:hAnsi="Times New Roman"/>
        </w:rPr>
        <w:t>W</w:t>
      </w:r>
      <w:r w:rsidR="00522419" w:rsidRPr="00CF7514">
        <w:rPr>
          <w:rFonts w:ascii="Times New Roman" w:hAnsi="Times New Roman"/>
        </w:rPr>
        <w:t>ithin 30 days o</w:t>
      </w:r>
      <w:r w:rsidR="009A7506" w:rsidRPr="00CF7514">
        <w:rPr>
          <w:rFonts w:ascii="Times New Roman" w:hAnsi="Times New Roman"/>
        </w:rPr>
        <w:t xml:space="preserve">f </w:t>
      </w:r>
      <w:r w:rsidR="00AC5A7D" w:rsidRPr="00CF7514">
        <w:rPr>
          <w:rFonts w:ascii="Times New Roman" w:hAnsi="Times New Roman"/>
        </w:rPr>
        <w:t xml:space="preserve">written </w:t>
      </w:r>
      <w:r w:rsidR="009A7506" w:rsidRPr="00CF7514">
        <w:rPr>
          <w:rFonts w:ascii="Times New Roman" w:hAnsi="Times New Roman"/>
        </w:rPr>
        <w:t xml:space="preserve">notice </w:t>
      </w:r>
      <w:r w:rsidR="00F73DED" w:rsidRPr="00CF7514">
        <w:rPr>
          <w:rFonts w:ascii="Times New Roman" w:hAnsi="Times New Roman"/>
        </w:rPr>
        <w:t>to</w:t>
      </w:r>
      <w:r w:rsidR="00162F86" w:rsidRPr="00CF7514">
        <w:rPr>
          <w:rFonts w:ascii="Times New Roman" w:hAnsi="Times New Roman"/>
        </w:rPr>
        <w:t xml:space="preserve"> the</w:t>
      </w:r>
      <w:r w:rsidR="00F73DED" w:rsidRPr="00CF7514">
        <w:rPr>
          <w:rFonts w:ascii="Times New Roman" w:hAnsi="Times New Roman"/>
        </w:rPr>
        <w:t xml:space="preserve"> applicant </w:t>
      </w:r>
      <w:r w:rsidR="008E6173" w:rsidRPr="00CF7514">
        <w:rPr>
          <w:rFonts w:ascii="Times New Roman" w:hAnsi="Times New Roman"/>
        </w:rPr>
        <w:t>of exam</w:t>
      </w:r>
      <w:r w:rsidR="00FE0774" w:rsidRPr="00CF7514">
        <w:rPr>
          <w:rFonts w:ascii="Times New Roman" w:hAnsi="Times New Roman"/>
        </w:rPr>
        <w:t>ination</w:t>
      </w:r>
      <w:r w:rsidR="00F73DED" w:rsidRPr="00CF7514">
        <w:rPr>
          <w:rFonts w:ascii="Times New Roman" w:hAnsi="Times New Roman"/>
        </w:rPr>
        <w:t xml:space="preserve"> results</w:t>
      </w:r>
      <w:r w:rsidR="000A2285" w:rsidRPr="00CF7514">
        <w:rPr>
          <w:rFonts w:ascii="Times New Roman" w:hAnsi="Times New Roman"/>
        </w:rPr>
        <w:t>, the</w:t>
      </w:r>
      <w:r w:rsidR="007D42FA" w:rsidRPr="00CF7514">
        <w:rPr>
          <w:rFonts w:ascii="Times New Roman" w:hAnsi="Times New Roman"/>
        </w:rPr>
        <w:t xml:space="preserve"> applicant </w:t>
      </w:r>
      <w:r w:rsidR="00286E29" w:rsidRPr="00CF7514">
        <w:rPr>
          <w:rFonts w:ascii="Times New Roman" w:hAnsi="Times New Roman"/>
        </w:rPr>
        <w:t xml:space="preserve">registers </w:t>
      </w:r>
      <w:r w:rsidR="00897DAF" w:rsidRPr="00CF7514">
        <w:rPr>
          <w:rFonts w:ascii="Times New Roman" w:hAnsi="Times New Roman"/>
        </w:rPr>
        <w:t>for reexamination</w:t>
      </w:r>
      <w:r w:rsidR="009B7FC3" w:rsidRPr="00CF7514">
        <w:rPr>
          <w:rFonts w:ascii="Times New Roman" w:hAnsi="Times New Roman"/>
        </w:rPr>
        <w:t xml:space="preserve"> </w:t>
      </w:r>
      <w:r w:rsidR="00473EB4" w:rsidRPr="00CF7514">
        <w:rPr>
          <w:rFonts w:ascii="Times New Roman" w:hAnsi="Times New Roman"/>
        </w:rPr>
        <w:t>unless</w:t>
      </w:r>
      <w:r w:rsidR="000C3B80" w:rsidRPr="00CF7514">
        <w:rPr>
          <w:rFonts w:ascii="Times New Roman" w:hAnsi="Times New Roman"/>
        </w:rPr>
        <w:t xml:space="preserve"> </w:t>
      </w:r>
      <w:r w:rsidR="00085591" w:rsidRPr="00CF7514">
        <w:rPr>
          <w:rFonts w:ascii="Times New Roman" w:hAnsi="Times New Roman"/>
        </w:rPr>
        <w:t xml:space="preserve">the applicant is granted a good cause extension under </w:t>
      </w:r>
      <w:r w:rsidR="000C3B80" w:rsidRPr="00CF7514">
        <w:rPr>
          <w:rFonts w:ascii="Times New Roman" w:hAnsi="Times New Roman"/>
        </w:rPr>
        <w:t>ACJA § 7-201.0</w:t>
      </w:r>
      <w:r w:rsidR="00085591" w:rsidRPr="00CF7514">
        <w:rPr>
          <w:rFonts w:ascii="Times New Roman" w:hAnsi="Times New Roman"/>
        </w:rPr>
        <w:t>7(B</w:t>
      </w:r>
      <w:proofErr w:type="gramStart"/>
      <w:r w:rsidR="00085591" w:rsidRPr="00CF7514">
        <w:rPr>
          <w:rFonts w:ascii="Times New Roman" w:hAnsi="Times New Roman"/>
        </w:rPr>
        <w:t>)</w:t>
      </w:r>
      <w:r w:rsidR="007D42FA" w:rsidRPr="00CF7514">
        <w:rPr>
          <w:rFonts w:ascii="Times New Roman" w:hAnsi="Times New Roman"/>
        </w:rPr>
        <w:t>;</w:t>
      </w:r>
      <w:proofErr w:type="gramEnd"/>
      <w:r w:rsidR="007D42FA" w:rsidRPr="00CF7514">
        <w:rPr>
          <w:rFonts w:ascii="Times New Roman" w:hAnsi="Times New Roman"/>
        </w:rPr>
        <w:t xml:space="preserve"> </w:t>
      </w:r>
    </w:p>
    <w:p w14:paraId="33089881" w14:textId="77777777" w:rsidR="00C25037" w:rsidRPr="00CF7514" w:rsidRDefault="00C25037" w:rsidP="00930681">
      <w:pPr>
        <w:pStyle w:val="Level4"/>
        <w:numPr>
          <w:ilvl w:val="0"/>
          <w:numId w:val="0"/>
        </w:numPr>
        <w:ind w:left="1080" w:hanging="360"/>
        <w:jc w:val="both"/>
        <w:outlineLvl w:val="2"/>
        <w:rPr>
          <w:rFonts w:ascii="Times New Roman" w:hAnsi="Times New Roman"/>
        </w:rPr>
      </w:pPr>
    </w:p>
    <w:p w14:paraId="6AEA1D1E" w14:textId="4E616D6D" w:rsidR="007D42FA" w:rsidRPr="00CF7514" w:rsidRDefault="009B7FC3" w:rsidP="00930681">
      <w:pPr>
        <w:pStyle w:val="Level4"/>
        <w:numPr>
          <w:ilvl w:val="0"/>
          <w:numId w:val="0"/>
        </w:numPr>
        <w:ind w:left="1080" w:hanging="360"/>
        <w:jc w:val="both"/>
        <w:outlineLvl w:val="2"/>
        <w:rPr>
          <w:rFonts w:ascii="Times New Roman" w:hAnsi="Times New Roman"/>
        </w:rPr>
      </w:pPr>
      <w:r w:rsidRPr="00CF7514">
        <w:rPr>
          <w:rFonts w:ascii="Times New Roman" w:hAnsi="Times New Roman"/>
        </w:rPr>
        <w:t>c.</w:t>
      </w:r>
      <w:r w:rsidR="007D42FA" w:rsidRPr="00CF7514">
        <w:rPr>
          <w:rFonts w:ascii="Times New Roman" w:hAnsi="Times New Roman"/>
        </w:rPr>
        <w:tab/>
        <w:t xml:space="preserve">The applicant pays the examination fee </w:t>
      </w:r>
      <w:r w:rsidR="00906575" w:rsidRPr="00CF7514">
        <w:rPr>
          <w:rFonts w:ascii="Times New Roman" w:hAnsi="Times New Roman"/>
        </w:rPr>
        <w:t xml:space="preserve">for </w:t>
      </w:r>
      <w:r w:rsidR="007D42FA" w:rsidRPr="00CF7514">
        <w:rPr>
          <w:rFonts w:ascii="Times New Roman" w:hAnsi="Times New Roman"/>
        </w:rPr>
        <w:t xml:space="preserve">each </w:t>
      </w:r>
      <w:r w:rsidR="00906575" w:rsidRPr="00CF7514">
        <w:rPr>
          <w:rFonts w:ascii="Times New Roman" w:hAnsi="Times New Roman"/>
        </w:rPr>
        <w:t>ree</w:t>
      </w:r>
      <w:r w:rsidR="008A5571" w:rsidRPr="00CF7514">
        <w:rPr>
          <w:rFonts w:ascii="Times New Roman" w:hAnsi="Times New Roman"/>
        </w:rPr>
        <w:t>xa</w:t>
      </w:r>
      <w:r w:rsidR="00906575" w:rsidRPr="00CF7514">
        <w:rPr>
          <w:rFonts w:ascii="Times New Roman" w:hAnsi="Times New Roman"/>
        </w:rPr>
        <w:t>mination</w:t>
      </w:r>
      <w:r w:rsidR="003F7C68" w:rsidRPr="00CF7514">
        <w:t xml:space="preserve"> </w:t>
      </w:r>
      <w:r w:rsidR="003F7C68" w:rsidRPr="00CF7514">
        <w:rPr>
          <w:rFonts w:ascii="Times New Roman" w:hAnsi="Times New Roman"/>
        </w:rPr>
        <w:t>when registering for reexamination</w:t>
      </w:r>
      <w:r w:rsidR="007D42FA" w:rsidRPr="00CF7514">
        <w:rPr>
          <w:rFonts w:ascii="Times New Roman" w:hAnsi="Times New Roman"/>
        </w:rPr>
        <w:t>;</w:t>
      </w:r>
      <w:r w:rsidR="000042FB" w:rsidRPr="00CF7514">
        <w:rPr>
          <w:rFonts w:ascii="Times New Roman" w:hAnsi="Times New Roman"/>
        </w:rPr>
        <w:t xml:space="preserve"> and</w:t>
      </w:r>
    </w:p>
    <w:p w14:paraId="0D8745DE" w14:textId="77777777" w:rsidR="00C25037" w:rsidRPr="00CF7514" w:rsidRDefault="00C25037" w:rsidP="00930681">
      <w:pPr>
        <w:pStyle w:val="Level4"/>
        <w:numPr>
          <w:ilvl w:val="0"/>
          <w:numId w:val="0"/>
        </w:numPr>
        <w:ind w:left="1080" w:hanging="360"/>
        <w:jc w:val="both"/>
        <w:outlineLvl w:val="2"/>
        <w:rPr>
          <w:rFonts w:ascii="Times New Roman" w:hAnsi="Times New Roman"/>
        </w:rPr>
      </w:pPr>
    </w:p>
    <w:p w14:paraId="326BEB68" w14:textId="5B900EC8" w:rsidR="007D42FA" w:rsidRPr="00CF7514" w:rsidRDefault="00906575" w:rsidP="00930681">
      <w:pPr>
        <w:pStyle w:val="Level4"/>
        <w:numPr>
          <w:ilvl w:val="0"/>
          <w:numId w:val="0"/>
        </w:numPr>
        <w:tabs>
          <w:tab w:val="left" w:pos="2160"/>
        </w:tabs>
        <w:ind w:left="1080" w:hanging="360"/>
        <w:jc w:val="both"/>
        <w:outlineLvl w:val="2"/>
        <w:rPr>
          <w:rFonts w:ascii="Times New Roman" w:hAnsi="Times New Roman"/>
        </w:rPr>
      </w:pPr>
      <w:r w:rsidRPr="00CF7514">
        <w:rPr>
          <w:rFonts w:ascii="Times New Roman" w:hAnsi="Times New Roman"/>
        </w:rPr>
        <w:t>d.</w:t>
      </w:r>
      <w:r w:rsidR="007D42FA" w:rsidRPr="00CF7514">
        <w:rPr>
          <w:rFonts w:ascii="Times New Roman" w:hAnsi="Times New Roman"/>
        </w:rPr>
        <w:tab/>
        <w:t xml:space="preserve">The applicant </w:t>
      </w:r>
      <w:r w:rsidR="002E3D13" w:rsidRPr="00CF7514">
        <w:rPr>
          <w:rFonts w:ascii="Times New Roman" w:hAnsi="Times New Roman"/>
        </w:rPr>
        <w:t xml:space="preserve">retakes </w:t>
      </w:r>
      <w:r w:rsidR="007D42FA" w:rsidRPr="00CF7514">
        <w:rPr>
          <w:rFonts w:ascii="Times New Roman" w:hAnsi="Times New Roman"/>
        </w:rPr>
        <w:t xml:space="preserve">the </w:t>
      </w:r>
      <w:r w:rsidR="002E3D13" w:rsidRPr="00CF7514">
        <w:rPr>
          <w:rFonts w:ascii="Times New Roman" w:hAnsi="Times New Roman"/>
        </w:rPr>
        <w:t>examination</w:t>
      </w:r>
      <w:r w:rsidR="007D42FA" w:rsidRPr="00CF7514">
        <w:rPr>
          <w:rFonts w:ascii="Times New Roman" w:hAnsi="Times New Roman"/>
        </w:rPr>
        <w:t xml:space="preserve"> within 90 days </w:t>
      </w:r>
      <w:r w:rsidR="00084EAD" w:rsidRPr="00CF7514">
        <w:rPr>
          <w:rFonts w:ascii="Times New Roman" w:hAnsi="Times New Roman"/>
        </w:rPr>
        <w:t xml:space="preserve">after </w:t>
      </w:r>
      <w:r w:rsidR="007D42FA" w:rsidRPr="00CF7514">
        <w:rPr>
          <w:rFonts w:ascii="Times New Roman" w:hAnsi="Times New Roman"/>
        </w:rPr>
        <w:t xml:space="preserve">the </w:t>
      </w:r>
      <w:r w:rsidR="00D373B4" w:rsidRPr="00CF7514">
        <w:rPr>
          <w:rFonts w:ascii="Times New Roman" w:hAnsi="Times New Roman"/>
        </w:rPr>
        <w:t xml:space="preserve">written </w:t>
      </w:r>
      <w:r w:rsidR="007D42FA" w:rsidRPr="00CF7514">
        <w:rPr>
          <w:rFonts w:ascii="Times New Roman" w:hAnsi="Times New Roman"/>
        </w:rPr>
        <w:t xml:space="preserve">notice </w:t>
      </w:r>
      <w:r w:rsidR="001D7632" w:rsidRPr="00CF7514">
        <w:rPr>
          <w:rFonts w:ascii="Times New Roman" w:hAnsi="Times New Roman"/>
        </w:rPr>
        <w:t xml:space="preserve">to </w:t>
      </w:r>
      <w:r w:rsidR="002D01B4" w:rsidRPr="00CF7514">
        <w:rPr>
          <w:rFonts w:ascii="Times New Roman" w:hAnsi="Times New Roman"/>
        </w:rPr>
        <w:t xml:space="preserve">the </w:t>
      </w:r>
      <w:r w:rsidR="001D7632" w:rsidRPr="00CF7514">
        <w:rPr>
          <w:rFonts w:ascii="Times New Roman" w:hAnsi="Times New Roman"/>
        </w:rPr>
        <w:t xml:space="preserve">applicant </w:t>
      </w:r>
      <w:r w:rsidR="00E838CE" w:rsidRPr="00CF7514">
        <w:rPr>
          <w:rFonts w:ascii="Times New Roman" w:hAnsi="Times New Roman"/>
        </w:rPr>
        <w:t xml:space="preserve">that the applicant </w:t>
      </w:r>
      <w:r w:rsidR="009D3FDE" w:rsidRPr="00CF7514">
        <w:rPr>
          <w:rFonts w:ascii="Times New Roman" w:hAnsi="Times New Roman"/>
        </w:rPr>
        <w:t>fail</w:t>
      </w:r>
      <w:r w:rsidR="00E838CE" w:rsidRPr="00CF7514">
        <w:rPr>
          <w:rFonts w:ascii="Times New Roman" w:hAnsi="Times New Roman"/>
        </w:rPr>
        <w:t>ed</w:t>
      </w:r>
      <w:r w:rsidR="009D3FDE" w:rsidRPr="00CF7514">
        <w:rPr>
          <w:rFonts w:ascii="Times New Roman" w:hAnsi="Times New Roman"/>
        </w:rPr>
        <w:t xml:space="preserve"> </w:t>
      </w:r>
      <w:r w:rsidR="007D42FA" w:rsidRPr="00CF7514">
        <w:rPr>
          <w:rFonts w:ascii="Times New Roman" w:hAnsi="Times New Roman"/>
        </w:rPr>
        <w:t>the examination</w:t>
      </w:r>
      <w:r w:rsidR="001C200D" w:rsidRPr="00CF7514">
        <w:rPr>
          <w:rFonts w:ascii="Times New Roman" w:hAnsi="Times New Roman"/>
        </w:rPr>
        <w:t xml:space="preserve"> </w:t>
      </w:r>
      <w:r w:rsidR="009F3635" w:rsidRPr="00CF7514">
        <w:rPr>
          <w:rFonts w:ascii="Times New Roman" w:hAnsi="Times New Roman"/>
        </w:rPr>
        <w:t>being</w:t>
      </w:r>
      <w:r w:rsidR="001C200D" w:rsidRPr="00CF7514">
        <w:rPr>
          <w:rFonts w:ascii="Times New Roman" w:hAnsi="Times New Roman"/>
        </w:rPr>
        <w:t xml:space="preserve"> retaken</w:t>
      </w:r>
      <w:r w:rsidR="003A4608" w:rsidRPr="00CF7514">
        <w:rPr>
          <w:rFonts w:ascii="Times New Roman" w:hAnsi="Times New Roman"/>
        </w:rPr>
        <w:t>.</w:t>
      </w:r>
    </w:p>
    <w:p w14:paraId="708B0E8A" w14:textId="77777777" w:rsidR="000D60B1" w:rsidRPr="00CF7514" w:rsidRDefault="000D60B1" w:rsidP="00AC0071">
      <w:pPr>
        <w:pStyle w:val="Level4"/>
        <w:numPr>
          <w:ilvl w:val="0"/>
          <w:numId w:val="0"/>
        </w:numPr>
        <w:ind w:left="1260" w:hanging="630"/>
        <w:jc w:val="both"/>
        <w:outlineLvl w:val="2"/>
        <w:rPr>
          <w:rFonts w:ascii="Times New Roman" w:hAnsi="Times New Roman"/>
          <w:strike/>
        </w:rPr>
      </w:pPr>
    </w:p>
    <w:p w14:paraId="2EDFB69A" w14:textId="481BE7AB" w:rsidR="007D42FA" w:rsidRPr="00CF7514" w:rsidRDefault="008E417A" w:rsidP="00930681">
      <w:pPr>
        <w:pStyle w:val="Level4"/>
        <w:numPr>
          <w:ilvl w:val="0"/>
          <w:numId w:val="0"/>
        </w:numPr>
        <w:ind w:left="720" w:hanging="360"/>
        <w:jc w:val="both"/>
        <w:outlineLvl w:val="2"/>
        <w:rPr>
          <w:rFonts w:ascii="Times New Roman" w:hAnsi="Times New Roman"/>
        </w:rPr>
      </w:pPr>
      <w:r w:rsidRPr="00CF7514">
        <w:rPr>
          <w:rFonts w:ascii="Times New Roman" w:hAnsi="Times New Roman"/>
        </w:rPr>
        <w:t>2</w:t>
      </w:r>
      <w:r w:rsidR="000042FB" w:rsidRPr="00CF7514">
        <w:rPr>
          <w:rFonts w:ascii="Times New Roman" w:hAnsi="Times New Roman"/>
        </w:rPr>
        <w:t>.</w:t>
      </w:r>
      <w:r w:rsidR="000042FB" w:rsidRPr="00CF7514">
        <w:rPr>
          <w:rFonts w:ascii="Times New Roman" w:hAnsi="Times New Roman"/>
        </w:rPr>
        <w:tab/>
      </w:r>
      <w:r w:rsidR="00923B37" w:rsidRPr="00CF7514">
        <w:rPr>
          <w:rFonts w:ascii="Times New Roman" w:hAnsi="Times New Roman"/>
        </w:rPr>
        <w:t xml:space="preserve">After </w:t>
      </w:r>
      <w:r w:rsidR="0075759D" w:rsidRPr="00CF7514">
        <w:rPr>
          <w:rFonts w:ascii="Times New Roman" w:hAnsi="Times New Roman"/>
        </w:rPr>
        <w:t>4</w:t>
      </w:r>
      <w:r w:rsidR="00923B37" w:rsidRPr="00CF7514">
        <w:rPr>
          <w:rFonts w:ascii="Times New Roman" w:hAnsi="Times New Roman"/>
        </w:rPr>
        <w:t xml:space="preserve"> </w:t>
      </w:r>
      <w:r w:rsidR="007D42FA" w:rsidRPr="00CF7514">
        <w:rPr>
          <w:rFonts w:ascii="Times New Roman" w:hAnsi="Times New Roman"/>
        </w:rPr>
        <w:t xml:space="preserve">Examinations. </w:t>
      </w:r>
    </w:p>
    <w:p w14:paraId="5F0EED26" w14:textId="77777777" w:rsidR="008F1A7B" w:rsidRPr="00CF7514" w:rsidRDefault="008F1A7B" w:rsidP="00F72927">
      <w:pPr>
        <w:pStyle w:val="Level4"/>
        <w:numPr>
          <w:ilvl w:val="0"/>
          <w:numId w:val="0"/>
        </w:numPr>
        <w:ind w:left="900" w:hanging="540"/>
        <w:jc w:val="both"/>
        <w:outlineLvl w:val="2"/>
        <w:rPr>
          <w:rFonts w:ascii="Times New Roman" w:hAnsi="Times New Roman"/>
        </w:rPr>
      </w:pPr>
    </w:p>
    <w:p w14:paraId="3DBA300C" w14:textId="4A40BC6A" w:rsidR="0091797B" w:rsidRPr="00CF7514" w:rsidRDefault="00493263" w:rsidP="001A5ABE">
      <w:pPr>
        <w:pStyle w:val="Level4"/>
        <w:numPr>
          <w:ilvl w:val="0"/>
          <w:numId w:val="0"/>
        </w:numPr>
        <w:ind w:left="1080" w:hanging="360"/>
        <w:jc w:val="both"/>
        <w:outlineLvl w:val="2"/>
        <w:rPr>
          <w:rFonts w:ascii="Times New Roman" w:hAnsi="Times New Roman"/>
        </w:rPr>
      </w:pPr>
      <w:r w:rsidRPr="00CF7514">
        <w:rPr>
          <w:rFonts w:ascii="Times New Roman" w:hAnsi="Times New Roman"/>
        </w:rPr>
        <w:t>a.</w:t>
      </w:r>
      <w:r w:rsidR="007D42FA" w:rsidRPr="00CF7514">
        <w:tab/>
      </w:r>
      <w:r w:rsidR="000864D3" w:rsidRPr="00CF7514">
        <w:rPr>
          <w:rFonts w:ascii="Times New Roman" w:hAnsi="Times New Roman"/>
        </w:rPr>
        <w:t xml:space="preserve">An </w:t>
      </w:r>
      <w:r w:rsidR="0077484C" w:rsidRPr="00CF7514">
        <w:rPr>
          <w:rFonts w:ascii="Times New Roman" w:hAnsi="Times New Roman"/>
        </w:rPr>
        <w:t xml:space="preserve">eligible </w:t>
      </w:r>
      <w:r w:rsidR="007D42FA" w:rsidRPr="00CF7514">
        <w:rPr>
          <w:rFonts w:ascii="Times New Roman" w:hAnsi="Times New Roman"/>
        </w:rPr>
        <w:t xml:space="preserve">applicant who </w:t>
      </w:r>
      <w:r w:rsidR="000864D3" w:rsidRPr="00CF7514">
        <w:rPr>
          <w:rFonts w:ascii="Times New Roman" w:hAnsi="Times New Roman"/>
        </w:rPr>
        <w:t xml:space="preserve">has failed </w:t>
      </w:r>
      <w:r w:rsidR="008043FB" w:rsidRPr="00CF7514">
        <w:rPr>
          <w:rFonts w:ascii="Times New Roman" w:hAnsi="Times New Roman"/>
        </w:rPr>
        <w:t>4</w:t>
      </w:r>
      <w:r w:rsidR="000864D3" w:rsidRPr="00CF7514">
        <w:rPr>
          <w:rFonts w:ascii="Times New Roman" w:hAnsi="Times New Roman"/>
        </w:rPr>
        <w:t xml:space="preserve"> examinations </w:t>
      </w:r>
      <w:r w:rsidR="000D4620" w:rsidRPr="00CF7514">
        <w:rPr>
          <w:rFonts w:ascii="Times New Roman" w:hAnsi="Times New Roman"/>
        </w:rPr>
        <w:t xml:space="preserve">must </w:t>
      </w:r>
      <w:r w:rsidR="007D42FA" w:rsidRPr="00CF7514">
        <w:rPr>
          <w:rFonts w:ascii="Times New Roman" w:hAnsi="Times New Roman"/>
        </w:rPr>
        <w:t xml:space="preserve">request </w:t>
      </w:r>
      <w:r w:rsidR="000D4620" w:rsidRPr="00CF7514">
        <w:rPr>
          <w:rFonts w:ascii="Times New Roman" w:hAnsi="Times New Roman"/>
        </w:rPr>
        <w:t xml:space="preserve">and receive </w:t>
      </w:r>
      <w:r w:rsidR="007D42FA" w:rsidRPr="00CF7514">
        <w:rPr>
          <w:rFonts w:ascii="Times New Roman" w:hAnsi="Times New Roman"/>
        </w:rPr>
        <w:t xml:space="preserve">board permission to </w:t>
      </w:r>
      <w:r w:rsidR="000D4620" w:rsidRPr="00CF7514">
        <w:rPr>
          <w:rFonts w:ascii="Times New Roman" w:hAnsi="Times New Roman"/>
        </w:rPr>
        <w:t xml:space="preserve">take a </w:t>
      </w:r>
      <w:r w:rsidR="00EB24C0" w:rsidRPr="00CF7514">
        <w:rPr>
          <w:rFonts w:ascii="Times New Roman" w:hAnsi="Times New Roman"/>
        </w:rPr>
        <w:t>f</w:t>
      </w:r>
      <w:r w:rsidR="008043FB" w:rsidRPr="00CF7514">
        <w:rPr>
          <w:rFonts w:ascii="Times New Roman" w:hAnsi="Times New Roman"/>
        </w:rPr>
        <w:t>if</w:t>
      </w:r>
      <w:r w:rsidR="00EB24C0" w:rsidRPr="00CF7514">
        <w:rPr>
          <w:rFonts w:ascii="Times New Roman" w:hAnsi="Times New Roman"/>
        </w:rPr>
        <w:t>th</w:t>
      </w:r>
      <w:r w:rsidR="000D4620" w:rsidRPr="00CF7514">
        <w:rPr>
          <w:rFonts w:ascii="Times New Roman" w:hAnsi="Times New Roman"/>
        </w:rPr>
        <w:t xml:space="preserve"> examination</w:t>
      </w:r>
      <w:r w:rsidR="007D42FA" w:rsidRPr="00CF7514">
        <w:rPr>
          <w:rFonts w:ascii="Times New Roman" w:hAnsi="Times New Roman"/>
        </w:rPr>
        <w:t xml:space="preserve">. </w:t>
      </w:r>
    </w:p>
    <w:p w14:paraId="59EF4596" w14:textId="77777777" w:rsidR="0091797B" w:rsidRPr="00CF7514" w:rsidRDefault="0091797B" w:rsidP="001A5ABE">
      <w:pPr>
        <w:pStyle w:val="Level4"/>
        <w:numPr>
          <w:ilvl w:val="0"/>
          <w:numId w:val="0"/>
        </w:numPr>
        <w:ind w:left="1080" w:hanging="360"/>
        <w:jc w:val="both"/>
        <w:outlineLvl w:val="2"/>
        <w:rPr>
          <w:rFonts w:ascii="Times New Roman" w:hAnsi="Times New Roman"/>
        </w:rPr>
      </w:pPr>
    </w:p>
    <w:p w14:paraId="576CEB57" w14:textId="29FD8199" w:rsidR="007D42FA" w:rsidRPr="00CF7514" w:rsidRDefault="0077484C" w:rsidP="001A5ABE">
      <w:pPr>
        <w:pStyle w:val="Level4"/>
        <w:numPr>
          <w:ilvl w:val="0"/>
          <w:numId w:val="0"/>
        </w:numPr>
        <w:ind w:left="1080" w:hanging="360"/>
        <w:jc w:val="both"/>
        <w:outlineLvl w:val="2"/>
        <w:rPr>
          <w:rFonts w:ascii="Times New Roman" w:hAnsi="Times New Roman"/>
        </w:rPr>
      </w:pPr>
      <w:r w:rsidRPr="00CF7514">
        <w:rPr>
          <w:rFonts w:ascii="Times New Roman" w:hAnsi="Times New Roman"/>
        </w:rPr>
        <w:t>b.</w:t>
      </w:r>
      <w:r w:rsidRPr="00CF7514">
        <w:tab/>
      </w:r>
      <w:r w:rsidRPr="00CF7514">
        <w:rPr>
          <w:rFonts w:ascii="Times New Roman" w:hAnsi="Times New Roman"/>
        </w:rPr>
        <w:t xml:space="preserve">An </w:t>
      </w:r>
      <w:r w:rsidR="007D42FA" w:rsidRPr="00CF7514">
        <w:rPr>
          <w:rFonts w:ascii="Times New Roman" w:hAnsi="Times New Roman"/>
        </w:rPr>
        <w:t xml:space="preserve">applicant </w:t>
      </w:r>
      <w:r w:rsidR="00EB24C0" w:rsidRPr="00CF7514">
        <w:rPr>
          <w:rFonts w:ascii="Times New Roman" w:hAnsi="Times New Roman"/>
        </w:rPr>
        <w:t xml:space="preserve">may </w:t>
      </w:r>
      <w:r w:rsidR="003169F5" w:rsidRPr="00CF7514">
        <w:rPr>
          <w:rFonts w:ascii="Times New Roman" w:hAnsi="Times New Roman"/>
        </w:rPr>
        <w:t xml:space="preserve">request </w:t>
      </w:r>
      <w:r w:rsidR="007D42FA" w:rsidRPr="00CF7514">
        <w:rPr>
          <w:rFonts w:ascii="Times New Roman" w:hAnsi="Times New Roman"/>
        </w:rPr>
        <w:t xml:space="preserve">board </w:t>
      </w:r>
      <w:r w:rsidR="006558EB" w:rsidRPr="00CF7514">
        <w:rPr>
          <w:rFonts w:ascii="Times New Roman" w:hAnsi="Times New Roman"/>
        </w:rPr>
        <w:t xml:space="preserve">permission to take </w:t>
      </w:r>
      <w:r w:rsidR="001465AD" w:rsidRPr="00CF7514">
        <w:rPr>
          <w:rFonts w:ascii="Times New Roman" w:hAnsi="Times New Roman"/>
        </w:rPr>
        <w:t>a f</w:t>
      </w:r>
      <w:r w:rsidR="008043FB" w:rsidRPr="00CF7514">
        <w:rPr>
          <w:rFonts w:ascii="Times New Roman" w:hAnsi="Times New Roman"/>
        </w:rPr>
        <w:t>if</w:t>
      </w:r>
      <w:r w:rsidR="001465AD" w:rsidRPr="00CF7514">
        <w:rPr>
          <w:rFonts w:ascii="Times New Roman" w:hAnsi="Times New Roman"/>
        </w:rPr>
        <w:t>th</w:t>
      </w:r>
      <w:r w:rsidR="006558EB" w:rsidRPr="00CF7514">
        <w:rPr>
          <w:rFonts w:ascii="Times New Roman" w:hAnsi="Times New Roman"/>
        </w:rPr>
        <w:t xml:space="preserve"> </w:t>
      </w:r>
      <w:r w:rsidR="007D42FA" w:rsidRPr="00CF7514">
        <w:rPr>
          <w:rFonts w:ascii="Times New Roman" w:hAnsi="Times New Roman"/>
        </w:rPr>
        <w:t xml:space="preserve">examination </w:t>
      </w:r>
      <w:r w:rsidR="00216FE0" w:rsidRPr="00CF7514">
        <w:rPr>
          <w:rFonts w:ascii="Times New Roman" w:hAnsi="Times New Roman"/>
        </w:rPr>
        <w:t>if</w:t>
      </w:r>
      <w:r w:rsidR="007D4A64" w:rsidRPr="00CF7514">
        <w:rPr>
          <w:rFonts w:ascii="Times New Roman" w:hAnsi="Times New Roman"/>
        </w:rPr>
        <w:t xml:space="preserve"> the applicant</w:t>
      </w:r>
      <w:r w:rsidR="007D42FA" w:rsidRPr="00CF7514">
        <w:rPr>
          <w:rFonts w:ascii="Times New Roman" w:hAnsi="Times New Roman"/>
        </w:rPr>
        <w:t>:</w:t>
      </w:r>
    </w:p>
    <w:p w14:paraId="2BA87E83" w14:textId="77777777" w:rsidR="00A602DE" w:rsidRPr="00CF7514" w:rsidRDefault="00A602DE" w:rsidP="00493263">
      <w:pPr>
        <w:pStyle w:val="Level4"/>
        <w:numPr>
          <w:ilvl w:val="0"/>
          <w:numId w:val="0"/>
        </w:numPr>
        <w:ind w:left="1440" w:hanging="540"/>
        <w:jc w:val="both"/>
        <w:outlineLvl w:val="2"/>
        <w:rPr>
          <w:rFonts w:ascii="Times New Roman" w:hAnsi="Times New Roman"/>
        </w:rPr>
      </w:pPr>
    </w:p>
    <w:p w14:paraId="2F041809" w14:textId="743CD1E4" w:rsidR="007D42FA" w:rsidRPr="00CF7514" w:rsidRDefault="00A602DE" w:rsidP="001A5ABE">
      <w:pPr>
        <w:pStyle w:val="Level4"/>
        <w:numPr>
          <w:ilvl w:val="0"/>
          <w:numId w:val="0"/>
        </w:numPr>
        <w:tabs>
          <w:tab w:val="left" w:pos="1440"/>
        </w:tabs>
        <w:ind w:left="1440" w:hanging="360"/>
        <w:jc w:val="both"/>
        <w:outlineLvl w:val="2"/>
        <w:rPr>
          <w:rFonts w:ascii="Times New Roman" w:hAnsi="Times New Roman"/>
        </w:rPr>
      </w:pPr>
      <w:r w:rsidRPr="00CF7514">
        <w:rPr>
          <w:rFonts w:ascii="Times New Roman" w:hAnsi="Times New Roman"/>
        </w:rPr>
        <w:t>(</w:t>
      </w:r>
      <w:r w:rsidR="00EE6B74" w:rsidRPr="00CF7514">
        <w:rPr>
          <w:rFonts w:ascii="Times New Roman" w:hAnsi="Times New Roman"/>
        </w:rPr>
        <w:t>1</w:t>
      </w:r>
      <w:r w:rsidR="007D42FA" w:rsidRPr="00CF7514">
        <w:rPr>
          <w:rFonts w:ascii="Times New Roman" w:hAnsi="Times New Roman"/>
        </w:rPr>
        <w:t>)</w:t>
      </w:r>
      <w:r w:rsidR="007D42FA" w:rsidRPr="00CF7514">
        <w:rPr>
          <w:rFonts w:ascii="Times New Roman" w:hAnsi="Times New Roman"/>
        </w:rPr>
        <w:tab/>
      </w:r>
      <w:r w:rsidR="00683DE9" w:rsidRPr="00CF7514">
        <w:rPr>
          <w:rFonts w:ascii="Times New Roman" w:hAnsi="Times New Roman"/>
        </w:rPr>
        <w:t>Is</w:t>
      </w:r>
      <w:r w:rsidR="007D42FA" w:rsidRPr="00CF7514">
        <w:rPr>
          <w:rFonts w:ascii="Times New Roman" w:hAnsi="Times New Roman"/>
        </w:rPr>
        <w:t xml:space="preserve"> not otherwise </w:t>
      </w:r>
      <w:proofErr w:type="gramStart"/>
      <w:r w:rsidR="007D42FA" w:rsidRPr="00CF7514">
        <w:rPr>
          <w:rFonts w:ascii="Times New Roman" w:hAnsi="Times New Roman"/>
        </w:rPr>
        <w:t>disqualified;</w:t>
      </w:r>
      <w:proofErr w:type="gramEnd"/>
    </w:p>
    <w:p w14:paraId="4B1AD6BA" w14:textId="483C756F" w:rsidR="007D42FA" w:rsidRPr="00CF7514" w:rsidRDefault="00A602DE" w:rsidP="001A5ABE">
      <w:pPr>
        <w:pStyle w:val="Level4"/>
        <w:numPr>
          <w:ilvl w:val="0"/>
          <w:numId w:val="0"/>
        </w:numPr>
        <w:tabs>
          <w:tab w:val="left" w:pos="1440"/>
        </w:tabs>
        <w:ind w:left="1440" w:hanging="360"/>
        <w:jc w:val="both"/>
        <w:outlineLvl w:val="2"/>
        <w:rPr>
          <w:rFonts w:ascii="Times New Roman" w:hAnsi="Times New Roman"/>
        </w:rPr>
      </w:pPr>
      <w:r w:rsidRPr="00CF7514">
        <w:rPr>
          <w:rFonts w:ascii="Times New Roman" w:hAnsi="Times New Roman"/>
        </w:rPr>
        <w:t>(</w:t>
      </w:r>
      <w:r w:rsidR="00EE6B74" w:rsidRPr="00CF7514">
        <w:rPr>
          <w:rFonts w:ascii="Times New Roman" w:hAnsi="Times New Roman"/>
        </w:rPr>
        <w:t>2</w:t>
      </w:r>
      <w:r w:rsidR="007D42FA" w:rsidRPr="00CF7514">
        <w:rPr>
          <w:rFonts w:ascii="Times New Roman" w:hAnsi="Times New Roman"/>
        </w:rPr>
        <w:t>)</w:t>
      </w:r>
      <w:r w:rsidR="007D42FA" w:rsidRPr="00CF7514">
        <w:rPr>
          <w:rFonts w:ascii="Times New Roman" w:hAnsi="Times New Roman"/>
        </w:rPr>
        <w:tab/>
      </w:r>
      <w:r w:rsidR="00683DE9" w:rsidRPr="00CF7514">
        <w:rPr>
          <w:rFonts w:ascii="Times New Roman" w:hAnsi="Times New Roman"/>
        </w:rPr>
        <w:t>P</w:t>
      </w:r>
      <w:r w:rsidR="007D4A64" w:rsidRPr="00CF7514">
        <w:rPr>
          <w:rFonts w:ascii="Times New Roman" w:hAnsi="Times New Roman"/>
        </w:rPr>
        <w:t xml:space="preserve">rovides a written statement and supporting </w:t>
      </w:r>
      <w:r w:rsidR="007D42FA" w:rsidRPr="00CF7514">
        <w:rPr>
          <w:rFonts w:ascii="Times New Roman" w:hAnsi="Times New Roman"/>
        </w:rPr>
        <w:t xml:space="preserve">documentation </w:t>
      </w:r>
      <w:r w:rsidR="007D4A64" w:rsidRPr="00CF7514">
        <w:rPr>
          <w:rFonts w:ascii="Times New Roman" w:hAnsi="Times New Roman"/>
        </w:rPr>
        <w:t xml:space="preserve">of the applicant’s </w:t>
      </w:r>
      <w:r w:rsidR="007D42FA" w:rsidRPr="00CF7514">
        <w:rPr>
          <w:rFonts w:ascii="Times New Roman" w:hAnsi="Times New Roman"/>
        </w:rPr>
        <w:t xml:space="preserve">additional study and preparation to qualify for a </w:t>
      </w:r>
      <w:r w:rsidR="008E4A91" w:rsidRPr="00CF7514">
        <w:rPr>
          <w:rFonts w:ascii="Times New Roman" w:hAnsi="Times New Roman"/>
        </w:rPr>
        <w:t xml:space="preserve">fifth </w:t>
      </w:r>
      <w:r w:rsidR="007D42FA" w:rsidRPr="00CF7514">
        <w:rPr>
          <w:rFonts w:ascii="Times New Roman" w:hAnsi="Times New Roman"/>
        </w:rPr>
        <w:t>examination; and</w:t>
      </w:r>
    </w:p>
    <w:p w14:paraId="5FAC8605" w14:textId="39621A6D" w:rsidR="007D42FA" w:rsidRPr="00CF7514" w:rsidRDefault="00A602DE" w:rsidP="001A5ABE">
      <w:pPr>
        <w:pStyle w:val="Level4"/>
        <w:numPr>
          <w:ilvl w:val="0"/>
          <w:numId w:val="0"/>
        </w:numPr>
        <w:ind w:left="1440" w:hanging="360"/>
        <w:jc w:val="both"/>
        <w:outlineLvl w:val="2"/>
        <w:rPr>
          <w:rFonts w:ascii="Times New Roman" w:hAnsi="Times New Roman"/>
        </w:rPr>
      </w:pPr>
      <w:r w:rsidRPr="00CF7514">
        <w:rPr>
          <w:rFonts w:ascii="Times New Roman" w:hAnsi="Times New Roman"/>
        </w:rPr>
        <w:t>(</w:t>
      </w:r>
      <w:r w:rsidR="00EE6B74" w:rsidRPr="00CF7514">
        <w:rPr>
          <w:rFonts w:ascii="Times New Roman" w:hAnsi="Times New Roman"/>
        </w:rPr>
        <w:t>3</w:t>
      </w:r>
      <w:r w:rsidR="007D42FA" w:rsidRPr="00CF7514">
        <w:rPr>
          <w:rFonts w:ascii="Times New Roman" w:hAnsi="Times New Roman"/>
        </w:rPr>
        <w:t>)</w:t>
      </w:r>
      <w:r w:rsidR="007D42FA" w:rsidRPr="00CF7514">
        <w:tab/>
      </w:r>
      <w:r w:rsidR="00683DE9" w:rsidRPr="00CF7514">
        <w:rPr>
          <w:rFonts w:ascii="Times New Roman" w:hAnsi="Times New Roman"/>
        </w:rPr>
        <w:t>P</w:t>
      </w:r>
      <w:r w:rsidR="007D4A64" w:rsidRPr="00CF7514">
        <w:rPr>
          <w:rFonts w:ascii="Times New Roman" w:hAnsi="Times New Roman"/>
        </w:rPr>
        <w:t xml:space="preserve">rovides a written statement </w:t>
      </w:r>
      <w:r w:rsidRPr="00CF7514">
        <w:rPr>
          <w:rFonts w:ascii="Times New Roman" w:hAnsi="Times New Roman"/>
        </w:rPr>
        <w:t xml:space="preserve">of </w:t>
      </w:r>
      <w:r w:rsidR="007D42FA" w:rsidRPr="00CF7514">
        <w:rPr>
          <w:rFonts w:ascii="Times New Roman" w:hAnsi="Times New Roman"/>
        </w:rPr>
        <w:t>the circumstances and reasons</w:t>
      </w:r>
      <w:r w:rsidRPr="00CF7514">
        <w:rPr>
          <w:rFonts w:ascii="Times New Roman" w:hAnsi="Times New Roman"/>
        </w:rPr>
        <w:t xml:space="preserve"> </w:t>
      </w:r>
      <w:r w:rsidR="008863ED">
        <w:rPr>
          <w:rFonts w:ascii="Times New Roman" w:hAnsi="Times New Roman"/>
        </w:rPr>
        <w:t xml:space="preserve">the </w:t>
      </w:r>
      <w:r w:rsidRPr="00CF7514">
        <w:rPr>
          <w:rFonts w:ascii="Times New Roman" w:hAnsi="Times New Roman"/>
        </w:rPr>
        <w:t xml:space="preserve">applicant </w:t>
      </w:r>
      <w:r w:rsidR="00121C20" w:rsidRPr="00CF7514">
        <w:rPr>
          <w:rFonts w:ascii="Times New Roman" w:hAnsi="Times New Roman"/>
        </w:rPr>
        <w:t xml:space="preserve">believes they now have sufficiently mastered </w:t>
      </w:r>
      <w:r w:rsidR="007D42FA" w:rsidRPr="00CF7514">
        <w:rPr>
          <w:rFonts w:ascii="Times New Roman" w:hAnsi="Times New Roman"/>
        </w:rPr>
        <w:t>knowledge of the minimum competencies of the profession or occupation</w:t>
      </w:r>
      <w:r w:rsidRPr="00CF7514">
        <w:rPr>
          <w:rFonts w:ascii="Times New Roman" w:hAnsi="Times New Roman"/>
        </w:rPr>
        <w:t xml:space="preserve"> </w:t>
      </w:r>
      <w:r w:rsidR="007D42FA" w:rsidRPr="00CF7514">
        <w:rPr>
          <w:rFonts w:ascii="Times New Roman" w:hAnsi="Times New Roman"/>
        </w:rPr>
        <w:t>to pass the examination</w:t>
      </w:r>
      <w:r w:rsidRPr="00CF7514">
        <w:rPr>
          <w:rFonts w:ascii="Times New Roman" w:hAnsi="Times New Roman"/>
        </w:rPr>
        <w:t xml:space="preserve"> if </w:t>
      </w:r>
      <w:r w:rsidR="00C2739C" w:rsidRPr="00CF7514">
        <w:rPr>
          <w:rFonts w:ascii="Times New Roman" w:hAnsi="Times New Roman"/>
        </w:rPr>
        <w:t>allowed</w:t>
      </w:r>
      <w:r w:rsidRPr="00CF7514">
        <w:rPr>
          <w:rFonts w:ascii="Times New Roman" w:hAnsi="Times New Roman"/>
        </w:rPr>
        <w:t xml:space="preserve"> a f</w:t>
      </w:r>
      <w:r w:rsidR="006D009F" w:rsidRPr="00CF7514">
        <w:rPr>
          <w:rFonts w:ascii="Times New Roman" w:hAnsi="Times New Roman"/>
        </w:rPr>
        <w:t>if</w:t>
      </w:r>
      <w:r w:rsidRPr="00CF7514">
        <w:rPr>
          <w:rFonts w:ascii="Times New Roman" w:hAnsi="Times New Roman"/>
        </w:rPr>
        <w:t>th opportunity</w:t>
      </w:r>
      <w:r w:rsidR="007D42FA" w:rsidRPr="00CF7514">
        <w:rPr>
          <w:rFonts w:ascii="Times New Roman" w:hAnsi="Times New Roman"/>
        </w:rPr>
        <w:t>.</w:t>
      </w:r>
    </w:p>
    <w:p w14:paraId="25ADABBC" w14:textId="77777777" w:rsidR="00EB24C0" w:rsidRPr="00CF7514" w:rsidRDefault="00EB24C0" w:rsidP="00A602DE">
      <w:pPr>
        <w:pStyle w:val="Level4"/>
        <w:numPr>
          <w:ilvl w:val="0"/>
          <w:numId w:val="0"/>
        </w:numPr>
        <w:tabs>
          <w:tab w:val="left" w:pos="1440"/>
        </w:tabs>
        <w:ind w:left="1980" w:hanging="540"/>
        <w:jc w:val="both"/>
        <w:outlineLvl w:val="2"/>
        <w:rPr>
          <w:rFonts w:ascii="Times New Roman" w:hAnsi="Times New Roman"/>
        </w:rPr>
      </w:pPr>
    </w:p>
    <w:p w14:paraId="789E4F98" w14:textId="64CBCEE6" w:rsidR="007D42FA" w:rsidRPr="00CF7514" w:rsidRDefault="00EB24C0" w:rsidP="001A5ABE">
      <w:pPr>
        <w:pStyle w:val="Level4"/>
        <w:numPr>
          <w:ilvl w:val="0"/>
          <w:numId w:val="0"/>
        </w:numPr>
        <w:ind w:left="1080" w:hanging="360"/>
        <w:jc w:val="both"/>
        <w:outlineLvl w:val="2"/>
        <w:rPr>
          <w:rFonts w:ascii="Times New Roman" w:hAnsi="Times New Roman"/>
          <w:strike/>
        </w:rPr>
      </w:pPr>
      <w:r w:rsidRPr="00CF7514">
        <w:rPr>
          <w:rFonts w:ascii="Times New Roman" w:hAnsi="Times New Roman"/>
        </w:rPr>
        <w:t>c.</w:t>
      </w:r>
      <w:r w:rsidR="007D42FA" w:rsidRPr="00CF7514">
        <w:rPr>
          <w:rFonts w:ascii="Times New Roman" w:hAnsi="Times New Roman"/>
        </w:rPr>
        <w:t xml:space="preserve"> </w:t>
      </w:r>
      <w:r w:rsidR="007D42FA" w:rsidRPr="00CF7514">
        <w:tab/>
      </w:r>
      <w:r w:rsidRPr="00CF7514">
        <w:rPr>
          <w:rFonts w:ascii="Times New Roman" w:hAnsi="Times New Roman"/>
        </w:rPr>
        <w:t>The</w:t>
      </w:r>
      <w:r w:rsidR="007D42FA" w:rsidRPr="00CF7514">
        <w:rPr>
          <w:rFonts w:ascii="Times New Roman" w:hAnsi="Times New Roman"/>
        </w:rPr>
        <w:t xml:space="preserve"> board </w:t>
      </w:r>
      <w:r w:rsidRPr="00CF7514">
        <w:rPr>
          <w:rFonts w:ascii="Times New Roman" w:hAnsi="Times New Roman"/>
        </w:rPr>
        <w:t>may approve the applicant’s request to take a f</w:t>
      </w:r>
      <w:r w:rsidR="00553A84" w:rsidRPr="00CF7514">
        <w:rPr>
          <w:rFonts w:ascii="Times New Roman" w:hAnsi="Times New Roman"/>
        </w:rPr>
        <w:t>if</w:t>
      </w:r>
      <w:r w:rsidRPr="00CF7514">
        <w:rPr>
          <w:rFonts w:ascii="Times New Roman" w:hAnsi="Times New Roman"/>
        </w:rPr>
        <w:t xml:space="preserve">th examination if </w:t>
      </w:r>
      <w:r w:rsidR="00BE198A" w:rsidRPr="00CF7514">
        <w:rPr>
          <w:rFonts w:ascii="Times New Roman" w:hAnsi="Times New Roman"/>
        </w:rPr>
        <w:t xml:space="preserve">an </w:t>
      </w:r>
      <w:r w:rsidR="007D42FA" w:rsidRPr="00CF7514">
        <w:rPr>
          <w:rFonts w:ascii="Times New Roman" w:hAnsi="Times New Roman"/>
        </w:rPr>
        <w:t>applicant demonstrates additional study</w:t>
      </w:r>
      <w:r w:rsidR="00DE6EA7" w:rsidRPr="00CF7514">
        <w:rPr>
          <w:rFonts w:ascii="Times New Roman" w:hAnsi="Times New Roman"/>
        </w:rPr>
        <w:t>,</w:t>
      </w:r>
      <w:r w:rsidR="007D42FA" w:rsidRPr="00CF7514">
        <w:rPr>
          <w:rFonts w:ascii="Times New Roman" w:hAnsi="Times New Roman"/>
        </w:rPr>
        <w:t xml:space="preserve"> preparation</w:t>
      </w:r>
      <w:r w:rsidR="00DE6EA7" w:rsidRPr="00CF7514">
        <w:rPr>
          <w:rFonts w:ascii="Times New Roman" w:hAnsi="Times New Roman"/>
        </w:rPr>
        <w:t>,</w:t>
      </w:r>
      <w:r w:rsidR="007D42FA" w:rsidRPr="00CF7514">
        <w:rPr>
          <w:rFonts w:ascii="Times New Roman" w:hAnsi="Times New Roman"/>
        </w:rPr>
        <w:t xml:space="preserve"> circumstances</w:t>
      </w:r>
      <w:r w:rsidR="00CC13AB" w:rsidRPr="00CF7514">
        <w:rPr>
          <w:rFonts w:ascii="Times New Roman" w:hAnsi="Times New Roman"/>
        </w:rPr>
        <w:t>,</w:t>
      </w:r>
      <w:r w:rsidR="007D42FA" w:rsidRPr="00CF7514">
        <w:rPr>
          <w:rFonts w:ascii="Times New Roman" w:hAnsi="Times New Roman"/>
        </w:rPr>
        <w:t xml:space="preserve"> and reasons to </w:t>
      </w:r>
      <w:r w:rsidR="007D42FA" w:rsidRPr="00CF7514">
        <w:rPr>
          <w:rFonts w:ascii="Times New Roman" w:hAnsi="Times New Roman"/>
        </w:rPr>
        <w:lastRenderedPageBreak/>
        <w:t xml:space="preserve">believe the applicant </w:t>
      </w:r>
      <w:r w:rsidR="00A44697" w:rsidRPr="00CF7514">
        <w:rPr>
          <w:rFonts w:ascii="Times New Roman" w:hAnsi="Times New Roman"/>
        </w:rPr>
        <w:t xml:space="preserve">has </w:t>
      </w:r>
      <w:r w:rsidR="007D42FA" w:rsidRPr="00CF7514">
        <w:rPr>
          <w:rFonts w:ascii="Times New Roman" w:hAnsi="Times New Roman"/>
        </w:rPr>
        <w:t xml:space="preserve">now </w:t>
      </w:r>
      <w:r w:rsidR="005B7FC4" w:rsidRPr="00CF7514">
        <w:rPr>
          <w:rFonts w:ascii="Times New Roman" w:hAnsi="Times New Roman"/>
        </w:rPr>
        <w:t>sufficient</w:t>
      </w:r>
      <w:r w:rsidR="00A44697" w:rsidRPr="00CF7514">
        <w:rPr>
          <w:rFonts w:ascii="Times New Roman" w:hAnsi="Times New Roman"/>
        </w:rPr>
        <w:t xml:space="preserve">ly </w:t>
      </w:r>
      <w:r w:rsidR="001239F2" w:rsidRPr="00CF7514">
        <w:rPr>
          <w:rFonts w:ascii="Times New Roman" w:hAnsi="Times New Roman"/>
        </w:rPr>
        <w:t>mastered</w:t>
      </w:r>
      <w:r w:rsidR="005B7FC4" w:rsidRPr="00CF7514">
        <w:rPr>
          <w:rFonts w:ascii="Times New Roman" w:hAnsi="Times New Roman"/>
        </w:rPr>
        <w:t xml:space="preserve"> </w:t>
      </w:r>
      <w:r w:rsidR="007D42FA" w:rsidRPr="00CF7514">
        <w:rPr>
          <w:rFonts w:ascii="Times New Roman" w:hAnsi="Times New Roman"/>
        </w:rPr>
        <w:t>the minimum competencies of the profession or occupation</w:t>
      </w:r>
      <w:r w:rsidR="008E34BC" w:rsidRPr="00CF7514">
        <w:rPr>
          <w:rFonts w:ascii="Times New Roman" w:hAnsi="Times New Roman"/>
        </w:rPr>
        <w:t xml:space="preserve"> to pass </w:t>
      </w:r>
      <w:r w:rsidR="00F420F1" w:rsidRPr="00CF7514">
        <w:rPr>
          <w:rFonts w:ascii="Times New Roman" w:hAnsi="Times New Roman"/>
        </w:rPr>
        <w:t>the examination</w:t>
      </w:r>
      <w:r w:rsidR="007D42FA" w:rsidRPr="00CF7514">
        <w:rPr>
          <w:rFonts w:ascii="Times New Roman" w:hAnsi="Times New Roman"/>
        </w:rPr>
        <w:t xml:space="preserve">.  </w:t>
      </w:r>
    </w:p>
    <w:p w14:paraId="5F469F4B" w14:textId="77777777" w:rsidR="002B6CD0" w:rsidRPr="00CF7514" w:rsidRDefault="002B6CD0" w:rsidP="006B45F9">
      <w:pPr>
        <w:pStyle w:val="Level4"/>
        <w:numPr>
          <w:ilvl w:val="0"/>
          <w:numId w:val="0"/>
        </w:numPr>
        <w:ind w:left="1530" w:hanging="630"/>
        <w:jc w:val="both"/>
        <w:outlineLvl w:val="2"/>
        <w:rPr>
          <w:rFonts w:ascii="Times New Roman" w:hAnsi="Times New Roman"/>
        </w:rPr>
      </w:pPr>
    </w:p>
    <w:p w14:paraId="600FE17F" w14:textId="40732DF9" w:rsidR="00D729B2" w:rsidRPr="00CF7514" w:rsidRDefault="00D82B38" w:rsidP="001A5ABE">
      <w:pPr>
        <w:pStyle w:val="Level4"/>
        <w:numPr>
          <w:ilvl w:val="0"/>
          <w:numId w:val="0"/>
        </w:numPr>
        <w:ind w:left="1080" w:hanging="360"/>
        <w:jc w:val="both"/>
        <w:outlineLvl w:val="2"/>
        <w:rPr>
          <w:rFonts w:ascii="Times New Roman" w:hAnsi="Times New Roman"/>
        </w:rPr>
      </w:pPr>
      <w:r w:rsidRPr="00CF7514">
        <w:rPr>
          <w:rFonts w:ascii="Times New Roman" w:hAnsi="Times New Roman"/>
        </w:rPr>
        <w:t>d.</w:t>
      </w:r>
      <w:r w:rsidR="00B87B11" w:rsidRPr="00CF7514">
        <w:rPr>
          <w:rFonts w:ascii="Times New Roman" w:hAnsi="Times New Roman"/>
        </w:rPr>
        <w:tab/>
      </w:r>
      <w:r w:rsidR="007D42FA" w:rsidRPr="00CF7514">
        <w:rPr>
          <w:rFonts w:ascii="Times New Roman" w:hAnsi="Times New Roman"/>
        </w:rPr>
        <w:t xml:space="preserve">Division staff </w:t>
      </w:r>
      <w:r w:rsidR="004913A7" w:rsidRPr="00CF7514">
        <w:rPr>
          <w:rFonts w:ascii="Times New Roman" w:hAnsi="Times New Roman"/>
        </w:rPr>
        <w:t xml:space="preserve">must </w:t>
      </w:r>
      <w:r w:rsidR="00245499" w:rsidRPr="00CF7514">
        <w:rPr>
          <w:rFonts w:ascii="Times New Roman" w:hAnsi="Times New Roman"/>
        </w:rPr>
        <w:t>give</w:t>
      </w:r>
      <w:r w:rsidR="00CF7821" w:rsidRPr="00CF7514">
        <w:rPr>
          <w:rFonts w:ascii="Times New Roman" w:hAnsi="Times New Roman"/>
        </w:rPr>
        <w:t xml:space="preserve"> </w:t>
      </w:r>
      <w:r w:rsidR="007D42FA" w:rsidRPr="00CF7514">
        <w:rPr>
          <w:rFonts w:ascii="Times New Roman" w:hAnsi="Times New Roman"/>
        </w:rPr>
        <w:t>the applicant</w:t>
      </w:r>
      <w:r w:rsidR="00BF20DB" w:rsidRPr="00CF7514">
        <w:rPr>
          <w:rFonts w:ascii="Times New Roman" w:hAnsi="Times New Roman"/>
        </w:rPr>
        <w:t xml:space="preserve"> written notice</w:t>
      </w:r>
      <w:r w:rsidR="007D42FA" w:rsidRPr="00CF7514">
        <w:rPr>
          <w:rFonts w:ascii="Times New Roman" w:hAnsi="Times New Roman"/>
        </w:rPr>
        <w:t xml:space="preserve"> of the board’s decision within </w:t>
      </w:r>
      <w:r w:rsidR="00D95269" w:rsidRPr="00CF7514">
        <w:rPr>
          <w:rFonts w:ascii="Times New Roman" w:hAnsi="Times New Roman"/>
        </w:rPr>
        <w:t xml:space="preserve">5 </w:t>
      </w:r>
      <w:r w:rsidR="007D42FA" w:rsidRPr="00CF7514">
        <w:rPr>
          <w:rFonts w:ascii="Times New Roman" w:hAnsi="Times New Roman"/>
        </w:rPr>
        <w:t>days of the board’s decision.</w:t>
      </w:r>
    </w:p>
    <w:p w14:paraId="37F51525" w14:textId="77777777" w:rsidR="00D729B2" w:rsidRPr="00CF7514" w:rsidRDefault="00D729B2" w:rsidP="00B87B11">
      <w:pPr>
        <w:pStyle w:val="Level4"/>
        <w:numPr>
          <w:ilvl w:val="0"/>
          <w:numId w:val="0"/>
        </w:numPr>
        <w:ind w:left="1440" w:hanging="630"/>
        <w:jc w:val="both"/>
        <w:outlineLvl w:val="2"/>
        <w:rPr>
          <w:rFonts w:ascii="Times New Roman" w:hAnsi="Times New Roman"/>
        </w:rPr>
      </w:pPr>
    </w:p>
    <w:p w14:paraId="162D1064" w14:textId="50BB5068" w:rsidR="00D363E2" w:rsidRPr="00CF7514" w:rsidRDefault="00141769" w:rsidP="00C15A02">
      <w:pPr>
        <w:pStyle w:val="Level4"/>
        <w:numPr>
          <w:ilvl w:val="0"/>
          <w:numId w:val="0"/>
        </w:numPr>
        <w:ind w:left="1440" w:hanging="360"/>
        <w:jc w:val="both"/>
        <w:outlineLvl w:val="2"/>
        <w:rPr>
          <w:rFonts w:ascii="Times New Roman" w:hAnsi="Times New Roman"/>
        </w:rPr>
      </w:pPr>
      <w:r w:rsidRPr="00CF7514">
        <w:rPr>
          <w:rFonts w:ascii="Times New Roman" w:hAnsi="Times New Roman"/>
        </w:rPr>
        <w:t>(1)</w:t>
      </w:r>
      <w:r w:rsidRPr="00CF7514">
        <w:tab/>
      </w:r>
      <w:r w:rsidRPr="00CF7514">
        <w:rPr>
          <w:rFonts w:ascii="Times New Roman" w:hAnsi="Times New Roman"/>
        </w:rPr>
        <w:t xml:space="preserve">If the </w:t>
      </w:r>
      <w:r w:rsidR="008B6954" w:rsidRPr="00CF7514">
        <w:rPr>
          <w:rFonts w:ascii="Times New Roman" w:hAnsi="Times New Roman"/>
        </w:rPr>
        <w:t xml:space="preserve">board approves the </w:t>
      </w:r>
      <w:r w:rsidRPr="00CF7514">
        <w:rPr>
          <w:rFonts w:ascii="Times New Roman" w:hAnsi="Times New Roman"/>
        </w:rPr>
        <w:t xml:space="preserve">request, </w:t>
      </w:r>
      <w:r w:rsidR="00CF7821" w:rsidRPr="00CF7514">
        <w:rPr>
          <w:rFonts w:ascii="Times New Roman" w:hAnsi="Times New Roman"/>
        </w:rPr>
        <w:t xml:space="preserve">the </w:t>
      </w:r>
      <w:r w:rsidR="00BF20DB" w:rsidRPr="00CF7514">
        <w:rPr>
          <w:rFonts w:ascii="Times New Roman" w:hAnsi="Times New Roman"/>
        </w:rPr>
        <w:t xml:space="preserve">written </w:t>
      </w:r>
      <w:r w:rsidR="00CF7821" w:rsidRPr="00CF7514">
        <w:rPr>
          <w:rFonts w:ascii="Times New Roman" w:hAnsi="Times New Roman"/>
        </w:rPr>
        <w:t>noti</w:t>
      </w:r>
      <w:r w:rsidR="00060344" w:rsidRPr="00CF7514">
        <w:rPr>
          <w:rFonts w:ascii="Times New Roman" w:hAnsi="Times New Roman"/>
        </w:rPr>
        <w:t xml:space="preserve">ce must state </w:t>
      </w:r>
      <w:r w:rsidR="00D363E2" w:rsidRPr="00CF7514">
        <w:rPr>
          <w:rFonts w:ascii="Times New Roman" w:hAnsi="Times New Roman"/>
        </w:rPr>
        <w:t>the earliest date on which the applicant may sit for the f</w:t>
      </w:r>
      <w:r w:rsidR="004D6ABD" w:rsidRPr="00CF7514">
        <w:rPr>
          <w:rFonts w:ascii="Times New Roman" w:hAnsi="Times New Roman"/>
        </w:rPr>
        <w:t>if</w:t>
      </w:r>
      <w:r w:rsidR="00D363E2" w:rsidRPr="00CF7514">
        <w:rPr>
          <w:rFonts w:ascii="Times New Roman" w:hAnsi="Times New Roman"/>
        </w:rPr>
        <w:t>th examination.</w:t>
      </w:r>
    </w:p>
    <w:p w14:paraId="6C607BFE" w14:textId="680C1F84" w:rsidR="007D42FA" w:rsidRPr="00CF7514" w:rsidRDefault="00D363E2" w:rsidP="00C15A02">
      <w:pPr>
        <w:pStyle w:val="Level4"/>
        <w:numPr>
          <w:ilvl w:val="0"/>
          <w:numId w:val="0"/>
        </w:numPr>
        <w:ind w:left="1440" w:hanging="360"/>
        <w:jc w:val="both"/>
        <w:outlineLvl w:val="2"/>
        <w:rPr>
          <w:rFonts w:ascii="Times New Roman" w:hAnsi="Times New Roman"/>
        </w:rPr>
      </w:pPr>
      <w:r w:rsidRPr="00CF7514">
        <w:rPr>
          <w:rFonts w:ascii="Times New Roman" w:hAnsi="Times New Roman"/>
        </w:rPr>
        <w:t>(2)</w:t>
      </w:r>
      <w:r w:rsidR="007D42FA" w:rsidRPr="00CF7514">
        <w:rPr>
          <w:rFonts w:ascii="Times New Roman" w:hAnsi="Times New Roman"/>
        </w:rPr>
        <w:t xml:space="preserve"> </w:t>
      </w:r>
      <w:r w:rsidR="00994705" w:rsidRPr="00CF7514">
        <w:rPr>
          <w:rFonts w:ascii="Times New Roman" w:hAnsi="Times New Roman"/>
        </w:rPr>
        <w:tab/>
      </w:r>
      <w:r w:rsidR="00426619" w:rsidRPr="00CF7514">
        <w:rPr>
          <w:rFonts w:ascii="Times New Roman" w:hAnsi="Times New Roman"/>
        </w:rPr>
        <w:t xml:space="preserve">If </w:t>
      </w:r>
      <w:r w:rsidR="0043096C" w:rsidRPr="00CF7514">
        <w:rPr>
          <w:rFonts w:ascii="Times New Roman" w:hAnsi="Times New Roman"/>
        </w:rPr>
        <w:t xml:space="preserve">the board denies the </w:t>
      </w:r>
      <w:r w:rsidR="00426619" w:rsidRPr="00CF7514">
        <w:rPr>
          <w:rFonts w:ascii="Times New Roman" w:hAnsi="Times New Roman"/>
        </w:rPr>
        <w:t>request, the</w:t>
      </w:r>
      <w:r w:rsidR="00FA7F73" w:rsidRPr="00CF7514">
        <w:rPr>
          <w:rFonts w:ascii="Times New Roman" w:hAnsi="Times New Roman"/>
        </w:rPr>
        <w:t xml:space="preserve"> written</w:t>
      </w:r>
      <w:r w:rsidR="00426619" w:rsidRPr="00CF7514">
        <w:rPr>
          <w:rFonts w:ascii="Times New Roman" w:hAnsi="Times New Roman"/>
        </w:rPr>
        <w:t xml:space="preserve"> </w:t>
      </w:r>
      <w:r w:rsidR="007D42FA" w:rsidRPr="00CF7514">
        <w:rPr>
          <w:rFonts w:ascii="Times New Roman" w:hAnsi="Times New Roman"/>
        </w:rPr>
        <w:t xml:space="preserve">notice </w:t>
      </w:r>
      <w:r w:rsidR="00426619" w:rsidRPr="00CF7514">
        <w:rPr>
          <w:rFonts w:ascii="Times New Roman" w:hAnsi="Times New Roman"/>
        </w:rPr>
        <w:t xml:space="preserve">must </w:t>
      </w:r>
      <w:r w:rsidR="007D42FA" w:rsidRPr="00CF7514">
        <w:rPr>
          <w:rFonts w:ascii="Times New Roman" w:hAnsi="Times New Roman"/>
        </w:rPr>
        <w:t xml:space="preserve">state the reasons for the denial.  The </w:t>
      </w:r>
      <w:r w:rsidR="004826DF" w:rsidRPr="00CF7514">
        <w:rPr>
          <w:rFonts w:ascii="Times New Roman" w:hAnsi="Times New Roman"/>
        </w:rPr>
        <w:t xml:space="preserve">board’s </w:t>
      </w:r>
      <w:r w:rsidR="007D42FA" w:rsidRPr="00CF7514">
        <w:rPr>
          <w:rFonts w:ascii="Times New Roman" w:hAnsi="Times New Roman"/>
        </w:rPr>
        <w:t>decision to deny the request is final and there is no right to a hearing.</w:t>
      </w:r>
    </w:p>
    <w:p w14:paraId="561BE2CA" w14:textId="77777777" w:rsidR="00A63291" w:rsidRPr="00CF7514" w:rsidRDefault="00A63291" w:rsidP="00994705">
      <w:pPr>
        <w:pStyle w:val="Level4"/>
        <w:numPr>
          <w:ilvl w:val="0"/>
          <w:numId w:val="0"/>
        </w:numPr>
        <w:ind w:left="2070" w:hanging="540"/>
        <w:jc w:val="both"/>
        <w:outlineLvl w:val="2"/>
        <w:rPr>
          <w:rFonts w:ascii="Times New Roman" w:hAnsi="Times New Roman"/>
        </w:rPr>
      </w:pPr>
    </w:p>
    <w:p w14:paraId="4C81B031" w14:textId="53285AAB" w:rsidR="007D42FA" w:rsidRPr="00CF7514" w:rsidRDefault="00B31971" w:rsidP="00C15A02">
      <w:pPr>
        <w:pStyle w:val="Level4"/>
        <w:numPr>
          <w:ilvl w:val="0"/>
          <w:numId w:val="0"/>
        </w:numPr>
        <w:ind w:left="1080" w:hanging="360"/>
        <w:jc w:val="both"/>
        <w:outlineLvl w:val="2"/>
        <w:rPr>
          <w:rFonts w:ascii="Times New Roman" w:hAnsi="Times New Roman"/>
        </w:rPr>
      </w:pPr>
      <w:r w:rsidRPr="00CF7514">
        <w:rPr>
          <w:rFonts w:ascii="Times New Roman" w:hAnsi="Times New Roman"/>
        </w:rPr>
        <w:t>e.</w:t>
      </w:r>
      <w:r w:rsidR="007D42FA" w:rsidRPr="00CF7514">
        <w:tab/>
      </w:r>
      <w:r w:rsidR="007D42FA" w:rsidRPr="00CF7514">
        <w:rPr>
          <w:rFonts w:ascii="Times New Roman" w:hAnsi="Times New Roman"/>
        </w:rPr>
        <w:t xml:space="preserve">If </w:t>
      </w:r>
      <w:r w:rsidR="003774B9" w:rsidRPr="00CF7514">
        <w:rPr>
          <w:rFonts w:ascii="Times New Roman" w:hAnsi="Times New Roman"/>
        </w:rPr>
        <w:t>a</w:t>
      </w:r>
      <w:r w:rsidR="0031528D" w:rsidRPr="00CF7514">
        <w:rPr>
          <w:rFonts w:ascii="Times New Roman" w:hAnsi="Times New Roman"/>
        </w:rPr>
        <w:t xml:space="preserve">n </w:t>
      </w:r>
      <w:r w:rsidR="00711917" w:rsidRPr="00CF7514">
        <w:rPr>
          <w:rFonts w:ascii="Times New Roman" w:hAnsi="Times New Roman"/>
        </w:rPr>
        <w:t xml:space="preserve">applicant </w:t>
      </w:r>
      <w:r w:rsidR="00EF2DC8" w:rsidRPr="00CF7514">
        <w:rPr>
          <w:rFonts w:ascii="Times New Roman" w:hAnsi="Times New Roman"/>
        </w:rPr>
        <w:t>fail</w:t>
      </w:r>
      <w:r w:rsidR="00CE4BA6" w:rsidRPr="00CF7514">
        <w:rPr>
          <w:rFonts w:ascii="Times New Roman" w:hAnsi="Times New Roman"/>
        </w:rPr>
        <w:t>s</w:t>
      </w:r>
      <w:r w:rsidR="00EF2DC8" w:rsidRPr="00CF7514">
        <w:rPr>
          <w:rFonts w:ascii="Times New Roman" w:hAnsi="Times New Roman"/>
        </w:rPr>
        <w:t xml:space="preserve"> </w:t>
      </w:r>
      <w:r w:rsidR="00CE4BA6" w:rsidRPr="00CF7514">
        <w:rPr>
          <w:rFonts w:ascii="Times New Roman" w:hAnsi="Times New Roman"/>
        </w:rPr>
        <w:t>4</w:t>
      </w:r>
      <w:r w:rsidR="00EF2DC8" w:rsidRPr="00CF7514">
        <w:rPr>
          <w:rFonts w:ascii="Times New Roman" w:hAnsi="Times New Roman"/>
        </w:rPr>
        <w:t xml:space="preserve"> examinations without requesting </w:t>
      </w:r>
      <w:r w:rsidR="006624DD" w:rsidRPr="00CF7514">
        <w:rPr>
          <w:rFonts w:ascii="Times New Roman" w:hAnsi="Times New Roman"/>
        </w:rPr>
        <w:t xml:space="preserve">permission </w:t>
      </w:r>
      <w:r w:rsidR="007D42FA" w:rsidRPr="00CF7514">
        <w:rPr>
          <w:rFonts w:ascii="Times New Roman" w:hAnsi="Times New Roman"/>
        </w:rPr>
        <w:t xml:space="preserve">to sit for </w:t>
      </w:r>
      <w:r w:rsidR="006624DD" w:rsidRPr="00CF7514">
        <w:rPr>
          <w:rFonts w:ascii="Times New Roman" w:hAnsi="Times New Roman"/>
        </w:rPr>
        <w:t xml:space="preserve">a </w:t>
      </w:r>
      <w:r w:rsidR="00CE4BA6" w:rsidRPr="00CF7514">
        <w:rPr>
          <w:rFonts w:ascii="Times New Roman" w:hAnsi="Times New Roman"/>
        </w:rPr>
        <w:t xml:space="preserve">fifth </w:t>
      </w:r>
      <w:r w:rsidR="007D42FA" w:rsidRPr="00CF7514">
        <w:rPr>
          <w:rFonts w:ascii="Times New Roman" w:hAnsi="Times New Roman"/>
        </w:rPr>
        <w:t>examination</w:t>
      </w:r>
      <w:r w:rsidR="006624DD" w:rsidRPr="00CF7514">
        <w:rPr>
          <w:rFonts w:ascii="Times New Roman" w:hAnsi="Times New Roman"/>
        </w:rPr>
        <w:t xml:space="preserve"> or </w:t>
      </w:r>
      <w:r w:rsidR="003774B9" w:rsidRPr="00CF7514">
        <w:rPr>
          <w:rFonts w:ascii="Times New Roman" w:hAnsi="Times New Roman"/>
        </w:rPr>
        <w:t>the board</w:t>
      </w:r>
      <w:r w:rsidR="00247DBD" w:rsidRPr="00CF7514">
        <w:rPr>
          <w:rFonts w:ascii="Times New Roman" w:hAnsi="Times New Roman"/>
        </w:rPr>
        <w:t xml:space="preserve"> </w:t>
      </w:r>
      <w:r w:rsidR="007D42FA" w:rsidRPr="00CF7514">
        <w:rPr>
          <w:rFonts w:ascii="Times New Roman" w:hAnsi="Times New Roman"/>
        </w:rPr>
        <w:t>denied</w:t>
      </w:r>
      <w:r w:rsidR="00AF3790" w:rsidRPr="00CF7514">
        <w:rPr>
          <w:rFonts w:ascii="Times New Roman" w:hAnsi="Times New Roman"/>
        </w:rPr>
        <w:t xml:space="preserve"> applicant’s </w:t>
      </w:r>
      <w:r w:rsidR="00EB3091" w:rsidRPr="00CF7514">
        <w:rPr>
          <w:rFonts w:ascii="Times New Roman" w:hAnsi="Times New Roman"/>
        </w:rPr>
        <w:t>request to take a f</w:t>
      </w:r>
      <w:r w:rsidR="00AB5D2C" w:rsidRPr="00CF7514">
        <w:rPr>
          <w:rFonts w:ascii="Times New Roman" w:hAnsi="Times New Roman"/>
        </w:rPr>
        <w:t>if</w:t>
      </w:r>
      <w:r w:rsidR="00EB3091" w:rsidRPr="00CF7514">
        <w:rPr>
          <w:rFonts w:ascii="Times New Roman" w:hAnsi="Times New Roman"/>
        </w:rPr>
        <w:t>th examination</w:t>
      </w:r>
      <w:r w:rsidR="007D42FA" w:rsidRPr="00CF7514">
        <w:rPr>
          <w:rFonts w:ascii="Times New Roman" w:hAnsi="Times New Roman"/>
        </w:rPr>
        <w:t xml:space="preserve">, the applicant may file a new application </w:t>
      </w:r>
      <w:r w:rsidR="00AB6AE5" w:rsidRPr="00CF7514">
        <w:rPr>
          <w:rFonts w:ascii="Times New Roman" w:hAnsi="Times New Roman"/>
        </w:rPr>
        <w:t xml:space="preserve">no sooner than </w:t>
      </w:r>
      <w:r w:rsidR="00EF4421" w:rsidRPr="00CF7514">
        <w:rPr>
          <w:rFonts w:ascii="Times New Roman" w:hAnsi="Times New Roman"/>
        </w:rPr>
        <w:t xml:space="preserve">12 </w:t>
      </w:r>
      <w:r w:rsidR="007D42FA" w:rsidRPr="00CF7514">
        <w:rPr>
          <w:rFonts w:ascii="Times New Roman" w:hAnsi="Times New Roman"/>
        </w:rPr>
        <w:t xml:space="preserve">months after </w:t>
      </w:r>
      <w:r w:rsidR="00591826" w:rsidRPr="00CF7514">
        <w:rPr>
          <w:rFonts w:ascii="Times New Roman" w:hAnsi="Times New Roman"/>
        </w:rPr>
        <w:t xml:space="preserve">the </w:t>
      </w:r>
      <w:r w:rsidR="00FA7F73" w:rsidRPr="00CF7514">
        <w:rPr>
          <w:rFonts w:ascii="Times New Roman" w:hAnsi="Times New Roman"/>
        </w:rPr>
        <w:t>written</w:t>
      </w:r>
      <w:r w:rsidR="00591826" w:rsidRPr="00CF7514">
        <w:rPr>
          <w:rFonts w:ascii="Times New Roman" w:hAnsi="Times New Roman"/>
        </w:rPr>
        <w:t xml:space="preserve"> </w:t>
      </w:r>
      <w:r w:rsidR="00175EB0" w:rsidRPr="00CF7514">
        <w:rPr>
          <w:rFonts w:ascii="Times New Roman" w:hAnsi="Times New Roman"/>
        </w:rPr>
        <w:t xml:space="preserve">notice of failing the </w:t>
      </w:r>
      <w:r w:rsidR="00AB6AE5" w:rsidRPr="00CF7514">
        <w:rPr>
          <w:rFonts w:ascii="Times New Roman" w:hAnsi="Times New Roman"/>
        </w:rPr>
        <w:t>fourth</w:t>
      </w:r>
      <w:r w:rsidR="00175EB0" w:rsidRPr="00CF7514">
        <w:rPr>
          <w:rFonts w:ascii="Times New Roman" w:hAnsi="Times New Roman"/>
        </w:rPr>
        <w:t xml:space="preserve"> examination or </w:t>
      </w:r>
      <w:r w:rsidR="007D42FA" w:rsidRPr="00CF7514">
        <w:rPr>
          <w:rFonts w:ascii="Times New Roman" w:hAnsi="Times New Roman"/>
        </w:rPr>
        <w:t>the board’s decision to deny</w:t>
      </w:r>
      <w:r w:rsidR="00372562" w:rsidRPr="00CF7514">
        <w:rPr>
          <w:rFonts w:ascii="Times New Roman" w:hAnsi="Times New Roman"/>
        </w:rPr>
        <w:t xml:space="preserve"> the request for a fifth examination</w:t>
      </w:r>
      <w:r w:rsidR="00175EB0" w:rsidRPr="00CF7514">
        <w:rPr>
          <w:rFonts w:ascii="Times New Roman" w:hAnsi="Times New Roman"/>
        </w:rPr>
        <w:t>, whichever is later</w:t>
      </w:r>
      <w:r w:rsidR="007D42FA" w:rsidRPr="00CF7514">
        <w:rPr>
          <w:rFonts w:ascii="Times New Roman" w:hAnsi="Times New Roman"/>
        </w:rPr>
        <w:t>.</w:t>
      </w:r>
    </w:p>
    <w:p w14:paraId="6B7ED49F" w14:textId="77777777" w:rsidR="00002E20" w:rsidRPr="00CF7514" w:rsidRDefault="00002E20" w:rsidP="0002018B">
      <w:pPr>
        <w:pStyle w:val="Level4"/>
        <w:numPr>
          <w:ilvl w:val="0"/>
          <w:numId w:val="0"/>
        </w:numPr>
        <w:ind w:left="1530" w:hanging="630"/>
        <w:jc w:val="both"/>
        <w:outlineLvl w:val="2"/>
        <w:rPr>
          <w:rFonts w:ascii="Times New Roman" w:hAnsi="Times New Roman"/>
        </w:rPr>
      </w:pPr>
    </w:p>
    <w:p w14:paraId="0DA39EEF" w14:textId="303CE20B" w:rsidR="00062D54" w:rsidRPr="00CF7514" w:rsidRDefault="00062D54" w:rsidP="00D87A9E">
      <w:pPr>
        <w:tabs>
          <w:tab w:val="left" w:pos="0"/>
        </w:tabs>
        <w:ind w:left="360" w:hanging="360"/>
        <w:jc w:val="both"/>
        <w:rPr>
          <w:rFonts w:ascii="Times New Roman" w:hAnsi="Times New Roman"/>
        </w:rPr>
      </w:pPr>
      <w:r w:rsidRPr="00CF7514">
        <w:rPr>
          <w:rFonts w:ascii="Times New Roman" w:hAnsi="Times New Roman"/>
          <w:b/>
          <w:bCs/>
        </w:rPr>
        <w:t>E.</w:t>
      </w:r>
      <w:r w:rsidRPr="00CF7514">
        <w:rPr>
          <w:rFonts w:ascii="Times New Roman" w:hAnsi="Times New Roman"/>
          <w:b/>
          <w:bCs/>
        </w:rPr>
        <w:tab/>
      </w:r>
      <w:r w:rsidR="00C17B34" w:rsidRPr="00CF7514">
        <w:rPr>
          <w:rFonts w:ascii="Times New Roman" w:hAnsi="Times New Roman"/>
          <w:b/>
          <w:bCs/>
        </w:rPr>
        <w:t>Validity of Passing Score.</w:t>
      </w:r>
      <w:r w:rsidR="00C17B34" w:rsidRPr="00CF7514">
        <w:rPr>
          <w:rFonts w:ascii="Times New Roman" w:hAnsi="Times New Roman"/>
        </w:rPr>
        <w:t xml:space="preserve"> </w:t>
      </w:r>
      <w:r w:rsidR="001422AF" w:rsidRPr="00CF7514">
        <w:rPr>
          <w:rFonts w:ascii="Times New Roman" w:hAnsi="Times New Roman"/>
        </w:rPr>
        <w:t xml:space="preserve"> </w:t>
      </w:r>
      <w:r w:rsidR="00C17B34" w:rsidRPr="00CF7514">
        <w:rPr>
          <w:rFonts w:ascii="Times New Roman" w:hAnsi="Times New Roman"/>
        </w:rPr>
        <w:t xml:space="preserve">A passing score on </w:t>
      </w:r>
      <w:r w:rsidR="002743FB" w:rsidRPr="00CF7514">
        <w:rPr>
          <w:rFonts w:ascii="Times New Roman" w:hAnsi="Times New Roman"/>
        </w:rPr>
        <w:t>an</w:t>
      </w:r>
      <w:r w:rsidR="00C17B34" w:rsidRPr="00CF7514">
        <w:rPr>
          <w:rFonts w:ascii="Times New Roman" w:hAnsi="Times New Roman"/>
        </w:rPr>
        <w:t xml:space="preserve"> examination or re</w:t>
      </w:r>
      <w:r w:rsidR="00670567" w:rsidRPr="00CF7514">
        <w:rPr>
          <w:rFonts w:ascii="Times New Roman" w:hAnsi="Times New Roman"/>
        </w:rPr>
        <w:t xml:space="preserve">examination is valid for </w:t>
      </w:r>
      <w:r w:rsidR="00372562" w:rsidRPr="00CF7514">
        <w:rPr>
          <w:rFonts w:ascii="Times New Roman" w:hAnsi="Times New Roman"/>
        </w:rPr>
        <w:t>1</w:t>
      </w:r>
      <w:r w:rsidR="00670567" w:rsidRPr="00CF7514">
        <w:rPr>
          <w:rFonts w:ascii="Times New Roman" w:hAnsi="Times New Roman"/>
        </w:rPr>
        <w:t xml:space="preserve"> year from the date </w:t>
      </w:r>
      <w:r w:rsidR="00315569" w:rsidRPr="00CF7514">
        <w:rPr>
          <w:rFonts w:ascii="Times New Roman" w:hAnsi="Times New Roman"/>
        </w:rPr>
        <w:t xml:space="preserve">on which applicant is given </w:t>
      </w:r>
      <w:r w:rsidR="00670567" w:rsidRPr="00CF7514">
        <w:rPr>
          <w:rFonts w:ascii="Times New Roman" w:hAnsi="Times New Roman"/>
        </w:rPr>
        <w:t xml:space="preserve">written notice </w:t>
      </w:r>
      <w:r w:rsidR="002303BD" w:rsidRPr="00CF7514">
        <w:rPr>
          <w:rFonts w:ascii="Times New Roman" w:hAnsi="Times New Roman"/>
        </w:rPr>
        <w:t xml:space="preserve">of receiving </w:t>
      </w:r>
      <w:r w:rsidR="00B05A40" w:rsidRPr="00CF7514">
        <w:rPr>
          <w:rFonts w:ascii="Times New Roman" w:hAnsi="Times New Roman"/>
        </w:rPr>
        <w:t>the</w:t>
      </w:r>
      <w:r w:rsidR="002303BD" w:rsidRPr="00CF7514">
        <w:rPr>
          <w:rFonts w:ascii="Times New Roman" w:hAnsi="Times New Roman"/>
        </w:rPr>
        <w:t xml:space="preserve"> passing score.</w:t>
      </w:r>
      <w:r w:rsidR="009F45E3" w:rsidRPr="00CF7514">
        <w:rPr>
          <w:rFonts w:ascii="Times New Roman" w:hAnsi="Times New Roman"/>
        </w:rPr>
        <w:t xml:space="preserve"> </w:t>
      </w:r>
    </w:p>
    <w:p w14:paraId="13985033" w14:textId="77777777" w:rsidR="00062D54" w:rsidRPr="00CF7514" w:rsidRDefault="00062D54" w:rsidP="00D87A9E">
      <w:pPr>
        <w:ind w:left="360" w:hanging="360"/>
        <w:jc w:val="both"/>
        <w:rPr>
          <w:rFonts w:ascii="Times New Roman" w:hAnsi="Times New Roman"/>
        </w:rPr>
      </w:pPr>
    </w:p>
    <w:p w14:paraId="0951C983" w14:textId="4770FE32" w:rsidR="007D42FA" w:rsidRPr="00CF7514" w:rsidRDefault="00062D54" w:rsidP="00D87A9E">
      <w:pPr>
        <w:ind w:left="360" w:hanging="360"/>
        <w:jc w:val="both"/>
        <w:rPr>
          <w:rFonts w:ascii="Times New Roman" w:hAnsi="Times New Roman"/>
        </w:rPr>
      </w:pPr>
      <w:r w:rsidRPr="00CF7514">
        <w:rPr>
          <w:rFonts w:ascii="Times New Roman" w:hAnsi="Times New Roman"/>
          <w:b/>
          <w:bCs/>
        </w:rPr>
        <w:t>F</w:t>
      </w:r>
      <w:r w:rsidR="001F5D1A" w:rsidRPr="00CF7514">
        <w:rPr>
          <w:rFonts w:ascii="Times New Roman" w:hAnsi="Times New Roman"/>
          <w:b/>
          <w:bCs/>
        </w:rPr>
        <w:t>.</w:t>
      </w:r>
      <w:r w:rsidR="007D42FA" w:rsidRPr="00CF7514">
        <w:rPr>
          <w:rFonts w:ascii="Times New Roman" w:hAnsi="Times New Roman"/>
          <w:b/>
          <w:bCs/>
        </w:rPr>
        <w:t xml:space="preserve"> </w:t>
      </w:r>
      <w:r w:rsidR="00757D8F">
        <w:rPr>
          <w:rFonts w:ascii="Times New Roman" w:hAnsi="Times New Roman"/>
          <w:b/>
          <w:bCs/>
        </w:rPr>
        <w:tab/>
      </w:r>
      <w:r w:rsidR="001F5D1A" w:rsidRPr="00CF7514">
        <w:rPr>
          <w:rFonts w:ascii="Times New Roman" w:hAnsi="Times New Roman"/>
          <w:b/>
          <w:bCs/>
        </w:rPr>
        <w:t>Permanent Ban</w:t>
      </w:r>
      <w:r w:rsidR="002B1DDC" w:rsidRPr="00CF7514">
        <w:rPr>
          <w:rFonts w:ascii="Times New Roman" w:hAnsi="Times New Roman"/>
          <w:b/>
          <w:bCs/>
        </w:rPr>
        <w:t>.</w:t>
      </w:r>
      <w:r w:rsidR="001422AF" w:rsidRPr="00CF7514">
        <w:rPr>
          <w:rFonts w:ascii="Times New Roman" w:hAnsi="Times New Roman"/>
          <w:b/>
          <w:bCs/>
        </w:rPr>
        <w:t xml:space="preserve"> </w:t>
      </w:r>
      <w:r w:rsidR="002B1DDC" w:rsidRPr="00CF7514">
        <w:rPr>
          <w:rFonts w:ascii="Times New Roman" w:hAnsi="Times New Roman"/>
          <w:b/>
          <w:bCs/>
        </w:rPr>
        <w:t xml:space="preserve"> </w:t>
      </w:r>
      <w:r w:rsidR="007D42FA" w:rsidRPr="00CF7514">
        <w:rPr>
          <w:rFonts w:ascii="Times New Roman" w:hAnsi="Times New Roman"/>
        </w:rPr>
        <w:t xml:space="preserve">An applicant is disqualified from taking </w:t>
      </w:r>
      <w:r w:rsidR="002743FB" w:rsidRPr="00CF7514">
        <w:rPr>
          <w:rFonts w:ascii="Times New Roman" w:hAnsi="Times New Roman"/>
        </w:rPr>
        <w:t xml:space="preserve">a </w:t>
      </w:r>
      <w:r w:rsidR="007D42FA" w:rsidRPr="00CF7514">
        <w:rPr>
          <w:rFonts w:ascii="Times New Roman" w:hAnsi="Times New Roman"/>
        </w:rPr>
        <w:t>future examination</w:t>
      </w:r>
      <w:r w:rsidR="00565F43" w:rsidRPr="00CF7514">
        <w:rPr>
          <w:rFonts w:ascii="Times New Roman" w:hAnsi="Times New Roman"/>
        </w:rPr>
        <w:t xml:space="preserve"> under this chapter</w:t>
      </w:r>
      <w:r w:rsidR="007D42FA" w:rsidRPr="00CF7514">
        <w:rPr>
          <w:rFonts w:ascii="Times New Roman" w:hAnsi="Times New Roman"/>
        </w:rPr>
        <w:t xml:space="preserve"> if </w:t>
      </w:r>
      <w:r w:rsidR="002743FB" w:rsidRPr="00CF7514">
        <w:rPr>
          <w:rFonts w:ascii="Times New Roman" w:hAnsi="Times New Roman"/>
        </w:rPr>
        <w:t>the</w:t>
      </w:r>
      <w:r w:rsidR="009F6BE1" w:rsidRPr="00CF7514">
        <w:rPr>
          <w:rFonts w:ascii="Times New Roman" w:hAnsi="Times New Roman"/>
        </w:rPr>
        <w:t xml:space="preserve"> </w:t>
      </w:r>
      <w:r w:rsidR="007D42FA" w:rsidRPr="00CF7514">
        <w:rPr>
          <w:rFonts w:ascii="Times New Roman" w:hAnsi="Times New Roman"/>
        </w:rPr>
        <w:t>board determines the applicant engaged in fraud, dishonesty</w:t>
      </w:r>
      <w:r w:rsidR="009F6BE1" w:rsidRPr="00CF7514">
        <w:rPr>
          <w:rFonts w:ascii="Times New Roman" w:hAnsi="Times New Roman"/>
        </w:rPr>
        <w:t>,</w:t>
      </w:r>
      <w:r w:rsidR="007D42FA" w:rsidRPr="00CF7514">
        <w:rPr>
          <w:rFonts w:ascii="Times New Roman" w:hAnsi="Times New Roman"/>
        </w:rPr>
        <w:t xml:space="preserve"> or corruption </w:t>
      </w:r>
      <w:r w:rsidR="0099297E" w:rsidRPr="00CF7514">
        <w:rPr>
          <w:rFonts w:ascii="Times New Roman" w:hAnsi="Times New Roman"/>
        </w:rPr>
        <w:t>in connection with</w:t>
      </w:r>
      <w:r w:rsidR="00D27330" w:rsidRPr="00CF7514">
        <w:rPr>
          <w:rFonts w:ascii="Times New Roman" w:hAnsi="Times New Roman"/>
        </w:rPr>
        <w:t xml:space="preserve"> an</w:t>
      </w:r>
      <w:r w:rsidR="007D42FA" w:rsidRPr="00CF7514">
        <w:rPr>
          <w:rFonts w:ascii="Times New Roman" w:hAnsi="Times New Roman"/>
        </w:rPr>
        <w:t xml:space="preserve"> examination</w:t>
      </w:r>
      <w:r w:rsidR="00A80EFB" w:rsidRPr="00CF7514">
        <w:rPr>
          <w:rFonts w:ascii="Times New Roman" w:hAnsi="Times New Roman"/>
        </w:rPr>
        <w:t xml:space="preserve"> under this chapter</w:t>
      </w:r>
      <w:r w:rsidR="007D42FA" w:rsidRPr="00CF7514">
        <w:rPr>
          <w:rFonts w:ascii="Times New Roman" w:hAnsi="Times New Roman"/>
        </w:rPr>
        <w:t xml:space="preserve">. </w:t>
      </w:r>
    </w:p>
    <w:p w14:paraId="21AC683B" w14:textId="77777777" w:rsidR="007D42FA" w:rsidRPr="00CF7514" w:rsidRDefault="007D42FA" w:rsidP="007D42FA">
      <w:pPr>
        <w:ind w:left="720"/>
        <w:jc w:val="both"/>
        <w:rPr>
          <w:rFonts w:ascii="Times New Roman" w:hAnsi="Times New Roman"/>
        </w:rPr>
      </w:pPr>
    </w:p>
    <w:p w14:paraId="6638D3D5" w14:textId="77777777" w:rsidR="005F5F74" w:rsidRPr="00CF7514" w:rsidRDefault="005F5F74" w:rsidP="001C7704">
      <w:pPr>
        <w:jc w:val="both"/>
        <w:rPr>
          <w:rFonts w:ascii="Times New Roman" w:hAnsi="Times New Roman"/>
        </w:rPr>
      </w:pPr>
    </w:p>
    <w:p w14:paraId="3DAB6E22" w14:textId="47AFE74B" w:rsidR="001C7704" w:rsidRPr="00CF7514" w:rsidRDefault="001C7704" w:rsidP="001C7704">
      <w:pPr>
        <w:jc w:val="center"/>
        <w:rPr>
          <w:rFonts w:ascii="Times New Roman" w:hAnsi="Times New Roman"/>
          <w:b/>
          <w:bCs/>
        </w:rPr>
      </w:pPr>
      <w:r w:rsidRPr="00CF7514">
        <w:rPr>
          <w:rFonts w:ascii="Times New Roman" w:hAnsi="Times New Roman"/>
          <w:b/>
          <w:bCs/>
        </w:rPr>
        <w:t>Section 7-201.</w:t>
      </w:r>
      <w:r w:rsidR="002D2DD3" w:rsidRPr="00CF7514">
        <w:rPr>
          <w:rFonts w:ascii="Times New Roman" w:hAnsi="Times New Roman"/>
          <w:b/>
          <w:bCs/>
        </w:rPr>
        <w:t>1</w:t>
      </w:r>
      <w:r w:rsidR="005F5F74" w:rsidRPr="00CF7514">
        <w:rPr>
          <w:rFonts w:ascii="Times New Roman" w:hAnsi="Times New Roman"/>
          <w:b/>
          <w:bCs/>
        </w:rPr>
        <w:t>2</w:t>
      </w:r>
      <w:r w:rsidRPr="00CF7514">
        <w:rPr>
          <w:rFonts w:ascii="Times New Roman" w:hAnsi="Times New Roman"/>
          <w:b/>
          <w:bCs/>
        </w:rPr>
        <w:t xml:space="preserve">:  </w:t>
      </w:r>
      <w:r w:rsidR="00B912D5" w:rsidRPr="00CF7514">
        <w:rPr>
          <w:rFonts w:ascii="Times New Roman" w:hAnsi="Times New Roman"/>
          <w:b/>
          <w:bCs/>
        </w:rPr>
        <w:t>Grounds for Denial</w:t>
      </w:r>
    </w:p>
    <w:p w14:paraId="3C3B4534" w14:textId="77777777" w:rsidR="000505AE" w:rsidRPr="00CF7514" w:rsidRDefault="000505AE" w:rsidP="001C7704">
      <w:pPr>
        <w:jc w:val="center"/>
        <w:rPr>
          <w:rFonts w:ascii="Times New Roman" w:hAnsi="Times New Roman"/>
          <w:b/>
          <w:bCs/>
        </w:rPr>
      </w:pPr>
    </w:p>
    <w:p w14:paraId="7B612288" w14:textId="2F79F31C" w:rsidR="00DE0408" w:rsidRPr="00CF7514" w:rsidRDefault="005E25AE" w:rsidP="005642F1">
      <w:pPr>
        <w:pStyle w:val="Level3"/>
        <w:numPr>
          <w:ilvl w:val="0"/>
          <w:numId w:val="0"/>
        </w:numPr>
        <w:ind w:left="360" w:hanging="360"/>
        <w:jc w:val="both"/>
        <w:rPr>
          <w:rFonts w:ascii="Times New Roman" w:hAnsi="Times New Roman"/>
        </w:rPr>
      </w:pPr>
      <w:r w:rsidRPr="00CF7514">
        <w:rPr>
          <w:rFonts w:ascii="Times New Roman" w:hAnsi="Times New Roman"/>
          <w:b/>
          <w:bCs/>
        </w:rPr>
        <w:t>A</w:t>
      </w:r>
      <w:r w:rsidR="000505AE" w:rsidRPr="00CF7514">
        <w:rPr>
          <w:rFonts w:ascii="Times New Roman" w:hAnsi="Times New Roman"/>
          <w:b/>
          <w:bCs/>
        </w:rPr>
        <w:t>.</w:t>
      </w:r>
      <w:r w:rsidR="000505AE" w:rsidRPr="00CF7514">
        <w:rPr>
          <w:rFonts w:ascii="Times New Roman" w:hAnsi="Times New Roman"/>
        </w:rPr>
        <w:tab/>
      </w:r>
      <w:r w:rsidR="00D3412E" w:rsidRPr="00CF7514">
        <w:rPr>
          <w:rFonts w:ascii="Times New Roman" w:hAnsi="Times New Roman"/>
          <w:b/>
          <w:bCs/>
        </w:rPr>
        <w:t xml:space="preserve">Mandatory </w:t>
      </w:r>
      <w:r w:rsidR="000505AE" w:rsidRPr="00CF7514">
        <w:rPr>
          <w:rFonts w:ascii="Times New Roman" w:hAnsi="Times New Roman"/>
          <w:b/>
          <w:bCs/>
        </w:rPr>
        <w:t>Denial.</w:t>
      </w:r>
      <w:r w:rsidR="009B79FB" w:rsidRPr="00CF7514">
        <w:rPr>
          <w:rFonts w:ascii="Times New Roman" w:hAnsi="Times New Roman"/>
          <w:b/>
          <w:bCs/>
        </w:rPr>
        <w:t xml:space="preserve"> </w:t>
      </w:r>
      <w:r w:rsidR="005551EC" w:rsidRPr="00CF7514">
        <w:rPr>
          <w:rFonts w:ascii="Times New Roman" w:hAnsi="Times New Roman"/>
          <w:b/>
          <w:bCs/>
        </w:rPr>
        <w:t xml:space="preserve"> </w:t>
      </w:r>
      <w:r w:rsidR="000505AE" w:rsidRPr="00CF7514">
        <w:rPr>
          <w:rFonts w:ascii="Times New Roman" w:hAnsi="Times New Roman"/>
        </w:rPr>
        <w:t>The board</w:t>
      </w:r>
      <w:r w:rsidR="000505AE" w:rsidRPr="00CF7514">
        <w:rPr>
          <w:rFonts w:ascii="Times New Roman" w:hAnsi="Times New Roman"/>
          <w:b/>
        </w:rPr>
        <w:t xml:space="preserve"> </w:t>
      </w:r>
      <w:r w:rsidR="00BE7FD2" w:rsidRPr="00CF7514">
        <w:rPr>
          <w:rFonts w:ascii="Times New Roman" w:hAnsi="Times New Roman"/>
        </w:rPr>
        <w:t xml:space="preserve">must </w:t>
      </w:r>
      <w:r w:rsidR="000505AE" w:rsidRPr="00CF7514">
        <w:rPr>
          <w:rFonts w:ascii="Times New Roman" w:hAnsi="Times New Roman"/>
        </w:rPr>
        <w:t xml:space="preserve">deny </w:t>
      </w:r>
      <w:r w:rsidR="00BE7FD2" w:rsidRPr="00CF7514">
        <w:rPr>
          <w:rFonts w:ascii="Times New Roman" w:hAnsi="Times New Roman"/>
        </w:rPr>
        <w:t xml:space="preserve">licensing </w:t>
      </w:r>
      <w:r w:rsidR="000505AE" w:rsidRPr="00CF7514">
        <w:rPr>
          <w:rFonts w:ascii="Times New Roman" w:hAnsi="Times New Roman"/>
        </w:rPr>
        <w:t xml:space="preserve">if </w:t>
      </w:r>
      <w:r w:rsidR="00BE7FD2" w:rsidRPr="00CF7514">
        <w:rPr>
          <w:rFonts w:ascii="Times New Roman" w:hAnsi="Times New Roman"/>
        </w:rPr>
        <w:t xml:space="preserve">an </w:t>
      </w:r>
      <w:r w:rsidR="000505AE" w:rsidRPr="00CF7514">
        <w:rPr>
          <w:rFonts w:ascii="Times New Roman" w:hAnsi="Times New Roman"/>
        </w:rPr>
        <w:t xml:space="preserve">applicant does not meet the </w:t>
      </w:r>
      <w:r w:rsidR="00F341F5" w:rsidRPr="00CF7514">
        <w:rPr>
          <w:rFonts w:ascii="Times New Roman" w:hAnsi="Times New Roman"/>
        </w:rPr>
        <w:t>following</w:t>
      </w:r>
      <w:r w:rsidR="00D61580" w:rsidRPr="00CF7514">
        <w:rPr>
          <w:rFonts w:ascii="Times New Roman" w:hAnsi="Times New Roman"/>
        </w:rPr>
        <w:t xml:space="preserve"> </w:t>
      </w:r>
      <w:r w:rsidR="007F4D6D" w:rsidRPr="00CF7514">
        <w:rPr>
          <w:rFonts w:ascii="Times New Roman" w:hAnsi="Times New Roman"/>
        </w:rPr>
        <w:t>requirement</w:t>
      </w:r>
      <w:r w:rsidR="000505AE" w:rsidRPr="00CF7514">
        <w:rPr>
          <w:rFonts w:ascii="Times New Roman" w:hAnsi="Times New Roman"/>
        </w:rPr>
        <w:t>s</w:t>
      </w:r>
      <w:r w:rsidR="00D61580" w:rsidRPr="00CF7514">
        <w:rPr>
          <w:rFonts w:ascii="Times New Roman" w:hAnsi="Times New Roman"/>
        </w:rPr>
        <w:t xml:space="preserve"> for licensing</w:t>
      </w:r>
      <w:r w:rsidR="00DE0408" w:rsidRPr="00CF7514">
        <w:rPr>
          <w:rFonts w:ascii="Times New Roman" w:hAnsi="Times New Roman"/>
        </w:rPr>
        <w:t>:</w:t>
      </w:r>
      <w:r w:rsidR="008D78B6" w:rsidRPr="00CF7514">
        <w:rPr>
          <w:rFonts w:ascii="Times New Roman" w:hAnsi="Times New Roman"/>
        </w:rPr>
        <w:t xml:space="preserve"> </w:t>
      </w:r>
    </w:p>
    <w:p w14:paraId="5B47E12D" w14:textId="77777777" w:rsidR="00DE0408" w:rsidRPr="00CF7514" w:rsidRDefault="00DE0408" w:rsidP="00F46AB7">
      <w:pPr>
        <w:pStyle w:val="Level3"/>
        <w:numPr>
          <w:ilvl w:val="0"/>
          <w:numId w:val="0"/>
        </w:numPr>
        <w:ind w:left="540" w:hanging="540"/>
        <w:jc w:val="both"/>
        <w:rPr>
          <w:rFonts w:ascii="Times New Roman" w:hAnsi="Times New Roman"/>
        </w:rPr>
      </w:pPr>
    </w:p>
    <w:p w14:paraId="7D245741" w14:textId="7C90000E" w:rsidR="00CE2D4B" w:rsidRPr="00CF7514" w:rsidRDefault="00DE0408" w:rsidP="005642F1">
      <w:pPr>
        <w:pStyle w:val="Level3"/>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F341F5" w:rsidRPr="00CF7514">
        <w:rPr>
          <w:rFonts w:ascii="Times New Roman" w:hAnsi="Times New Roman"/>
        </w:rPr>
        <w:t>The personal qualifications o</w:t>
      </w:r>
      <w:r w:rsidR="008D78B6" w:rsidRPr="00CF7514">
        <w:rPr>
          <w:rFonts w:ascii="Times New Roman" w:hAnsi="Times New Roman"/>
        </w:rPr>
        <w:t xml:space="preserve">f ACJA </w:t>
      </w:r>
      <w:r w:rsidR="00B90DB2" w:rsidRPr="00CF7514">
        <w:rPr>
          <w:rFonts w:ascii="Times New Roman" w:hAnsi="Times New Roman"/>
        </w:rPr>
        <w:t>§ 7-201.0</w:t>
      </w:r>
      <w:r w:rsidR="00F341F5" w:rsidRPr="00CF7514">
        <w:rPr>
          <w:rFonts w:ascii="Times New Roman" w:hAnsi="Times New Roman"/>
        </w:rPr>
        <w:t>9</w:t>
      </w:r>
      <w:r w:rsidR="00B90DB2" w:rsidRPr="00CF7514">
        <w:rPr>
          <w:rFonts w:ascii="Times New Roman" w:hAnsi="Times New Roman"/>
        </w:rPr>
        <w:t>(B)</w:t>
      </w:r>
      <w:r w:rsidRPr="00CF7514">
        <w:rPr>
          <w:rFonts w:ascii="Times New Roman" w:hAnsi="Times New Roman"/>
        </w:rPr>
        <w:t>;</w:t>
      </w:r>
      <w:r w:rsidR="00B90DB2" w:rsidRPr="00CF7514">
        <w:rPr>
          <w:rFonts w:ascii="Times New Roman" w:hAnsi="Times New Roman"/>
        </w:rPr>
        <w:t xml:space="preserve"> and</w:t>
      </w:r>
    </w:p>
    <w:p w14:paraId="4DD642FD" w14:textId="77777777" w:rsidR="00CE2D4B" w:rsidRPr="00CF7514" w:rsidRDefault="00CE2D4B" w:rsidP="005642F1">
      <w:pPr>
        <w:pStyle w:val="Level3"/>
        <w:numPr>
          <w:ilvl w:val="0"/>
          <w:numId w:val="0"/>
        </w:numPr>
        <w:ind w:left="720" w:hanging="360"/>
        <w:jc w:val="both"/>
        <w:rPr>
          <w:rFonts w:ascii="Times New Roman" w:hAnsi="Times New Roman"/>
        </w:rPr>
      </w:pPr>
    </w:p>
    <w:p w14:paraId="141D7BF0" w14:textId="4F4E60BD" w:rsidR="000505AE" w:rsidRPr="00CF7514" w:rsidRDefault="00CE2D4B" w:rsidP="005642F1">
      <w:pPr>
        <w:pStyle w:val="Level3"/>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F341F5" w:rsidRPr="00CF7514">
        <w:rPr>
          <w:rFonts w:ascii="Times New Roman" w:hAnsi="Times New Roman"/>
        </w:rPr>
        <w:t>The professional requirements</w:t>
      </w:r>
      <w:r w:rsidR="004D5BCC" w:rsidRPr="00CF7514">
        <w:rPr>
          <w:rFonts w:ascii="Times New Roman" w:hAnsi="Times New Roman"/>
        </w:rPr>
        <w:t xml:space="preserve"> </w:t>
      </w:r>
      <w:r w:rsidR="0045234E" w:rsidRPr="00CF7514">
        <w:rPr>
          <w:rFonts w:ascii="Times New Roman" w:hAnsi="Times New Roman"/>
        </w:rPr>
        <w:t xml:space="preserve">specified in the article governing the </w:t>
      </w:r>
      <w:r w:rsidR="008D78B6" w:rsidRPr="00CF7514">
        <w:rPr>
          <w:rFonts w:ascii="Times New Roman" w:hAnsi="Times New Roman"/>
        </w:rPr>
        <w:t>profession or occupation in which licensing is sought</w:t>
      </w:r>
      <w:r w:rsidR="000505AE" w:rsidRPr="00CF7514">
        <w:rPr>
          <w:rFonts w:ascii="Times New Roman" w:hAnsi="Times New Roman"/>
        </w:rPr>
        <w:t>.</w:t>
      </w:r>
    </w:p>
    <w:p w14:paraId="4540EF7B" w14:textId="77777777" w:rsidR="00FD7DFA" w:rsidRPr="00CF7514" w:rsidRDefault="00FD7DFA" w:rsidP="00F46AB7">
      <w:pPr>
        <w:ind w:left="540" w:hanging="540"/>
        <w:jc w:val="both"/>
        <w:rPr>
          <w:rFonts w:ascii="Times New Roman" w:hAnsi="Times New Roman"/>
        </w:rPr>
      </w:pPr>
    </w:p>
    <w:p w14:paraId="4A285864" w14:textId="140A3DC9" w:rsidR="000505AE" w:rsidRPr="00CF7514" w:rsidRDefault="003A17F2" w:rsidP="005642F1">
      <w:pPr>
        <w:ind w:left="360" w:hanging="360"/>
        <w:jc w:val="both"/>
        <w:rPr>
          <w:rFonts w:ascii="Times New Roman" w:hAnsi="Times New Roman"/>
        </w:rPr>
      </w:pPr>
      <w:r w:rsidRPr="00CF7514">
        <w:rPr>
          <w:rFonts w:ascii="Times New Roman" w:hAnsi="Times New Roman"/>
          <w:b/>
          <w:bCs/>
        </w:rPr>
        <w:t>B.</w:t>
      </w:r>
      <w:r w:rsidR="00F46AB7" w:rsidRPr="00CF7514">
        <w:rPr>
          <w:rFonts w:ascii="Times New Roman" w:hAnsi="Times New Roman"/>
        </w:rPr>
        <w:tab/>
      </w:r>
      <w:r w:rsidR="00827177" w:rsidRPr="00CF7514">
        <w:rPr>
          <w:rFonts w:ascii="Times New Roman" w:hAnsi="Times New Roman"/>
          <w:b/>
          <w:bCs/>
        </w:rPr>
        <w:t>Discretionary</w:t>
      </w:r>
      <w:r w:rsidR="00D81BD8" w:rsidRPr="00CF7514">
        <w:rPr>
          <w:rFonts w:ascii="Times New Roman" w:hAnsi="Times New Roman"/>
          <w:b/>
          <w:bCs/>
        </w:rPr>
        <w:t xml:space="preserve"> Denial.</w:t>
      </w:r>
      <w:r w:rsidR="00D81BD8" w:rsidRPr="00CF7514">
        <w:rPr>
          <w:rFonts w:ascii="Times New Roman" w:hAnsi="Times New Roman"/>
        </w:rPr>
        <w:t xml:space="preserve">  </w:t>
      </w:r>
      <w:r w:rsidR="000505AE" w:rsidRPr="00CF7514">
        <w:rPr>
          <w:rFonts w:ascii="Times New Roman" w:hAnsi="Times New Roman"/>
        </w:rPr>
        <w:t>The board</w:t>
      </w:r>
      <w:r w:rsidR="000505AE" w:rsidRPr="00CF7514">
        <w:rPr>
          <w:rFonts w:ascii="Times New Roman" w:hAnsi="Times New Roman"/>
          <w:b/>
        </w:rPr>
        <w:t xml:space="preserve"> </w:t>
      </w:r>
      <w:r w:rsidR="000505AE" w:rsidRPr="00CF7514">
        <w:rPr>
          <w:rFonts w:ascii="Times New Roman" w:hAnsi="Times New Roman"/>
        </w:rPr>
        <w:t xml:space="preserve">may deny </w:t>
      </w:r>
      <w:r w:rsidR="00BC2F5C" w:rsidRPr="00CF7514">
        <w:rPr>
          <w:rFonts w:ascii="Times New Roman" w:hAnsi="Times New Roman"/>
        </w:rPr>
        <w:t>licensing to</w:t>
      </w:r>
      <w:r w:rsidR="000505AE" w:rsidRPr="00CF7514">
        <w:rPr>
          <w:rFonts w:ascii="Times New Roman" w:hAnsi="Times New Roman"/>
        </w:rPr>
        <w:t xml:space="preserve"> </w:t>
      </w:r>
      <w:r w:rsidR="000E5F72" w:rsidRPr="00CF7514">
        <w:rPr>
          <w:rFonts w:ascii="Times New Roman" w:hAnsi="Times New Roman"/>
        </w:rPr>
        <w:t>an</w:t>
      </w:r>
      <w:r w:rsidR="000505AE" w:rsidRPr="00CF7514">
        <w:rPr>
          <w:rFonts w:ascii="Times New Roman" w:hAnsi="Times New Roman"/>
        </w:rPr>
        <w:t xml:space="preserve"> applicant </w:t>
      </w:r>
      <w:r w:rsidR="001C5105" w:rsidRPr="00CF7514">
        <w:rPr>
          <w:rFonts w:ascii="Times New Roman" w:hAnsi="Times New Roman"/>
        </w:rPr>
        <w:t>if</w:t>
      </w:r>
      <w:r w:rsidR="008365C9" w:rsidRPr="00CF7514">
        <w:rPr>
          <w:rFonts w:ascii="Times New Roman" w:hAnsi="Times New Roman"/>
        </w:rPr>
        <w:t>, in the board’s judgment</w:t>
      </w:r>
      <w:r w:rsidR="00E77957" w:rsidRPr="00CF7514">
        <w:rPr>
          <w:rFonts w:ascii="Times New Roman" w:hAnsi="Times New Roman"/>
        </w:rPr>
        <w:t xml:space="preserve"> of the facts and circumstances</w:t>
      </w:r>
      <w:r w:rsidR="004C10C5" w:rsidRPr="00CF7514">
        <w:rPr>
          <w:rFonts w:ascii="Times New Roman" w:hAnsi="Times New Roman"/>
        </w:rPr>
        <w:t xml:space="preserve"> of applicant’s conduct</w:t>
      </w:r>
      <w:r w:rsidR="00BD4657" w:rsidRPr="00CF7514">
        <w:rPr>
          <w:rFonts w:ascii="Times New Roman" w:hAnsi="Times New Roman"/>
        </w:rPr>
        <w:t>, denial is necessary to protect the public</w:t>
      </w:r>
      <w:r w:rsidR="009F3B98" w:rsidRPr="00CF7514">
        <w:rPr>
          <w:rFonts w:ascii="Times New Roman" w:hAnsi="Times New Roman"/>
        </w:rPr>
        <w:t>, including if</w:t>
      </w:r>
      <w:r w:rsidR="005B2C8D" w:rsidRPr="00CF7514">
        <w:rPr>
          <w:rFonts w:ascii="Times New Roman" w:hAnsi="Times New Roman"/>
        </w:rPr>
        <w:t xml:space="preserve"> </w:t>
      </w:r>
      <w:r w:rsidR="0059622E" w:rsidRPr="00CF7514">
        <w:rPr>
          <w:rFonts w:ascii="Times New Roman" w:hAnsi="Times New Roman"/>
        </w:rPr>
        <w:t xml:space="preserve">there is evidence </w:t>
      </w:r>
      <w:r w:rsidR="005B2C8D" w:rsidRPr="00CF7514">
        <w:rPr>
          <w:rFonts w:ascii="Times New Roman" w:hAnsi="Times New Roman"/>
        </w:rPr>
        <w:t xml:space="preserve">the applicant </w:t>
      </w:r>
      <w:r w:rsidR="007E5C69" w:rsidRPr="00CF7514">
        <w:rPr>
          <w:rFonts w:ascii="Times New Roman" w:hAnsi="Times New Roman"/>
        </w:rPr>
        <w:t>or</w:t>
      </w:r>
      <w:r w:rsidR="00B1356B" w:rsidRPr="00CF7514">
        <w:rPr>
          <w:rFonts w:ascii="Times New Roman" w:hAnsi="Times New Roman"/>
        </w:rPr>
        <w:t>—</w:t>
      </w:r>
      <w:r w:rsidR="0059593C" w:rsidRPr="00CF7514">
        <w:rPr>
          <w:rFonts w:ascii="Times New Roman" w:hAnsi="Times New Roman"/>
        </w:rPr>
        <w:t xml:space="preserve">if the applicant is </w:t>
      </w:r>
      <w:r w:rsidR="00450195" w:rsidRPr="00CF7514">
        <w:rPr>
          <w:rFonts w:ascii="Times New Roman" w:hAnsi="Times New Roman"/>
        </w:rPr>
        <w:t>an entity</w:t>
      </w:r>
      <w:r w:rsidR="00B1356B" w:rsidRPr="00CF7514">
        <w:rPr>
          <w:rFonts w:ascii="Times New Roman" w:hAnsi="Times New Roman"/>
        </w:rPr>
        <w:t>—</w:t>
      </w:r>
      <w:r w:rsidR="00725AFA" w:rsidRPr="00CF7514">
        <w:rPr>
          <w:rFonts w:ascii="Times New Roman" w:hAnsi="Times New Roman"/>
        </w:rPr>
        <w:t>a</w:t>
      </w:r>
      <w:r w:rsidR="00386107" w:rsidRPr="00CF7514">
        <w:rPr>
          <w:rFonts w:ascii="Times New Roman" w:hAnsi="Times New Roman"/>
        </w:rPr>
        <w:t>n</w:t>
      </w:r>
      <w:r w:rsidR="00725AFA" w:rsidRPr="00CF7514">
        <w:rPr>
          <w:rFonts w:ascii="Times New Roman" w:hAnsi="Times New Roman"/>
        </w:rPr>
        <w:t xml:space="preserve"> officer, director, partner, member, trustee, manager,</w:t>
      </w:r>
      <w:r w:rsidR="00A82593" w:rsidRPr="00CF7514">
        <w:rPr>
          <w:rFonts w:ascii="Times New Roman" w:hAnsi="Times New Roman"/>
        </w:rPr>
        <w:t xml:space="preserve"> agent,</w:t>
      </w:r>
      <w:r w:rsidR="00725AFA" w:rsidRPr="00CF7514">
        <w:rPr>
          <w:rFonts w:ascii="Times New Roman" w:hAnsi="Times New Roman"/>
        </w:rPr>
        <w:t xml:space="preserve"> or anyone authorized to act on behalf of the applicant</w:t>
      </w:r>
      <w:r w:rsidR="000505AE" w:rsidRPr="00CF7514">
        <w:rPr>
          <w:rFonts w:ascii="Times New Roman" w:hAnsi="Times New Roman"/>
        </w:rPr>
        <w:t>:</w:t>
      </w:r>
    </w:p>
    <w:p w14:paraId="7B3A995B" w14:textId="77777777" w:rsidR="00783DFF" w:rsidRPr="00CF7514" w:rsidRDefault="00783DFF" w:rsidP="00F46AB7">
      <w:pPr>
        <w:ind w:left="540" w:hanging="540"/>
        <w:jc w:val="both"/>
        <w:rPr>
          <w:rFonts w:ascii="Times New Roman" w:hAnsi="Times New Roman"/>
        </w:rPr>
      </w:pPr>
    </w:p>
    <w:p w14:paraId="76107878" w14:textId="7818F924" w:rsidR="000505AE" w:rsidRPr="00CF7514" w:rsidRDefault="00F40879" w:rsidP="005642F1">
      <w:pPr>
        <w:pStyle w:val="Level5"/>
        <w:numPr>
          <w:ilvl w:val="0"/>
          <w:numId w:val="0"/>
        </w:numPr>
        <w:tabs>
          <w:tab w:val="left" w:pos="1800"/>
        </w:tabs>
        <w:ind w:left="720" w:hanging="360"/>
        <w:jc w:val="both"/>
        <w:outlineLvl w:val="3"/>
        <w:rPr>
          <w:rFonts w:ascii="Times New Roman" w:hAnsi="Times New Roman"/>
        </w:rPr>
      </w:pPr>
      <w:r w:rsidRPr="00CF7514">
        <w:rPr>
          <w:rFonts w:ascii="Times New Roman" w:hAnsi="Times New Roman"/>
        </w:rPr>
        <w:t>1</w:t>
      </w:r>
      <w:r w:rsidR="002B07DE" w:rsidRPr="00CF7514">
        <w:rPr>
          <w:rFonts w:ascii="Times New Roman" w:hAnsi="Times New Roman"/>
        </w:rPr>
        <w:t>.</w:t>
      </w:r>
      <w:r w:rsidR="00500DAA" w:rsidRPr="00CF7514">
        <w:rPr>
          <w:rFonts w:ascii="Times New Roman" w:hAnsi="Times New Roman"/>
        </w:rPr>
        <w:t xml:space="preserve"> </w:t>
      </w:r>
      <w:r w:rsidR="000505AE" w:rsidRPr="00CF7514">
        <w:rPr>
          <w:rFonts w:ascii="Times New Roman" w:hAnsi="Times New Roman"/>
        </w:rPr>
        <w:tab/>
        <w:t xml:space="preserve">Has </w:t>
      </w:r>
      <w:r w:rsidR="002A5911" w:rsidRPr="00CF7514">
        <w:rPr>
          <w:rFonts w:ascii="Times New Roman" w:hAnsi="Times New Roman"/>
        </w:rPr>
        <w:t xml:space="preserve">engaged in </w:t>
      </w:r>
      <w:r w:rsidR="006D6DEE" w:rsidRPr="00CF7514">
        <w:rPr>
          <w:rFonts w:ascii="Times New Roman" w:hAnsi="Times New Roman"/>
        </w:rPr>
        <w:t xml:space="preserve">a </w:t>
      </w:r>
      <w:r w:rsidR="000505AE" w:rsidRPr="00CF7514">
        <w:rPr>
          <w:rFonts w:ascii="Times New Roman" w:hAnsi="Times New Roman"/>
        </w:rPr>
        <w:t>material misrepresentation</w:t>
      </w:r>
      <w:r w:rsidR="009B5D1C" w:rsidRPr="00CF7514">
        <w:rPr>
          <w:rFonts w:ascii="Times New Roman" w:hAnsi="Times New Roman"/>
        </w:rPr>
        <w:t xml:space="preserve"> </w:t>
      </w:r>
      <w:r w:rsidR="00324F7D" w:rsidRPr="00CF7514">
        <w:rPr>
          <w:rFonts w:ascii="Times New Roman" w:hAnsi="Times New Roman"/>
        </w:rPr>
        <w:t>or</w:t>
      </w:r>
      <w:r w:rsidR="000505AE" w:rsidRPr="00CF7514">
        <w:rPr>
          <w:rFonts w:ascii="Times New Roman" w:hAnsi="Times New Roman"/>
        </w:rPr>
        <w:t xml:space="preserve"> omission, fraud, dishonesty, or corruption </w:t>
      </w:r>
      <w:r w:rsidR="00E53F0D" w:rsidRPr="00CF7514">
        <w:rPr>
          <w:rFonts w:ascii="Times New Roman" w:hAnsi="Times New Roman"/>
        </w:rPr>
        <w:t xml:space="preserve">in connection with the </w:t>
      </w:r>
      <w:r w:rsidR="00CA4FF2" w:rsidRPr="00CF7514">
        <w:rPr>
          <w:rFonts w:ascii="Times New Roman" w:hAnsi="Times New Roman"/>
        </w:rPr>
        <w:t xml:space="preserve">application </w:t>
      </w:r>
      <w:r w:rsidR="00EE5F49" w:rsidRPr="00CF7514">
        <w:rPr>
          <w:rFonts w:ascii="Times New Roman" w:hAnsi="Times New Roman"/>
        </w:rPr>
        <w:t xml:space="preserve">or examination </w:t>
      </w:r>
      <w:proofErr w:type="gramStart"/>
      <w:r w:rsidR="00CA4FF2" w:rsidRPr="00CF7514">
        <w:rPr>
          <w:rFonts w:ascii="Times New Roman" w:hAnsi="Times New Roman"/>
        </w:rPr>
        <w:t>process</w:t>
      </w:r>
      <w:r w:rsidR="000505AE" w:rsidRPr="00CF7514">
        <w:rPr>
          <w:rFonts w:ascii="Times New Roman" w:hAnsi="Times New Roman"/>
        </w:rPr>
        <w:t>;</w:t>
      </w:r>
      <w:proofErr w:type="gramEnd"/>
    </w:p>
    <w:p w14:paraId="02E2AD9D" w14:textId="77777777" w:rsidR="00CA4FF2" w:rsidRPr="00CF7514" w:rsidRDefault="00CA4FF2" w:rsidP="005642F1">
      <w:pPr>
        <w:pStyle w:val="Level5"/>
        <w:numPr>
          <w:ilvl w:val="0"/>
          <w:numId w:val="0"/>
        </w:numPr>
        <w:spacing w:line="260" w:lineRule="exact"/>
        <w:ind w:left="720" w:hanging="360"/>
        <w:jc w:val="both"/>
        <w:outlineLvl w:val="3"/>
        <w:rPr>
          <w:rFonts w:ascii="Times New Roman" w:hAnsi="Times New Roman"/>
        </w:rPr>
      </w:pPr>
    </w:p>
    <w:p w14:paraId="70EA9B36" w14:textId="599DD99A" w:rsidR="000505AE" w:rsidRPr="00CF7514" w:rsidRDefault="00435BCD" w:rsidP="005642F1">
      <w:pPr>
        <w:pStyle w:val="Level5"/>
        <w:numPr>
          <w:ilvl w:val="0"/>
          <w:numId w:val="0"/>
        </w:numPr>
        <w:tabs>
          <w:tab w:val="left" w:pos="1440"/>
        </w:tabs>
        <w:spacing w:line="260" w:lineRule="exact"/>
        <w:ind w:left="720" w:hanging="360"/>
        <w:jc w:val="both"/>
        <w:outlineLvl w:val="3"/>
        <w:rPr>
          <w:rFonts w:ascii="Times New Roman" w:hAnsi="Times New Roman"/>
        </w:rPr>
      </w:pPr>
      <w:r w:rsidRPr="00CF7514">
        <w:rPr>
          <w:rFonts w:ascii="Times New Roman" w:hAnsi="Times New Roman"/>
        </w:rPr>
        <w:t>2</w:t>
      </w:r>
      <w:r w:rsidR="00DD5874" w:rsidRPr="00CF7514">
        <w:rPr>
          <w:rFonts w:ascii="Times New Roman" w:hAnsi="Times New Roman"/>
        </w:rPr>
        <w:t>.</w:t>
      </w:r>
      <w:r w:rsidR="000505AE" w:rsidRPr="00CF7514">
        <w:rPr>
          <w:rFonts w:ascii="Times New Roman" w:hAnsi="Times New Roman"/>
        </w:rPr>
        <w:tab/>
      </w:r>
      <w:r w:rsidR="00D35AF8" w:rsidRPr="00CF7514">
        <w:rPr>
          <w:rFonts w:ascii="Times New Roman" w:hAnsi="Times New Roman"/>
        </w:rPr>
        <w:t xml:space="preserve">Has </w:t>
      </w:r>
      <w:r w:rsidR="009F20EE" w:rsidRPr="00CF7514">
        <w:rPr>
          <w:rFonts w:ascii="Times New Roman" w:hAnsi="Times New Roman"/>
        </w:rPr>
        <w:t xml:space="preserve">engaged in a </w:t>
      </w:r>
      <w:r w:rsidR="000505AE" w:rsidRPr="00CF7514">
        <w:rPr>
          <w:rFonts w:ascii="Times New Roman" w:hAnsi="Times New Roman"/>
        </w:rPr>
        <w:t>material misrepresentation</w:t>
      </w:r>
      <w:r w:rsidR="002A1E54" w:rsidRPr="00CF7514">
        <w:rPr>
          <w:rFonts w:ascii="Times New Roman" w:hAnsi="Times New Roman"/>
        </w:rPr>
        <w:t xml:space="preserve"> or</w:t>
      </w:r>
      <w:r w:rsidR="000505AE" w:rsidRPr="00CF7514">
        <w:rPr>
          <w:rFonts w:ascii="Times New Roman" w:hAnsi="Times New Roman"/>
        </w:rPr>
        <w:t xml:space="preserve"> omission, fraud, dishonesty</w:t>
      </w:r>
      <w:r w:rsidR="002A1E54" w:rsidRPr="00CF7514">
        <w:rPr>
          <w:rFonts w:ascii="Times New Roman" w:hAnsi="Times New Roman"/>
        </w:rPr>
        <w:t>,</w:t>
      </w:r>
      <w:r w:rsidR="000505AE" w:rsidRPr="00CF7514">
        <w:rPr>
          <w:rFonts w:ascii="Times New Roman" w:hAnsi="Times New Roman"/>
        </w:rPr>
        <w:t xml:space="preserve"> or corruption in </w:t>
      </w:r>
      <w:r w:rsidR="003B3914" w:rsidRPr="00CF7514">
        <w:rPr>
          <w:rFonts w:ascii="Times New Roman" w:hAnsi="Times New Roman"/>
        </w:rPr>
        <w:t xml:space="preserve">a </w:t>
      </w:r>
      <w:r w:rsidR="000505AE" w:rsidRPr="00CF7514">
        <w:rPr>
          <w:rFonts w:ascii="Times New Roman" w:hAnsi="Times New Roman"/>
        </w:rPr>
        <w:t>business</w:t>
      </w:r>
      <w:r w:rsidR="00D96C74" w:rsidRPr="00CF7514">
        <w:rPr>
          <w:rFonts w:ascii="Times New Roman" w:hAnsi="Times New Roman"/>
        </w:rPr>
        <w:t xml:space="preserve"> matter</w:t>
      </w:r>
      <w:r w:rsidR="000505AE" w:rsidRPr="00CF7514">
        <w:rPr>
          <w:rFonts w:ascii="Times New Roman" w:hAnsi="Times New Roman"/>
        </w:rPr>
        <w:t xml:space="preserve"> or </w:t>
      </w:r>
      <w:r w:rsidR="00D96C74" w:rsidRPr="00CF7514">
        <w:rPr>
          <w:rFonts w:ascii="Times New Roman" w:hAnsi="Times New Roman"/>
        </w:rPr>
        <w:t xml:space="preserve">a </w:t>
      </w:r>
      <w:r w:rsidR="005E0BD3" w:rsidRPr="00CF7514">
        <w:rPr>
          <w:rFonts w:ascii="Times New Roman" w:hAnsi="Times New Roman"/>
        </w:rPr>
        <w:t xml:space="preserve">personal or business </w:t>
      </w:r>
      <w:r w:rsidR="000505AE" w:rsidRPr="00CF7514">
        <w:rPr>
          <w:rFonts w:ascii="Times New Roman" w:hAnsi="Times New Roman"/>
        </w:rPr>
        <w:t xml:space="preserve">financial </w:t>
      </w:r>
      <w:proofErr w:type="gramStart"/>
      <w:r w:rsidR="009B2A29" w:rsidRPr="00CF7514">
        <w:rPr>
          <w:rFonts w:ascii="Times New Roman" w:hAnsi="Times New Roman"/>
        </w:rPr>
        <w:t>matter</w:t>
      </w:r>
      <w:r w:rsidR="000505AE" w:rsidRPr="00CF7514">
        <w:rPr>
          <w:rFonts w:ascii="Times New Roman" w:hAnsi="Times New Roman"/>
        </w:rPr>
        <w:t>;</w:t>
      </w:r>
      <w:proofErr w:type="gramEnd"/>
    </w:p>
    <w:p w14:paraId="55E696C0" w14:textId="77777777" w:rsidR="005E0BD3" w:rsidRPr="00CF7514" w:rsidRDefault="005E0BD3" w:rsidP="00C57D1D">
      <w:pPr>
        <w:pStyle w:val="Level5"/>
        <w:numPr>
          <w:ilvl w:val="0"/>
          <w:numId w:val="0"/>
        </w:numPr>
        <w:tabs>
          <w:tab w:val="left" w:pos="1440"/>
        </w:tabs>
        <w:spacing w:line="260" w:lineRule="exact"/>
        <w:ind w:left="1800" w:hanging="634"/>
        <w:jc w:val="both"/>
        <w:outlineLvl w:val="3"/>
        <w:rPr>
          <w:rFonts w:ascii="Times New Roman" w:hAnsi="Times New Roman"/>
        </w:rPr>
      </w:pPr>
    </w:p>
    <w:p w14:paraId="73515E20" w14:textId="358077A3" w:rsidR="000505AE" w:rsidRPr="00CF7514" w:rsidRDefault="00435BCD"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3</w:t>
      </w:r>
      <w:r w:rsidR="00352F2F" w:rsidRPr="00CF7514">
        <w:rPr>
          <w:rFonts w:ascii="Times New Roman" w:hAnsi="Times New Roman"/>
        </w:rPr>
        <w:t>.</w:t>
      </w:r>
      <w:r w:rsidR="000505AE" w:rsidRPr="00CF7514">
        <w:rPr>
          <w:rFonts w:ascii="Times New Roman" w:hAnsi="Times New Roman"/>
        </w:rPr>
        <w:tab/>
      </w:r>
      <w:r w:rsidR="002077D5" w:rsidRPr="00CF7514">
        <w:rPr>
          <w:rFonts w:ascii="Times New Roman" w:hAnsi="Times New Roman"/>
        </w:rPr>
        <w:t xml:space="preserve">Is </w:t>
      </w:r>
      <w:r w:rsidR="000505AE" w:rsidRPr="00CF7514">
        <w:rPr>
          <w:rFonts w:ascii="Times New Roman" w:hAnsi="Times New Roman"/>
        </w:rPr>
        <w:t>incompetent</w:t>
      </w:r>
      <w:r w:rsidR="001B1E8C" w:rsidRPr="00CF7514">
        <w:rPr>
          <w:rFonts w:ascii="Times New Roman" w:hAnsi="Times New Roman"/>
        </w:rPr>
        <w:t xml:space="preserve"> </w:t>
      </w:r>
      <w:r w:rsidR="000505AE" w:rsidRPr="00CF7514">
        <w:rPr>
          <w:rFonts w:ascii="Times New Roman" w:hAnsi="Times New Roman"/>
        </w:rPr>
        <w:t xml:space="preserve">or a source of injury </w:t>
      </w:r>
      <w:r w:rsidR="007444C7" w:rsidRPr="00CF7514">
        <w:rPr>
          <w:rFonts w:ascii="Times New Roman" w:hAnsi="Times New Roman"/>
        </w:rPr>
        <w:t xml:space="preserve">or </w:t>
      </w:r>
      <w:r w:rsidR="000505AE" w:rsidRPr="00CF7514">
        <w:rPr>
          <w:rFonts w:ascii="Times New Roman" w:hAnsi="Times New Roman"/>
        </w:rPr>
        <w:t xml:space="preserve">loss to the </w:t>
      </w:r>
      <w:proofErr w:type="gramStart"/>
      <w:r w:rsidR="000505AE" w:rsidRPr="00CF7514">
        <w:rPr>
          <w:rFonts w:ascii="Times New Roman" w:hAnsi="Times New Roman"/>
        </w:rPr>
        <w:t>public;</w:t>
      </w:r>
      <w:proofErr w:type="gramEnd"/>
    </w:p>
    <w:p w14:paraId="42848BE8" w14:textId="77777777" w:rsidR="003A0670" w:rsidRPr="00CF7514" w:rsidRDefault="003A0670" w:rsidP="005642F1">
      <w:pPr>
        <w:pStyle w:val="Level5"/>
        <w:numPr>
          <w:ilvl w:val="0"/>
          <w:numId w:val="0"/>
        </w:numPr>
        <w:spacing w:line="260" w:lineRule="exact"/>
        <w:ind w:left="720" w:hanging="360"/>
        <w:jc w:val="both"/>
        <w:outlineLvl w:val="3"/>
        <w:rPr>
          <w:rFonts w:ascii="Times New Roman" w:hAnsi="Times New Roman"/>
        </w:rPr>
      </w:pPr>
    </w:p>
    <w:p w14:paraId="1394E70A" w14:textId="0178AD2D" w:rsidR="000505AE" w:rsidRPr="00CF7514" w:rsidRDefault="00435BCD"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4</w:t>
      </w:r>
      <w:r w:rsidR="003A0670" w:rsidRPr="00CF7514">
        <w:rPr>
          <w:rFonts w:ascii="Times New Roman" w:hAnsi="Times New Roman"/>
        </w:rPr>
        <w:t>.</w:t>
      </w:r>
      <w:r w:rsidR="000505AE" w:rsidRPr="00CF7514">
        <w:rPr>
          <w:rFonts w:ascii="Times New Roman" w:hAnsi="Times New Roman"/>
        </w:rPr>
        <w:tab/>
      </w:r>
      <w:r w:rsidR="00D35AF8" w:rsidRPr="00CF7514">
        <w:rPr>
          <w:rFonts w:ascii="Times New Roman" w:hAnsi="Times New Roman"/>
        </w:rPr>
        <w:t xml:space="preserve">Has </w:t>
      </w:r>
      <w:r w:rsidR="00D67A77" w:rsidRPr="00CF7514">
        <w:rPr>
          <w:rFonts w:ascii="Times New Roman" w:hAnsi="Times New Roman"/>
        </w:rPr>
        <w:t>been convicted</w:t>
      </w:r>
      <w:r w:rsidR="000505AE" w:rsidRPr="00CF7514">
        <w:rPr>
          <w:rFonts w:ascii="Times New Roman" w:hAnsi="Times New Roman"/>
        </w:rPr>
        <w:t xml:space="preserve"> of a </w:t>
      </w:r>
      <w:r w:rsidR="00F91110" w:rsidRPr="00CF7514">
        <w:rPr>
          <w:rFonts w:ascii="Times New Roman" w:hAnsi="Times New Roman"/>
        </w:rPr>
        <w:t xml:space="preserve">serious crime, whether a misdemeanor or </w:t>
      </w:r>
      <w:r w:rsidR="000505AE" w:rsidRPr="00CF7514">
        <w:rPr>
          <w:rFonts w:ascii="Times New Roman" w:hAnsi="Times New Roman"/>
        </w:rPr>
        <w:t>felony</w:t>
      </w:r>
      <w:r w:rsidR="00F91110" w:rsidRPr="00CF7514">
        <w:rPr>
          <w:rFonts w:ascii="Times New Roman" w:hAnsi="Times New Roman"/>
        </w:rPr>
        <w:t xml:space="preserve"> and</w:t>
      </w:r>
      <w:r w:rsidR="00097238" w:rsidRPr="00CF7514">
        <w:rPr>
          <w:rFonts w:ascii="Times New Roman" w:hAnsi="Times New Roman"/>
        </w:rPr>
        <w:t xml:space="preserve"> </w:t>
      </w:r>
      <w:r w:rsidR="00A27561" w:rsidRPr="00CF7514">
        <w:rPr>
          <w:rFonts w:ascii="Times New Roman" w:hAnsi="Times New Roman"/>
        </w:rPr>
        <w:t xml:space="preserve">regardless of whether civil rights have been restored, </w:t>
      </w:r>
      <w:r w:rsidR="00DE6FB2" w:rsidRPr="00CF7514">
        <w:rPr>
          <w:rFonts w:ascii="Times New Roman" w:hAnsi="Times New Roman"/>
        </w:rPr>
        <w:t xml:space="preserve">or </w:t>
      </w:r>
      <w:r w:rsidR="00785D3D" w:rsidRPr="00CF7514">
        <w:rPr>
          <w:rFonts w:ascii="Times New Roman" w:hAnsi="Times New Roman"/>
        </w:rPr>
        <w:t>a</w:t>
      </w:r>
      <w:r w:rsidR="00DE6FB2" w:rsidRPr="00CF7514">
        <w:rPr>
          <w:rFonts w:ascii="Times New Roman" w:hAnsi="Times New Roman"/>
        </w:rPr>
        <w:t xml:space="preserve"> criminal offense specified in the article governing the profession or occupation in which licensing is sought</w:t>
      </w:r>
      <w:r w:rsidR="007A1214" w:rsidRPr="00CF7514">
        <w:rPr>
          <w:rFonts w:ascii="Times New Roman" w:hAnsi="Times New Roman"/>
        </w:rPr>
        <w:t xml:space="preserve"> or having a reasonable relationship to the practice of the profession or </w:t>
      </w:r>
      <w:proofErr w:type="gramStart"/>
      <w:r w:rsidR="007A1214" w:rsidRPr="00CF7514">
        <w:rPr>
          <w:rFonts w:ascii="Times New Roman" w:hAnsi="Times New Roman"/>
        </w:rPr>
        <w:t>occupation</w:t>
      </w:r>
      <w:r w:rsidR="000505AE" w:rsidRPr="00CF7514">
        <w:rPr>
          <w:rFonts w:ascii="Times New Roman" w:hAnsi="Times New Roman"/>
        </w:rPr>
        <w:t>;</w:t>
      </w:r>
      <w:proofErr w:type="gramEnd"/>
    </w:p>
    <w:p w14:paraId="011AF638" w14:textId="77777777" w:rsidR="0013328E" w:rsidRPr="00CF7514" w:rsidRDefault="0013328E" w:rsidP="005642F1">
      <w:pPr>
        <w:pStyle w:val="Level5"/>
        <w:numPr>
          <w:ilvl w:val="0"/>
          <w:numId w:val="0"/>
        </w:numPr>
        <w:spacing w:line="260" w:lineRule="exact"/>
        <w:ind w:left="720" w:hanging="360"/>
        <w:jc w:val="both"/>
        <w:outlineLvl w:val="3"/>
        <w:rPr>
          <w:rFonts w:ascii="Times New Roman" w:hAnsi="Times New Roman"/>
        </w:rPr>
      </w:pPr>
    </w:p>
    <w:p w14:paraId="35E33FF1" w14:textId="17D8464E" w:rsidR="000505AE" w:rsidRPr="00CF7514" w:rsidRDefault="00435BCD"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5</w:t>
      </w:r>
      <w:r w:rsidR="00A44341" w:rsidRPr="00CF7514">
        <w:rPr>
          <w:rFonts w:ascii="Times New Roman" w:hAnsi="Times New Roman"/>
        </w:rPr>
        <w:t>.</w:t>
      </w:r>
      <w:r w:rsidR="000505AE" w:rsidRPr="00CF7514">
        <w:rPr>
          <w:rFonts w:ascii="Times New Roman" w:hAnsi="Times New Roman"/>
        </w:rPr>
        <w:tab/>
      </w:r>
      <w:r w:rsidR="00335090" w:rsidRPr="00CF7514">
        <w:rPr>
          <w:rFonts w:ascii="Times New Roman" w:hAnsi="Times New Roman"/>
        </w:rPr>
        <w:t xml:space="preserve">Has </w:t>
      </w:r>
      <w:r w:rsidR="00757994" w:rsidRPr="00CF7514">
        <w:rPr>
          <w:rFonts w:ascii="Times New Roman" w:hAnsi="Times New Roman"/>
        </w:rPr>
        <w:t>h</w:t>
      </w:r>
      <w:r w:rsidR="00E44E2C" w:rsidRPr="00CF7514">
        <w:rPr>
          <w:rFonts w:ascii="Times New Roman" w:hAnsi="Times New Roman"/>
        </w:rPr>
        <w:t>ad a professional or occupational license denied, revoked, or suspended</w:t>
      </w:r>
      <w:r w:rsidR="00AD0B4A" w:rsidRPr="00CF7514">
        <w:rPr>
          <w:rFonts w:ascii="Times New Roman" w:hAnsi="Times New Roman"/>
        </w:rPr>
        <w:t xml:space="preserve"> or has surrendered a professional or occupational license if the circumstances suggest that the license was surrendered or tendered for surrender to resolve a complaint or investigation or to avoid possible </w:t>
      </w:r>
      <w:proofErr w:type="gramStart"/>
      <w:r w:rsidR="00AD0B4A" w:rsidRPr="00CF7514">
        <w:rPr>
          <w:rFonts w:ascii="Times New Roman" w:hAnsi="Times New Roman"/>
        </w:rPr>
        <w:t>discipline</w:t>
      </w:r>
      <w:r w:rsidR="000505AE" w:rsidRPr="00CF7514">
        <w:rPr>
          <w:rFonts w:ascii="Times New Roman" w:hAnsi="Times New Roman"/>
        </w:rPr>
        <w:t>;</w:t>
      </w:r>
      <w:proofErr w:type="gramEnd"/>
    </w:p>
    <w:p w14:paraId="5981EEC1" w14:textId="77777777" w:rsidR="00156823" w:rsidRPr="00CF7514" w:rsidRDefault="00156823" w:rsidP="005642F1">
      <w:pPr>
        <w:pStyle w:val="Level5"/>
        <w:numPr>
          <w:ilvl w:val="0"/>
          <w:numId w:val="0"/>
        </w:numPr>
        <w:spacing w:line="260" w:lineRule="exact"/>
        <w:ind w:left="720" w:hanging="360"/>
        <w:jc w:val="both"/>
        <w:outlineLvl w:val="3"/>
        <w:rPr>
          <w:rFonts w:ascii="Times New Roman" w:hAnsi="Times New Roman"/>
        </w:rPr>
      </w:pPr>
    </w:p>
    <w:p w14:paraId="6A18E16E" w14:textId="644DD1B3" w:rsidR="000505AE" w:rsidRPr="00CF7514" w:rsidRDefault="00435BCD"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6</w:t>
      </w:r>
      <w:r w:rsidR="00156823" w:rsidRPr="00CF7514">
        <w:rPr>
          <w:rFonts w:ascii="Times New Roman" w:hAnsi="Times New Roman"/>
        </w:rPr>
        <w:t>.</w:t>
      </w:r>
      <w:r w:rsidR="000505AE" w:rsidRPr="00CF7514">
        <w:rPr>
          <w:rFonts w:ascii="Times New Roman" w:hAnsi="Times New Roman"/>
        </w:rPr>
        <w:tab/>
        <w:t>Has</w:t>
      </w:r>
      <w:r w:rsidR="00335090" w:rsidRPr="00CF7514">
        <w:rPr>
          <w:rFonts w:ascii="Times New Roman" w:hAnsi="Times New Roman"/>
        </w:rPr>
        <w:t xml:space="preserve"> </w:t>
      </w:r>
      <w:r w:rsidR="004A50EF" w:rsidRPr="00CF7514">
        <w:rPr>
          <w:rFonts w:ascii="Times New Roman" w:hAnsi="Times New Roman"/>
        </w:rPr>
        <w:t xml:space="preserve">received </w:t>
      </w:r>
      <w:r w:rsidR="00C133E8" w:rsidRPr="00CF7514">
        <w:rPr>
          <w:rFonts w:ascii="Times New Roman" w:hAnsi="Times New Roman"/>
        </w:rPr>
        <w:t>discipline imposed by a</w:t>
      </w:r>
      <w:r w:rsidR="00785D3D" w:rsidRPr="00CF7514">
        <w:rPr>
          <w:rFonts w:ascii="Times New Roman" w:hAnsi="Times New Roman"/>
        </w:rPr>
        <w:t>nother</w:t>
      </w:r>
      <w:r w:rsidR="00C133E8" w:rsidRPr="00CF7514">
        <w:rPr>
          <w:rFonts w:ascii="Times New Roman" w:hAnsi="Times New Roman"/>
        </w:rPr>
        <w:t xml:space="preserve"> </w:t>
      </w:r>
      <w:r w:rsidR="006505B1" w:rsidRPr="00CF7514">
        <w:rPr>
          <w:rFonts w:ascii="Times New Roman" w:hAnsi="Times New Roman"/>
        </w:rPr>
        <w:t xml:space="preserve">professional or occupational </w:t>
      </w:r>
      <w:r w:rsidR="000505AE" w:rsidRPr="00CF7514">
        <w:rPr>
          <w:rFonts w:ascii="Times New Roman" w:hAnsi="Times New Roman"/>
        </w:rPr>
        <w:t xml:space="preserve">regulatory </w:t>
      </w:r>
      <w:r w:rsidR="0041723B" w:rsidRPr="00CF7514">
        <w:rPr>
          <w:rFonts w:ascii="Times New Roman" w:hAnsi="Times New Roman"/>
        </w:rPr>
        <w:t xml:space="preserve">body </w:t>
      </w:r>
      <w:r w:rsidR="000505AE" w:rsidRPr="00CF7514">
        <w:rPr>
          <w:rFonts w:ascii="Times New Roman" w:hAnsi="Times New Roman"/>
        </w:rPr>
        <w:t xml:space="preserve">if the underlying conduct </w:t>
      </w:r>
      <w:r w:rsidR="007F7CFF" w:rsidRPr="00CF7514">
        <w:rPr>
          <w:rFonts w:ascii="Times New Roman" w:hAnsi="Times New Roman"/>
        </w:rPr>
        <w:t>relates</w:t>
      </w:r>
      <w:r w:rsidR="000505AE" w:rsidRPr="00CF7514">
        <w:rPr>
          <w:rFonts w:ascii="Times New Roman" w:hAnsi="Times New Roman"/>
        </w:rPr>
        <w:t xml:space="preserve"> to the </w:t>
      </w:r>
      <w:r w:rsidR="007F7CFF" w:rsidRPr="00CF7514">
        <w:rPr>
          <w:rFonts w:ascii="Times New Roman" w:hAnsi="Times New Roman"/>
        </w:rPr>
        <w:t xml:space="preserve">licensing </w:t>
      </w:r>
      <w:proofErr w:type="gramStart"/>
      <w:r w:rsidR="000505AE" w:rsidRPr="00CF7514">
        <w:rPr>
          <w:rFonts w:ascii="Times New Roman" w:hAnsi="Times New Roman"/>
        </w:rPr>
        <w:t>sought;</w:t>
      </w:r>
      <w:proofErr w:type="gramEnd"/>
    </w:p>
    <w:p w14:paraId="6741C0FA" w14:textId="77777777" w:rsidR="00156823" w:rsidRPr="00CF7514" w:rsidRDefault="00156823" w:rsidP="005642F1">
      <w:pPr>
        <w:pStyle w:val="Level5"/>
        <w:numPr>
          <w:ilvl w:val="0"/>
          <w:numId w:val="0"/>
        </w:numPr>
        <w:spacing w:line="260" w:lineRule="exact"/>
        <w:ind w:left="720" w:hanging="360"/>
        <w:jc w:val="both"/>
        <w:outlineLvl w:val="3"/>
        <w:rPr>
          <w:rFonts w:ascii="Times New Roman" w:hAnsi="Times New Roman"/>
        </w:rPr>
      </w:pPr>
    </w:p>
    <w:p w14:paraId="578D33D8" w14:textId="23BDD2A4" w:rsidR="000505AE" w:rsidRPr="00CF7514" w:rsidRDefault="00435BCD"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7</w:t>
      </w:r>
      <w:r w:rsidR="00A0002B" w:rsidRPr="00CF7514">
        <w:rPr>
          <w:rFonts w:ascii="Times New Roman" w:hAnsi="Times New Roman"/>
        </w:rPr>
        <w:t>.</w:t>
      </w:r>
      <w:r w:rsidR="00E919D5" w:rsidRPr="00CF7514">
        <w:rPr>
          <w:rFonts w:ascii="Times New Roman" w:hAnsi="Times New Roman"/>
        </w:rPr>
        <w:tab/>
      </w:r>
      <w:r w:rsidR="000505AE" w:rsidRPr="00CF7514">
        <w:rPr>
          <w:rFonts w:ascii="Times New Roman" w:hAnsi="Times New Roman"/>
        </w:rPr>
        <w:t xml:space="preserve">Has </w:t>
      </w:r>
      <w:r w:rsidR="00A87AE9" w:rsidRPr="00CF7514">
        <w:rPr>
          <w:rFonts w:ascii="Times New Roman" w:hAnsi="Times New Roman"/>
        </w:rPr>
        <w:t xml:space="preserve">received </w:t>
      </w:r>
      <w:r w:rsidR="000505AE" w:rsidRPr="00CF7514">
        <w:rPr>
          <w:rFonts w:ascii="Times New Roman" w:hAnsi="Times New Roman"/>
        </w:rPr>
        <w:t>a termination, suspension, probation</w:t>
      </w:r>
      <w:r w:rsidR="00261910" w:rsidRPr="00CF7514">
        <w:rPr>
          <w:rFonts w:ascii="Times New Roman" w:hAnsi="Times New Roman"/>
        </w:rPr>
        <w:t>,</w:t>
      </w:r>
      <w:r w:rsidR="000505AE" w:rsidRPr="00CF7514">
        <w:rPr>
          <w:rFonts w:ascii="Times New Roman" w:hAnsi="Times New Roman"/>
        </w:rPr>
        <w:t xml:space="preserve"> or </w:t>
      </w:r>
      <w:r w:rsidR="00CC5E97" w:rsidRPr="00CF7514">
        <w:rPr>
          <w:rFonts w:ascii="Times New Roman" w:hAnsi="Times New Roman"/>
        </w:rPr>
        <w:t xml:space="preserve">discipline </w:t>
      </w:r>
      <w:r w:rsidR="00261910" w:rsidRPr="00CF7514">
        <w:rPr>
          <w:rFonts w:ascii="Times New Roman" w:hAnsi="Times New Roman"/>
        </w:rPr>
        <w:t xml:space="preserve">from an employer </w:t>
      </w:r>
      <w:r w:rsidR="000505AE" w:rsidRPr="00CF7514">
        <w:rPr>
          <w:rFonts w:ascii="Times New Roman" w:hAnsi="Times New Roman"/>
        </w:rPr>
        <w:t xml:space="preserve">if the underlying conduct </w:t>
      </w:r>
      <w:r w:rsidR="007F6CB1" w:rsidRPr="00CF7514">
        <w:rPr>
          <w:rFonts w:ascii="Times New Roman" w:hAnsi="Times New Roman"/>
        </w:rPr>
        <w:t>relates</w:t>
      </w:r>
      <w:r w:rsidR="000505AE" w:rsidRPr="00CF7514">
        <w:rPr>
          <w:rFonts w:ascii="Times New Roman" w:hAnsi="Times New Roman"/>
        </w:rPr>
        <w:t xml:space="preserve"> to the </w:t>
      </w:r>
      <w:r w:rsidR="00DD0B63" w:rsidRPr="00CF7514">
        <w:rPr>
          <w:rFonts w:ascii="Times New Roman" w:hAnsi="Times New Roman"/>
        </w:rPr>
        <w:t xml:space="preserve">licensing </w:t>
      </w:r>
      <w:proofErr w:type="gramStart"/>
      <w:r w:rsidR="000505AE" w:rsidRPr="00CF7514">
        <w:rPr>
          <w:rFonts w:ascii="Times New Roman" w:hAnsi="Times New Roman"/>
        </w:rPr>
        <w:t>sought;</w:t>
      </w:r>
      <w:proofErr w:type="gramEnd"/>
    </w:p>
    <w:p w14:paraId="162050ED" w14:textId="77777777" w:rsidR="007E77DC" w:rsidRPr="00CF7514" w:rsidRDefault="007E77DC" w:rsidP="005642F1">
      <w:pPr>
        <w:pStyle w:val="Level5"/>
        <w:numPr>
          <w:ilvl w:val="0"/>
          <w:numId w:val="0"/>
        </w:numPr>
        <w:spacing w:line="260" w:lineRule="exact"/>
        <w:ind w:left="720" w:hanging="360"/>
        <w:jc w:val="both"/>
        <w:outlineLvl w:val="3"/>
        <w:rPr>
          <w:rFonts w:ascii="Times New Roman" w:hAnsi="Times New Roman"/>
        </w:rPr>
      </w:pPr>
    </w:p>
    <w:p w14:paraId="5F0ABB1C" w14:textId="0FA77250" w:rsidR="000505AE" w:rsidRPr="00CF7514" w:rsidRDefault="00435BCD"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8</w:t>
      </w:r>
      <w:r w:rsidR="00A000C7" w:rsidRPr="00CF7514">
        <w:rPr>
          <w:rFonts w:ascii="Times New Roman" w:hAnsi="Times New Roman"/>
        </w:rPr>
        <w:t>.</w:t>
      </w:r>
      <w:r w:rsidR="000505AE" w:rsidRPr="00CF7514">
        <w:rPr>
          <w:rFonts w:ascii="Times New Roman" w:hAnsi="Times New Roman"/>
        </w:rPr>
        <w:tab/>
        <w:t xml:space="preserve">Has been found civilly liable in </w:t>
      </w:r>
      <w:r w:rsidR="006A7332" w:rsidRPr="00CF7514">
        <w:rPr>
          <w:rFonts w:ascii="Times New Roman" w:hAnsi="Times New Roman"/>
        </w:rPr>
        <w:t xml:space="preserve">for </w:t>
      </w:r>
      <w:r w:rsidR="007A2485" w:rsidRPr="00CF7514">
        <w:rPr>
          <w:rFonts w:ascii="Times New Roman" w:hAnsi="Times New Roman"/>
        </w:rPr>
        <w:t xml:space="preserve">material </w:t>
      </w:r>
      <w:r w:rsidR="000505AE" w:rsidRPr="00CF7514">
        <w:rPr>
          <w:rFonts w:ascii="Times New Roman" w:hAnsi="Times New Roman"/>
        </w:rPr>
        <w:t xml:space="preserve">misrepresentation </w:t>
      </w:r>
      <w:r w:rsidR="008F0686" w:rsidRPr="00CF7514">
        <w:rPr>
          <w:rFonts w:ascii="Times New Roman" w:hAnsi="Times New Roman"/>
        </w:rPr>
        <w:t xml:space="preserve">or </w:t>
      </w:r>
      <w:r w:rsidR="000505AE" w:rsidRPr="00CF7514">
        <w:rPr>
          <w:rFonts w:ascii="Times New Roman" w:hAnsi="Times New Roman"/>
        </w:rPr>
        <w:t>omission, fraud, misappropriation, theft</w:t>
      </w:r>
      <w:r w:rsidR="00A45D54" w:rsidRPr="00CF7514">
        <w:rPr>
          <w:rFonts w:ascii="Times New Roman" w:hAnsi="Times New Roman"/>
        </w:rPr>
        <w:t>,</w:t>
      </w:r>
      <w:r w:rsidR="000505AE" w:rsidRPr="00CF7514">
        <w:rPr>
          <w:rFonts w:ascii="Times New Roman" w:hAnsi="Times New Roman"/>
        </w:rPr>
        <w:t xml:space="preserve"> or conversion</w:t>
      </w:r>
      <w:r w:rsidR="006C375B" w:rsidRPr="00CF7514">
        <w:rPr>
          <w:rFonts w:ascii="Times New Roman" w:hAnsi="Times New Roman"/>
        </w:rPr>
        <w:t xml:space="preserve"> </w:t>
      </w:r>
      <w:r w:rsidR="001C2596" w:rsidRPr="00CF7514">
        <w:rPr>
          <w:rFonts w:ascii="Times New Roman" w:hAnsi="Times New Roman"/>
        </w:rPr>
        <w:t xml:space="preserve">or in a case involving matters specified in the article governing the profession or occupation in which licensing is </w:t>
      </w:r>
      <w:proofErr w:type="gramStart"/>
      <w:r w:rsidR="001C2596" w:rsidRPr="00CF7514">
        <w:rPr>
          <w:rFonts w:ascii="Times New Roman" w:hAnsi="Times New Roman"/>
        </w:rPr>
        <w:t>sought</w:t>
      </w:r>
      <w:r w:rsidR="000505AE" w:rsidRPr="00CF7514">
        <w:rPr>
          <w:rFonts w:ascii="Times New Roman" w:hAnsi="Times New Roman"/>
        </w:rPr>
        <w:t>;</w:t>
      </w:r>
      <w:proofErr w:type="gramEnd"/>
    </w:p>
    <w:p w14:paraId="487BFD5C" w14:textId="77777777" w:rsidR="00065ECB" w:rsidRPr="00CF7514" w:rsidRDefault="00065ECB" w:rsidP="005642F1">
      <w:pPr>
        <w:pStyle w:val="Level5"/>
        <w:numPr>
          <w:ilvl w:val="0"/>
          <w:numId w:val="0"/>
        </w:numPr>
        <w:spacing w:line="260" w:lineRule="exact"/>
        <w:ind w:left="720" w:hanging="360"/>
        <w:jc w:val="both"/>
        <w:outlineLvl w:val="3"/>
        <w:rPr>
          <w:rFonts w:ascii="Times New Roman" w:hAnsi="Times New Roman"/>
        </w:rPr>
      </w:pPr>
    </w:p>
    <w:p w14:paraId="29DDC052" w14:textId="100E2CCD" w:rsidR="00164CB5" w:rsidRPr="00CF7514" w:rsidRDefault="00435BCD"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9</w:t>
      </w:r>
      <w:r w:rsidR="00702E0C" w:rsidRPr="00CF7514">
        <w:rPr>
          <w:rFonts w:ascii="Times New Roman" w:hAnsi="Times New Roman"/>
        </w:rPr>
        <w:t>.</w:t>
      </w:r>
      <w:r w:rsidR="00702E0C" w:rsidRPr="00CF7514">
        <w:rPr>
          <w:rFonts w:ascii="Times New Roman" w:hAnsi="Times New Roman"/>
        </w:rPr>
        <w:tab/>
      </w:r>
      <w:r w:rsidR="00164CB5" w:rsidRPr="00CF7514">
        <w:rPr>
          <w:rFonts w:ascii="Times New Roman" w:hAnsi="Times New Roman"/>
        </w:rPr>
        <w:t xml:space="preserve">Is currently on probation or </w:t>
      </w:r>
      <w:proofErr w:type="gramStart"/>
      <w:r w:rsidR="00164CB5" w:rsidRPr="00CF7514">
        <w:rPr>
          <w:rFonts w:ascii="Times New Roman" w:hAnsi="Times New Roman"/>
        </w:rPr>
        <w:t>parole</w:t>
      </w:r>
      <w:r w:rsidR="00BD5C45" w:rsidRPr="00CF7514">
        <w:rPr>
          <w:rFonts w:ascii="Times New Roman" w:hAnsi="Times New Roman"/>
        </w:rPr>
        <w:t>;</w:t>
      </w:r>
      <w:proofErr w:type="gramEnd"/>
    </w:p>
    <w:p w14:paraId="7FD97CC2" w14:textId="77777777" w:rsidR="00164CB5" w:rsidRPr="00CF7514" w:rsidRDefault="00164CB5" w:rsidP="005642F1">
      <w:pPr>
        <w:pStyle w:val="Level5"/>
        <w:numPr>
          <w:ilvl w:val="0"/>
          <w:numId w:val="0"/>
        </w:numPr>
        <w:spacing w:line="260" w:lineRule="exact"/>
        <w:ind w:left="720" w:hanging="360"/>
        <w:jc w:val="both"/>
        <w:outlineLvl w:val="3"/>
        <w:rPr>
          <w:rFonts w:ascii="Times New Roman" w:hAnsi="Times New Roman"/>
        </w:rPr>
      </w:pPr>
    </w:p>
    <w:p w14:paraId="5E6855DD" w14:textId="0A0C792C" w:rsidR="00713688" w:rsidRPr="00CF7514" w:rsidRDefault="00164CB5"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10.</w:t>
      </w:r>
      <w:r w:rsidRPr="00CF7514">
        <w:rPr>
          <w:rFonts w:ascii="Times New Roman" w:hAnsi="Times New Roman"/>
        </w:rPr>
        <w:tab/>
      </w:r>
      <w:r w:rsidR="00C27D7F" w:rsidRPr="00CF7514">
        <w:rPr>
          <w:rFonts w:ascii="Times New Roman" w:hAnsi="Times New Roman"/>
        </w:rPr>
        <w:t xml:space="preserve">If </w:t>
      </w:r>
      <w:r w:rsidR="00C76908" w:rsidRPr="00CF7514">
        <w:rPr>
          <w:rFonts w:ascii="Times New Roman" w:hAnsi="Times New Roman"/>
        </w:rPr>
        <w:t>an</w:t>
      </w:r>
      <w:r w:rsidR="00C27D7F" w:rsidRPr="00CF7514">
        <w:rPr>
          <w:rFonts w:ascii="Times New Roman" w:hAnsi="Times New Roman"/>
        </w:rPr>
        <w:t xml:space="preserve"> </w:t>
      </w:r>
      <w:r w:rsidR="00C76908" w:rsidRPr="00CF7514">
        <w:rPr>
          <w:rFonts w:ascii="Times New Roman" w:hAnsi="Times New Roman"/>
        </w:rPr>
        <w:t xml:space="preserve">entity </w:t>
      </w:r>
      <w:r w:rsidR="00C27D7F" w:rsidRPr="00CF7514">
        <w:rPr>
          <w:rFonts w:ascii="Times New Roman" w:hAnsi="Times New Roman"/>
        </w:rPr>
        <w:t>applicant</w:t>
      </w:r>
      <w:r w:rsidR="00385CA4" w:rsidRPr="00CF7514">
        <w:rPr>
          <w:rFonts w:ascii="Times New Roman" w:hAnsi="Times New Roman"/>
        </w:rPr>
        <w:t>,</w:t>
      </w:r>
      <w:r w:rsidR="00105365" w:rsidRPr="00CF7514">
        <w:rPr>
          <w:rFonts w:ascii="Times New Roman" w:hAnsi="Times New Roman"/>
        </w:rPr>
        <w:t xml:space="preserve"> or its employee, officer, board member, </w:t>
      </w:r>
      <w:r w:rsidR="00310AA6" w:rsidRPr="00CF7514">
        <w:rPr>
          <w:rFonts w:ascii="Times New Roman" w:hAnsi="Times New Roman"/>
        </w:rPr>
        <w:t>agent</w:t>
      </w:r>
      <w:r w:rsidR="00385CA4" w:rsidRPr="00CF7514">
        <w:rPr>
          <w:rFonts w:ascii="Times New Roman" w:hAnsi="Times New Roman"/>
        </w:rPr>
        <w:t>,</w:t>
      </w:r>
      <w:r w:rsidR="00310AA6" w:rsidRPr="00CF7514">
        <w:rPr>
          <w:rFonts w:ascii="Times New Roman" w:hAnsi="Times New Roman"/>
        </w:rPr>
        <w:t xml:space="preserve"> </w:t>
      </w:r>
      <w:r w:rsidR="00105365" w:rsidRPr="00CF7514">
        <w:rPr>
          <w:rFonts w:ascii="Times New Roman" w:hAnsi="Times New Roman"/>
        </w:rPr>
        <w:t>or anyone authorized to act for the entity</w:t>
      </w:r>
      <w:r w:rsidR="00385CA4" w:rsidRPr="00CF7514">
        <w:rPr>
          <w:rFonts w:ascii="Times New Roman" w:hAnsi="Times New Roman"/>
        </w:rPr>
        <w:t>,</w:t>
      </w:r>
      <w:r w:rsidR="00105365" w:rsidRPr="00CF7514">
        <w:rPr>
          <w:rFonts w:ascii="Times New Roman" w:hAnsi="Times New Roman"/>
        </w:rPr>
        <w:t xml:space="preserve"> </w:t>
      </w:r>
      <w:r w:rsidR="00C27D7F" w:rsidRPr="00CF7514">
        <w:rPr>
          <w:rFonts w:ascii="Times New Roman" w:hAnsi="Times New Roman"/>
        </w:rPr>
        <w:t>ha</w:t>
      </w:r>
      <w:r w:rsidR="00FB2461" w:rsidRPr="00CF7514">
        <w:rPr>
          <w:rFonts w:ascii="Times New Roman" w:hAnsi="Times New Roman"/>
        </w:rPr>
        <w:t>s</w:t>
      </w:r>
      <w:r w:rsidR="00C27D7F" w:rsidRPr="00CF7514">
        <w:rPr>
          <w:rFonts w:ascii="Times New Roman" w:hAnsi="Times New Roman"/>
        </w:rPr>
        <w:t xml:space="preserve"> a record of </w:t>
      </w:r>
      <w:r w:rsidR="00385CA4" w:rsidRPr="00CF7514">
        <w:rPr>
          <w:rFonts w:ascii="Times New Roman" w:hAnsi="Times New Roman"/>
        </w:rPr>
        <w:t xml:space="preserve">dishonest or fraudulent </w:t>
      </w:r>
      <w:r w:rsidR="00C27D7F" w:rsidRPr="00CF7514">
        <w:rPr>
          <w:rFonts w:ascii="Times New Roman" w:hAnsi="Times New Roman"/>
        </w:rPr>
        <w:t>conduct</w:t>
      </w:r>
      <w:r w:rsidR="00D843FC" w:rsidRPr="00CF7514">
        <w:rPr>
          <w:rFonts w:ascii="Times New Roman" w:hAnsi="Times New Roman"/>
        </w:rPr>
        <w:t>.</w:t>
      </w:r>
    </w:p>
    <w:p w14:paraId="28D238D2" w14:textId="77777777" w:rsidR="00F626D3" w:rsidRPr="00CF7514" w:rsidRDefault="00F626D3" w:rsidP="005642F1">
      <w:pPr>
        <w:pStyle w:val="Level5"/>
        <w:numPr>
          <w:ilvl w:val="0"/>
          <w:numId w:val="0"/>
        </w:numPr>
        <w:spacing w:line="260" w:lineRule="exact"/>
        <w:ind w:left="720" w:hanging="360"/>
        <w:jc w:val="both"/>
        <w:outlineLvl w:val="3"/>
        <w:rPr>
          <w:rFonts w:ascii="Times New Roman" w:hAnsi="Times New Roman"/>
        </w:rPr>
      </w:pPr>
    </w:p>
    <w:p w14:paraId="0C0BEB07" w14:textId="52A3795F" w:rsidR="000505AE" w:rsidRPr="00CF7514" w:rsidRDefault="00C27D7F"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1</w:t>
      </w:r>
      <w:r w:rsidR="00BD5C45" w:rsidRPr="00CF7514">
        <w:rPr>
          <w:rFonts w:ascii="Times New Roman" w:hAnsi="Times New Roman"/>
        </w:rPr>
        <w:t>1</w:t>
      </w:r>
      <w:r w:rsidRPr="00CF7514">
        <w:rPr>
          <w:rFonts w:ascii="Times New Roman" w:hAnsi="Times New Roman"/>
        </w:rPr>
        <w:t>.</w:t>
      </w:r>
      <w:r w:rsidR="00206FCE" w:rsidRPr="00CF7514">
        <w:rPr>
          <w:rFonts w:ascii="Times New Roman" w:hAnsi="Times New Roman"/>
        </w:rPr>
        <w:tab/>
      </w:r>
      <w:r w:rsidR="000505AE" w:rsidRPr="00CF7514">
        <w:rPr>
          <w:rFonts w:ascii="Times New Roman" w:hAnsi="Times New Roman"/>
        </w:rPr>
        <w:t xml:space="preserve">Has violated </w:t>
      </w:r>
      <w:r w:rsidR="00526E72" w:rsidRPr="00CF7514">
        <w:rPr>
          <w:rFonts w:ascii="Times New Roman" w:hAnsi="Times New Roman"/>
        </w:rPr>
        <w:t xml:space="preserve">a </w:t>
      </w:r>
      <w:r w:rsidR="000505AE" w:rsidRPr="00CF7514">
        <w:rPr>
          <w:rFonts w:ascii="Times New Roman" w:hAnsi="Times New Roman"/>
        </w:rPr>
        <w:t>decision, order, or rule</w:t>
      </w:r>
      <w:r w:rsidR="004804A9" w:rsidRPr="00CF7514">
        <w:rPr>
          <w:rFonts w:ascii="Times New Roman" w:hAnsi="Times New Roman"/>
        </w:rPr>
        <w:t xml:space="preserve"> of a court, judicial officer, </w:t>
      </w:r>
      <w:r w:rsidR="0090113B" w:rsidRPr="00CF7514">
        <w:rPr>
          <w:rFonts w:ascii="Times New Roman" w:hAnsi="Times New Roman"/>
        </w:rPr>
        <w:t xml:space="preserve">administrative tribunal, board, </w:t>
      </w:r>
      <w:r w:rsidR="00142C9F" w:rsidRPr="00CF7514">
        <w:rPr>
          <w:rFonts w:ascii="Times New Roman" w:hAnsi="Times New Roman"/>
        </w:rPr>
        <w:t xml:space="preserve">or </w:t>
      </w:r>
      <w:r w:rsidR="000505AE" w:rsidRPr="00CF7514">
        <w:rPr>
          <w:rFonts w:ascii="Times New Roman" w:hAnsi="Times New Roman"/>
        </w:rPr>
        <w:t xml:space="preserve">professional regulatory </w:t>
      </w:r>
      <w:proofErr w:type="gramStart"/>
      <w:r w:rsidR="000505AE" w:rsidRPr="00CF7514">
        <w:rPr>
          <w:rFonts w:ascii="Times New Roman" w:hAnsi="Times New Roman"/>
        </w:rPr>
        <w:t>entity;</w:t>
      </w:r>
      <w:proofErr w:type="gramEnd"/>
    </w:p>
    <w:p w14:paraId="11EF3D04" w14:textId="77777777" w:rsidR="00F626D3" w:rsidRPr="00CF7514" w:rsidRDefault="00F626D3" w:rsidP="005642F1">
      <w:pPr>
        <w:pStyle w:val="Level5"/>
        <w:numPr>
          <w:ilvl w:val="0"/>
          <w:numId w:val="0"/>
        </w:numPr>
        <w:spacing w:line="260" w:lineRule="exact"/>
        <w:ind w:left="720" w:hanging="360"/>
        <w:jc w:val="both"/>
        <w:outlineLvl w:val="3"/>
        <w:rPr>
          <w:rFonts w:ascii="Times New Roman" w:hAnsi="Times New Roman"/>
        </w:rPr>
      </w:pPr>
    </w:p>
    <w:p w14:paraId="11442A89" w14:textId="3DF8AFE5" w:rsidR="000505AE" w:rsidRPr="00CF7514" w:rsidRDefault="00C8500C"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1</w:t>
      </w:r>
      <w:r w:rsidR="0059435E" w:rsidRPr="00CF7514">
        <w:rPr>
          <w:rFonts w:ascii="Times New Roman" w:hAnsi="Times New Roman"/>
        </w:rPr>
        <w:t>2</w:t>
      </w:r>
      <w:r w:rsidRPr="00CF7514">
        <w:rPr>
          <w:rFonts w:ascii="Times New Roman" w:hAnsi="Times New Roman"/>
        </w:rPr>
        <w:t>.</w:t>
      </w:r>
      <w:r w:rsidR="007D201D" w:rsidRPr="00CF7514">
        <w:rPr>
          <w:rFonts w:ascii="Times New Roman" w:hAnsi="Times New Roman"/>
        </w:rPr>
        <w:tab/>
      </w:r>
      <w:r w:rsidR="000505AE" w:rsidRPr="00CF7514">
        <w:rPr>
          <w:rFonts w:ascii="Times New Roman" w:hAnsi="Times New Roman"/>
        </w:rPr>
        <w:t xml:space="preserve">Has </w:t>
      </w:r>
      <w:r w:rsidR="00F32E46" w:rsidRPr="00CF7514">
        <w:rPr>
          <w:rFonts w:ascii="Times New Roman" w:hAnsi="Times New Roman"/>
        </w:rPr>
        <w:t xml:space="preserve">supported </w:t>
      </w:r>
      <w:r w:rsidR="004B556B" w:rsidRPr="00CF7514">
        <w:rPr>
          <w:rFonts w:ascii="Times New Roman" w:hAnsi="Times New Roman"/>
        </w:rPr>
        <w:t xml:space="preserve">a licensing application of another person by making </w:t>
      </w:r>
      <w:r w:rsidR="000505AE" w:rsidRPr="00CF7514">
        <w:rPr>
          <w:rFonts w:ascii="Times New Roman" w:hAnsi="Times New Roman"/>
        </w:rPr>
        <w:t xml:space="preserve">a false or misleading statement or </w:t>
      </w:r>
      <w:proofErr w:type="gramStart"/>
      <w:r w:rsidR="000505AE" w:rsidRPr="00CF7514">
        <w:rPr>
          <w:rFonts w:ascii="Times New Roman" w:hAnsi="Times New Roman"/>
        </w:rPr>
        <w:t>verification;</w:t>
      </w:r>
      <w:proofErr w:type="gramEnd"/>
    </w:p>
    <w:p w14:paraId="1C31D59A" w14:textId="77777777" w:rsidR="00F626D3" w:rsidRPr="00CF7514" w:rsidRDefault="00F626D3" w:rsidP="005642F1">
      <w:pPr>
        <w:pStyle w:val="Level5"/>
        <w:numPr>
          <w:ilvl w:val="0"/>
          <w:numId w:val="0"/>
        </w:numPr>
        <w:spacing w:line="260" w:lineRule="exact"/>
        <w:ind w:left="720" w:hanging="360"/>
        <w:jc w:val="both"/>
        <w:outlineLvl w:val="3"/>
        <w:rPr>
          <w:rFonts w:ascii="Times New Roman" w:hAnsi="Times New Roman"/>
        </w:rPr>
      </w:pPr>
    </w:p>
    <w:p w14:paraId="7F207261" w14:textId="4B60A919" w:rsidR="000505AE" w:rsidRPr="00CF7514" w:rsidRDefault="009346F8"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1</w:t>
      </w:r>
      <w:r w:rsidR="0059435E" w:rsidRPr="00CF7514">
        <w:rPr>
          <w:rFonts w:ascii="Times New Roman" w:hAnsi="Times New Roman"/>
        </w:rPr>
        <w:t>3</w:t>
      </w:r>
      <w:r w:rsidRPr="00CF7514">
        <w:rPr>
          <w:rFonts w:ascii="Times New Roman" w:hAnsi="Times New Roman"/>
        </w:rPr>
        <w:t>.</w:t>
      </w:r>
      <w:r w:rsidR="000505AE" w:rsidRPr="00CF7514">
        <w:rPr>
          <w:rFonts w:ascii="Times New Roman" w:hAnsi="Times New Roman"/>
        </w:rPr>
        <w:tab/>
        <w:t xml:space="preserve">Has made a false or misleading oral or written statement to division staff or the </w:t>
      </w:r>
      <w:proofErr w:type="gramStart"/>
      <w:r w:rsidR="000505AE" w:rsidRPr="00CF7514">
        <w:rPr>
          <w:rFonts w:ascii="Times New Roman" w:hAnsi="Times New Roman"/>
        </w:rPr>
        <w:t>board;</w:t>
      </w:r>
      <w:proofErr w:type="gramEnd"/>
    </w:p>
    <w:p w14:paraId="20AB3607" w14:textId="77777777" w:rsidR="00F626D3" w:rsidRPr="00CF7514" w:rsidRDefault="00F626D3" w:rsidP="005642F1">
      <w:pPr>
        <w:pStyle w:val="Level5"/>
        <w:numPr>
          <w:ilvl w:val="0"/>
          <w:numId w:val="0"/>
        </w:numPr>
        <w:spacing w:line="260" w:lineRule="exact"/>
        <w:ind w:left="720" w:hanging="360"/>
        <w:jc w:val="both"/>
        <w:outlineLvl w:val="3"/>
        <w:rPr>
          <w:rFonts w:ascii="Times New Roman" w:hAnsi="Times New Roman"/>
        </w:rPr>
      </w:pPr>
    </w:p>
    <w:p w14:paraId="1AD0DE50" w14:textId="0B6541E8" w:rsidR="000505AE" w:rsidRPr="00CF7514" w:rsidRDefault="000C577B"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1</w:t>
      </w:r>
      <w:r w:rsidR="0059435E" w:rsidRPr="00CF7514">
        <w:rPr>
          <w:rFonts w:ascii="Times New Roman" w:hAnsi="Times New Roman"/>
        </w:rPr>
        <w:t>4</w:t>
      </w:r>
      <w:r w:rsidRPr="00CF7514">
        <w:rPr>
          <w:rFonts w:ascii="Times New Roman" w:hAnsi="Times New Roman"/>
        </w:rPr>
        <w:t>.</w:t>
      </w:r>
      <w:r w:rsidR="007D201D" w:rsidRPr="00CF7514">
        <w:rPr>
          <w:rFonts w:ascii="Times New Roman" w:hAnsi="Times New Roman"/>
        </w:rPr>
        <w:tab/>
      </w:r>
      <w:r w:rsidR="000505AE" w:rsidRPr="00CF7514">
        <w:rPr>
          <w:rFonts w:ascii="Times New Roman" w:hAnsi="Times New Roman"/>
        </w:rPr>
        <w:t>Failed to disclose information on the application;</w:t>
      </w:r>
      <w:r w:rsidR="003C60DA" w:rsidRPr="00CF7514">
        <w:rPr>
          <w:rFonts w:ascii="Times New Roman" w:hAnsi="Times New Roman"/>
        </w:rPr>
        <w:t xml:space="preserve"> </w:t>
      </w:r>
      <w:r w:rsidR="00DB33AE" w:rsidRPr="00CF7514">
        <w:rPr>
          <w:rFonts w:ascii="Times New Roman" w:hAnsi="Times New Roman"/>
        </w:rPr>
        <w:t xml:space="preserve">or </w:t>
      </w:r>
    </w:p>
    <w:p w14:paraId="1A3DCFE6" w14:textId="77777777" w:rsidR="00DB33AE" w:rsidRPr="00CF7514" w:rsidRDefault="00DB33AE" w:rsidP="005642F1">
      <w:pPr>
        <w:pStyle w:val="Level5"/>
        <w:numPr>
          <w:ilvl w:val="0"/>
          <w:numId w:val="0"/>
        </w:numPr>
        <w:spacing w:line="260" w:lineRule="exact"/>
        <w:ind w:left="720" w:hanging="360"/>
        <w:jc w:val="both"/>
        <w:outlineLvl w:val="3"/>
        <w:rPr>
          <w:rFonts w:ascii="Times New Roman" w:hAnsi="Times New Roman"/>
        </w:rPr>
      </w:pPr>
    </w:p>
    <w:p w14:paraId="2DA47443" w14:textId="3B44147E" w:rsidR="00DB33AE" w:rsidRPr="00CF7514" w:rsidRDefault="00DB33AE" w:rsidP="005642F1">
      <w:pPr>
        <w:pStyle w:val="Level5"/>
        <w:numPr>
          <w:ilvl w:val="0"/>
          <w:numId w:val="0"/>
        </w:numPr>
        <w:spacing w:line="260" w:lineRule="exact"/>
        <w:ind w:left="720" w:hanging="360"/>
        <w:jc w:val="both"/>
        <w:outlineLvl w:val="3"/>
        <w:rPr>
          <w:rFonts w:ascii="Times New Roman" w:hAnsi="Times New Roman"/>
        </w:rPr>
      </w:pPr>
      <w:r w:rsidRPr="00CF7514">
        <w:rPr>
          <w:rFonts w:ascii="Times New Roman" w:hAnsi="Times New Roman"/>
        </w:rPr>
        <w:t>1</w:t>
      </w:r>
      <w:r w:rsidR="0059435E" w:rsidRPr="00CF7514">
        <w:rPr>
          <w:rFonts w:ascii="Times New Roman" w:hAnsi="Times New Roman"/>
        </w:rPr>
        <w:t>5</w:t>
      </w:r>
      <w:r w:rsidRPr="00CF7514">
        <w:rPr>
          <w:rFonts w:ascii="Times New Roman" w:hAnsi="Times New Roman"/>
        </w:rPr>
        <w:t>.</w:t>
      </w:r>
      <w:r w:rsidRPr="00CF7514">
        <w:rPr>
          <w:rFonts w:ascii="Times New Roman" w:hAnsi="Times New Roman"/>
        </w:rPr>
        <w:tab/>
        <w:t>Lacks good moral character.</w:t>
      </w:r>
    </w:p>
    <w:p w14:paraId="4369711D" w14:textId="77777777" w:rsidR="00F626D3" w:rsidRPr="00CF7514" w:rsidRDefault="00F626D3" w:rsidP="005642F1">
      <w:pPr>
        <w:pStyle w:val="Level5"/>
        <w:numPr>
          <w:ilvl w:val="0"/>
          <w:numId w:val="0"/>
        </w:numPr>
        <w:spacing w:line="260" w:lineRule="exact"/>
        <w:jc w:val="both"/>
        <w:outlineLvl w:val="3"/>
        <w:rPr>
          <w:rFonts w:ascii="Times New Roman" w:hAnsi="Times New Roman"/>
        </w:rPr>
      </w:pPr>
    </w:p>
    <w:p w14:paraId="58CB5584" w14:textId="532DBCA7" w:rsidR="000505AE" w:rsidRPr="00CF7514" w:rsidRDefault="00DB6F95" w:rsidP="00594537">
      <w:pPr>
        <w:ind w:left="360" w:hanging="360"/>
        <w:jc w:val="both"/>
        <w:rPr>
          <w:rFonts w:ascii="Times New Roman" w:hAnsi="Times New Roman"/>
        </w:rPr>
      </w:pPr>
      <w:r w:rsidRPr="00CF7514">
        <w:rPr>
          <w:rFonts w:ascii="Times New Roman" w:hAnsi="Times New Roman"/>
          <w:b/>
          <w:bCs/>
        </w:rPr>
        <w:t>C.</w:t>
      </w:r>
      <w:r w:rsidRPr="00CF7514">
        <w:rPr>
          <w:rFonts w:ascii="Times New Roman" w:hAnsi="Times New Roman"/>
          <w:b/>
          <w:bCs/>
        </w:rPr>
        <w:tab/>
      </w:r>
      <w:r w:rsidR="003A19A9" w:rsidRPr="00CF7514">
        <w:rPr>
          <w:rFonts w:ascii="Times New Roman" w:hAnsi="Times New Roman"/>
          <w:b/>
          <w:bCs/>
        </w:rPr>
        <w:t>Consideration of Criminal Convictions.</w:t>
      </w:r>
      <w:r w:rsidR="004D3A57" w:rsidRPr="00CF7514">
        <w:rPr>
          <w:rFonts w:ascii="Times New Roman" w:hAnsi="Times New Roman"/>
        </w:rPr>
        <w:t xml:space="preserve">  </w:t>
      </w:r>
      <w:r w:rsidR="004574D4" w:rsidRPr="00CF7514">
        <w:rPr>
          <w:rFonts w:ascii="Times New Roman" w:hAnsi="Times New Roman"/>
        </w:rPr>
        <w:t>W</w:t>
      </w:r>
      <w:r w:rsidR="00FA04C5" w:rsidRPr="00CF7514">
        <w:rPr>
          <w:rFonts w:ascii="Times New Roman" w:hAnsi="Times New Roman"/>
        </w:rPr>
        <w:t>hen</w:t>
      </w:r>
      <w:r w:rsidR="0059435E" w:rsidRPr="00CF7514">
        <w:rPr>
          <w:rFonts w:ascii="Times New Roman" w:hAnsi="Times New Roman"/>
        </w:rPr>
        <w:t>, under (B)(4),</w:t>
      </w:r>
      <w:r w:rsidR="00FA04C5" w:rsidRPr="00CF7514">
        <w:rPr>
          <w:rFonts w:ascii="Times New Roman" w:hAnsi="Times New Roman"/>
        </w:rPr>
        <w:t xml:space="preserve"> </w:t>
      </w:r>
      <w:r w:rsidR="009D7BC9" w:rsidRPr="00CF7514">
        <w:rPr>
          <w:rFonts w:ascii="Times New Roman" w:hAnsi="Times New Roman"/>
        </w:rPr>
        <w:t xml:space="preserve">the board </w:t>
      </w:r>
      <w:r w:rsidR="00A14345" w:rsidRPr="00CF7514">
        <w:rPr>
          <w:rFonts w:ascii="Times New Roman" w:hAnsi="Times New Roman"/>
        </w:rPr>
        <w:t>considers</w:t>
      </w:r>
      <w:r w:rsidR="00FA04C5" w:rsidRPr="00CF7514">
        <w:rPr>
          <w:rFonts w:ascii="Times New Roman" w:hAnsi="Times New Roman"/>
        </w:rPr>
        <w:t xml:space="preserve"> </w:t>
      </w:r>
      <w:r w:rsidR="009D7BC9" w:rsidRPr="00CF7514">
        <w:rPr>
          <w:rFonts w:ascii="Times New Roman" w:hAnsi="Times New Roman"/>
        </w:rPr>
        <w:t xml:space="preserve">an applicant’s criminal </w:t>
      </w:r>
      <w:r w:rsidR="000505AE" w:rsidRPr="00CF7514">
        <w:rPr>
          <w:rFonts w:ascii="Times New Roman" w:hAnsi="Times New Roman"/>
        </w:rPr>
        <w:t>conviction,</w:t>
      </w:r>
      <w:r w:rsidR="000D029C" w:rsidRPr="00CF7514">
        <w:rPr>
          <w:rFonts w:ascii="Times New Roman" w:hAnsi="Times New Roman"/>
        </w:rPr>
        <w:t xml:space="preserve"> </w:t>
      </w:r>
      <w:r w:rsidR="0059435E" w:rsidRPr="00CF7514">
        <w:rPr>
          <w:rFonts w:ascii="Times New Roman" w:hAnsi="Times New Roman"/>
        </w:rPr>
        <w:t xml:space="preserve">proof of the conviction is </w:t>
      </w:r>
      <w:r w:rsidR="00ED1C08" w:rsidRPr="00CF7514">
        <w:rPr>
          <w:rFonts w:ascii="Times New Roman" w:hAnsi="Times New Roman"/>
        </w:rPr>
        <w:t xml:space="preserve">conclusive evidence of the applicant’s guilt of the crime. But </w:t>
      </w:r>
      <w:r w:rsidR="000D029C" w:rsidRPr="00CF7514">
        <w:rPr>
          <w:rFonts w:ascii="Times New Roman" w:hAnsi="Times New Roman"/>
        </w:rPr>
        <w:t xml:space="preserve">the board </w:t>
      </w:r>
      <w:r w:rsidR="005C609C" w:rsidRPr="00CF7514">
        <w:rPr>
          <w:rFonts w:ascii="Times New Roman" w:hAnsi="Times New Roman"/>
        </w:rPr>
        <w:t xml:space="preserve">may consider the </w:t>
      </w:r>
      <w:r w:rsidR="000D029C" w:rsidRPr="00CF7514">
        <w:rPr>
          <w:rFonts w:ascii="Times New Roman" w:hAnsi="Times New Roman"/>
        </w:rPr>
        <w:t>facts and circumstances of an applicant’s</w:t>
      </w:r>
      <w:r w:rsidR="00582C62" w:rsidRPr="00CF7514">
        <w:rPr>
          <w:rFonts w:ascii="Times New Roman" w:hAnsi="Times New Roman"/>
        </w:rPr>
        <w:t xml:space="preserve"> conduct</w:t>
      </w:r>
      <w:r w:rsidR="0096011A" w:rsidRPr="00CF7514">
        <w:rPr>
          <w:rFonts w:ascii="Times New Roman" w:hAnsi="Times New Roman"/>
        </w:rPr>
        <w:t xml:space="preserve"> to determine if denial is necessary to protect the public</w:t>
      </w:r>
      <w:r w:rsidR="00582C62" w:rsidRPr="00CF7514">
        <w:rPr>
          <w:rFonts w:ascii="Times New Roman" w:hAnsi="Times New Roman"/>
        </w:rPr>
        <w:t>, including</w:t>
      </w:r>
      <w:r w:rsidR="000505AE" w:rsidRPr="00CF7514">
        <w:rPr>
          <w:rFonts w:ascii="Times New Roman" w:hAnsi="Times New Roman"/>
        </w:rPr>
        <w:t>:</w:t>
      </w:r>
    </w:p>
    <w:p w14:paraId="2F249B8F" w14:textId="77777777" w:rsidR="007A140C" w:rsidRPr="00CF7514" w:rsidRDefault="007A140C" w:rsidP="00DB6F95">
      <w:pPr>
        <w:ind w:left="630" w:hanging="630"/>
        <w:jc w:val="both"/>
        <w:rPr>
          <w:rFonts w:ascii="Times New Roman" w:hAnsi="Times New Roman"/>
        </w:rPr>
      </w:pPr>
    </w:p>
    <w:p w14:paraId="0B9C971A" w14:textId="07D51E88" w:rsidR="000505AE" w:rsidRPr="00CF7514" w:rsidRDefault="00CA0743" w:rsidP="00211182">
      <w:pPr>
        <w:spacing w:after="240"/>
        <w:ind w:left="720" w:hanging="360"/>
        <w:jc w:val="both"/>
        <w:rPr>
          <w:rFonts w:ascii="Times New Roman" w:hAnsi="Times New Roman"/>
        </w:rPr>
      </w:pPr>
      <w:r w:rsidRPr="00CF7514">
        <w:rPr>
          <w:rFonts w:ascii="Times New Roman" w:hAnsi="Times New Roman"/>
        </w:rPr>
        <w:t>1.</w:t>
      </w:r>
      <w:r w:rsidR="000505AE" w:rsidRPr="00CF7514">
        <w:rPr>
          <w:rFonts w:ascii="Times New Roman" w:hAnsi="Times New Roman"/>
        </w:rPr>
        <w:tab/>
        <w:t xml:space="preserve">The applicant’s age at the time of the </w:t>
      </w:r>
      <w:proofErr w:type="gramStart"/>
      <w:r w:rsidR="0040586D" w:rsidRPr="00CF7514">
        <w:rPr>
          <w:rFonts w:ascii="Times New Roman" w:hAnsi="Times New Roman"/>
        </w:rPr>
        <w:t>conduct</w:t>
      </w:r>
      <w:r w:rsidR="000505AE" w:rsidRPr="00CF7514">
        <w:rPr>
          <w:rFonts w:ascii="Times New Roman" w:hAnsi="Times New Roman"/>
        </w:rPr>
        <w:t>;</w:t>
      </w:r>
      <w:proofErr w:type="gramEnd"/>
    </w:p>
    <w:p w14:paraId="115D7460" w14:textId="0FDA2E2F" w:rsidR="000505AE" w:rsidRPr="00CF7514" w:rsidRDefault="00CA0743" w:rsidP="00211182">
      <w:pPr>
        <w:spacing w:after="240"/>
        <w:ind w:left="720" w:hanging="360"/>
        <w:jc w:val="both"/>
        <w:rPr>
          <w:rFonts w:ascii="Times New Roman" w:hAnsi="Times New Roman"/>
        </w:rPr>
      </w:pPr>
      <w:r w:rsidRPr="00CF7514">
        <w:rPr>
          <w:rFonts w:ascii="Times New Roman" w:hAnsi="Times New Roman"/>
        </w:rPr>
        <w:t>2.</w:t>
      </w:r>
      <w:r w:rsidR="000505AE" w:rsidRPr="00CF7514">
        <w:rPr>
          <w:rFonts w:ascii="Times New Roman" w:hAnsi="Times New Roman"/>
        </w:rPr>
        <w:tab/>
        <w:t xml:space="preserve">The applicant’s experience and general level of sophistication at the time of the </w:t>
      </w:r>
      <w:proofErr w:type="gramStart"/>
      <w:r w:rsidR="000505AE" w:rsidRPr="00CF7514">
        <w:rPr>
          <w:rFonts w:ascii="Times New Roman" w:hAnsi="Times New Roman"/>
        </w:rPr>
        <w:t>conduct;</w:t>
      </w:r>
      <w:proofErr w:type="gramEnd"/>
    </w:p>
    <w:p w14:paraId="494635A1" w14:textId="515047AA" w:rsidR="000505AE" w:rsidRPr="00CF7514" w:rsidRDefault="00CA0743" w:rsidP="00211182">
      <w:pPr>
        <w:spacing w:after="240"/>
        <w:ind w:left="720" w:hanging="360"/>
        <w:jc w:val="both"/>
        <w:rPr>
          <w:rFonts w:ascii="Times New Roman" w:hAnsi="Times New Roman"/>
        </w:rPr>
      </w:pPr>
      <w:r w:rsidRPr="00CF7514">
        <w:rPr>
          <w:rFonts w:ascii="Times New Roman" w:hAnsi="Times New Roman"/>
        </w:rPr>
        <w:lastRenderedPageBreak/>
        <w:t>3.</w:t>
      </w:r>
      <w:r w:rsidR="000505AE" w:rsidRPr="00CF7514">
        <w:rPr>
          <w:rFonts w:ascii="Times New Roman" w:hAnsi="Times New Roman"/>
        </w:rPr>
        <w:tab/>
        <w:t>The</w:t>
      </w:r>
      <w:r w:rsidR="0000571D" w:rsidRPr="00CF7514">
        <w:rPr>
          <w:rFonts w:ascii="Times New Roman" w:hAnsi="Times New Roman"/>
        </w:rPr>
        <w:t xml:space="preserve"> overall impact of the conduct, including the</w:t>
      </w:r>
      <w:r w:rsidR="000505AE" w:rsidRPr="00CF7514">
        <w:rPr>
          <w:rFonts w:ascii="Times New Roman" w:hAnsi="Times New Roman"/>
        </w:rPr>
        <w:t xml:space="preserve"> degree of violence, injury</w:t>
      </w:r>
      <w:r w:rsidR="00266E93" w:rsidRPr="00CF7514">
        <w:rPr>
          <w:rFonts w:ascii="Times New Roman" w:hAnsi="Times New Roman"/>
        </w:rPr>
        <w:t>,</w:t>
      </w:r>
      <w:r w:rsidR="000505AE" w:rsidRPr="00CF7514">
        <w:rPr>
          <w:rFonts w:ascii="Times New Roman" w:hAnsi="Times New Roman"/>
        </w:rPr>
        <w:t xml:space="preserve"> or property </w:t>
      </w:r>
      <w:proofErr w:type="gramStart"/>
      <w:r w:rsidR="000505AE" w:rsidRPr="00CF7514">
        <w:rPr>
          <w:rFonts w:ascii="Times New Roman" w:hAnsi="Times New Roman"/>
        </w:rPr>
        <w:t>damage;</w:t>
      </w:r>
      <w:proofErr w:type="gramEnd"/>
    </w:p>
    <w:p w14:paraId="25844884" w14:textId="1F7386C4" w:rsidR="000505AE" w:rsidRPr="00CF7514" w:rsidRDefault="00CA0743" w:rsidP="00211182">
      <w:pPr>
        <w:spacing w:after="240"/>
        <w:ind w:left="720" w:hanging="360"/>
        <w:jc w:val="both"/>
        <w:rPr>
          <w:rFonts w:ascii="Times New Roman" w:hAnsi="Times New Roman"/>
        </w:rPr>
      </w:pPr>
      <w:r w:rsidRPr="00CF7514">
        <w:rPr>
          <w:rFonts w:ascii="Times New Roman" w:hAnsi="Times New Roman"/>
        </w:rPr>
        <w:t>4.</w:t>
      </w:r>
      <w:r w:rsidR="000505AE" w:rsidRPr="00CF7514">
        <w:rPr>
          <w:rFonts w:ascii="Times New Roman" w:hAnsi="Times New Roman"/>
        </w:rPr>
        <w:tab/>
        <w:t>The applicant’s level of disregard of ethical or professional obligations</w:t>
      </w:r>
      <w:r w:rsidR="00BE1500" w:rsidRPr="00CF7514">
        <w:rPr>
          <w:rFonts w:ascii="Times New Roman" w:hAnsi="Times New Roman"/>
        </w:rPr>
        <w:t xml:space="preserve"> exhibited by the </w:t>
      </w:r>
      <w:proofErr w:type="gramStart"/>
      <w:r w:rsidR="00BE1500" w:rsidRPr="00CF7514">
        <w:rPr>
          <w:rFonts w:ascii="Times New Roman" w:hAnsi="Times New Roman"/>
        </w:rPr>
        <w:t>conduct</w:t>
      </w:r>
      <w:r w:rsidR="000505AE" w:rsidRPr="00CF7514">
        <w:rPr>
          <w:rFonts w:ascii="Times New Roman" w:hAnsi="Times New Roman"/>
        </w:rPr>
        <w:t>;</w:t>
      </w:r>
      <w:proofErr w:type="gramEnd"/>
    </w:p>
    <w:p w14:paraId="2288F296" w14:textId="0544BFE5" w:rsidR="000505AE" w:rsidRPr="00CF7514" w:rsidRDefault="0090097C" w:rsidP="00211182">
      <w:pPr>
        <w:spacing w:after="240"/>
        <w:ind w:left="720" w:hanging="360"/>
        <w:jc w:val="both"/>
        <w:rPr>
          <w:rFonts w:ascii="Times New Roman" w:hAnsi="Times New Roman"/>
        </w:rPr>
      </w:pPr>
      <w:r w:rsidRPr="00CF7514">
        <w:rPr>
          <w:rFonts w:ascii="Times New Roman" w:hAnsi="Times New Roman"/>
        </w:rPr>
        <w:t>5</w:t>
      </w:r>
      <w:r w:rsidR="00CA0743" w:rsidRPr="00CF7514">
        <w:rPr>
          <w:rFonts w:ascii="Times New Roman" w:hAnsi="Times New Roman"/>
        </w:rPr>
        <w:t>.</w:t>
      </w:r>
      <w:r w:rsidR="000505AE" w:rsidRPr="00CF7514">
        <w:rPr>
          <w:rFonts w:ascii="Times New Roman" w:hAnsi="Times New Roman"/>
        </w:rPr>
        <w:tab/>
      </w:r>
      <w:r w:rsidR="00B7064F" w:rsidRPr="00CF7514">
        <w:rPr>
          <w:rFonts w:ascii="Times New Roman" w:hAnsi="Times New Roman"/>
        </w:rPr>
        <w:t xml:space="preserve">Whether </w:t>
      </w:r>
      <w:r w:rsidR="000505AE" w:rsidRPr="00CF7514">
        <w:rPr>
          <w:rFonts w:ascii="Times New Roman" w:hAnsi="Times New Roman"/>
        </w:rPr>
        <w:t xml:space="preserve">the </w:t>
      </w:r>
      <w:r w:rsidR="00B7064F" w:rsidRPr="00CF7514">
        <w:rPr>
          <w:rFonts w:ascii="Times New Roman" w:hAnsi="Times New Roman"/>
        </w:rPr>
        <w:t xml:space="preserve">applicant’s </w:t>
      </w:r>
      <w:r w:rsidR="000505AE" w:rsidRPr="00CF7514">
        <w:rPr>
          <w:rFonts w:ascii="Times New Roman" w:hAnsi="Times New Roman"/>
        </w:rPr>
        <w:t>result</w:t>
      </w:r>
      <w:r w:rsidR="00FB4A14" w:rsidRPr="00CF7514">
        <w:rPr>
          <w:rFonts w:ascii="Times New Roman" w:hAnsi="Times New Roman"/>
        </w:rPr>
        <w:t>ed</w:t>
      </w:r>
      <w:r w:rsidR="000505AE" w:rsidRPr="00CF7514">
        <w:rPr>
          <w:rFonts w:ascii="Times New Roman" w:hAnsi="Times New Roman"/>
        </w:rPr>
        <w:t xml:space="preserve"> in harm to </w:t>
      </w:r>
      <w:proofErr w:type="gramStart"/>
      <w:r w:rsidR="000505AE" w:rsidRPr="00CF7514">
        <w:rPr>
          <w:rFonts w:ascii="Times New Roman" w:hAnsi="Times New Roman"/>
        </w:rPr>
        <w:t>others;</w:t>
      </w:r>
      <w:proofErr w:type="gramEnd"/>
    </w:p>
    <w:p w14:paraId="7ACF27ED" w14:textId="5A4E2FE8" w:rsidR="000505AE" w:rsidRPr="00CF7514" w:rsidRDefault="0090097C" w:rsidP="00211182">
      <w:pPr>
        <w:spacing w:after="240"/>
        <w:ind w:left="720" w:hanging="360"/>
        <w:jc w:val="both"/>
        <w:rPr>
          <w:rFonts w:ascii="Times New Roman" w:hAnsi="Times New Roman"/>
        </w:rPr>
      </w:pPr>
      <w:r w:rsidRPr="00CF7514">
        <w:rPr>
          <w:rFonts w:ascii="Times New Roman" w:hAnsi="Times New Roman"/>
        </w:rPr>
        <w:t>6</w:t>
      </w:r>
      <w:r w:rsidR="00CA0743" w:rsidRPr="00CF7514">
        <w:rPr>
          <w:rFonts w:ascii="Times New Roman" w:hAnsi="Times New Roman"/>
        </w:rPr>
        <w:t>.</w:t>
      </w:r>
      <w:r w:rsidR="000505AE" w:rsidRPr="00CF7514">
        <w:rPr>
          <w:rFonts w:ascii="Times New Roman" w:hAnsi="Times New Roman"/>
        </w:rPr>
        <w:tab/>
        <w:t xml:space="preserve">The recency of the </w:t>
      </w:r>
      <w:proofErr w:type="gramStart"/>
      <w:r w:rsidR="000505AE" w:rsidRPr="00CF7514">
        <w:rPr>
          <w:rFonts w:ascii="Times New Roman" w:hAnsi="Times New Roman"/>
        </w:rPr>
        <w:t>conviction;</w:t>
      </w:r>
      <w:proofErr w:type="gramEnd"/>
    </w:p>
    <w:p w14:paraId="783B9B37" w14:textId="0E5C1CB1" w:rsidR="000505AE" w:rsidRPr="00CF7514" w:rsidRDefault="0090097C" w:rsidP="00211182">
      <w:pPr>
        <w:spacing w:after="240"/>
        <w:ind w:left="720" w:hanging="360"/>
        <w:jc w:val="both"/>
        <w:rPr>
          <w:rFonts w:ascii="Times New Roman" w:hAnsi="Times New Roman"/>
        </w:rPr>
      </w:pPr>
      <w:r w:rsidRPr="00CF7514">
        <w:rPr>
          <w:rFonts w:ascii="Times New Roman" w:hAnsi="Times New Roman"/>
        </w:rPr>
        <w:t>7</w:t>
      </w:r>
      <w:r w:rsidR="00CA0743" w:rsidRPr="00CF7514">
        <w:rPr>
          <w:rFonts w:ascii="Times New Roman" w:hAnsi="Times New Roman"/>
        </w:rPr>
        <w:t>.</w:t>
      </w:r>
      <w:r w:rsidR="000505AE" w:rsidRPr="00CF7514">
        <w:rPr>
          <w:rFonts w:ascii="Times New Roman" w:hAnsi="Times New Roman"/>
        </w:rPr>
        <w:tab/>
      </w:r>
      <w:r w:rsidR="00A93F37" w:rsidRPr="00CF7514">
        <w:rPr>
          <w:rFonts w:ascii="Times New Roman" w:hAnsi="Times New Roman"/>
        </w:rPr>
        <w:t>E</w:t>
      </w:r>
      <w:r w:rsidR="000505AE" w:rsidRPr="00CF7514">
        <w:rPr>
          <w:rFonts w:ascii="Times New Roman" w:hAnsi="Times New Roman"/>
        </w:rPr>
        <w:t xml:space="preserve">vidence </w:t>
      </w:r>
      <w:r w:rsidR="00EA106A" w:rsidRPr="00CF7514">
        <w:rPr>
          <w:rFonts w:ascii="Times New Roman" w:hAnsi="Times New Roman"/>
        </w:rPr>
        <w:t xml:space="preserve">presented by or on behalf of the applicant </w:t>
      </w:r>
      <w:r w:rsidR="000F0E98" w:rsidRPr="00CF7514">
        <w:rPr>
          <w:rFonts w:ascii="Times New Roman" w:hAnsi="Times New Roman"/>
        </w:rPr>
        <w:t xml:space="preserve">about </w:t>
      </w:r>
      <w:r w:rsidR="00E30034" w:rsidRPr="00CF7514">
        <w:rPr>
          <w:rFonts w:ascii="Times New Roman" w:hAnsi="Times New Roman"/>
        </w:rPr>
        <w:t xml:space="preserve">applicant’s </w:t>
      </w:r>
      <w:r w:rsidR="00EA106A" w:rsidRPr="00CF7514">
        <w:rPr>
          <w:rFonts w:ascii="Times New Roman" w:hAnsi="Times New Roman"/>
        </w:rPr>
        <w:t xml:space="preserve">post-conviction </w:t>
      </w:r>
      <w:r w:rsidR="000505AE" w:rsidRPr="00CF7514">
        <w:rPr>
          <w:rFonts w:ascii="Times New Roman" w:hAnsi="Times New Roman"/>
        </w:rPr>
        <w:t xml:space="preserve">rehabilitation or positive </w:t>
      </w:r>
      <w:r w:rsidR="00EA106A" w:rsidRPr="00CF7514">
        <w:rPr>
          <w:rFonts w:ascii="Times New Roman" w:hAnsi="Times New Roman"/>
        </w:rPr>
        <w:t xml:space="preserve">societal </w:t>
      </w:r>
      <w:proofErr w:type="gramStart"/>
      <w:r w:rsidR="000505AE" w:rsidRPr="00CF7514">
        <w:rPr>
          <w:rFonts w:ascii="Times New Roman" w:hAnsi="Times New Roman"/>
        </w:rPr>
        <w:t>contributions;</w:t>
      </w:r>
      <w:proofErr w:type="gramEnd"/>
    </w:p>
    <w:p w14:paraId="26DC0E95" w14:textId="69786B36" w:rsidR="000505AE" w:rsidRPr="00CF7514" w:rsidRDefault="00CC1435" w:rsidP="00211182">
      <w:pPr>
        <w:spacing w:after="240"/>
        <w:ind w:left="720" w:hanging="360"/>
        <w:jc w:val="both"/>
        <w:rPr>
          <w:rFonts w:ascii="Times New Roman" w:hAnsi="Times New Roman"/>
        </w:rPr>
      </w:pPr>
      <w:r w:rsidRPr="00CF7514">
        <w:rPr>
          <w:rFonts w:ascii="Times New Roman" w:hAnsi="Times New Roman"/>
        </w:rPr>
        <w:t>8</w:t>
      </w:r>
      <w:r w:rsidR="00CA0743" w:rsidRPr="00CF7514">
        <w:rPr>
          <w:rFonts w:ascii="Times New Roman" w:hAnsi="Times New Roman"/>
        </w:rPr>
        <w:t>.</w:t>
      </w:r>
      <w:r w:rsidR="000505AE" w:rsidRPr="00CF7514">
        <w:rPr>
          <w:rFonts w:ascii="Times New Roman" w:hAnsi="Times New Roman"/>
        </w:rPr>
        <w:tab/>
        <w:t xml:space="preserve">The </w:t>
      </w:r>
      <w:r w:rsidR="00FB41EB" w:rsidRPr="00CF7514">
        <w:rPr>
          <w:rFonts w:ascii="Times New Roman" w:hAnsi="Times New Roman"/>
        </w:rPr>
        <w:t>conviction’s relevance</w:t>
      </w:r>
      <w:r w:rsidR="000505AE" w:rsidRPr="00CF7514">
        <w:rPr>
          <w:rFonts w:ascii="Times New Roman" w:hAnsi="Times New Roman"/>
        </w:rPr>
        <w:t xml:space="preserve"> to the </w:t>
      </w:r>
      <w:r w:rsidR="004F66B6" w:rsidRPr="00CF7514">
        <w:rPr>
          <w:rFonts w:ascii="Times New Roman" w:hAnsi="Times New Roman"/>
        </w:rPr>
        <w:t xml:space="preserve">profession or occupation </w:t>
      </w:r>
      <w:r w:rsidR="003A60C4" w:rsidRPr="00CF7514">
        <w:rPr>
          <w:rFonts w:ascii="Times New Roman" w:hAnsi="Times New Roman"/>
        </w:rPr>
        <w:t>in which the applicant</w:t>
      </w:r>
      <w:r w:rsidR="00AE0C3D" w:rsidRPr="00CF7514">
        <w:rPr>
          <w:rFonts w:ascii="Times New Roman" w:hAnsi="Times New Roman"/>
        </w:rPr>
        <w:t xml:space="preserve"> see</w:t>
      </w:r>
      <w:r w:rsidRPr="00CF7514">
        <w:rPr>
          <w:rFonts w:ascii="Times New Roman" w:hAnsi="Times New Roman"/>
        </w:rPr>
        <w:t xml:space="preserve">ks </w:t>
      </w:r>
      <w:proofErr w:type="gramStart"/>
      <w:r w:rsidRPr="00CF7514">
        <w:rPr>
          <w:rFonts w:ascii="Times New Roman" w:hAnsi="Times New Roman"/>
        </w:rPr>
        <w:t>licensing</w:t>
      </w:r>
      <w:r w:rsidR="000505AE" w:rsidRPr="00CF7514">
        <w:rPr>
          <w:rFonts w:ascii="Times New Roman" w:hAnsi="Times New Roman"/>
        </w:rPr>
        <w:t>;</w:t>
      </w:r>
      <w:proofErr w:type="gramEnd"/>
    </w:p>
    <w:p w14:paraId="63282386" w14:textId="4BB5F000" w:rsidR="000505AE" w:rsidRPr="00CF7514" w:rsidRDefault="00CC1435" w:rsidP="00211182">
      <w:pPr>
        <w:spacing w:after="240"/>
        <w:ind w:left="720" w:hanging="360"/>
        <w:jc w:val="both"/>
        <w:rPr>
          <w:rFonts w:ascii="Times New Roman" w:hAnsi="Times New Roman"/>
        </w:rPr>
      </w:pPr>
      <w:r w:rsidRPr="00CF7514">
        <w:rPr>
          <w:rFonts w:ascii="Times New Roman" w:hAnsi="Times New Roman"/>
        </w:rPr>
        <w:t>9</w:t>
      </w:r>
      <w:r w:rsidR="00CA0743" w:rsidRPr="00CF7514">
        <w:rPr>
          <w:rFonts w:ascii="Times New Roman" w:hAnsi="Times New Roman"/>
        </w:rPr>
        <w:t>.</w:t>
      </w:r>
      <w:r w:rsidR="000505AE" w:rsidRPr="00CF7514">
        <w:rPr>
          <w:rFonts w:ascii="Times New Roman" w:hAnsi="Times New Roman"/>
        </w:rPr>
        <w:tab/>
        <w:t xml:space="preserve">The applicant’s candor during the application </w:t>
      </w:r>
      <w:proofErr w:type="gramStart"/>
      <w:r w:rsidR="000505AE" w:rsidRPr="00CF7514">
        <w:rPr>
          <w:rFonts w:ascii="Times New Roman" w:hAnsi="Times New Roman"/>
        </w:rPr>
        <w:t>process;</w:t>
      </w:r>
      <w:proofErr w:type="gramEnd"/>
    </w:p>
    <w:p w14:paraId="15E7AAC4" w14:textId="73864170" w:rsidR="000505AE" w:rsidRPr="00CF7514" w:rsidRDefault="00CA0743" w:rsidP="00211182">
      <w:pPr>
        <w:spacing w:after="240"/>
        <w:ind w:left="720" w:hanging="360"/>
        <w:jc w:val="both"/>
        <w:rPr>
          <w:rFonts w:ascii="Times New Roman" w:hAnsi="Times New Roman"/>
        </w:rPr>
      </w:pPr>
      <w:r w:rsidRPr="00CF7514">
        <w:rPr>
          <w:rFonts w:ascii="Times New Roman" w:hAnsi="Times New Roman"/>
        </w:rPr>
        <w:t>1</w:t>
      </w:r>
      <w:r w:rsidR="00CC1435" w:rsidRPr="00CF7514">
        <w:rPr>
          <w:rFonts w:ascii="Times New Roman" w:hAnsi="Times New Roman"/>
        </w:rPr>
        <w:t>0</w:t>
      </w:r>
      <w:r w:rsidRPr="00CF7514">
        <w:rPr>
          <w:rFonts w:ascii="Times New Roman" w:hAnsi="Times New Roman"/>
        </w:rPr>
        <w:t>.</w:t>
      </w:r>
      <w:r w:rsidR="000505AE" w:rsidRPr="00CF7514">
        <w:rPr>
          <w:rFonts w:ascii="Times New Roman" w:hAnsi="Times New Roman"/>
        </w:rPr>
        <w:tab/>
        <w:t xml:space="preserve">The significance of </w:t>
      </w:r>
      <w:r w:rsidR="00735216" w:rsidRPr="00CF7514">
        <w:rPr>
          <w:rFonts w:ascii="Times New Roman" w:hAnsi="Times New Roman"/>
        </w:rPr>
        <w:t xml:space="preserve">applicant’s </w:t>
      </w:r>
      <w:r w:rsidR="000505AE" w:rsidRPr="00CF7514">
        <w:rPr>
          <w:rFonts w:ascii="Times New Roman" w:hAnsi="Times New Roman"/>
        </w:rPr>
        <w:t xml:space="preserve">omissions or </w:t>
      </w:r>
      <w:r w:rsidR="00CC1435" w:rsidRPr="00CF7514">
        <w:rPr>
          <w:rFonts w:ascii="Times New Roman" w:hAnsi="Times New Roman"/>
        </w:rPr>
        <w:t xml:space="preserve">misrepresentations </w:t>
      </w:r>
      <w:r w:rsidR="000505AE" w:rsidRPr="00CF7514">
        <w:rPr>
          <w:rFonts w:ascii="Times New Roman" w:hAnsi="Times New Roman"/>
        </w:rPr>
        <w:t>during the application process; and</w:t>
      </w:r>
    </w:p>
    <w:p w14:paraId="738EE7EF" w14:textId="2BD845EF" w:rsidR="000505AE" w:rsidRPr="00CF7514" w:rsidRDefault="00CA0743" w:rsidP="00211182">
      <w:pPr>
        <w:spacing w:after="240"/>
        <w:ind w:left="720" w:hanging="360"/>
        <w:jc w:val="both"/>
        <w:rPr>
          <w:rFonts w:ascii="Times New Roman" w:hAnsi="Times New Roman"/>
        </w:rPr>
      </w:pPr>
      <w:r w:rsidRPr="00CF7514">
        <w:rPr>
          <w:rFonts w:ascii="Times New Roman" w:hAnsi="Times New Roman"/>
        </w:rPr>
        <w:t>1</w:t>
      </w:r>
      <w:r w:rsidR="00CC1435" w:rsidRPr="00CF7514">
        <w:rPr>
          <w:rFonts w:ascii="Times New Roman" w:hAnsi="Times New Roman"/>
        </w:rPr>
        <w:t>1</w:t>
      </w:r>
      <w:r w:rsidRPr="00CF7514">
        <w:rPr>
          <w:rFonts w:ascii="Times New Roman" w:hAnsi="Times New Roman"/>
        </w:rPr>
        <w:t>.</w:t>
      </w:r>
      <w:r w:rsidR="000505AE" w:rsidRPr="00CF7514">
        <w:rPr>
          <w:rFonts w:ascii="Times New Roman" w:hAnsi="Times New Roman"/>
        </w:rPr>
        <w:tab/>
        <w:t xml:space="preserve">The applicant’s overall </w:t>
      </w:r>
      <w:r w:rsidR="00CC1435" w:rsidRPr="00CF7514">
        <w:rPr>
          <w:rFonts w:ascii="Times New Roman" w:hAnsi="Times New Roman"/>
        </w:rPr>
        <w:t xml:space="preserve">licensing </w:t>
      </w:r>
      <w:r w:rsidR="000505AE" w:rsidRPr="00CF7514">
        <w:rPr>
          <w:rFonts w:ascii="Times New Roman" w:hAnsi="Times New Roman"/>
        </w:rPr>
        <w:t>qualifications separate from the conviction.</w:t>
      </w:r>
    </w:p>
    <w:p w14:paraId="76D4D4F6" w14:textId="77777777" w:rsidR="009B0FC2" w:rsidRPr="00CF7514" w:rsidRDefault="009B0FC2" w:rsidP="001C7704">
      <w:pPr>
        <w:jc w:val="center"/>
        <w:rPr>
          <w:rFonts w:ascii="Times New Roman" w:hAnsi="Times New Roman"/>
          <w:b/>
          <w:bCs/>
          <w:color w:val="FF0000"/>
        </w:rPr>
      </w:pPr>
    </w:p>
    <w:p w14:paraId="3579BA89" w14:textId="459FE6F5" w:rsidR="00B912D5" w:rsidRPr="00CF7514" w:rsidRDefault="00B912D5" w:rsidP="001C7704">
      <w:pPr>
        <w:jc w:val="center"/>
        <w:rPr>
          <w:rFonts w:ascii="Times New Roman" w:hAnsi="Times New Roman"/>
        </w:rPr>
      </w:pPr>
      <w:r w:rsidRPr="00CF7514">
        <w:rPr>
          <w:rFonts w:ascii="Times New Roman" w:hAnsi="Times New Roman"/>
          <w:b/>
          <w:bCs/>
        </w:rPr>
        <w:t>Section 7-201.1</w:t>
      </w:r>
      <w:r w:rsidR="00843AAE" w:rsidRPr="00CF7514">
        <w:rPr>
          <w:rFonts w:ascii="Times New Roman" w:hAnsi="Times New Roman"/>
          <w:b/>
          <w:bCs/>
        </w:rPr>
        <w:t>3</w:t>
      </w:r>
      <w:r w:rsidR="00B804DD" w:rsidRPr="00CF7514">
        <w:rPr>
          <w:rFonts w:ascii="Times New Roman" w:hAnsi="Times New Roman"/>
          <w:b/>
          <w:bCs/>
        </w:rPr>
        <w:t xml:space="preserve">:  </w:t>
      </w:r>
      <w:r w:rsidR="00636E09" w:rsidRPr="00CF7514">
        <w:rPr>
          <w:rFonts w:ascii="Times New Roman" w:hAnsi="Times New Roman"/>
          <w:b/>
          <w:bCs/>
        </w:rPr>
        <w:t>Decision</w:t>
      </w:r>
      <w:r w:rsidR="00B804DD" w:rsidRPr="00CF7514">
        <w:rPr>
          <w:rFonts w:ascii="Times New Roman" w:hAnsi="Times New Roman"/>
          <w:b/>
          <w:bCs/>
        </w:rPr>
        <w:t xml:space="preserve"> on Licensing Application</w:t>
      </w:r>
    </w:p>
    <w:p w14:paraId="74ACEBB6" w14:textId="77777777" w:rsidR="001C7704" w:rsidRPr="00CF7514" w:rsidRDefault="001C7704" w:rsidP="001C7704">
      <w:pPr>
        <w:jc w:val="both"/>
        <w:rPr>
          <w:rFonts w:ascii="Times New Roman" w:hAnsi="Times New Roman"/>
        </w:rPr>
      </w:pPr>
    </w:p>
    <w:p w14:paraId="1115A36B" w14:textId="20BBB05C" w:rsidR="00ED2B47" w:rsidRPr="00CF7514" w:rsidRDefault="00ED2B47" w:rsidP="003F118E">
      <w:pPr>
        <w:ind w:left="360" w:hanging="360"/>
        <w:jc w:val="both"/>
        <w:rPr>
          <w:rFonts w:ascii="Times New Roman" w:hAnsi="Times New Roman"/>
        </w:rPr>
      </w:pPr>
      <w:r w:rsidRPr="00CF7514">
        <w:rPr>
          <w:rFonts w:ascii="Times New Roman" w:hAnsi="Times New Roman"/>
          <w:b/>
          <w:bCs/>
        </w:rPr>
        <w:t>A.</w:t>
      </w:r>
      <w:r w:rsidRPr="00CF7514">
        <w:rPr>
          <w:rFonts w:ascii="Times New Roman" w:hAnsi="Times New Roman"/>
          <w:b/>
          <w:bCs/>
        </w:rPr>
        <w:tab/>
      </w:r>
      <w:r w:rsidR="003233F9" w:rsidRPr="00CF7514">
        <w:rPr>
          <w:rFonts w:ascii="Times New Roman" w:hAnsi="Times New Roman"/>
          <w:b/>
          <w:bCs/>
        </w:rPr>
        <w:t xml:space="preserve">Board Agenda.  </w:t>
      </w:r>
      <w:r w:rsidR="00070D91" w:rsidRPr="00CF7514">
        <w:rPr>
          <w:rFonts w:ascii="Times New Roman" w:hAnsi="Times New Roman"/>
        </w:rPr>
        <w:t xml:space="preserve">After division staff issues </w:t>
      </w:r>
      <w:r w:rsidR="00097C9F" w:rsidRPr="00CF7514">
        <w:rPr>
          <w:rFonts w:ascii="Times New Roman" w:hAnsi="Times New Roman"/>
        </w:rPr>
        <w:t>the</w:t>
      </w:r>
      <w:r w:rsidR="00070D91" w:rsidRPr="00CF7514">
        <w:rPr>
          <w:rFonts w:ascii="Times New Roman" w:hAnsi="Times New Roman"/>
        </w:rPr>
        <w:t xml:space="preserve"> report and recommendation on an application, the application </w:t>
      </w:r>
      <w:r w:rsidR="0078408C" w:rsidRPr="00CF7514">
        <w:rPr>
          <w:rFonts w:ascii="Times New Roman" w:hAnsi="Times New Roman"/>
        </w:rPr>
        <w:t>may be</w:t>
      </w:r>
      <w:r w:rsidR="00070D91" w:rsidRPr="00CF7514">
        <w:rPr>
          <w:rFonts w:ascii="Times New Roman" w:hAnsi="Times New Roman"/>
        </w:rPr>
        <w:t xml:space="preserve"> placed on the board’s agenda.</w:t>
      </w:r>
      <w:r w:rsidR="002D2116" w:rsidRPr="00CF7514">
        <w:rPr>
          <w:rFonts w:ascii="Times New Roman" w:hAnsi="Times New Roman"/>
        </w:rPr>
        <w:t xml:space="preserve">  Once division staff issues the report and recommendation to the board, the applicant cannot withdraw their application.   </w:t>
      </w:r>
      <w:r w:rsidR="00B67109" w:rsidRPr="00CF7514">
        <w:rPr>
          <w:rFonts w:ascii="Times New Roman" w:hAnsi="Times New Roman"/>
        </w:rPr>
        <w:t xml:space="preserve"> </w:t>
      </w:r>
    </w:p>
    <w:p w14:paraId="01AB11B6" w14:textId="77777777" w:rsidR="00B67109" w:rsidRPr="00CF7514" w:rsidRDefault="00B67109" w:rsidP="00A45317">
      <w:pPr>
        <w:ind w:left="360" w:hanging="360"/>
        <w:jc w:val="both"/>
        <w:rPr>
          <w:rFonts w:ascii="Times New Roman" w:hAnsi="Times New Roman"/>
        </w:rPr>
      </w:pPr>
    </w:p>
    <w:p w14:paraId="31798706" w14:textId="6DD156F2" w:rsidR="00B67109" w:rsidRPr="00CF7514" w:rsidRDefault="00FA08DB" w:rsidP="00A45317">
      <w:pPr>
        <w:ind w:left="360" w:hanging="360"/>
        <w:jc w:val="both"/>
        <w:rPr>
          <w:rFonts w:ascii="Times New Roman" w:hAnsi="Times New Roman"/>
        </w:rPr>
      </w:pPr>
      <w:r w:rsidRPr="00CF7514">
        <w:rPr>
          <w:rFonts w:ascii="Times New Roman" w:hAnsi="Times New Roman"/>
          <w:b/>
          <w:bCs/>
        </w:rPr>
        <w:t>B.</w:t>
      </w:r>
      <w:r w:rsidRPr="00CF7514">
        <w:rPr>
          <w:rFonts w:ascii="Times New Roman" w:hAnsi="Times New Roman"/>
          <w:b/>
          <w:bCs/>
        </w:rPr>
        <w:tab/>
      </w:r>
      <w:r w:rsidR="00B67109" w:rsidRPr="00CF7514">
        <w:rPr>
          <w:rFonts w:ascii="Times New Roman" w:hAnsi="Times New Roman"/>
          <w:b/>
          <w:bCs/>
        </w:rPr>
        <w:t>Board Action.</w:t>
      </w:r>
      <w:r w:rsidR="00B67109" w:rsidRPr="00CF7514">
        <w:rPr>
          <w:rFonts w:ascii="Times New Roman" w:hAnsi="Times New Roman"/>
        </w:rPr>
        <w:t xml:space="preserve"> </w:t>
      </w:r>
      <w:r w:rsidRPr="00CF7514">
        <w:rPr>
          <w:rFonts w:ascii="Times New Roman" w:hAnsi="Times New Roman"/>
        </w:rPr>
        <w:t xml:space="preserve"> </w:t>
      </w:r>
      <w:r w:rsidR="00B67109" w:rsidRPr="00CF7514">
        <w:rPr>
          <w:rFonts w:ascii="Times New Roman" w:hAnsi="Times New Roman"/>
        </w:rPr>
        <w:t xml:space="preserve">After reviewing </w:t>
      </w:r>
      <w:r w:rsidR="00CA57E2" w:rsidRPr="00CF7514">
        <w:rPr>
          <w:rFonts w:ascii="Times New Roman" w:hAnsi="Times New Roman"/>
        </w:rPr>
        <w:t xml:space="preserve">the division staff </w:t>
      </w:r>
      <w:r w:rsidR="00B67109" w:rsidRPr="00CF7514">
        <w:rPr>
          <w:rFonts w:ascii="Times New Roman" w:hAnsi="Times New Roman"/>
        </w:rPr>
        <w:t xml:space="preserve">report and </w:t>
      </w:r>
      <w:r w:rsidR="00CA57E2" w:rsidRPr="00CF7514">
        <w:rPr>
          <w:rFonts w:ascii="Times New Roman" w:hAnsi="Times New Roman"/>
        </w:rPr>
        <w:t>recommendation</w:t>
      </w:r>
      <w:r w:rsidR="00894587" w:rsidRPr="00CF7514">
        <w:rPr>
          <w:rFonts w:ascii="Times New Roman" w:hAnsi="Times New Roman"/>
        </w:rPr>
        <w:t xml:space="preserve"> </w:t>
      </w:r>
      <w:r w:rsidR="00B67109" w:rsidRPr="00CF7514">
        <w:rPr>
          <w:rFonts w:ascii="Times New Roman" w:hAnsi="Times New Roman"/>
        </w:rPr>
        <w:t xml:space="preserve">about an application, the board </w:t>
      </w:r>
      <w:r w:rsidR="004731A7" w:rsidRPr="00CF7514">
        <w:rPr>
          <w:rFonts w:ascii="Times New Roman" w:hAnsi="Times New Roman"/>
        </w:rPr>
        <w:t xml:space="preserve">must </w:t>
      </w:r>
      <w:r w:rsidR="005868F6" w:rsidRPr="00CF7514">
        <w:rPr>
          <w:rFonts w:ascii="Times New Roman" w:hAnsi="Times New Roman"/>
        </w:rPr>
        <w:t xml:space="preserve">consider the application </w:t>
      </w:r>
      <w:r w:rsidR="00920971" w:rsidRPr="00CF7514">
        <w:rPr>
          <w:rFonts w:ascii="Times New Roman" w:hAnsi="Times New Roman"/>
        </w:rPr>
        <w:t xml:space="preserve">at a board meeting </w:t>
      </w:r>
      <w:r w:rsidR="0073488A" w:rsidRPr="00CF7514">
        <w:rPr>
          <w:rFonts w:ascii="Times New Roman" w:hAnsi="Times New Roman"/>
        </w:rPr>
        <w:t xml:space="preserve">when </w:t>
      </w:r>
      <w:r w:rsidR="006C133D" w:rsidRPr="00CF7514">
        <w:rPr>
          <w:rFonts w:ascii="Times New Roman" w:hAnsi="Times New Roman"/>
        </w:rPr>
        <w:t xml:space="preserve">the application </w:t>
      </w:r>
      <w:r w:rsidR="009631D0" w:rsidRPr="00CF7514">
        <w:rPr>
          <w:rFonts w:ascii="Times New Roman" w:hAnsi="Times New Roman"/>
        </w:rPr>
        <w:t xml:space="preserve">is on </w:t>
      </w:r>
      <w:r w:rsidR="00667F8F" w:rsidRPr="00CF7514">
        <w:rPr>
          <w:rFonts w:ascii="Times New Roman" w:hAnsi="Times New Roman"/>
        </w:rPr>
        <w:t xml:space="preserve">the </w:t>
      </w:r>
      <w:r w:rsidR="00AD6A78" w:rsidRPr="00CF7514">
        <w:rPr>
          <w:rFonts w:ascii="Times New Roman" w:hAnsi="Times New Roman"/>
        </w:rPr>
        <w:t>agenda</w:t>
      </w:r>
      <w:r w:rsidR="00D70B53" w:rsidRPr="00CF7514">
        <w:rPr>
          <w:rFonts w:ascii="Times New Roman" w:hAnsi="Times New Roman"/>
        </w:rPr>
        <w:t xml:space="preserve"> </w:t>
      </w:r>
      <w:r w:rsidR="00014562" w:rsidRPr="00CF7514">
        <w:rPr>
          <w:rFonts w:ascii="Times New Roman" w:hAnsi="Times New Roman"/>
        </w:rPr>
        <w:t>for consideration and possible action</w:t>
      </w:r>
      <w:r w:rsidR="00C80C15" w:rsidRPr="00CF7514">
        <w:rPr>
          <w:rFonts w:ascii="Times New Roman" w:hAnsi="Times New Roman"/>
        </w:rPr>
        <w:t>. The board</w:t>
      </w:r>
      <w:r w:rsidR="00DF4994" w:rsidRPr="00CF7514">
        <w:rPr>
          <w:rFonts w:ascii="Times New Roman" w:hAnsi="Times New Roman"/>
        </w:rPr>
        <w:t>’s</w:t>
      </w:r>
      <w:r w:rsidR="00C80C15" w:rsidRPr="00CF7514">
        <w:rPr>
          <w:rFonts w:ascii="Times New Roman" w:hAnsi="Times New Roman"/>
        </w:rPr>
        <w:t xml:space="preserve"> </w:t>
      </w:r>
      <w:r w:rsidR="00DF4994" w:rsidRPr="00CF7514">
        <w:rPr>
          <w:rFonts w:ascii="Times New Roman" w:hAnsi="Times New Roman"/>
        </w:rPr>
        <w:t>possible</w:t>
      </w:r>
      <w:r w:rsidR="0063192F" w:rsidRPr="00CF7514">
        <w:rPr>
          <w:rFonts w:ascii="Times New Roman" w:hAnsi="Times New Roman"/>
        </w:rPr>
        <w:t xml:space="preserve"> </w:t>
      </w:r>
      <w:r w:rsidR="005963BE" w:rsidRPr="00CF7514">
        <w:rPr>
          <w:rFonts w:ascii="Times New Roman" w:hAnsi="Times New Roman"/>
        </w:rPr>
        <w:t>actions includ</w:t>
      </w:r>
      <w:r w:rsidR="00DF4994" w:rsidRPr="00CF7514">
        <w:rPr>
          <w:rFonts w:ascii="Times New Roman" w:hAnsi="Times New Roman"/>
        </w:rPr>
        <w:t>e</w:t>
      </w:r>
      <w:r w:rsidR="001F775F" w:rsidRPr="00CF7514">
        <w:rPr>
          <w:rFonts w:ascii="Times New Roman" w:hAnsi="Times New Roman"/>
        </w:rPr>
        <w:t>:</w:t>
      </w:r>
    </w:p>
    <w:p w14:paraId="2DAF0159" w14:textId="77777777" w:rsidR="00FA08DB" w:rsidRPr="00CF7514" w:rsidRDefault="00FA08DB" w:rsidP="00535A08">
      <w:pPr>
        <w:ind w:left="1260" w:hanging="540"/>
        <w:jc w:val="both"/>
        <w:rPr>
          <w:rFonts w:ascii="Times New Roman" w:hAnsi="Times New Roman"/>
          <w:color w:val="FF0000"/>
        </w:rPr>
      </w:pPr>
    </w:p>
    <w:p w14:paraId="24802954" w14:textId="532445E2" w:rsidR="00FA08DB" w:rsidRPr="00CF7514" w:rsidRDefault="00FA08DB" w:rsidP="00E37605">
      <w:pPr>
        <w:tabs>
          <w:tab w:val="left" w:pos="1800"/>
        </w:tabs>
        <w:ind w:left="720" w:hanging="360"/>
        <w:jc w:val="both"/>
        <w:rPr>
          <w:rFonts w:ascii="Times New Roman" w:hAnsi="Times New Roman"/>
        </w:rPr>
      </w:pPr>
      <w:r w:rsidRPr="00CF7514">
        <w:rPr>
          <w:rFonts w:ascii="Times New Roman" w:hAnsi="Times New Roman"/>
        </w:rPr>
        <w:t>1.</w:t>
      </w:r>
      <w:r w:rsidRPr="00CF7514">
        <w:tab/>
      </w:r>
      <w:r w:rsidR="00C93834" w:rsidRPr="00CF7514">
        <w:rPr>
          <w:rFonts w:ascii="Times New Roman" w:hAnsi="Times New Roman"/>
        </w:rPr>
        <w:t>Ask</w:t>
      </w:r>
      <w:r w:rsidR="009631D0" w:rsidRPr="00CF7514">
        <w:rPr>
          <w:rFonts w:ascii="Times New Roman" w:hAnsi="Times New Roman"/>
        </w:rPr>
        <w:t>ing</w:t>
      </w:r>
      <w:r w:rsidR="00074D66" w:rsidRPr="00CF7514">
        <w:rPr>
          <w:rFonts w:ascii="Times New Roman" w:hAnsi="Times New Roman"/>
        </w:rPr>
        <w:t xml:space="preserve"> the applicant </w:t>
      </w:r>
      <w:r w:rsidR="00C93834" w:rsidRPr="00CF7514">
        <w:rPr>
          <w:rFonts w:ascii="Times New Roman" w:hAnsi="Times New Roman"/>
        </w:rPr>
        <w:t xml:space="preserve">questions </w:t>
      </w:r>
      <w:r w:rsidR="009F09C4" w:rsidRPr="00CF7514">
        <w:rPr>
          <w:rFonts w:ascii="Times New Roman" w:hAnsi="Times New Roman"/>
        </w:rPr>
        <w:t xml:space="preserve">relevant to the licensing decision, including </w:t>
      </w:r>
      <w:r w:rsidR="00066E25" w:rsidRPr="00CF7514">
        <w:rPr>
          <w:rFonts w:ascii="Times New Roman" w:hAnsi="Times New Roman"/>
        </w:rPr>
        <w:t xml:space="preserve">questions </w:t>
      </w:r>
      <w:r w:rsidR="00805268" w:rsidRPr="00CF7514">
        <w:rPr>
          <w:rFonts w:ascii="Times New Roman" w:hAnsi="Times New Roman"/>
        </w:rPr>
        <w:t>about</w:t>
      </w:r>
      <w:r w:rsidR="00687E34" w:rsidRPr="00CF7514">
        <w:rPr>
          <w:rFonts w:ascii="Times New Roman" w:hAnsi="Times New Roman"/>
        </w:rPr>
        <w:t xml:space="preserve"> </w:t>
      </w:r>
      <w:r w:rsidR="003D1FB5" w:rsidRPr="00CF7514">
        <w:rPr>
          <w:rFonts w:ascii="Times New Roman" w:hAnsi="Times New Roman"/>
        </w:rPr>
        <w:t>the application</w:t>
      </w:r>
      <w:r w:rsidR="002B294F" w:rsidRPr="00CF7514">
        <w:rPr>
          <w:rFonts w:ascii="Times New Roman" w:hAnsi="Times New Roman"/>
        </w:rPr>
        <w:t xml:space="preserve">, </w:t>
      </w:r>
      <w:r w:rsidR="00266F79" w:rsidRPr="00CF7514">
        <w:rPr>
          <w:rFonts w:ascii="Times New Roman" w:hAnsi="Times New Roman"/>
        </w:rPr>
        <w:t xml:space="preserve">the applicant’s </w:t>
      </w:r>
      <w:r w:rsidR="003E287F" w:rsidRPr="00CF7514">
        <w:rPr>
          <w:rFonts w:ascii="Times New Roman" w:hAnsi="Times New Roman"/>
        </w:rPr>
        <w:t>qualification</w:t>
      </w:r>
      <w:r w:rsidR="00805268" w:rsidRPr="00CF7514">
        <w:rPr>
          <w:rFonts w:ascii="Times New Roman" w:hAnsi="Times New Roman"/>
        </w:rPr>
        <w:t>s</w:t>
      </w:r>
      <w:r w:rsidR="002D5209" w:rsidRPr="00CF7514">
        <w:rPr>
          <w:rFonts w:ascii="Times New Roman" w:hAnsi="Times New Roman"/>
        </w:rPr>
        <w:t xml:space="preserve">, </w:t>
      </w:r>
      <w:r w:rsidR="00BA73D5" w:rsidRPr="00CF7514">
        <w:rPr>
          <w:rFonts w:ascii="Times New Roman" w:hAnsi="Times New Roman"/>
        </w:rPr>
        <w:t xml:space="preserve">the division’s </w:t>
      </w:r>
      <w:r w:rsidR="002D5209" w:rsidRPr="00CF7514">
        <w:rPr>
          <w:rFonts w:ascii="Times New Roman" w:hAnsi="Times New Roman"/>
        </w:rPr>
        <w:t>background investigation,</w:t>
      </w:r>
      <w:r w:rsidR="003D1FB5" w:rsidRPr="00CF7514">
        <w:rPr>
          <w:rFonts w:ascii="Times New Roman" w:hAnsi="Times New Roman"/>
        </w:rPr>
        <w:t xml:space="preserve"> </w:t>
      </w:r>
      <w:r w:rsidR="000371DD" w:rsidRPr="00CF7514">
        <w:rPr>
          <w:rFonts w:ascii="Times New Roman" w:hAnsi="Times New Roman"/>
        </w:rPr>
        <w:t xml:space="preserve">information provided or omitted by the applicant, </w:t>
      </w:r>
      <w:r w:rsidR="003D1FB5" w:rsidRPr="00CF7514">
        <w:rPr>
          <w:rFonts w:ascii="Times New Roman" w:hAnsi="Times New Roman"/>
        </w:rPr>
        <w:t>and</w:t>
      </w:r>
      <w:r w:rsidR="000371DD" w:rsidRPr="00CF7514">
        <w:rPr>
          <w:rFonts w:ascii="Times New Roman" w:hAnsi="Times New Roman"/>
        </w:rPr>
        <w:t xml:space="preserve"> areas of </w:t>
      </w:r>
      <w:proofErr w:type="gramStart"/>
      <w:r w:rsidR="000371DD" w:rsidRPr="00CF7514">
        <w:rPr>
          <w:rFonts w:ascii="Times New Roman" w:hAnsi="Times New Roman"/>
        </w:rPr>
        <w:t>concern</w:t>
      </w:r>
      <w:r w:rsidR="00066E25" w:rsidRPr="00CF7514">
        <w:rPr>
          <w:rFonts w:ascii="Times New Roman" w:hAnsi="Times New Roman"/>
        </w:rPr>
        <w:t>;</w:t>
      </w:r>
      <w:proofErr w:type="gramEnd"/>
      <w:r w:rsidR="00805268" w:rsidRPr="00CF7514">
        <w:rPr>
          <w:rFonts w:ascii="Times New Roman" w:hAnsi="Times New Roman"/>
        </w:rPr>
        <w:t xml:space="preserve"> </w:t>
      </w:r>
      <w:r w:rsidR="002D5209" w:rsidRPr="00CF7514">
        <w:rPr>
          <w:rFonts w:ascii="Times New Roman" w:hAnsi="Times New Roman"/>
        </w:rPr>
        <w:t xml:space="preserve"> </w:t>
      </w:r>
      <w:r w:rsidR="000C7BE5" w:rsidRPr="00CF7514">
        <w:rPr>
          <w:rFonts w:ascii="Times New Roman" w:hAnsi="Times New Roman"/>
        </w:rPr>
        <w:t xml:space="preserve"> </w:t>
      </w:r>
      <w:r w:rsidR="005D1CD3" w:rsidRPr="00CF7514">
        <w:rPr>
          <w:rFonts w:ascii="Times New Roman" w:hAnsi="Times New Roman"/>
        </w:rPr>
        <w:t xml:space="preserve"> </w:t>
      </w:r>
      <w:r w:rsidR="003D1FB5" w:rsidRPr="00CF7514">
        <w:rPr>
          <w:rFonts w:ascii="Times New Roman" w:hAnsi="Times New Roman"/>
        </w:rPr>
        <w:t xml:space="preserve"> </w:t>
      </w:r>
    </w:p>
    <w:p w14:paraId="71A2A217" w14:textId="77777777" w:rsidR="00386B41" w:rsidRPr="00CF7514" w:rsidRDefault="00386B41" w:rsidP="00E37605">
      <w:pPr>
        <w:ind w:left="720" w:hanging="360"/>
        <w:jc w:val="both"/>
        <w:rPr>
          <w:rFonts w:ascii="Times New Roman" w:hAnsi="Times New Roman"/>
        </w:rPr>
      </w:pPr>
    </w:p>
    <w:p w14:paraId="15575402" w14:textId="5D07618E" w:rsidR="000D6BB7" w:rsidRPr="00CF7514" w:rsidRDefault="00A306F3" w:rsidP="00E37605">
      <w:p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t>Request</w:t>
      </w:r>
      <w:r w:rsidR="009631D0" w:rsidRPr="00CF7514">
        <w:rPr>
          <w:rFonts w:ascii="Times New Roman" w:hAnsi="Times New Roman"/>
        </w:rPr>
        <w:t>ing</w:t>
      </w:r>
      <w:r w:rsidRPr="00CF7514">
        <w:rPr>
          <w:rFonts w:ascii="Times New Roman" w:hAnsi="Times New Roman"/>
        </w:rPr>
        <w:t xml:space="preserve"> additional information</w:t>
      </w:r>
      <w:r w:rsidR="00315661" w:rsidRPr="00CF7514">
        <w:rPr>
          <w:rFonts w:ascii="Times New Roman" w:hAnsi="Times New Roman"/>
        </w:rPr>
        <w:t xml:space="preserve"> from the </w:t>
      </w:r>
      <w:proofErr w:type="gramStart"/>
      <w:r w:rsidR="00315661" w:rsidRPr="00CF7514">
        <w:rPr>
          <w:rFonts w:ascii="Times New Roman" w:hAnsi="Times New Roman"/>
        </w:rPr>
        <w:t>applicant</w:t>
      </w:r>
      <w:r w:rsidR="00B41525" w:rsidRPr="00CF7514">
        <w:rPr>
          <w:rFonts w:ascii="Times New Roman" w:hAnsi="Times New Roman"/>
        </w:rPr>
        <w:t>;</w:t>
      </w:r>
      <w:proofErr w:type="gramEnd"/>
    </w:p>
    <w:p w14:paraId="437F4F45" w14:textId="77777777" w:rsidR="000D6BB7" w:rsidRPr="00CF7514" w:rsidRDefault="000D6BB7" w:rsidP="00E37605">
      <w:pPr>
        <w:ind w:left="720" w:hanging="360"/>
        <w:jc w:val="both"/>
        <w:rPr>
          <w:rFonts w:ascii="Times New Roman" w:hAnsi="Times New Roman"/>
        </w:rPr>
      </w:pPr>
    </w:p>
    <w:p w14:paraId="653DBDC2" w14:textId="65B9F748" w:rsidR="0079203B" w:rsidRPr="00CF7514" w:rsidRDefault="000D6BB7" w:rsidP="00E37605">
      <w:pPr>
        <w:ind w:left="720" w:hanging="360"/>
        <w:jc w:val="both"/>
        <w:rPr>
          <w:rFonts w:ascii="Times New Roman" w:hAnsi="Times New Roman"/>
        </w:rPr>
      </w:pPr>
      <w:r w:rsidRPr="00CF7514">
        <w:rPr>
          <w:rFonts w:ascii="Times New Roman" w:hAnsi="Times New Roman"/>
        </w:rPr>
        <w:t>3.</w:t>
      </w:r>
      <w:r w:rsidRPr="00CF7514">
        <w:rPr>
          <w:rFonts w:ascii="Times New Roman" w:hAnsi="Times New Roman"/>
        </w:rPr>
        <w:tab/>
        <w:t>Requesting that division staff conduct additional</w:t>
      </w:r>
      <w:r w:rsidR="00A306F3" w:rsidRPr="00CF7514">
        <w:rPr>
          <w:rFonts w:ascii="Times New Roman" w:hAnsi="Times New Roman"/>
        </w:rPr>
        <w:t xml:space="preserve"> </w:t>
      </w:r>
      <w:proofErr w:type="gramStart"/>
      <w:r w:rsidR="00A306F3" w:rsidRPr="00CF7514">
        <w:rPr>
          <w:rFonts w:ascii="Times New Roman" w:hAnsi="Times New Roman"/>
        </w:rPr>
        <w:t>investigation</w:t>
      </w:r>
      <w:r w:rsidR="00B41525" w:rsidRPr="00CF7514">
        <w:rPr>
          <w:rFonts w:ascii="Times New Roman" w:hAnsi="Times New Roman"/>
        </w:rPr>
        <w:t>;</w:t>
      </w:r>
      <w:proofErr w:type="gramEnd"/>
    </w:p>
    <w:p w14:paraId="433B3A65" w14:textId="77777777" w:rsidR="000D6BB7" w:rsidRPr="00CF7514" w:rsidRDefault="000D6BB7" w:rsidP="00E37605">
      <w:pPr>
        <w:ind w:left="720" w:hanging="360"/>
        <w:jc w:val="both"/>
        <w:rPr>
          <w:rFonts w:ascii="Times New Roman" w:hAnsi="Times New Roman"/>
        </w:rPr>
      </w:pPr>
    </w:p>
    <w:p w14:paraId="656524CF" w14:textId="6C867E32" w:rsidR="000D6BB7" w:rsidRPr="00CF7514" w:rsidRDefault="000D6BB7" w:rsidP="00E37605">
      <w:pPr>
        <w:ind w:left="720" w:hanging="360"/>
        <w:jc w:val="both"/>
        <w:rPr>
          <w:rFonts w:ascii="Times New Roman" w:hAnsi="Times New Roman"/>
        </w:rPr>
      </w:pPr>
      <w:r w:rsidRPr="00CF7514">
        <w:rPr>
          <w:rFonts w:ascii="Times New Roman" w:hAnsi="Times New Roman"/>
        </w:rPr>
        <w:t>4.</w:t>
      </w:r>
      <w:r w:rsidRPr="00CF7514">
        <w:rPr>
          <w:rFonts w:ascii="Times New Roman" w:hAnsi="Times New Roman"/>
        </w:rPr>
        <w:tab/>
      </w:r>
      <w:r w:rsidR="00006E82" w:rsidRPr="00CF7514">
        <w:rPr>
          <w:rFonts w:ascii="Times New Roman" w:hAnsi="Times New Roman"/>
        </w:rPr>
        <w:t>Responding to division staff’s request for guidance</w:t>
      </w:r>
      <w:r w:rsidR="007A3768" w:rsidRPr="00CF7514">
        <w:rPr>
          <w:rFonts w:ascii="Times New Roman" w:hAnsi="Times New Roman"/>
        </w:rPr>
        <w:t xml:space="preserve">, if </w:t>
      </w:r>
      <w:proofErr w:type="gramStart"/>
      <w:r w:rsidR="007A3768" w:rsidRPr="00CF7514">
        <w:rPr>
          <w:rFonts w:ascii="Times New Roman" w:hAnsi="Times New Roman"/>
        </w:rPr>
        <w:t>any</w:t>
      </w:r>
      <w:r w:rsidR="00B41525" w:rsidRPr="00CF7514">
        <w:rPr>
          <w:rFonts w:ascii="Times New Roman" w:hAnsi="Times New Roman"/>
        </w:rPr>
        <w:t>;</w:t>
      </w:r>
      <w:proofErr w:type="gramEnd"/>
      <w:r w:rsidR="00006E82" w:rsidRPr="00CF7514">
        <w:rPr>
          <w:rFonts w:ascii="Times New Roman" w:hAnsi="Times New Roman"/>
        </w:rPr>
        <w:t xml:space="preserve"> </w:t>
      </w:r>
    </w:p>
    <w:p w14:paraId="0D82EC79" w14:textId="77777777" w:rsidR="00590FBC" w:rsidRPr="00CF7514" w:rsidRDefault="00590FBC" w:rsidP="00E37605">
      <w:pPr>
        <w:ind w:left="720" w:hanging="360"/>
        <w:jc w:val="both"/>
        <w:rPr>
          <w:rFonts w:ascii="Times New Roman" w:hAnsi="Times New Roman"/>
        </w:rPr>
      </w:pPr>
    </w:p>
    <w:p w14:paraId="61B3D875" w14:textId="773D9E43" w:rsidR="00590FBC" w:rsidRPr="00CF7514" w:rsidRDefault="008516EC" w:rsidP="00E37605">
      <w:pPr>
        <w:ind w:left="720" w:hanging="360"/>
        <w:jc w:val="both"/>
        <w:rPr>
          <w:rFonts w:ascii="Times New Roman" w:hAnsi="Times New Roman"/>
        </w:rPr>
      </w:pPr>
      <w:r w:rsidRPr="00CF7514">
        <w:rPr>
          <w:rFonts w:ascii="Times New Roman" w:hAnsi="Times New Roman"/>
        </w:rPr>
        <w:t>5</w:t>
      </w:r>
      <w:r w:rsidR="00590FBC" w:rsidRPr="00CF7514">
        <w:rPr>
          <w:rFonts w:ascii="Times New Roman" w:hAnsi="Times New Roman"/>
        </w:rPr>
        <w:t>.</w:t>
      </w:r>
      <w:r w:rsidR="00590FBC" w:rsidRPr="00CF7514">
        <w:rPr>
          <w:rFonts w:ascii="Times New Roman" w:hAnsi="Times New Roman"/>
        </w:rPr>
        <w:tab/>
      </w:r>
      <w:r w:rsidR="00405BE5" w:rsidRPr="00CF7514">
        <w:rPr>
          <w:rFonts w:ascii="Times New Roman" w:hAnsi="Times New Roman"/>
        </w:rPr>
        <w:t>Postpon</w:t>
      </w:r>
      <w:r w:rsidR="009631D0" w:rsidRPr="00CF7514">
        <w:rPr>
          <w:rFonts w:ascii="Times New Roman" w:hAnsi="Times New Roman"/>
        </w:rPr>
        <w:t>ing</w:t>
      </w:r>
      <w:r w:rsidR="00405BE5" w:rsidRPr="00CF7514">
        <w:rPr>
          <w:rFonts w:ascii="Times New Roman" w:hAnsi="Times New Roman"/>
        </w:rPr>
        <w:t xml:space="preserve"> the licensing decision </w:t>
      </w:r>
      <w:r w:rsidR="00D80C7C" w:rsidRPr="00CF7514">
        <w:rPr>
          <w:rFonts w:ascii="Times New Roman" w:hAnsi="Times New Roman"/>
        </w:rPr>
        <w:t xml:space="preserve">to </w:t>
      </w:r>
      <w:r w:rsidR="007A3768" w:rsidRPr="00CF7514">
        <w:rPr>
          <w:rFonts w:ascii="Times New Roman" w:hAnsi="Times New Roman"/>
        </w:rPr>
        <w:t>a future</w:t>
      </w:r>
      <w:r w:rsidR="00D80C7C" w:rsidRPr="00CF7514">
        <w:rPr>
          <w:rFonts w:ascii="Times New Roman" w:hAnsi="Times New Roman"/>
        </w:rPr>
        <w:t xml:space="preserve"> board meeting</w:t>
      </w:r>
      <w:r w:rsidR="00B41525" w:rsidRPr="00CF7514">
        <w:rPr>
          <w:rFonts w:ascii="Times New Roman" w:hAnsi="Times New Roman"/>
        </w:rPr>
        <w:t>; and</w:t>
      </w:r>
    </w:p>
    <w:p w14:paraId="3EFC3AAF" w14:textId="77777777" w:rsidR="00D80C7C" w:rsidRPr="00CF7514" w:rsidRDefault="00D80C7C" w:rsidP="00E37605">
      <w:pPr>
        <w:ind w:left="720" w:hanging="360"/>
        <w:jc w:val="both"/>
        <w:rPr>
          <w:rFonts w:ascii="Times New Roman" w:hAnsi="Times New Roman"/>
        </w:rPr>
      </w:pPr>
    </w:p>
    <w:p w14:paraId="5B078A2E" w14:textId="32A5B085" w:rsidR="00433C4F" w:rsidRPr="00CF7514" w:rsidRDefault="008516EC" w:rsidP="00E37605">
      <w:pPr>
        <w:ind w:left="720" w:hanging="360"/>
        <w:jc w:val="both"/>
        <w:rPr>
          <w:rFonts w:ascii="Times New Roman" w:hAnsi="Times New Roman"/>
          <w:strike/>
        </w:rPr>
      </w:pPr>
      <w:r w:rsidRPr="00CF7514">
        <w:rPr>
          <w:rFonts w:ascii="Times New Roman" w:hAnsi="Times New Roman"/>
        </w:rPr>
        <w:t>6</w:t>
      </w:r>
      <w:r w:rsidR="00D80C7C" w:rsidRPr="00CF7514">
        <w:rPr>
          <w:rFonts w:ascii="Times New Roman" w:hAnsi="Times New Roman"/>
        </w:rPr>
        <w:t>.</w:t>
      </w:r>
      <w:r w:rsidR="00D80C7C" w:rsidRPr="00CF7514">
        <w:tab/>
      </w:r>
      <w:r w:rsidR="00835EDD" w:rsidRPr="00CF7514">
        <w:rPr>
          <w:rFonts w:ascii="Times New Roman" w:hAnsi="Times New Roman"/>
        </w:rPr>
        <w:t>Grant</w:t>
      </w:r>
      <w:r w:rsidR="009631D0" w:rsidRPr="00CF7514">
        <w:rPr>
          <w:rFonts w:ascii="Times New Roman" w:hAnsi="Times New Roman"/>
        </w:rPr>
        <w:t>ing</w:t>
      </w:r>
      <w:r w:rsidR="00835EDD" w:rsidRPr="00CF7514">
        <w:rPr>
          <w:rFonts w:ascii="Times New Roman" w:hAnsi="Times New Roman"/>
        </w:rPr>
        <w:t xml:space="preserve"> or deny</w:t>
      </w:r>
      <w:r w:rsidR="009631D0" w:rsidRPr="00CF7514">
        <w:rPr>
          <w:rFonts w:ascii="Times New Roman" w:hAnsi="Times New Roman"/>
        </w:rPr>
        <w:t>ing</w:t>
      </w:r>
      <w:r w:rsidR="00835EDD" w:rsidRPr="00CF7514">
        <w:rPr>
          <w:rFonts w:ascii="Times New Roman" w:hAnsi="Times New Roman"/>
        </w:rPr>
        <w:t xml:space="preserve"> </w:t>
      </w:r>
      <w:r w:rsidRPr="00CF7514">
        <w:rPr>
          <w:rFonts w:ascii="Times New Roman" w:hAnsi="Times New Roman"/>
        </w:rPr>
        <w:t>the licensing application</w:t>
      </w:r>
      <w:r w:rsidR="00535A08" w:rsidRPr="00CF7514">
        <w:rPr>
          <w:rFonts w:ascii="Times New Roman" w:hAnsi="Times New Roman"/>
        </w:rPr>
        <w:t>.</w:t>
      </w:r>
      <w:r w:rsidR="00E72605" w:rsidRPr="00CF7514">
        <w:rPr>
          <w:rFonts w:ascii="Times New Roman" w:hAnsi="Times New Roman"/>
        </w:rPr>
        <w:t xml:space="preserve"> </w:t>
      </w:r>
      <w:r w:rsidR="00433C16" w:rsidRPr="00CF7514">
        <w:rPr>
          <w:rFonts w:ascii="Times New Roman" w:hAnsi="Times New Roman"/>
          <w:strike/>
        </w:rPr>
        <w:t xml:space="preserve">                 </w:t>
      </w:r>
    </w:p>
    <w:p w14:paraId="4F0C60F4" w14:textId="61A3913C" w:rsidR="007E0065" w:rsidRPr="00CF7514" w:rsidRDefault="00433C16" w:rsidP="00E37605">
      <w:pPr>
        <w:ind w:left="720" w:hanging="360"/>
        <w:jc w:val="both"/>
        <w:rPr>
          <w:rFonts w:ascii="Times New Roman" w:hAnsi="Times New Roman"/>
          <w:color w:val="FF0000"/>
        </w:rPr>
      </w:pPr>
      <w:r w:rsidRPr="00CF7514">
        <w:rPr>
          <w:rFonts w:ascii="Times New Roman" w:hAnsi="Times New Roman"/>
          <w:strike/>
          <w:color w:val="FF0000"/>
        </w:rPr>
        <w:t xml:space="preserve">                                              </w:t>
      </w:r>
    </w:p>
    <w:p w14:paraId="6FE1E2B9" w14:textId="77777777" w:rsidR="00D6653B" w:rsidRPr="00CF7514" w:rsidRDefault="00433C16" w:rsidP="002B731A">
      <w:pPr>
        <w:rPr>
          <w:rFonts w:ascii="Times New Roman" w:hAnsi="Times New Roman"/>
          <w:strike/>
          <w:color w:val="FF0000"/>
        </w:rPr>
      </w:pPr>
      <w:r w:rsidRPr="00CF7514">
        <w:rPr>
          <w:rFonts w:ascii="Times New Roman" w:hAnsi="Times New Roman"/>
          <w:strike/>
          <w:color w:val="FF0000"/>
        </w:rPr>
        <w:lastRenderedPageBreak/>
        <w:t xml:space="preserve">            </w:t>
      </w:r>
    </w:p>
    <w:p w14:paraId="28DB8B65" w14:textId="223687CD" w:rsidR="007D42FA" w:rsidRPr="00CF7514" w:rsidRDefault="00F237FC" w:rsidP="002B731A">
      <w:pPr>
        <w:rPr>
          <w:rFonts w:ascii="Times New Roman" w:hAnsi="Times New Roman"/>
          <w:strike/>
        </w:rPr>
      </w:pPr>
      <w:r w:rsidRPr="00CF7514">
        <w:rPr>
          <w:rFonts w:ascii="Times New Roman" w:hAnsi="Times New Roman"/>
          <w:b/>
          <w:bCs/>
        </w:rPr>
        <w:t>C</w:t>
      </w:r>
      <w:r w:rsidR="00A82112" w:rsidRPr="00CF7514">
        <w:rPr>
          <w:rFonts w:ascii="Times New Roman" w:hAnsi="Times New Roman"/>
          <w:b/>
          <w:bCs/>
        </w:rPr>
        <w:t>.</w:t>
      </w:r>
      <w:r w:rsidR="00433C16" w:rsidRPr="00CF7514">
        <w:rPr>
          <w:rFonts w:ascii="Times New Roman" w:hAnsi="Times New Roman"/>
          <w:b/>
          <w:bCs/>
        </w:rPr>
        <w:t xml:space="preserve">   </w:t>
      </w:r>
      <w:r w:rsidR="007D42FA" w:rsidRPr="00CF7514">
        <w:rPr>
          <w:rFonts w:ascii="Times New Roman" w:hAnsi="Times New Roman"/>
          <w:b/>
          <w:bCs/>
        </w:rPr>
        <w:t xml:space="preserve">Decision </w:t>
      </w:r>
      <w:r w:rsidR="003B104E" w:rsidRPr="00CF7514">
        <w:rPr>
          <w:rFonts w:ascii="Times New Roman" w:hAnsi="Times New Roman"/>
          <w:b/>
          <w:bCs/>
        </w:rPr>
        <w:t xml:space="preserve">Granting </w:t>
      </w:r>
      <w:r w:rsidR="00251631" w:rsidRPr="00CF7514">
        <w:rPr>
          <w:rFonts w:ascii="Times New Roman" w:hAnsi="Times New Roman"/>
          <w:b/>
          <w:bCs/>
        </w:rPr>
        <w:t>Licens</w:t>
      </w:r>
      <w:r w:rsidR="005221CE" w:rsidRPr="00CF7514">
        <w:rPr>
          <w:rFonts w:ascii="Times New Roman" w:hAnsi="Times New Roman"/>
          <w:b/>
          <w:bCs/>
        </w:rPr>
        <w:t>e</w:t>
      </w:r>
      <w:r w:rsidR="007D42FA" w:rsidRPr="00CF7514">
        <w:rPr>
          <w:rFonts w:ascii="Times New Roman" w:hAnsi="Times New Roman"/>
          <w:b/>
          <w:bCs/>
        </w:rPr>
        <w:t>.</w:t>
      </w:r>
    </w:p>
    <w:p w14:paraId="097F7949" w14:textId="77777777" w:rsidR="007D42FA" w:rsidRPr="00CF7514" w:rsidRDefault="007D42FA" w:rsidP="007D42FA">
      <w:pPr>
        <w:jc w:val="both"/>
        <w:rPr>
          <w:rFonts w:ascii="Times New Roman" w:hAnsi="Times New Roman"/>
        </w:rPr>
      </w:pPr>
    </w:p>
    <w:p w14:paraId="3CC57812" w14:textId="6C0F99EE" w:rsidR="00A57828" w:rsidRPr="00CF7514" w:rsidRDefault="00251631" w:rsidP="00EE6141">
      <w:pPr>
        <w:pStyle w:val="Level3"/>
        <w:numPr>
          <w:ilvl w:val="0"/>
          <w:numId w:val="0"/>
        </w:numPr>
        <w:ind w:left="720" w:hanging="360"/>
        <w:jc w:val="both"/>
        <w:rPr>
          <w:rFonts w:ascii="Times New Roman" w:hAnsi="Times New Roman"/>
        </w:rPr>
      </w:pPr>
      <w:r w:rsidRPr="00CF7514">
        <w:rPr>
          <w:rFonts w:ascii="Times New Roman" w:hAnsi="Times New Roman"/>
        </w:rPr>
        <w:t>1</w:t>
      </w:r>
      <w:r w:rsidR="00E33808" w:rsidRPr="00CF7514">
        <w:rPr>
          <w:rFonts w:ascii="Times New Roman" w:hAnsi="Times New Roman"/>
        </w:rPr>
        <w:t>.</w:t>
      </w:r>
      <w:r w:rsidR="00E33808" w:rsidRPr="00CF7514">
        <w:rPr>
          <w:rFonts w:ascii="Times New Roman" w:hAnsi="Times New Roman"/>
        </w:rPr>
        <w:tab/>
      </w:r>
      <w:r w:rsidR="00E22408" w:rsidRPr="00CF7514">
        <w:rPr>
          <w:rFonts w:ascii="Times New Roman" w:hAnsi="Times New Roman"/>
        </w:rPr>
        <w:t xml:space="preserve">Standard. </w:t>
      </w:r>
      <w:r w:rsidR="000217DC" w:rsidRPr="00CF7514">
        <w:rPr>
          <w:rFonts w:ascii="Times New Roman" w:hAnsi="Times New Roman"/>
        </w:rPr>
        <w:t xml:space="preserve"> </w:t>
      </w:r>
      <w:r w:rsidR="00E22408" w:rsidRPr="00CF7514">
        <w:rPr>
          <w:rFonts w:ascii="Times New Roman" w:hAnsi="Times New Roman"/>
        </w:rPr>
        <w:t xml:space="preserve">An applicant who meets all licensing requirements must be </w:t>
      </w:r>
      <w:r w:rsidR="000E599C" w:rsidRPr="00CF7514">
        <w:rPr>
          <w:rFonts w:ascii="Times New Roman" w:hAnsi="Times New Roman"/>
        </w:rPr>
        <w:t>grant</w:t>
      </w:r>
      <w:r w:rsidR="0021636D" w:rsidRPr="00CF7514">
        <w:rPr>
          <w:rFonts w:ascii="Times New Roman" w:hAnsi="Times New Roman"/>
        </w:rPr>
        <w:t>ed a license.</w:t>
      </w:r>
      <w:r w:rsidR="00AA3363" w:rsidRPr="00CF7514">
        <w:rPr>
          <w:rFonts w:ascii="Times New Roman" w:hAnsi="Times New Roman"/>
        </w:rPr>
        <w:t xml:space="preserve"> Conditional licenses are </w:t>
      </w:r>
      <w:r w:rsidR="00065E50" w:rsidRPr="00CF7514">
        <w:rPr>
          <w:rFonts w:ascii="Times New Roman" w:hAnsi="Times New Roman"/>
        </w:rPr>
        <w:t>prohibited under this chapter.</w:t>
      </w:r>
    </w:p>
    <w:p w14:paraId="47184FD1" w14:textId="77777777" w:rsidR="00A57828" w:rsidRPr="00CF7514" w:rsidRDefault="00A57828" w:rsidP="00251631">
      <w:pPr>
        <w:pStyle w:val="Level3"/>
        <w:numPr>
          <w:ilvl w:val="0"/>
          <w:numId w:val="0"/>
        </w:numPr>
        <w:ind w:left="1080" w:hanging="540"/>
        <w:jc w:val="both"/>
        <w:rPr>
          <w:rFonts w:ascii="Times New Roman" w:hAnsi="Times New Roman"/>
          <w:strike/>
        </w:rPr>
      </w:pPr>
    </w:p>
    <w:p w14:paraId="0E5A572E" w14:textId="0AE6CFF4" w:rsidR="00775E7D" w:rsidRPr="00CF7514" w:rsidRDefault="00D63294" w:rsidP="00EE6141">
      <w:pPr>
        <w:pStyle w:val="Level3"/>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251631" w:rsidRPr="00CF7514">
        <w:rPr>
          <w:rFonts w:ascii="Times New Roman" w:hAnsi="Times New Roman"/>
        </w:rPr>
        <w:t>Notice</w:t>
      </w:r>
      <w:r w:rsidR="007D42FA" w:rsidRPr="00CF7514">
        <w:rPr>
          <w:rFonts w:ascii="Times New Roman" w:hAnsi="Times New Roman"/>
        </w:rPr>
        <w:t xml:space="preserve">.  </w:t>
      </w:r>
      <w:r w:rsidR="00B917C2" w:rsidRPr="00CF7514">
        <w:rPr>
          <w:rFonts w:ascii="Times New Roman" w:hAnsi="Times New Roman"/>
        </w:rPr>
        <w:t>When t</w:t>
      </w:r>
      <w:r w:rsidR="00A13E56" w:rsidRPr="00CF7514">
        <w:rPr>
          <w:rFonts w:ascii="Times New Roman" w:hAnsi="Times New Roman"/>
        </w:rPr>
        <w:t xml:space="preserve">he </w:t>
      </w:r>
      <w:r w:rsidR="00FB4147" w:rsidRPr="00CF7514">
        <w:rPr>
          <w:rFonts w:ascii="Times New Roman" w:hAnsi="Times New Roman"/>
        </w:rPr>
        <w:t xml:space="preserve">board </w:t>
      </w:r>
      <w:r w:rsidR="00CB5B9B" w:rsidRPr="00CF7514">
        <w:rPr>
          <w:rFonts w:ascii="Times New Roman" w:hAnsi="Times New Roman"/>
        </w:rPr>
        <w:t xml:space="preserve">votes </w:t>
      </w:r>
      <w:r w:rsidR="007D42FA" w:rsidRPr="00CF7514">
        <w:rPr>
          <w:rFonts w:ascii="Times New Roman" w:hAnsi="Times New Roman"/>
        </w:rPr>
        <w:t xml:space="preserve">to </w:t>
      </w:r>
      <w:r w:rsidR="00884CB9" w:rsidRPr="00CF7514">
        <w:rPr>
          <w:rFonts w:ascii="Times New Roman" w:hAnsi="Times New Roman"/>
        </w:rPr>
        <w:t>grant a license</w:t>
      </w:r>
      <w:r w:rsidR="007D42FA" w:rsidRPr="00CF7514">
        <w:rPr>
          <w:rFonts w:ascii="Times New Roman" w:hAnsi="Times New Roman"/>
        </w:rPr>
        <w:t xml:space="preserve">, division staff </w:t>
      </w:r>
      <w:r w:rsidR="000E19CD" w:rsidRPr="00CF7514">
        <w:rPr>
          <w:rFonts w:ascii="Times New Roman" w:hAnsi="Times New Roman"/>
        </w:rPr>
        <w:t xml:space="preserve">must </w:t>
      </w:r>
      <w:r w:rsidR="00367780" w:rsidRPr="00CF7514">
        <w:rPr>
          <w:rFonts w:ascii="Times New Roman" w:hAnsi="Times New Roman"/>
        </w:rPr>
        <w:t>give</w:t>
      </w:r>
      <w:r w:rsidR="00807F86" w:rsidRPr="00CF7514">
        <w:rPr>
          <w:rFonts w:ascii="Times New Roman" w:hAnsi="Times New Roman"/>
        </w:rPr>
        <w:t xml:space="preserve"> the applicant</w:t>
      </w:r>
      <w:r w:rsidR="00367780" w:rsidRPr="00CF7514">
        <w:rPr>
          <w:rFonts w:ascii="Times New Roman" w:hAnsi="Times New Roman"/>
        </w:rPr>
        <w:t xml:space="preserve"> written notice of the decision</w:t>
      </w:r>
      <w:r w:rsidR="007D42FA" w:rsidRPr="00CF7514">
        <w:rPr>
          <w:rFonts w:ascii="Times New Roman" w:hAnsi="Times New Roman"/>
        </w:rPr>
        <w:t>.</w:t>
      </w:r>
      <w:r w:rsidR="00757DD3" w:rsidRPr="00CF7514">
        <w:rPr>
          <w:rFonts w:ascii="Times New Roman" w:hAnsi="Times New Roman"/>
        </w:rPr>
        <w:t xml:space="preserve"> </w:t>
      </w:r>
      <w:r w:rsidR="007D42FA" w:rsidRPr="00CF7514">
        <w:rPr>
          <w:rFonts w:ascii="Times New Roman" w:hAnsi="Times New Roman"/>
        </w:rPr>
        <w:t xml:space="preserve">  </w:t>
      </w:r>
    </w:p>
    <w:p w14:paraId="3B783843" w14:textId="77777777" w:rsidR="00775E7D" w:rsidRPr="00CF7514" w:rsidRDefault="00775E7D" w:rsidP="00251631">
      <w:pPr>
        <w:pStyle w:val="Level3"/>
        <w:numPr>
          <w:ilvl w:val="0"/>
          <w:numId w:val="0"/>
        </w:numPr>
        <w:ind w:left="1080" w:hanging="540"/>
        <w:jc w:val="both"/>
        <w:rPr>
          <w:rFonts w:ascii="Times New Roman" w:hAnsi="Times New Roman"/>
        </w:rPr>
      </w:pPr>
    </w:p>
    <w:p w14:paraId="30685D01" w14:textId="574AB49E" w:rsidR="00307E6B" w:rsidRPr="00CF7514" w:rsidRDefault="00D63294" w:rsidP="00EE6141">
      <w:pPr>
        <w:pStyle w:val="Level3"/>
        <w:numPr>
          <w:ilvl w:val="0"/>
          <w:numId w:val="0"/>
        </w:numPr>
        <w:ind w:left="720" w:hanging="360"/>
        <w:jc w:val="both"/>
        <w:rPr>
          <w:rFonts w:ascii="Times New Roman" w:hAnsi="Times New Roman"/>
        </w:rPr>
      </w:pPr>
      <w:r w:rsidRPr="00CF7514">
        <w:rPr>
          <w:rFonts w:ascii="Times New Roman" w:hAnsi="Times New Roman"/>
        </w:rPr>
        <w:t>3</w:t>
      </w:r>
      <w:r w:rsidR="007B2118" w:rsidRPr="00CF7514">
        <w:rPr>
          <w:rFonts w:ascii="Times New Roman" w:hAnsi="Times New Roman"/>
        </w:rPr>
        <w:t>.</w:t>
      </w:r>
      <w:r w:rsidR="007B2118" w:rsidRPr="00CF7514">
        <w:rPr>
          <w:rFonts w:ascii="Times New Roman" w:hAnsi="Times New Roman"/>
        </w:rPr>
        <w:tab/>
      </w:r>
      <w:r w:rsidR="001F07D1" w:rsidRPr="00CF7514">
        <w:rPr>
          <w:rFonts w:ascii="Times New Roman" w:hAnsi="Times New Roman"/>
        </w:rPr>
        <w:t>License.</w:t>
      </w:r>
    </w:p>
    <w:p w14:paraId="4EFFFAB5" w14:textId="77777777" w:rsidR="00307E6B" w:rsidRPr="00CF7514" w:rsidRDefault="00307E6B" w:rsidP="00251631">
      <w:pPr>
        <w:pStyle w:val="Level3"/>
        <w:numPr>
          <w:ilvl w:val="0"/>
          <w:numId w:val="0"/>
        </w:numPr>
        <w:ind w:left="1080" w:hanging="540"/>
        <w:jc w:val="both"/>
        <w:rPr>
          <w:rFonts w:ascii="Times New Roman" w:hAnsi="Times New Roman"/>
        </w:rPr>
      </w:pPr>
    </w:p>
    <w:p w14:paraId="1F51B1E6" w14:textId="498A7880" w:rsidR="00312EC8" w:rsidRPr="00CF7514" w:rsidRDefault="00307E6B" w:rsidP="00EE6141">
      <w:pPr>
        <w:pStyle w:val="Level3"/>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CD4EE2" w:rsidRPr="00CF7514">
        <w:rPr>
          <w:rFonts w:ascii="Times New Roman" w:hAnsi="Times New Roman"/>
        </w:rPr>
        <w:t>After a license is granted</w:t>
      </w:r>
      <w:r w:rsidR="00C742A0" w:rsidRPr="00CF7514">
        <w:rPr>
          <w:rFonts w:ascii="Times New Roman" w:hAnsi="Times New Roman"/>
        </w:rPr>
        <w:t xml:space="preserve"> and effective</w:t>
      </w:r>
      <w:r w:rsidR="00360718" w:rsidRPr="00CF7514">
        <w:rPr>
          <w:rFonts w:ascii="Times New Roman" w:hAnsi="Times New Roman"/>
        </w:rPr>
        <w:t xml:space="preserve">, division staff must issue a </w:t>
      </w:r>
      <w:r w:rsidR="007D42FA" w:rsidRPr="00CF7514">
        <w:rPr>
          <w:rFonts w:ascii="Times New Roman" w:hAnsi="Times New Roman"/>
        </w:rPr>
        <w:t>document, badge</w:t>
      </w:r>
      <w:r w:rsidR="00360718" w:rsidRPr="00CF7514">
        <w:rPr>
          <w:rFonts w:ascii="Times New Roman" w:hAnsi="Times New Roman"/>
        </w:rPr>
        <w:t>,</w:t>
      </w:r>
      <w:r w:rsidR="007D42FA" w:rsidRPr="00CF7514">
        <w:rPr>
          <w:rFonts w:ascii="Times New Roman" w:hAnsi="Times New Roman"/>
        </w:rPr>
        <w:t xml:space="preserve"> or card stating the </w:t>
      </w:r>
      <w:r w:rsidR="00F738C2" w:rsidRPr="00CF7514">
        <w:rPr>
          <w:rFonts w:ascii="Times New Roman" w:hAnsi="Times New Roman"/>
        </w:rPr>
        <w:t xml:space="preserve">licensee’s </w:t>
      </w:r>
      <w:r w:rsidR="007D42FA" w:rsidRPr="00CF7514">
        <w:rPr>
          <w:rFonts w:ascii="Times New Roman" w:hAnsi="Times New Roman"/>
        </w:rPr>
        <w:t xml:space="preserve">name, </w:t>
      </w:r>
      <w:r w:rsidR="00022393" w:rsidRPr="00CF7514">
        <w:rPr>
          <w:rFonts w:ascii="Times New Roman" w:hAnsi="Times New Roman"/>
        </w:rPr>
        <w:t xml:space="preserve">license </w:t>
      </w:r>
      <w:r w:rsidR="007D42FA" w:rsidRPr="00CF7514">
        <w:rPr>
          <w:rFonts w:ascii="Times New Roman" w:hAnsi="Times New Roman"/>
        </w:rPr>
        <w:t>number</w:t>
      </w:r>
      <w:r w:rsidR="005728D4" w:rsidRPr="00CF7514">
        <w:rPr>
          <w:rFonts w:ascii="Times New Roman" w:hAnsi="Times New Roman"/>
        </w:rPr>
        <w:t xml:space="preserve">, </w:t>
      </w:r>
      <w:r w:rsidR="00C742A0" w:rsidRPr="00CF7514">
        <w:rPr>
          <w:rFonts w:ascii="Times New Roman" w:hAnsi="Times New Roman"/>
        </w:rPr>
        <w:t xml:space="preserve">issue </w:t>
      </w:r>
      <w:r w:rsidR="005728D4" w:rsidRPr="00CF7514">
        <w:rPr>
          <w:rFonts w:ascii="Times New Roman" w:hAnsi="Times New Roman"/>
        </w:rPr>
        <w:t>date</w:t>
      </w:r>
      <w:r w:rsidR="00061827" w:rsidRPr="00CF7514">
        <w:rPr>
          <w:rFonts w:ascii="Times New Roman" w:hAnsi="Times New Roman"/>
        </w:rPr>
        <w:t xml:space="preserve">, </w:t>
      </w:r>
      <w:r w:rsidR="007D42FA" w:rsidRPr="00CF7514">
        <w:rPr>
          <w:rFonts w:ascii="Times New Roman" w:hAnsi="Times New Roman"/>
        </w:rPr>
        <w:t xml:space="preserve">and expiration date. </w:t>
      </w:r>
    </w:p>
    <w:p w14:paraId="7177BBAC" w14:textId="77777777" w:rsidR="00312EC8" w:rsidRPr="00CF7514" w:rsidRDefault="00312EC8" w:rsidP="00EE6141">
      <w:pPr>
        <w:pStyle w:val="Level3"/>
        <w:numPr>
          <w:ilvl w:val="0"/>
          <w:numId w:val="0"/>
        </w:numPr>
        <w:ind w:left="1080" w:hanging="360"/>
        <w:jc w:val="both"/>
        <w:rPr>
          <w:rFonts w:ascii="Times New Roman" w:hAnsi="Times New Roman"/>
        </w:rPr>
      </w:pPr>
    </w:p>
    <w:p w14:paraId="7A5CA5F4" w14:textId="36206815" w:rsidR="007D42FA" w:rsidRPr="00CF7514" w:rsidRDefault="00312EC8" w:rsidP="00EE6141">
      <w:pPr>
        <w:pStyle w:val="Level3"/>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BD7E32" w:rsidRPr="00CF7514">
        <w:rPr>
          <w:rFonts w:ascii="Times New Roman" w:hAnsi="Times New Roman"/>
        </w:rPr>
        <w:t xml:space="preserve">Division staff must also </w:t>
      </w:r>
      <w:r w:rsidR="00557496" w:rsidRPr="00CF7514">
        <w:rPr>
          <w:rFonts w:ascii="Times New Roman" w:hAnsi="Times New Roman"/>
        </w:rPr>
        <w:t xml:space="preserve">provide the new licensee </w:t>
      </w:r>
      <w:r w:rsidR="007819E2" w:rsidRPr="00CF7514">
        <w:rPr>
          <w:rFonts w:ascii="Times New Roman" w:hAnsi="Times New Roman"/>
        </w:rPr>
        <w:t xml:space="preserve">with </w:t>
      </w:r>
      <w:r w:rsidR="007D42FA" w:rsidRPr="00CF7514">
        <w:rPr>
          <w:rFonts w:ascii="Times New Roman" w:hAnsi="Times New Roman"/>
        </w:rPr>
        <w:t xml:space="preserve">a copy of this </w:t>
      </w:r>
      <w:r w:rsidR="007819E2" w:rsidRPr="00CF7514">
        <w:rPr>
          <w:rFonts w:ascii="Times New Roman" w:hAnsi="Times New Roman"/>
        </w:rPr>
        <w:t xml:space="preserve">article and the article governing the </w:t>
      </w:r>
      <w:r w:rsidR="007073EB" w:rsidRPr="00CF7514">
        <w:rPr>
          <w:rFonts w:ascii="Times New Roman" w:hAnsi="Times New Roman"/>
        </w:rPr>
        <w:t xml:space="preserve">applicable </w:t>
      </w:r>
      <w:r w:rsidR="007819E2" w:rsidRPr="00CF7514">
        <w:rPr>
          <w:rFonts w:ascii="Times New Roman" w:hAnsi="Times New Roman"/>
        </w:rPr>
        <w:t>profession or occu</w:t>
      </w:r>
      <w:r w:rsidR="00372038" w:rsidRPr="00CF7514">
        <w:rPr>
          <w:rFonts w:ascii="Times New Roman" w:hAnsi="Times New Roman"/>
        </w:rPr>
        <w:t>pation</w:t>
      </w:r>
      <w:r w:rsidR="007D42FA" w:rsidRPr="00CF7514">
        <w:rPr>
          <w:rFonts w:ascii="Times New Roman" w:hAnsi="Times New Roman"/>
        </w:rPr>
        <w:t>.</w:t>
      </w:r>
    </w:p>
    <w:p w14:paraId="4F5789EF" w14:textId="77777777" w:rsidR="007D42FA" w:rsidRPr="00CF7514" w:rsidRDefault="007D42FA" w:rsidP="00251631">
      <w:pPr>
        <w:pStyle w:val="Level3"/>
        <w:numPr>
          <w:ilvl w:val="0"/>
          <w:numId w:val="0"/>
        </w:numPr>
        <w:ind w:left="1080" w:hanging="540"/>
        <w:jc w:val="both"/>
        <w:rPr>
          <w:rFonts w:ascii="Times New Roman" w:hAnsi="Times New Roman"/>
        </w:rPr>
      </w:pPr>
    </w:p>
    <w:p w14:paraId="1CAEAA3C" w14:textId="4781BA04" w:rsidR="00065149" w:rsidRPr="00CF7514" w:rsidRDefault="00065149" w:rsidP="00065149">
      <w:pPr>
        <w:ind w:left="360" w:hanging="360"/>
        <w:jc w:val="both"/>
        <w:rPr>
          <w:rFonts w:ascii="Times New Roman" w:hAnsi="Times New Roman"/>
          <w:b/>
          <w:bCs/>
        </w:rPr>
      </w:pPr>
      <w:r w:rsidRPr="00CF7514">
        <w:rPr>
          <w:rFonts w:ascii="Times New Roman" w:hAnsi="Times New Roman"/>
          <w:b/>
          <w:bCs/>
        </w:rPr>
        <w:t>D.</w:t>
      </w:r>
      <w:r w:rsidRPr="00CF7514">
        <w:rPr>
          <w:rFonts w:ascii="Times New Roman" w:hAnsi="Times New Roman"/>
          <w:b/>
          <w:bCs/>
        </w:rPr>
        <w:tab/>
        <w:t>Decision Denying License.</w:t>
      </w:r>
    </w:p>
    <w:p w14:paraId="29AC89D4" w14:textId="77777777" w:rsidR="00FC19BA" w:rsidRPr="00CF7514" w:rsidRDefault="00FC19BA" w:rsidP="00065149">
      <w:pPr>
        <w:ind w:left="360" w:hanging="360"/>
        <w:jc w:val="both"/>
        <w:rPr>
          <w:rFonts w:ascii="Times New Roman" w:hAnsi="Times New Roman"/>
          <w:b/>
          <w:bCs/>
        </w:rPr>
      </w:pPr>
    </w:p>
    <w:p w14:paraId="742A32D7" w14:textId="6F3D13ED" w:rsidR="003B1FC8" w:rsidRPr="00CF7514" w:rsidRDefault="00FC19BA" w:rsidP="00A52333">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AC66FE" w:rsidRPr="00CF7514">
        <w:rPr>
          <w:rFonts w:ascii="Times New Roman" w:hAnsi="Times New Roman"/>
        </w:rPr>
        <w:t xml:space="preserve">Standard. </w:t>
      </w:r>
      <w:r w:rsidR="002325DF" w:rsidRPr="00CF7514">
        <w:rPr>
          <w:rFonts w:ascii="Times New Roman" w:hAnsi="Times New Roman"/>
        </w:rPr>
        <w:t xml:space="preserve"> </w:t>
      </w:r>
      <w:r w:rsidR="003F12EF" w:rsidRPr="00CF7514">
        <w:rPr>
          <w:rFonts w:ascii="Times New Roman" w:hAnsi="Times New Roman"/>
        </w:rPr>
        <w:t>Th</w:t>
      </w:r>
      <w:r w:rsidR="00C35AEA" w:rsidRPr="00CF7514">
        <w:rPr>
          <w:rFonts w:ascii="Times New Roman" w:hAnsi="Times New Roman"/>
        </w:rPr>
        <w:t>e standard</w:t>
      </w:r>
      <w:r w:rsidR="009A61BA" w:rsidRPr="00CF7514">
        <w:rPr>
          <w:rFonts w:ascii="Times New Roman" w:hAnsi="Times New Roman"/>
        </w:rPr>
        <w:t xml:space="preserve">s for granting or denying </w:t>
      </w:r>
      <w:r w:rsidR="006657BD" w:rsidRPr="00CF7514">
        <w:rPr>
          <w:rFonts w:ascii="Times New Roman" w:hAnsi="Times New Roman"/>
        </w:rPr>
        <w:t xml:space="preserve">an initial </w:t>
      </w:r>
      <w:r w:rsidR="009A61BA" w:rsidRPr="00CF7514">
        <w:rPr>
          <w:rFonts w:ascii="Times New Roman" w:hAnsi="Times New Roman"/>
        </w:rPr>
        <w:t>license</w:t>
      </w:r>
      <w:r w:rsidR="003B37CC" w:rsidRPr="00CF7514">
        <w:rPr>
          <w:rFonts w:ascii="Times New Roman" w:hAnsi="Times New Roman"/>
        </w:rPr>
        <w:t xml:space="preserve"> </w:t>
      </w:r>
      <w:r w:rsidR="009A61BA" w:rsidRPr="00CF7514">
        <w:rPr>
          <w:rFonts w:ascii="Times New Roman" w:hAnsi="Times New Roman"/>
        </w:rPr>
        <w:t xml:space="preserve">are </w:t>
      </w:r>
      <w:r w:rsidR="00B37C48" w:rsidRPr="00CF7514">
        <w:rPr>
          <w:rFonts w:ascii="Times New Roman" w:hAnsi="Times New Roman"/>
        </w:rPr>
        <w:t>as</w:t>
      </w:r>
      <w:r w:rsidR="009A61BA" w:rsidRPr="00CF7514">
        <w:rPr>
          <w:rFonts w:ascii="Times New Roman" w:hAnsi="Times New Roman"/>
        </w:rPr>
        <w:t xml:space="preserve"> stated in ACJA §§ 7-201.</w:t>
      </w:r>
      <w:r w:rsidR="00023C03" w:rsidRPr="00CF7514">
        <w:rPr>
          <w:rFonts w:ascii="Times New Roman" w:hAnsi="Times New Roman"/>
        </w:rPr>
        <w:t>09</w:t>
      </w:r>
      <w:r w:rsidR="008B1890" w:rsidRPr="00CF7514">
        <w:rPr>
          <w:rFonts w:ascii="Times New Roman" w:hAnsi="Times New Roman"/>
        </w:rPr>
        <w:t xml:space="preserve"> and 7-201.12</w:t>
      </w:r>
      <w:r w:rsidR="003B37CC" w:rsidRPr="00CF7514">
        <w:rPr>
          <w:rFonts w:ascii="Times New Roman" w:hAnsi="Times New Roman"/>
        </w:rPr>
        <w:t>.</w:t>
      </w:r>
      <w:r w:rsidR="00AC66FE" w:rsidRPr="00CF7514">
        <w:rPr>
          <w:rFonts w:ascii="Times New Roman" w:hAnsi="Times New Roman"/>
        </w:rPr>
        <w:t xml:space="preserve"> </w:t>
      </w:r>
    </w:p>
    <w:p w14:paraId="59A230BA" w14:textId="77777777" w:rsidR="003B1FC8" w:rsidRPr="00CF7514" w:rsidRDefault="003B1FC8" w:rsidP="00A52333">
      <w:pPr>
        <w:ind w:left="720" w:hanging="360"/>
        <w:jc w:val="both"/>
        <w:rPr>
          <w:rFonts w:ascii="Times New Roman" w:hAnsi="Times New Roman"/>
        </w:rPr>
      </w:pPr>
    </w:p>
    <w:p w14:paraId="73A66F5F" w14:textId="0AC1895C" w:rsidR="00B323C8" w:rsidRPr="00CF7514" w:rsidRDefault="004E453C" w:rsidP="00A52333">
      <w:pPr>
        <w:ind w:left="720" w:hanging="360"/>
        <w:jc w:val="both"/>
        <w:rPr>
          <w:rFonts w:ascii="Times New Roman" w:hAnsi="Times New Roman"/>
        </w:rPr>
      </w:pPr>
      <w:r w:rsidRPr="00CF7514">
        <w:rPr>
          <w:rFonts w:ascii="Times New Roman" w:hAnsi="Times New Roman"/>
        </w:rPr>
        <w:t>2.</w:t>
      </w:r>
      <w:r w:rsidR="00941E46" w:rsidRPr="00CF7514">
        <w:rPr>
          <w:rFonts w:ascii="Times New Roman" w:hAnsi="Times New Roman"/>
        </w:rPr>
        <w:tab/>
      </w:r>
      <w:r w:rsidR="006706BC" w:rsidRPr="00CF7514">
        <w:rPr>
          <w:rFonts w:ascii="Times New Roman" w:hAnsi="Times New Roman"/>
        </w:rPr>
        <w:t xml:space="preserve">Form of </w:t>
      </w:r>
      <w:r w:rsidR="003173D1" w:rsidRPr="00CF7514">
        <w:rPr>
          <w:rFonts w:ascii="Times New Roman" w:hAnsi="Times New Roman"/>
        </w:rPr>
        <w:t>d</w:t>
      </w:r>
      <w:r w:rsidR="006706BC" w:rsidRPr="00CF7514">
        <w:rPr>
          <w:rFonts w:ascii="Times New Roman" w:hAnsi="Times New Roman"/>
        </w:rPr>
        <w:t>ecision.  If</w:t>
      </w:r>
      <w:r w:rsidR="00C467FE" w:rsidRPr="00CF7514">
        <w:rPr>
          <w:rFonts w:ascii="Times New Roman" w:hAnsi="Times New Roman"/>
        </w:rPr>
        <w:t xml:space="preserve"> </w:t>
      </w:r>
      <w:r w:rsidR="007D42FA" w:rsidRPr="00CF7514">
        <w:rPr>
          <w:rFonts w:ascii="Times New Roman" w:hAnsi="Times New Roman"/>
        </w:rPr>
        <w:t xml:space="preserve">the </w:t>
      </w:r>
      <w:r w:rsidR="00424981" w:rsidRPr="00CF7514">
        <w:rPr>
          <w:rFonts w:ascii="Times New Roman" w:hAnsi="Times New Roman"/>
        </w:rPr>
        <w:t>board votes</w:t>
      </w:r>
      <w:r w:rsidR="007D42FA" w:rsidRPr="00CF7514">
        <w:rPr>
          <w:rFonts w:ascii="Times New Roman" w:hAnsi="Times New Roman"/>
        </w:rPr>
        <w:t xml:space="preserve"> to deny </w:t>
      </w:r>
      <w:r w:rsidR="003425AD" w:rsidRPr="00CF7514">
        <w:rPr>
          <w:rFonts w:ascii="Times New Roman" w:hAnsi="Times New Roman"/>
        </w:rPr>
        <w:t>licensing</w:t>
      </w:r>
      <w:r w:rsidR="007D42FA" w:rsidRPr="00CF7514">
        <w:rPr>
          <w:rFonts w:ascii="Times New Roman" w:hAnsi="Times New Roman"/>
        </w:rPr>
        <w:t>,</w:t>
      </w:r>
      <w:r w:rsidR="0054717D" w:rsidRPr="00CF7514">
        <w:rPr>
          <w:rFonts w:ascii="Times New Roman" w:hAnsi="Times New Roman"/>
        </w:rPr>
        <w:t xml:space="preserve"> it must </w:t>
      </w:r>
      <w:r w:rsidR="00D24D69" w:rsidRPr="00CF7514">
        <w:rPr>
          <w:rFonts w:ascii="Times New Roman" w:hAnsi="Times New Roman"/>
        </w:rPr>
        <w:t xml:space="preserve">issue </w:t>
      </w:r>
      <w:r w:rsidR="00131371" w:rsidRPr="00CF7514">
        <w:rPr>
          <w:rFonts w:ascii="Times New Roman" w:hAnsi="Times New Roman"/>
        </w:rPr>
        <w:t xml:space="preserve">a formal denial by </w:t>
      </w:r>
      <w:r w:rsidR="00AD1E23" w:rsidRPr="00CF7514">
        <w:rPr>
          <w:rFonts w:ascii="Times New Roman" w:hAnsi="Times New Roman"/>
        </w:rPr>
        <w:t>written decision</w:t>
      </w:r>
      <w:r w:rsidR="000E175C" w:rsidRPr="00CF7514">
        <w:rPr>
          <w:rFonts w:ascii="Times New Roman" w:hAnsi="Times New Roman"/>
        </w:rPr>
        <w:t xml:space="preserve"> and order </w:t>
      </w:r>
      <w:r w:rsidR="00BA7F08" w:rsidRPr="00CF7514">
        <w:rPr>
          <w:rFonts w:ascii="Times New Roman" w:hAnsi="Times New Roman"/>
        </w:rPr>
        <w:t>within 5 days of the board’s vote.</w:t>
      </w:r>
      <w:r w:rsidR="005425F8" w:rsidRPr="00CF7514">
        <w:rPr>
          <w:rFonts w:ascii="Times New Roman" w:hAnsi="Times New Roman"/>
        </w:rPr>
        <w:t xml:space="preserve"> </w:t>
      </w:r>
      <w:r w:rsidR="00D54D5B" w:rsidRPr="00CF7514">
        <w:rPr>
          <w:rFonts w:ascii="Times New Roman" w:hAnsi="Times New Roman"/>
        </w:rPr>
        <w:t>The written decision and order must include</w:t>
      </w:r>
      <w:r w:rsidR="00006341" w:rsidRPr="00CF7514">
        <w:rPr>
          <w:rFonts w:ascii="Times New Roman" w:hAnsi="Times New Roman"/>
        </w:rPr>
        <w:t xml:space="preserve"> </w:t>
      </w:r>
      <w:r w:rsidR="002A48DB" w:rsidRPr="00CF7514">
        <w:rPr>
          <w:rFonts w:ascii="Times New Roman" w:hAnsi="Times New Roman"/>
        </w:rPr>
        <w:t>a statement of the</w:t>
      </w:r>
      <w:r w:rsidR="00D54D5B" w:rsidRPr="00CF7514">
        <w:rPr>
          <w:rFonts w:ascii="Times New Roman" w:hAnsi="Times New Roman"/>
        </w:rPr>
        <w:t>:</w:t>
      </w:r>
      <w:r w:rsidR="00BA7F08" w:rsidRPr="00CF7514">
        <w:rPr>
          <w:rFonts w:ascii="Times New Roman" w:hAnsi="Times New Roman"/>
        </w:rPr>
        <w:t xml:space="preserve"> </w:t>
      </w:r>
    </w:p>
    <w:p w14:paraId="7E168B54" w14:textId="77777777" w:rsidR="00B323C8" w:rsidRPr="00CF7514" w:rsidRDefault="00B323C8" w:rsidP="00B6631B">
      <w:pPr>
        <w:ind w:left="810" w:hanging="450"/>
        <w:jc w:val="both"/>
        <w:rPr>
          <w:rFonts w:ascii="Times New Roman" w:hAnsi="Times New Roman"/>
        </w:rPr>
      </w:pPr>
    </w:p>
    <w:p w14:paraId="0D4914D9" w14:textId="208D8AD6" w:rsidR="007C74F0" w:rsidRPr="00CF7514" w:rsidRDefault="00B323C8" w:rsidP="00A52333">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2A48DB" w:rsidRPr="00CF7514">
        <w:rPr>
          <w:rFonts w:ascii="Times New Roman" w:hAnsi="Times New Roman"/>
        </w:rPr>
        <w:t>B</w:t>
      </w:r>
      <w:r w:rsidR="00AF5AD4" w:rsidRPr="00CF7514">
        <w:rPr>
          <w:rFonts w:ascii="Times New Roman" w:hAnsi="Times New Roman"/>
        </w:rPr>
        <w:t>oard</w:t>
      </w:r>
      <w:r w:rsidR="007A7A03" w:rsidRPr="00CF7514">
        <w:rPr>
          <w:rFonts w:ascii="Times New Roman" w:hAnsi="Times New Roman"/>
        </w:rPr>
        <w:t>’s reasons for denial</w:t>
      </w:r>
      <w:r w:rsidR="002A48DB" w:rsidRPr="00CF7514">
        <w:rPr>
          <w:rFonts w:ascii="Times New Roman" w:hAnsi="Times New Roman"/>
        </w:rPr>
        <w:t>; and</w:t>
      </w:r>
      <w:r w:rsidR="00926A45" w:rsidRPr="00CF7514">
        <w:rPr>
          <w:rFonts w:ascii="Times New Roman" w:hAnsi="Times New Roman"/>
        </w:rPr>
        <w:t xml:space="preserve"> </w:t>
      </w:r>
    </w:p>
    <w:p w14:paraId="5CD5F5F9" w14:textId="77777777" w:rsidR="00B323C8" w:rsidRPr="00CF7514" w:rsidRDefault="00B323C8" w:rsidP="00A52333">
      <w:pPr>
        <w:ind w:left="1080" w:hanging="360"/>
        <w:jc w:val="both"/>
        <w:rPr>
          <w:rFonts w:ascii="Times New Roman" w:hAnsi="Times New Roman"/>
        </w:rPr>
      </w:pPr>
    </w:p>
    <w:p w14:paraId="14A24651" w14:textId="66A57349" w:rsidR="00B323C8" w:rsidRPr="00CF7514" w:rsidRDefault="00B323C8" w:rsidP="00A52333">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257C7C" w:rsidRPr="00CF7514">
        <w:rPr>
          <w:rFonts w:ascii="Times New Roman" w:hAnsi="Times New Roman"/>
        </w:rPr>
        <w:t>A</w:t>
      </w:r>
      <w:r w:rsidR="00A90A5A" w:rsidRPr="00CF7514">
        <w:rPr>
          <w:rFonts w:ascii="Times New Roman" w:hAnsi="Times New Roman"/>
        </w:rPr>
        <w:t>pplicant</w:t>
      </w:r>
      <w:r w:rsidR="00470E41" w:rsidRPr="00CF7514">
        <w:rPr>
          <w:rFonts w:ascii="Times New Roman" w:hAnsi="Times New Roman"/>
        </w:rPr>
        <w:t>’s</w:t>
      </w:r>
      <w:r w:rsidR="00A90A5A" w:rsidRPr="00CF7514">
        <w:rPr>
          <w:rFonts w:ascii="Times New Roman" w:hAnsi="Times New Roman"/>
        </w:rPr>
        <w:t xml:space="preserve"> right to </w:t>
      </w:r>
      <w:r w:rsidR="00A053AD" w:rsidRPr="00CF7514">
        <w:rPr>
          <w:rFonts w:ascii="Times New Roman" w:hAnsi="Times New Roman"/>
        </w:rPr>
        <w:t>appeal from</w:t>
      </w:r>
      <w:r w:rsidR="00A90A5A" w:rsidRPr="00CF7514">
        <w:rPr>
          <w:rFonts w:ascii="Times New Roman" w:hAnsi="Times New Roman"/>
        </w:rPr>
        <w:t xml:space="preserve"> the denial</w:t>
      </w:r>
      <w:r w:rsidR="00A053AD" w:rsidRPr="00CF7514">
        <w:rPr>
          <w:rFonts w:ascii="Times New Roman" w:hAnsi="Times New Roman"/>
        </w:rPr>
        <w:t xml:space="preserve"> by requesting a hearing</w:t>
      </w:r>
      <w:r w:rsidR="00A90A5A" w:rsidRPr="00CF7514">
        <w:rPr>
          <w:rFonts w:ascii="Times New Roman" w:hAnsi="Times New Roman"/>
        </w:rPr>
        <w:t>.</w:t>
      </w:r>
    </w:p>
    <w:p w14:paraId="02282FC7" w14:textId="77777777" w:rsidR="007C74F0" w:rsidRPr="00CF7514" w:rsidRDefault="007C74F0" w:rsidP="00B6631B">
      <w:pPr>
        <w:ind w:left="810" w:hanging="450"/>
        <w:jc w:val="both"/>
        <w:rPr>
          <w:rFonts w:ascii="Times New Roman" w:hAnsi="Times New Roman"/>
        </w:rPr>
      </w:pPr>
    </w:p>
    <w:p w14:paraId="5E2F165B" w14:textId="1A957469" w:rsidR="008E000C" w:rsidRPr="00CF7514" w:rsidRDefault="004E453C" w:rsidP="00B6631B">
      <w:pPr>
        <w:ind w:left="810" w:hanging="450"/>
        <w:jc w:val="both"/>
        <w:rPr>
          <w:rFonts w:ascii="Times New Roman" w:hAnsi="Times New Roman"/>
        </w:rPr>
      </w:pPr>
      <w:r w:rsidRPr="00CF7514">
        <w:rPr>
          <w:rFonts w:ascii="Times New Roman" w:hAnsi="Times New Roman"/>
        </w:rPr>
        <w:t>3</w:t>
      </w:r>
      <w:r w:rsidR="008E000C" w:rsidRPr="00CF7514">
        <w:rPr>
          <w:rFonts w:ascii="Times New Roman" w:hAnsi="Times New Roman"/>
        </w:rPr>
        <w:t>.</w:t>
      </w:r>
      <w:r w:rsidR="008E000C" w:rsidRPr="00CF7514">
        <w:rPr>
          <w:rFonts w:ascii="Times New Roman" w:hAnsi="Times New Roman"/>
        </w:rPr>
        <w:tab/>
      </w:r>
      <w:r w:rsidR="005425F8" w:rsidRPr="00CF7514">
        <w:rPr>
          <w:rFonts w:ascii="Times New Roman" w:hAnsi="Times New Roman"/>
        </w:rPr>
        <w:t>R</w:t>
      </w:r>
      <w:r w:rsidR="008E000C" w:rsidRPr="00CF7514">
        <w:rPr>
          <w:rFonts w:ascii="Times New Roman" w:hAnsi="Times New Roman"/>
        </w:rPr>
        <w:t>eason</w:t>
      </w:r>
      <w:r w:rsidR="005425F8" w:rsidRPr="00CF7514">
        <w:rPr>
          <w:rFonts w:ascii="Times New Roman" w:hAnsi="Times New Roman"/>
        </w:rPr>
        <w:t xml:space="preserve"> for denial. </w:t>
      </w:r>
      <w:r w:rsidR="004E320B" w:rsidRPr="00CF7514">
        <w:rPr>
          <w:rFonts w:ascii="Times New Roman" w:hAnsi="Times New Roman"/>
        </w:rPr>
        <w:t xml:space="preserve"> </w:t>
      </w:r>
      <w:r w:rsidR="00376E82" w:rsidRPr="00CF7514">
        <w:rPr>
          <w:rFonts w:ascii="Times New Roman" w:hAnsi="Times New Roman"/>
        </w:rPr>
        <w:t>If a</w:t>
      </w:r>
      <w:r w:rsidR="00944B35" w:rsidRPr="00CF7514">
        <w:rPr>
          <w:rFonts w:ascii="Times New Roman" w:hAnsi="Times New Roman"/>
        </w:rPr>
        <w:t xml:space="preserve"> written decision and order </w:t>
      </w:r>
      <w:r w:rsidR="00470E41" w:rsidRPr="00CF7514">
        <w:rPr>
          <w:rFonts w:ascii="Times New Roman" w:hAnsi="Times New Roman"/>
        </w:rPr>
        <w:t>state</w:t>
      </w:r>
      <w:r w:rsidR="00376E82" w:rsidRPr="00CF7514">
        <w:rPr>
          <w:rFonts w:ascii="Times New Roman" w:hAnsi="Times New Roman"/>
        </w:rPr>
        <w:t>s</w:t>
      </w:r>
      <w:r w:rsidR="00244A64" w:rsidRPr="00CF7514">
        <w:rPr>
          <w:rFonts w:ascii="Times New Roman" w:hAnsi="Times New Roman"/>
        </w:rPr>
        <w:t xml:space="preserve"> </w:t>
      </w:r>
      <w:r w:rsidR="00293EBB" w:rsidRPr="00CF7514">
        <w:rPr>
          <w:rFonts w:ascii="Times New Roman" w:hAnsi="Times New Roman"/>
        </w:rPr>
        <w:t xml:space="preserve">the failure to </w:t>
      </w:r>
      <w:r w:rsidR="00647CDA" w:rsidRPr="00CF7514">
        <w:rPr>
          <w:rFonts w:ascii="Times New Roman" w:hAnsi="Times New Roman"/>
        </w:rPr>
        <w:t xml:space="preserve">meet a requirement of this </w:t>
      </w:r>
      <w:r w:rsidR="002A283C" w:rsidRPr="00CF7514">
        <w:rPr>
          <w:rFonts w:ascii="Times New Roman" w:hAnsi="Times New Roman"/>
        </w:rPr>
        <w:t>chapter</w:t>
      </w:r>
      <w:r w:rsidR="00FB2984" w:rsidRPr="00CF7514">
        <w:rPr>
          <w:rFonts w:ascii="Times New Roman" w:hAnsi="Times New Roman"/>
        </w:rPr>
        <w:t xml:space="preserve"> as a reason for denial</w:t>
      </w:r>
      <w:r w:rsidR="005B4BCB" w:rsidRPr="00CF7514">
        <w:rPr>
          <w:rFonts w:ascii="Times New Roman" w:hAnsi="Times New Roman"/>
        </w:rPr>
        <w:t xml:space="preserve">, the </w:t>
      </w:r>
      <w:r w:rsidR="00F10D23" w:rsidRPr="00CF7514">
        <w:rPr>
          <w:rFonts w:ascii="Times New Roman" w:hAnsi="Times New Roman"/>
        </w:rPr>
        <w:t>decision and order</w:t>
      </w:r>
      <w:r w:rsidR="005B4BCB" w:rsidRPr="00CF7514">
        <w:rPr>
          <w:rFonts w:ascii="Times New Roman" w:hAnsi="Times New Roman"/>
        </w:rPr>
        <w:t xml:space="preserve"> </w:t>
      </w:r>
      <w:r w:rsidR="00634334" w:rsidRPr="00CF7514">
        <w:rPr>
          <w:rFonts w:ascii="Times New Roman" w:hAnsi="Times New Roman"/>
        </w:rPr>
        <w:t xml:space="preserve">must </w:t>
      </w:r>
      <w:r w:rsidR="00F10D23" w:rsidRPr="00CF7514">
        <w:rPr>
          <w:rFonts w:ascii="Times New Roman" w:hAnsi="Times New Roman"/>
        </w:rPr>
        <w:t xml:space="preserve">both </w:t>
      </w:r>
      <w:r w:rsidR="00634334" w:rsidRPr="00CF7514">
        <w:rPr>
          <w:rFonts w:ascii="Times New Roman" w:hAnsi="Times New Roman"/>
        </w:rPr>
        <w:t>identify the requirement</w:t>
      </w:r>
      <w:r w:rsidR="005B4BCB" w:rsidRPr="00CF7514">
        <w:rPr>
          <w:rFonts w:ascii="Times New Roman" w:hAnsi="Times New Roman"/>
        </w:rPr>
        <w:t xml:space="preserve"> by</w:t>
      </w:r>
      <w:r w:rsidR="00577B56" w:rsidRPr="00CF7514">
        <w:rPr>
          <w:rFonts w:ascii="Times New Roman" w:hAnsi="Times New Roman"/>
        </w:rPr>
        <w:t xml:space="preserve"> </w:t>
      </w:r>
      <w:r w:rsidR="00634334" w:rsidRPr="00CF7514">
        <w:rPr>
          <w:rFonts w:ascii="Times New Roman" w:hAnsi="Times New Roman"/>
        </w:rPr>
        <w:t xml:space="preserve">citation to the code </w:t>
      </w:r>
      <w:r w:rsidR="003B3BFA" w:rsidRPr="00CF7514">
        <w:rPr>
          <w:rFonts w:ascii="Times New Roman" w:hAnsi="Times New Roman"/>
        </w:rPr>
        <w:t>number</w:t>
      </w:r>
      <w:r w:rsidR="00634334" w:rsidRPr="00CF7514">
        <w:rPr>
          <w:rFonts w:ascii="Times New Roman" w:hAnsi="Times New Roman"/>
        </w:rPr>
        <w:t xml:space="preserve"> and </w:t>
      </w:r>
      <w:r w:rsidR="00BD389E" w:rsidRPr="00CF7514">
        <w:rPr>
          <w:rFonts w:ascii="Times New Roman" w:hAnsi="Times New Roman"/>
        </w:rPr>
        <w:t>include</w:t>
      </w:r>
      <w:r w:rsidR="00470E41" w:rsidRPr="00CF7514">
        <w:rPr>
          <w:rFonts w:ascii="Times New Roman" w:hAnsi="Times New Roman"/>
        </w:rPr>
        <w:t xml:space="preserve"> a concise and explicit statement of the underlying facts supporting the </w:t>
      </w:r>
      <w:r w:rsidR="00521E57" w:rsidRPr="00CF7514">
        <w:rPr>
          <w:rFonts w:ascii="Times New Roman" w:hAnsi="Times New Roman"/>
        </w:rPr>
        <w:t>failure</w:t>
      </w:r>
      <w:r w:rsidR="00F10D23" w:rsidRPr="00CF7514">
        <w:rPr>
          <w:rFonts w:ascii="Times New Roman" w:hAnsi="Times New Roman"/>
        </w:rPr>
        <w:t xml:space="preserve"> </w:t>
      </w:r>
      <w:r w:rsidR="0078598A" w:rsidRPr="00CF7514">
        <w:rPr>
          <w:rFonts w:ascii="Times New Roman" w:hAnsi="Times New Roman"/>
        </w:rPr>
        <w:t>to meet the requirement</w:t>
      </w:r>
      <w:r w:rsidR="00470E41" w:rsidRPr="00CF7514">
        <w:rPr>
          <w:rFonts w:ascii="Times New Roman" w:hAnsi="Times New Roman"/>
        </w:rPr>
        <w:t>.</w:t>
      </w:r>
    </w:p>
    <w:p w14:paraId="059CF680" w14:textId="77777777" w:rsidR="008E000C" w:rsidRPr="00CF7514" w:rsidRDefault="008E000C" w:rsidP="00B6631B">
      <w:pPr>
        <w:ind w:left="810" w:hanging="450"/>
        <w:jc w:val="both"/>
        <w:rPr>
          <w:rFonts w:ascii="Times New Roman" w:hAnsi="Times New Roman"/>
        </w:rPr>
      </w:pPr>
    </w:p>
    <w:p w14:paraId="4BE6F409" w14:textId="7D7AC43B" w:rsidR="007D42FA" w:rsidRPr="00CF7514" w:rsidRDefault="004E453C" w:rsidP="00CA7738">
      <w:pPr>
        <w:ind w:left="810" w:hanging="450"/>
        <w:jc w:val="both"/>
        <w:rPr>
          <w:rFonts w:ascii="Times New Roman" w:hAnsi="Times New Roman"/>
        </w:rPr>
      </w:pPr>
      <w:r w:rsidRPr="00CF7514">
        <w:rPr>
          <w:rFonts w:ascii="Times New Roman" w:hAnsi="Times New Roman"/>
        </w:rPr>
        <w:t>4</w:t>
      </w:r>
      <w:r w:rsidR="007C74F0" w:rsidRPr="00CF7514">
        <w:rPr>
          <w:rFonts w:ascii="Times New Roman" w:hAnsi="Times New Roman"/>
        </w:rPr>
        <w:t>.</w:t>
      </w:r>
      <w:r w:rsidR="007C74F0" w:rsidRPr="00CF7514">
        <w:rPr>
          <w:rFonts w:ascii="Times New Roman" w:hAnsi="Times New Roman"/>
        </w:rPr>
        <w:tab/>
      </w:r>
      <w:r w:rsidR="00A64F19" w:rsidRPr="00CF7514">
        <w:rPr>
          <w:rFonts w:ascii="Times New Roman" w:hAnsi="Times New Roman"/>
        </w:rPr>
        <w:t xml:space="preserve">Notice.  </w:t>
      </w:r>
      <w:r w:rsidR="000353F3" w:rsidRPr="00CF7514">
        <w:rPr>
          <w:rFonts w:ascii="Times New Roman" w:hAnsi="Times New Roman"/>
        </w:rPr>
        <w:t>W</w:t>
      </w:r>
      <w:r w:rsidR="00A64F19" w:rsidRPr="00CF7514">
        <w:rPr>
          <w:rFonts w:ascii="Times New Roman" w:hAnsi="Times New Roman"/>
        </w:rPr>
        <w:t xml:space="preserve">ithin </w:t>
      </w:r>
      <w:r w:rsidR="00FE4BF2" w:rsidRPr="00CF7514">
        <w:rPr>
          <w:rFonts w:ascii="Times New Roman" w:hAnsi="Times New Roman"/>
        </w:rPr>
        <w:t>3</w:t>
      </w:r>
      <w:r w:rsidR="00A64F19" w:rsidRPr="00CF7514">
        <w:rPr>
          <w:rFonts w:ascii="Times New Roman" w:hAnsi="Times New Roman"/>
        </w:rPr>
        <w:t xml:space="preserve"> days after the board issues its written decision and order, division staff </w:t>
      </w:r>
      <w:r w:rsidR="00F760A3" w:rsidRPr="00CF7514">
        <w:rPr>
          <w:rFonts w:ascii="Times New Roman" w:hAnsi="Times New Roman"/>
        </w:rPr>
        <w:t>must</w:t>
      </w:r>
      <w:r w:rsidR="00531DC0" w:rsidRPr="00CF7514">
        <w:t xml:space="preserve"> </w:t>
      </w:r>
      <w:r w:rsidR="00531DC0" w:rsidRPr="00CF7514">
        <w:rPr>
          <w:rFonts w:ascii="Times New Roman" w:hAnsi="Times New Roman"/>
        </w:rPr>
        <w:t>give written notice to the applicant under ACJA § 7-201.08</w:t>
      </w:r>
      <w:r w:rsidR="00A64F19" w:rsidRPr="00CF7514">
        <w:rPr>
          <w:rFonts w:ascii="Times New Roman" w:hAnsi="Times New Roman"/>
        </w:rPr>
        <w:t>.</w:t>
      </w:r>
    </w:p>
    <w:p w14:paraId="7E3CF8C0" w14:textId="5DE4E987" w:rsidR="00F07E70" w:rsidRPr="00CF7514" w:rsidRDefault="000C4758" w:rsidP="00CA7738">
      <w:pPr>
        <w:ind w:left="810" w:hanging="450"/>
        <w:jc w:val="both"/>
        <w:rPr>
          <w:rFonts w:ascii="Times New Roman" w:hAnsi="Times New Roman"/>
        </w:rPr>
      </w:pPr>
      <w:r w:rsidRPr="00CF7514">
        <w:rPr>
          <w:rFonts w:ascii="Times New Roman" w:hAnsi="Times New Roman"/>
        </w:rPr>
        <w:t xml:space="preserve">                                                     </w:t>
      </w:r>
      <w:r w:rsidR="00844870" w:rsidRPr="00CF7514">
        <w:rPr>
          <w:rFonts w:ascii="Times New Roman" w:hAnsi="Times New Roman"/>
        </w:rPr>
        <w:t xml:space="preserve">                                                                                 </w:t>
      </w:r>
      <w:r w:rsidR="00FD1D97" w:rsidRPr="00CF7514">
        <w:rPr>
          <w:rFonts w:ascii="Times New Roman" w:hAnsi="Times New Roman"/>
        </w:rPr>
        <w:t xml:space="preserve">                  </w:t>
      </w:r>
    </w:p>
    <w:p w14:paraId="53B860CD" w14:textId="1AFB4A32" w:rsidR="00F07E70" w:rsidRPr="00CF7514" w:rsidRDefault="00F07E70" w:rsidP="00F07E70">
      <w:pPr>
        <w:ind w:left="360" w:hanging="360"/>
        <w:jc w:val="both"/>
        <w:rPr>
          <w:rFonts w:ascii="Times New Roman" w:hAnsi="Times New Roman"/>
          <w:b/>
          <w:bCs/>
        </w:rPr>
      </w:pPr>
      <w:r w:rsidRPr="00CF7514">
        <w:rPr>
          <w:rFonts w:ascii="Times New Roman" w:hAnsi="Times New Roman"/>
          <w:b/>
          <w:bCs/>
        </w:rPr>
        <w:t>E.</w:t>
      </w:r>
      <w:r w:rsidRPr="00CF7514">
        <w:rPr>
          <w:rFonts w:ascii="Times New Roman" w:hAnsi="Times New Roman"/>
          <w:b/>
          <w:bCs/>
        </w:rPr>
        <w:tab/>
        <w:t>Appeal of Decision</w:t>
      </w:r>
      <w:r w:rsidR="00630B82" w:rsidRPr="00CF7514">
        <w:rPr>
          <w:rFonts w:ascii="Times New Roman" w:hAnsi="Times New Roman"/>
          <w:b/>
          <w:bCs/>
        </w:rPr>
        <w:t>.</w:t>
      </w:r>
    </w:p>
    <w:p w14:paraId="560126ED" w14:textId="77777777" w:rsidR="003D0CA3" w:rsidRPr="00CF7514" w:rsidRDefault="003D0CA3" w:rsidP="00B6631B">
      <w:pPr>
        <w:ind w:left="810" w:hanging="450"/>
        <w:jc w:val="both"/>
        <w:rPr>
          <w:rFonts w:ascii="Times New Roman" w:hAnsi="Times New Roman"/>
        </w:rPr>
      </w:pPr>
    </w:p>
    <w:p w14:paraId="07D2387D" w14:textId="04F98C8A" w:rsidR="003D0CA3" w:rsidRPr="00CF7514" w:rsidRDefault="00630B82" w:rsidP="00A85503">
      <w:pPr>
        <w:ind w:left="720" w:hanging="360"/>
        <w:jc w:val="both"/>
        <w:rPr>
          <w:rFonts w:ascii="Times New Roman" w:hAnsi="Times New Roman"/>
          <w:strike/>
        </w:rPr>
      </w:pPr>
      <w:r w:rsidRPr="00CF7514">
        <w:rPr>
          <w:rFonts w:ascii="Times New Roman" w:hAnsi="Times New Roman"/>
        </w:rPr>
        <w:t>1</w:t>
      </w:r>
      <w:r w:rsidR="003D0CA3" w:rsidRPr="00CF7514">
        <w:rPr>
          <w:rFonts w:ascii="Times New Roman" w:hAnsi="Times New Roman"/>
        </w:rPr>
        <w:t>.</w:t>
      </w:r>
      <w:r w:rsidR="00925CE8" w:rsidRPr="00CF7514">
        <w:rPr>
          <w:rFonts w:ascii="Times New Roman" w:hAnsi="Times New Roman"/>
        </w:rPr>
        <w:tab/>
      </w:r>
      <w:r w:rsidR="00DE7FDE" w:rsidRPr="00CF7514">
        <w:rPr>
          <w:rFonts w:ascii="Times New Roman" w:hAnsi="Times New Roman"/>
        </w:rPr>
        <w:t>Hearing</w:t>
      </w:r>
      <w:r w:rsidR="000E2F92" w:rsidRPr="00CF7514">
        <w:rPr>
          <w:rFonts w:ascii="Times New Roman" w:hAnsi="Times New Roman"/>
        </w:rPr>
        <w:t xml:space="preserve">. </w:t>
      </w:r>
      <w:r w:rsidR="00A0422B" w:rsidRPr="00CF7514">
        <w:rPr>
          <w:rFonts w:ascii="Times New Roman" w:hAnsi="Times New Roman"/>
        </w:rPr>
        <w:t xml:space="preserve"> </w:t>
      </w:r>
      <w:r w:rsidR="007D42FA" w:rsidRPr="00CF7514">
        <w:rPr>
          <w:rFonts w:ascii="Times New Roman" w:hAnsi="Times New Roman"/>
        </w:rPr>
        <w:t xml:space="preserve">An applicant </w:t>
      </w:r>
      <w:r w:rsidR="00A76774" w:rsidRPr="00CF7514">
        <w:rPr>
          <w:rFonts w:ascii="Times New Roman" w:hAnsi="Times New Roman"/>
        </w:rPr>
        <w:t xml:space="preserve">may </w:t>
      </w:r>
      <w:r w:rsidR="0089205A" w:rsidRPr="00CF7514">
        <w:rPr>
          <w:rFonts w:ascii="Times New Roman" w:hAnsi="Times New Roman"/>
        </w:rPr>
        <w:t xml:space="preserve">appeal </w:t>
      </w:r>
      <w:r w:rsidR="00B63D50" w:rsidRPr="00CF7514">
        <w:rPr>
          <w:rFonts w:ascii="Times New Roman" w:hAnsi="Times New Roman"/>
        </w:rPr>
        <w:t>a</w:t>
      </w:r>
      <w:r w:rsidR="00D85523" w:rsidRPr="00CF7514">
        <w:rPr>
          <w:rFonts w:ascii="Times New Roman" w:hAnsi="Times New Roman"/>
        </w:rPr>
        <w:t xml:space="preserve"> </w:t>
      </w:r>
      <w:r w:rsidR="007D42FA" w:rsidRPr="00CF7514">
        <w:rPr>
          <w:rFonts w:ascii="Times New Roman" w:hAnsi="Times New Roman"/>
        </w:rPr>
        <w:t>decision to deny</w:t>
      </w:r>
      <w:r w:rsidR="007D42FA" w:rsidRPr="00410020">
        <w:rPr>
          <w:rFonts w:ascii="Times New Roman" w:hAnsi="Times New Roman"/>
        </w:rPr>
        <w:t xml:space="preserve"> </w:t>
      </w:r>
      <w:r w:rsidR="00977FB6" w:rsidRPr="00CF7514">
        <w:rPr>
          <w:rFonts w:ascii="Times New Roman" w:hAnsi="Times New Roman"/>
        </w:rPr>
        <w:t xml:space="preserve">licensing </w:t>
      </w:r>
      <w:r w:rsidR="007D42FA" w:rsidRPr="00CF7514">
        <w:rPr>
          <w:rFonts w:ascii="Times New Roman" w:hAnsi="Times New Roman"/>
        </w:rPr>
        <w:t xml:space="preserve">within </w:t>
      </w:r>
      <w:r w:rsidR="00C6251E" w:rsidRPr="00CF7514">
        <w:rPr>
          <w:rFonts w:ascii="Times New Roman" w:hAnsi="Times New Roman"/>
        </w:rPr>
        <w:t>15</w:t>
      </w:r>
      <w:r w:rsidR="00977FB6" w:rsidRPr="00CF7514">
        <w:rPr>
          <w:rFonts w:ascii="Times New Roman" w:hAnsi="Times New Roman"/>
        </w:rPr>
        <w:t xml:space="preserve"> </w:t>
      </w:r>
      <w:r w:rsidR="007D42FA" w:rsidRPr="00CF7514">
        <w:rPr>
          <w:rFonts w:ascii="Times New Roman" w:hAnsi="Times New Roman"/>
        </w:rPr>
        <w:t xml:space="preserve">days after </w:t>
      </w:r>
      <w:r w:rsidR="00510831" w:rsidRPr="00CF7514">
        <w:rPr>
          <w:rFonts w:ascii="Times New Roman" w:hAnsi="Times New Roman"/>
        </w:rPr>
        <w:t>written notice to the applicant of the written decision and order</w:t>
      </w:r>
      <w:r w:rsidR="003B2497" w:rsidRPr="00CF7514">
        <w:rPr>
          <w:rFonts w:ascii="Times New Roman" w:hAnsi="Times New Roman"/>
        </w:rPr>
        <w:t xml:space="preserve"> by:</w:t>
      </w:r>
      <w:r w:rsidR="001E0700" w:rsidRPr="00CF7514">
        <w:rPr>
          <w:rFonts w:ascii="Times New Roman" w:hAnsi="Times New Roman"/>
        </w:rPr>
        <w:t xml:space="preserve"> </w:t>
      </w:r>
    </w:p>
    <w:p w14:paraId="1CC84A3B" w14:textId="77777777" w:rsidR="000C20DC" w:rsidRPr="00CF7514" w:rsidRDefault="000C20DC" w:rsidP="00B6631B">
      <w:pPr>
        <w:ind w:left="810" w:hanging="450"/>
        <w:jc w:val="both"/>
        <w:rPr>
          <w:rFonts w:ascii="Times New Roman" w:hAnsi="Times New Roman"/>
          <w:strike/>
        </w:rPr>
      </w:pPr>
    </w:p>
    <w:p w14:paraId="4C84E0FA" w14:textId="77777777" w:rsidR="002C6B82" w:rsidRPr="00CF7514" w:rsidRDefault="0025360E" w:rsidP="002C6B82">
      <w:pPr>
        <w:pStyle w:val="Level1"/>
        <w:numPr>
          <w:ilvl w:val="0"/>
          <w:numId w:val="0"/>
        </w:numPr>
        <w:ind w:left="1080" w:hanging="360"/>
        <w:jc w:val="both"/>
        <w:rPr>
          <w:rFonts w:ascii="Times New Roman" w:hAnsi="Times New Roman"/>
        </w:rPr>
      </w:pPr>
      <w:r w:rsidRPr="00CF7514">
        <w:rPr>
          <w:rFonts w:ascii="Times New Roman" w:hAnsi="Times New Roman"/>
        </w:rPr>
        <w:t>a.</w:t>
      </w:r>
      <w:r w:rsidR="002C6B82" w:rsidRPr="00CF7514">
        <w:rPr>
          <w:rFonts w:ascii="Times New Roman" w:hAnsi="Times New Roman"/>
        </w:rPr>
        <w:tab/>
        <w:t>Filing a written request for a hearing with the disciplinary clerk with a copy of the board decision and order being appealed; and</w:t>
      </w:r>
    </w:p>
    <w:p w14:paraId="20B7AD71" w14:textId="77777777" w:rsidR="002C6B82" w:rsidRPr="00CF7514" w:rsidRDefault="002C6B82" w:rsidP="002C6B82">
      <w:pPr>
        <w:pStyle w:val="Level1"/>
        <w:numPr>
          <w:ilvl w:val="0"/>
          <w:numId w:val="0"/>
        </w:numPr>
        <w:ind w:left="1080" w:hanging="360"/>
        <w:jc w:val="both"/>
        <w:rPr>
          <w:rFonts w:ascii="Times New Roman" w:hAnsi="Times New Roman"/>
        </w:rPr>
      </w:pPr>
    </w:p>
    <w:p w14:paraId="41857AA1" w14:textId="77777777" w:rsidR="002C6B82" w:rsidRPr="00CF7514" w:rsidRDefault="002C6B82" w:rsidP="002C6B82">
      <w:pPr>
        <w:pStyle w:val="Level1"/>
        <w:numPr>
          <w:ilvl w:val="0"/>
          <w:numId w:val="0"/>
        </w:numPr>
        <w:ind w:left="1080" w:hanging="360"/>
        <w:jc w:val="both"/>
        <w:rPr>
          <w:rFonts w:ascii="Times New Roman" w:hAnsi="Times New Roman"/>
        </w:rPr>
      </w:pPr>
      <w:r w:rsidRPr="00CF7514">
        <w:rPr>
          <w:rFonts w:ascii="Times New Roman" w:hAnsi="Times New Roman"/>
        </w:rPr>
        <w:lastRenderedPageBreak/>
        <w:t>b.</w:t>
      </w:r>
      <w:r w:rsidRPr="00CF7514">
        <w:rPr>
          <w:rFonts w:ascii="Times New Roman" w:hAnsi="Times New Roman"/>
        </w:rPr>
        <w:tab/>
        <w:t>Delivering a copy of the request for hearing to the division.</w:t>
      </w:r>
    </w:p>
    <w:p w14:paraId="2CEE9708" w14:textId="38BE3D44" w:rsidR="0025360E" w:rsidRPr="00CF7514" w:rsidRDefault="0025360E" w:rsidP="002C6B82">
      <w:pPr>
        <w:ind w:left="1260" w:hanging="360"/>
        <w:jc w:val="both"/>
        <w:rPr>
          <w:rFonts w:ascii="Times New Roman" w:hAnsi="Times New Roman"/>
        </w:rPr>
      </w:pPr>
    </w:p>
    <w:p w14:paraId="06257054" w14:textId="304B105E" w:rsidR="00D63E83" w:rsidRPr="00CF7514" w:rsidRDefault="00BE707B" w:rsidP="007A2016">
      <w:p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7A2016" w:rsidRPr="00CF7514">
        <w:rPr>
          <w:rFonts w:ascii="Times New Roman" w:hAnsi="Times New Roman"/>
        </w:rPr>
        <w:t xml:space="preserve">Untimely Request for Hearing.  If </w:t>
      </w:r>
      <w:r w:rsidR="00F653AB" w:rsidRPr="00CF7514">
        <w:rPr>
          <w:rFonts w:ascii="Times New Roman" w:hAnsi="Times New Roman"/>
        </w:rPr>
        <w:t>an applicant</w:t>
      </w:r>
      <w:r w:rsidR="007A2016" w:rsidRPr="00CF7514">
        <w:rPr>
          <w:rFonts w:ascii="Times New Roman" w:hAnsi="Times New Roman"/>
        </w:rPr>
        <w:t xml:space="preserve"> files an untimely request for hearing for good cause and the division director determines that good cause exists for the late request for hearing, the division director may authorize the board’s counsel to forego filing a motion to dismiss the untimely request for hearing, waive the defense that the request for hearing is untimely, and proceed to defend the board decision on the merits.  </w:t>
      </w:r>
    </w:p>
    <w:p w14:paraId="1171906A" w14:textId="77777777" w:rsidR="00840037" w:rsidRPr="00CF7514" w:rsidRDefault="00840037" w:rsidP="007A2016">
      <w:pPr>
        <w:ind w:left="720" w:hanging="360"/>
        <w:jc w:val="both"/>
        <w:rPr>
          <w:rFonts w:ascii="Times New Roman" w:hAnsi="Times New Roman"/>
        </w:rPr>
      </w:pPr>
    </w:p>
    <w:p w14:paraId="5C1043C2" w14:textId="77777777" w:rsidR="00D9196F" w:rsidRPr="00CF7514" w:rsidRDefault="00D9196F" w:rsidP="007A2016">
      <w:pPr>
        <w:ind w:left="720" w:hanging="360"/>
        <w:jc w:val="both"/>
        <w:rPr>
          <w:rFonts w:ascii="Times New Roman" w:hAnsi="Times New Roman"/>
          <w:color w:val="FF0000"/>
        </w:rPr>
      </w:pPr>
    </w:p>
    <w:p w14:paraId="508F302F" w14:textId="2692310B" w:rsidR="00AE651D" w:rsidRPr="00CF7514" w:rsidRDefault="00AE651D" w:rsidP="001B7F82">
      <w:pPr>
        <w:jc w:val="center"/>
        <w:rPr>
          <w:rFonts w:ascii="Times New Roman" w:hAnsi="Times New Roman"/>
          <w:b/>
          <w:bCs/>
        </w:rPr>
      </w:pPr>
      <w:r w:rsidRPr="00CF7514">
        <w:rPr>
          <w:rFonts w:ascii="Times New Roman" w:hAnsi="Times New Roman"/>
          <w:b/>
          <w:bCs/>
        </w:rPr>
        <w:t>Section 7-201.1</w:t>
      </w:r>
      <w:r w:rsidR="00843AAE" w:rsidRPr="00CF7514">
        <w:rPr>
          <w:rFonts w:ascii="Times New Roman" w:hAnsi="Times New Roman"/>
          <w:b/>
          <w:bCs/>
        </w:rPr>
        <w:t>4</w:t>
      </w:r>
      <w:r w:rsidRPr="00CF7514">
        <w:rPr>
          <w:rFonts w:ascii="Times New Roman" w:hAnsi="Times New Roman"/>
          <w:b/>
          <w:bCs/>
        </w:rPr>
        <w:t>: Reapplication After Denial</w:t>
      </w:r>
    </w:p>
    <w:p w14:paraId="47BD4BBA" w14:textId="77777777" w:rsidR="003F0E9F" w:rsidRPr="00CF7514" w:rsidRDefault="003F0E9F" w:rsidP="001B7F82">
      <w:pPr>
        <w:jc w:val="both"/>
        <w:rPr>
          <w:rFonts w:ascii="Times New Roman" w:hAnsi="Times New Roman"/>
        </w:rPr>
      </w:pPr>
    </w:p>
    <w:p w14:paraId="29DF239F" w14:textId="6D96969E" w:rsidR="007E03C8" w:rsidRPr="00CF7514" w:rsidRDefault="001B7F82" w:rsidP="007E03C8">
      <w:pPr>
        <w:ind w:left="360" w:hanging="360"/>
        <w:jc w:val="both"/>
        <w:rPr>
          <w:rFonts w:ascii="Times New Roman" w:hAnsi="Times New Roman"/>
          <w:b/>
          <w:bCs/>
        </w:rPr>
      </w:pPr>
      <w:r w:rsidRPr="00CF7514">
        <w:rPr>
          <w:rFonts w:ascii="Times New Roman" w:hAnsi="Times New Roman"/>
          <w:b/>
          <w:bCs/>
        </w:rPr>
        <w:t>A</w:t>
      </w:r>
      <w:r w:rsidR="007E03C8" w:rsidRPr="00CF7514">
        <w:rPr>
          <w:rFonts w:ascii="Times New Roman" w:hAnsi="Times New Roman"/>
          <w:b/>
          <w:bCs/>
        </w:rPr>
        <w:t>.</w:t>
      </w:r>
      <w:r w:rsidR="007E03C8" w:rsidRPr="00CF7514">
        <w:rPr>
          <w:rFonts w:ascii="Times New Roman" w:hAnsi="Times New Roman"/>
          <w:b/>
          <w:bCs/>
        </w:rPr>
        <w:tab/>
      </w:r>
      <w:r w:rsidRPr="00CF7514">
        <w:rPr>
          <w:rFonts w:ascii="Times New Roman" w:hAnsi="Times New Roman"/>
          <w:b/>
          <w:bCs/>
        </w:rPr>
        <w:t xml:space="preserve">General </w:t>
      </w:r>
      <w:r w:rsidR="00CE73FB" w:rsidRPr="00CF7514">
        <w:rPr>
          <w:rFonts w:ascii="Times New Roman" w:hAnsi="Times New Roman"/>
          <w:b/>
          <w:bCs/>
        </w:rPr>
        <w:t>R</w:t>
      </w:r>
      <w:r w:rsidRPr="00CF7514">
        <w:rPr>
          <w:rFonts w:ascii="Times New Roman" w:hAnsi="Times New Roman"/>
          <w:b/>
          <w:bCs/>
        </w:rPr>
        <w:t>equirements.</w:t>
      </w:r>
    </w:p>
    <w:p w14:paraId="1ECD2C0E" w14:textId="77777777" w:rsidR="007E03C8" w:rsidRPr="00CF7514" w:rsidRDefault="007E03C8" w:rsidP="00B13ABD">
      <w:pPr>
        <w:ind w:left="1440" w:hanging="360"/>
        <w:jc w:val="both"/>
        <w:rPr>
          <w:rFonts w:ascii="Times New Roman" w:hAnsi="Times New Roman"/>
        </w:rPr>
      </w:pPr>
    </w:p>
    <w:p w14:paraId="33D7613B" w14:textId="02D0DB2D" w:rsidR="007D42FA" w:rsidRPr="00CF7514" w:rsidRDefault="0029713B" w:rsidP="007420D8">
      <w:pPr>
        <w:ind w:left="720" w:hanging="360"/>
        <w:jc w:val="both"/>
        <w:rPr>
          <w:rFonts w:ascii="Times New Roman" w:hAnsi="Times New Roman"/>
        </w:rPr>
      </w:pPr>
      <w:r w:rsidRPr="00CF7514">
        <w:rPr>
          <w:rFonts w:ascii="Times New Roman" w:hAnsi="Times New Roman"/>
        </w:rPr>
        <w:t>1</w:t>
      </w:r>
      <w:r w:rsidR="00D8530D" w:rsidRPr="00CF7514">
        <w:rPr>
          <w:rFonts w:ascii="Times New Roman" w:hAnsi="Times New Roman"/>
        </w:rPr>
        <w:t>.</w:t>
      </w:r>
      <w:r w:rsidR="00D8530D" w:rsidRPr="00CF7514">
        <w:rPr>
          <w:rFonts w:ascii="Times New Roman" w:hAnsi="Times New Roman"/>
        </w:rPr>
        <w:tab/>
      </w:r>
      <w:r w:rsidR="00A0422B" w:rsidRPr="00CF7514">
        <w:rPr>
          <w:rFonts w:ascii="Times New Roman" w:hAnsi="Times New Roman"/>
        </w:rPr>
        <w:t xml:space="preserve">New application.  </w:t>
      </w:r>
      <w:r w:rsidR="007D42FA" w:rsidRPr="00CF7514">
        <w:rPr>
          <w:rFonts w:ascii="Times New Roman" w:hAnsi="Times New Roman"/>
        </w:rPr>
        <w:t xml:space="preserve">An applicant denied </w:t>
      </w:r>
      <w:r w:rsidR="005A1F0B" w:rsidRPr="00CF7514">
        <w:rPr>
          <w:rFonts w:ascii="Times New Roman" w:hAnsi="Times New Roman"/>
        </w:rPr>
        <w:t xml:space="preserve">licensing </w:t>
      </w:r>
      <w:r w:rsidR="007D42FA" w:rsidRPr="00CF7514">
        <w:rPr>
          <w:rFonts w:ascii="Times New Roman" w:hAnsi="Times New Roman"/>
        </w:rPr>
        <w:t xml:space="preserve">by a final decision of the board, </w:t>
      </w:r>
      <w:r w:rsidR="00ED62AF" w:rsidRPr="00CF7514">
        <w:rPr>
          <w:rFonts w:ascii="Times New Roman" w:hAnsi="Times New Roman"/>
        </w:rPr>
        <w:t xml:space="preserve">regardless of </w:t>
      </w:r>
      <w:r w:rsidR="007D42FA" w:rsidRPr="00CF7514">
        <w:rPr>
          <w:rFonts w:ascii="Times New Roman" w:hAnsi="Times New Roman"/>
        </w:rPr>
        <w:t xml:space="preserve">whether </w:t>
      </w:r>
      <w:r w:rsidR="00FC2054" w:rsidRPr="00CF7514">
        <w:rPr>
          <w:rFonts w:ascii="Times New Roman" w:hAnsi="Times New Roman"/>
        </w:rPr>
        <w:t xml:space="preserve">the decision was </w:t>
      </w:r>
      <w:proofErr w:type="gramStart"/>
      <w:r w:rsidR="00FC2054" w:rsidRPr="00CF7514">
        <w:rPr>
          <w:rFonts w:ascii="Times New Roman" w:hAnsi="Times New Roman"/>
        </w:rPr>
        <w:t>appealed</w:t>
      </w:r>
      <w:proofErr w:type="gramEnd"/>
      <w:r w:rsidR="00FC2054" w:rsidRPr="00CF7514">
        <w:rPr>
          <w:rFonts w:ascii="Times New Roman" w:hAnsi="Times New Roman"/>
        </w:rPr>
        <w:t xml:space="preserve"> and</w:t>
      </w:r>
      <w:r w:rsidR="007D42FA" w:rsidRPr="00CF7514">
        <w:rPr>
          <w:rFonts w:ascii="Times New Roman" w:hAnsi="Times New Roman"/>
        </w:rPr>
        <w:t xml:space="preserve"> a hearing was requested and held, may </w:t>
      </w:r>
      <w:r w:rsidR="00A83E54" w:rsidRPr="00CF7514">
        <w:rPr>
          <w:rFonts w:ascii="Times New Roman" w:hAnsi="Times New Roman"/>
        </w:rPr>
        <w:t>submit</w:t>
      </w:r>
      <w:r w:rsidR="00FD76AD" w:rsidRPr="00CF7514">
        <w:rPr>
          <w:rFonts w:ascii="Times New Roman" w:hAnsi="Times New Roman"/>
        </w:rPr>
        <w:t xml:space="preserve"> a new </w:t>
      </w:r>
      <w:r w:rsidR="001942DA" w:rsidRPr="00CF7514">
        <w:rPr>
          <w:rFonts w:ascii="Times New Roman" w:hAnsi="Times New Roman"/>
        </w:rPr>
        <w:t xml:space="preserve">licensing </w:t>
      </w:r>
      <w:r w:rsidR="00FD76AD" w:rsidRPr="00CF7514">
        <w:rPr>
          <w:rFonts w:ascii="Times New Roman" w:hAnsi="Times New Roman"/>
        </w:rPr>
        <w:t>application</w:t>
      </w:r>
      <w:r w:rsidR="007D42FA" w:rsidRPr="00CF7514">
        <w:rPr>
          <w:rFonts w:ascii="Times New Roman" w:hAnsi="Times New Roman"/>
        </w:rPr>
        <w:t xml:space="preserve"> </w:t>
      </w:r>
      <w:r w:rsidR="00FD76AD" w:rsidRPr="00CF7514">
        <w:rPr>
          <w:rFonts w:ascii="Times New Roman" w:hAnsi="Times New Roman"/>
        </w:rPr>
        <w:t>if</w:t>
      </w:r>
      <w:r w:rsidR="007D42FA" w:rsidRPr="00CF7514">
        <w:rPr>
          <w:rFonts w:ascii="Times New Roman" w:hAnsi="Times New Roman"/>
        </w:rPr>
        <w:t>:</w:t>
      </w:r>
    </w:p>
    <w:p w14:paraId="285D2E3F" w14:textId="77777777" w:rsidR="00FD76AD" w:rsidRPr="00CF7514" w:rsidRDefault="00FD76AD" w:rsidP="007238D1">
      <w:pPr>
        <w:ind w:left="900" w:hanging="360"/>
        <w:jc w:val="both"/>
        <w:rPr>
          <w:rFonts w:ascii="Times New Roman" w:hAnsi="Times New Roman"/>
        </w:rPr>
      </w:pPr>
    </w:p>
    <w:p w14:paraId="68B9D6E5" w14:textId="1834C631" w:rsidR="007D42FA" w:rsidRPr="00CF7514" w:rsidRDefault="007D42FA" w:rsidP="007420D8">
      <w:pPr>
        <w:ind w:left="1080" w:hanging="360"/>
        <w:jc w:val="both"/>
        <w:rPr>
          <w:rFonts w:ascii="Times New Roman" w:hAnsi="Times New Roman"/>
        </w:rPr>
      </w:pPr>
      <w:r w:rsidRPr="00CF7514">
        <w:rPr>
          <w:rFonts w:ascii="Times New Roman" w:hAnsi="Times New Roman"/>
        </w:rPr>
        <w:t>a</w:t>
      </w:r>
      <w:r w:rsidR="00694AC5" w:rsidRPr="00CF7514">
        <w:rPr>
          <w:rFonts w:ascii="Times New Roman" w:hAnsi="Times New Roman"/>
        </w:rPr>
        <w:t>.</w:t>
      </w:r>
      <w:r w:rsidR="007238D1" w:rsidRPr="00CF7514">
        <w:rPr>
          <w:rFonts w:ascii="Times New Roman" w:hAnsi="Times New Roman"/>
        </w:rPr>
        <w:tab/>
      </w:r>
      <w:r w:rsidRPr="00CF7514">
        <w:rPr>
          <w:rFonts w:ascii="Times New Roman" w:hAnsi="Times New Roman"/>
        </w:rPr>
        <w:t>It has been</w:t>
      </w:r>
      <w:r w:rsidR="00FD76AD" w:rsidRPr="00CF7514">
        <w:rPr>
          <w:rFonts w:ascii="Times New Roman" w:hAnsi="Times New Roman"/>
        </w:rPr>
        <w:t xml:space="preserve"> at least</w:t>
      </w:r>
      <w:r w:rsidRPr="00CF7514">
        <w:rPr>
          <w:rFonts w:ascii="Times New Roman" w:hAnsi="Times New Roman"/>
        </w:rPr>
        <w:t xml:space="preserve"> </w:t>
      </w:r>
      <w:r w:rsidR="00F40615" w:rsidRPr="00CF7514">
        <w:rPr>
          <w:rFonts w:ascii="Times New Roman" w:hAnsi="Times New Roman"/>
        </w:rPr>
        <w:t xml:space="preserve">12 </w:t>
      </w:r>
      <w:r w:rsidRPr="00CF7514">
        <w:rPr>
          <w:rFonts w:ascii="Times New Roman" w:hAnsi="Times New Roman"/>
        </w:rPr>
        <w:t xml:space="preserve">months since the </w:t>
      </w:r>
      <w:r w:rsidR="00F40615" w:rsidRPr="00CF7514">
        <w:rPr>
          <w:rFonts w:ascii="Times New Roman" w:hAnsi="Times New Roman"/>
        </w:rPr>
        <w:t xml:space="preserve">board’s </w:t>
      </w:r>
      <w:r w:rsidRPr="00CF7514">
        <w:rPr>
          <w:rFonts w:ascii="Times New Roman" w:hAnsi="Times New Roman"/>
        </w:rPr>
        <w:t xml:space="preserve">final decision </w:t>
      </w:r>
      <w:r w:rsidR="00F40615" w:rsidRPr="00CF7514">
        <w:rPr>
          <w:rFonts w:ascii="Times New Roman" w:hAnsi="Times New Roman"/>
        </w:rPr>
        <w:t>to deny</w:t>
      </w:r>
      <w:r w:rsidR="00A73CF3" w:rsidRPr="00CF7514">
        <w:rPr>
          <w:rFonts w:ascii="Times New Roman" w:hAnsi="Times New Roman"/>
        </w:rPr>
        <w:t xml:space="preserve">, except as </w:t>
      </w:r>
      <w:r w:rsidR="00357456" w:rsidRPr="00CF7514">
        <w:rPr>
          <w:rFonts w:ascii="Times New Roman" w:hAnsi="Times New Roman"/>
        </w:rPr>
        <w:t xml:space="preserve">provided in this </w:t>
      </w:r>
      <w:proofErr w:type="gramStart"/>
      <w:r w:rsidR="00357456" w:rsidRPr="00CF7514">
        <w:rPr>
          <w:rFonts w:ascii="Times New Roman" w:hAnsi="Times New Roman"/>
        </w:rPr>
        <w:t>section</w:t>
      </w:r>
      <w:r w:rsidRPr="00CF7514">
        <w:rPr>
          <w:rFonts w:ascii="Times New Roman" w:hAnsi="Times New Roman"/>
        </w:rPr>
        <w:t>;</w:t>
      </w:r>
      <w:proofErr w:type="gramEnd"/>
      <w:r w:rsidR="00DD69B6" w:rsidRPr="00CF7514">
        <w:rPr>
          <w:rFonts w:ascii="Times New Roman" w:hAnsi="Times New Roman"/>
        </w:rPr>
        <w:t xml:space="preserve"> </w:t>
      </w:r>
    </w:p>
    <w:p w14:paraId="50E79A55" w14:textId="77777777" w:rsidR="008F5C51" w:rsidRPr="00CF7514" w:rsidRDefault="008F5C51" w:rsidP="007420D8">
      <w:pPr>
        <w:ind w:left="1080" w:hanging="360"/>
        <w:jc w:val="both"/>
        <w:rPr>
          <w:rFonts w:ascii="Times New Roman" w:hAnsi="Times New Roman"/>
        </w:rPr>
      </w:pPr>
    </w:p>
    <w:p w14:paraId="562A96CD" w14:textId="0C841CB8" w:rsidR="00370EA2" w:rsidRPr="00CF7514" w:rsidRDefault="009229BC" w:rsidP="007420D8">
      <w:pPr>
        <w:ind w:left="1080" w:hanging="360"/>
        <w:jc w:val="both"/>
        <w:rPr>
          <w:rFonts w:ascii="Times New Roman" w:hAnsi="Times New Roman"/>
        </w:rPr>
      </w:pPr>
      <w:r w:rsidRPr="00CF7514">
        <w:rPr>
          <w:rFonts w:ascii="Times New Roman" w:hAnsi="Times New Roman"/>
        </w:rPr>
        <w:t>b.</w:t>
      </w:r>
      <w:r w:rsidR="00370EA2" w:rsidRPr="00CF7514">
        <w:rPr>
          <w:rFonts w:ascii="Times New Roman" w:hAnsi="Times New Roman"/>
        </w:rPr>
        <w:tab/>
      </w:r>
      <w:r w:rsidR="00C944DE" w:rsidRPr="00CF7514">
        <w:rPr>
          <w:rFonts w:ascii="Times New Roman" w:hAnsi="Times New Roman"/>
        </w:rPr>
        <w:t xml:space="preserve">The applicant has </w:t>
      </w:r>
      <w:r w:rsidR="00457DB1" w:rsidRPr="00CF7514">
        <w:rPr>
          <w:rFonts w:ascii="Times New Roman" w:hAnsi="Times New Roman"/>
        </w:rPr>
        <w:t xml:space="preserve">corrected </w:t>
      </w:r>
      <w:r w:rsidR="00A164F9" w:rsidRPr="00CF7514">
        <w:rPr>
          <w:rFonts w:ascii="Times New Roman" w:hAnsi="Times New Roman"/>
        </w:rPr>
        <w:t>all deficiencies</w:t>
      </w:r>
      <w:r w:rsidR="00457DB1" w:rsidRPr="00CF7514">
        <w:rPr>
          <w:rFonts w:ascii="Times New Roman" w:hAnsi="Times New Roman"/>
        </w:rPr>
        <w:t xml:space="preserve"> </w:t>
      </w:r>
      <w:r w:rsidR="009F3B9C" w:rsidRPr="00CF7514">
        <w:rPr>
          <w:rFonts w:ascii="Times New Roman" w:hAnsi="Times New Roman"/>
        </w:rPr>
        <w:t xml:space="preserve">stated </w:t>
      </w:r>
      <w:r w:rsidR="003065D3" w:rsidRPr="00CF7514">
        <w:rPr>
          <w:rFonts w:ascii="Times New Roman" w:hAnsi="Times New Roman"/>
        </w:rPr>
        <w:t xml:space="preserve">as </w:t>
      </w:r>
      <w:r w:rsidR="009F3B9C" w:rsidRPr="00CF7514">
        <w:rPr>
          <w:rFonts w:ascii="Times New Roman" w:hAnsi="Times New Roman"/>
        </w:rPr>
        <w:t>reason</w:t>
      </w:r>
      <w:r w:rsidR="00A164F9" w:rsidRPr="00CF7514">
        <w:rPr>
          <w:rFonts w:ascii="Times New Roman" w:hAnsi="Times New Roman"/>
        </w:rPr>
        <w:t>s</w:t>
      </w:r>
      <w:r w:rsidR="009F3B9C" w:rsidRPr="00CF7514">
        <w:rPr>
          <w:rFonts w:ascii="Times New Roman" w:hAnsi="Times New Roman"/>
        </w:rPr>
        <w:t xml:space="preserve"> for</w:t>
      </w:r>
      <w:r w:rsidR="00457DB1" w:rsidRPr="00CF7514">
        <w:rPr>
          <w:rFonts w:ascii="Times New Roman" w:hAnsi="Times New Roman"/>
        </w:rPr>
        <w:t xml:space="preserve"> the denial</w:t>
      </w:r>
      <w:r w:rsidR="00A600D6" w:rsidRPr="00CF7514">
        <w:rPr>
          <w:rFonts w:ascii="Times New Roman" w:hAnsi="Times New Roman"/>
        </w:rPr>
        <w:t>; and</w:t>
      </w:r>
    </w:p>
    <w:p w14:paraId="286FCA73" w14:textId="77777777" w:rsidR="008F5C51" w:rsidRPr="00CF7514" w:rsidRDefault="008F5C51" w:rsidP="007420D8">
      <w:pPr>
        <w:ind w:left="1080" w:hanging="360"/>
        <w:jc w:val="both"/>
        <w:rPr>
          <w:rFonts w:ascii="Times New Roman" w:hAnsi="Times New Roman"/>
        </w:rPr>
      </w:pPr>
    </w:p>
    <w:p w14:paraId="35439A24" w14:textId="243C8655" w:rsidR="00A600D6" w:rsidRPr="00CF7514" w:rsidRDefault="009229BC" w:rsidP="007420D8">
      <w:pPr>
        <w:ind w:left="1080" w:hanging="360"/>
        <w:jc w:val="both"/>
        <w:rPr>
          <w:rFonts w:ascii="Times New Roman" w:hAnsi="Times New Roman"/>
        </w:rPr>
      </w:pPr>
      <w:r w:rsidRPr="00CF7514">
        <w:rPr>
          <w:rFonts w:ascii="Times New Roman" w:hAnsi="Times New Roman"/>
        </w:rPr>
        <w:t>c.</w:t>
      </w:r>
      <w:r w:rsidR="00BB1DED" w:rsidRPr="00CF7514">
        <w:rPr>
          <w:rFonts w:ascii="Times New Roman" w:hAnsi="Times New Roman"/>
        </w:rPr>
        <w:tab/>
        <w:t>The</w:t>
      </w:r>
      <w:r w:rsidR="00FB3A1D" w:rsidRPr="00CF7514">
        <w:rPr>
          <w:rFonts w:ascii="Times New Roman" w:hAnsi="Times New Roman"/>
        </w:rPr>
        <w:t xml:space="preserve"> article applicable to the profession or occupation in which licensing is sought </w:t>
      </w:r>
      <w:r w:rsidR="00326217" w:rsidRPr="00CF7514">
        <w:rPr>
          <w:rFonts w:ascii="Times New Roman" w:hAnsi="Times New Roman"/>
        </w:rPr>
        <w:t xml:space="preserve">does not </w:t>
      </w:r>
      <w:r w:rsidR="004622A9" w:rsidRPr="00CF7514">
        <w:rPr>
          <w:rFonts w:ascii="Times New Roman" w:hAnsi="Times New Roman"/>
        </w:rPr>
        <w:t xml:space="preserve">otherwise </w:t>
      </w:r>
      <w:r w:rsidR="00BB1DED" w:rsidRPr="00CF7514">
        <w:rPr>
          <w:rFonts w:ascii="Times New Roman" w:hAnsi="Times New Roman"/>
        </w:rPr>
        <w:t>prohib</w:t>
      </w:r>
      <w:r w:rsidR="004622A9" w:rsidRPr="00CF7514">
        <w:rPr>
          <w:rFonts w:ascii="Times New Roman" w:hAnsi="Times New Roman"/>
        </w:rPr>
        <w:t>it</w:t>
      </w:r>
      <w:r w:rsidR="00BB1DED" w:rsidRPr="00CF7514">
        <w:rPr>
          <w:rFonts w:ascii="Times New Roman" w:hAnsi="Times New Roman"/>
        </w:rPr>
        <w:t xml:space="preserve"> </w:t>
      </w:r>
      <w:r w:rsidR="004622A9" w:rsidRPr="00CF7514">
        <w:rPr>
          <w:rFonts w:ascii="Times New Roman" w:hAnsi="Times New Roman"/>
        </w:rPr>
        <w:t>the applicant’s licensing</w:t>
      </w:r>
      <w:r w:rsidR="00BB1DED" w:rsidRPr="00CF7514">
        <w:rPr>
          <w:rFonts w:ascii="Times New Roman" w:hAnsi="Times New Roman"/>
        </w:rPr>
        <w:t>.</w:t>
      </w:r>
    </w:p>
    <w:p w14:paraId="31230DD7" w14:textId="77777777" w:rsidR="00A533BE" w:rsidRPr="00CF7514" w:rsidRDefault="00A533BE" w:rsidP="00E9313F">
      <w:pPr>
        <w:ind w:left="1890" w:hanging="450"/>
        <w:jc w:val="both"/>
        <w:rPr>
          <w:rFonts w:ascii="Times New Roman" w:hAnsi="Times New Roman"/>
        </w:rPr>
      </w:pPr>
    </w:p>
    <w:p w14:paraId="3A576626" w14:textId="0707B9A6" w:rsidR="00A533BE" w:rsidRPr="00CF7514" w:rsidRDefault="008F5C51" w:rsidP="00E4088F">
      <w:pPr>
        <w:ind w:left="720" w:hanging="369"/>
        <w:jc w:val="both"/>
        <w:rPr>
          <w:rFonts w:ascii="Times New Roman" w:hAnsi="Times New Roman"/>
        </w:rPr>
      </w:pPr>
      <w:r w:rsidRPr="00CF7514">
        <w:rPr>
          <w:rFonts w:ascii="Times New Roman" w:hAnsi="Times New Roman"/>
        </w:rPr>
        <w:t>2</w:t>
      </w:r>
      <w:r w:rsidR="00A533BE" w:rsidRPr="00CF7514">
        <w:rPr>
          <w:rFonts w:ascii="Times New Roman" w:hAnsi="Times New Roman"/>
        </w:rPr>
        <w:t>.</w:t>
      </w:r>
      <w:r w:rsidR="00A533BE" w:rsidRPr="00CF7514">
        <w:rPr>
          <w:rFonts w:ascii="Times New Roman" w:hAnsi="Times New Roman"/>
        </w:rPr>
        <w:tab/>
        <w:t>Exception to 12-month waiting perio</w:t>
      </w:r>
      <w:r w:rsidR="00502BB8" w:rsidRPr="00CF7514">
        <w:rPr>
          <w:rFonts w:ascii="Times New Roman" w:hAnsi="Times New Roman"/>
        </w:rPr>
        <w:t>d.</w:t>
      </w:r>
    </w:p>
    <w:p w14:paraId="45F6A170" w14:textId="77777777" w:rsidR="00A533BE" w:rsidRPr="00CF7514" w:rsidRDefault="00A533BE" w:rsidP="00A533BE">
      <w:pPr>
        <w:ind w:left="1440" w:hanging="360"/>
        <w:jc w:val="both"/>
        <w:rPr>
          <w:rFonts w:ascii="Times New Roman" w:hAnsi="Times New Roman"/>
        </w:rPr>
      </w:pPr>
    </w:p>
    <w:p w14:paraId="219C132A" w14:textId="1AD3ADF1" w:rsidR="00A533BE" w:rsidRPr="00CF7514" w:rsidRDefault="008F5C51" w:rsidP="00E4088F">
      <w:pPr>
        <w:ind w:left="1080" w:hanging="360"/>
        <w:jc w:val="both"/>
        <w:rPr>
          <w:rFonts w:ascii="Times New Roman" w:hAnsi="Times New Roman"/>
        </w:rPr>
      </w:pPr>
      <w:r w:rsidRPr="00CF7514">
        <w:rPr>
          <w:rFonts w:ascii="Times New Roman" w:hAnsi="Times New Roman"/>
        </w:rPr>
        <w:t>a.</w:t>
      </w:r>
      <w:r w:rsidR="00A533BE" w:rsidRPr="00CF7514">
        <w:rPr>
          <w:rFonts w:ascii="Times New Roman" w:hAnsi="Times New Roman"/>
        </w:rPr>
        <w:tab/>
      </w:r>
      <w:r w:rsidR="00D602D2" w:rsidRPr="00CF7514">
        <w:rPr>
          <w:rFonts w:ascii="Times New Roman" w:hAnsi="Times New Roman"/>
        </w:rPr>
        <w:t xml:space="preserve">Reapplication within the 12 months after the board’s final decision is allowed if </w:t>
      </w:r>
      <w:r w:rsidR="00A533BE" w:rsidRPr="00CF7514">
        <w:rPr>
          <w:rFonts w:ascii="Times New Roman" w:hAnsi="Times New Roman"/>
        </w:rPr>
        <w:t xml:space="preserve">the denial was solely for lack of education or experience and the applicant has </w:t>
      </w:r>
      <w:r w:rsidR="00D602D2" w:rsidRPr="00CF7514">
        <w:rPr>
          <w:rFonts w:ascii="Times New Roman" w:hAnsi="Times New Roman"/>
        </w:rPr>
        <w:t xml:space="preserve">since </w:t>
      </w:r>
      <w:r w:rsidR="00A533BE" w:rsidRPr="00CF7514">
        <w:rPr>
          <w:rFonts w:ascii="Times New Roman" w:hAnsi="Times New Roman"/>
        </w:rPr>
        <w:t xml:space="preserve">completed the education or experience requirement the board found lacking at the time of denial. </w:t>
      </w:r>
    </w:p>
    <w:p w14:paraId="65E4AA70" w14:textId="77777777" w:rsidR="008F5C51" w:rsidRPr="00CF7514" w:rsidRDefault="008F5C51" w:rsidP="00E4088F">
      <w:pPr>
        <w:ind w:left="1080" w:hanging="360"/>
        <w:jc w:val="both"/>
        <w:rPr>
          <w:rFonts w:ascii="Times New Roman" w:hAnsi="Times New Roman"/>
        </w:rPr>
      </w:pPr>
    </w:p>
    <w:p w14:paraId="1206B8EA" w14:textId="2448A564" w:rsidR="00A533BE" w:rsidRPr="00CF7514" w:rsidRDefault="008F5C51" w:rsidP="00E4088F">
      <w:pPr>
        <w:ind w:left="1080" w:hanging="360"/>
        <w:jc w:val="both"/>
        <w:rPr>
          <w:rFonts w:ascii="Times New Roman" w:hAnsi="Times New Roman"/>
        </w:rPr>
      </w:pPr>
      <w:r w:rsidRPr="00CF7514">
        <w:rPr>
          <w:rFonts w:ascii="Times New Roman" w:hAnsi="Times New Roman"/>
        </w:rPr>
        <w:t>b.</w:t>
      </w:r>
      <w:r w:rsidR="00A533BE" w:rsidRPr="00CF7514">
        <w:rPr>
          <w:rFonts w:ascii="Times New Roman" w:hAnsi="Times New Roman"/>
        </w:rPr>
        <w:tab/>
      </w:r>
      <w:r w:rsidR="00D602D2" w:rsidRPr="00CF7514">
        <w:rPr>
          <w:rFonts w:ascii="Times New Roman" w:hAnsi="Times New Roman"/>
        </w:rPr>
        <w:t>I</w:t>
      </w:r>
      <w:r w:rsidR="00A533BE" w:rsidRPr="00CF7514">
        <w:rPr>
          <w:rFonts w:ascii="Times New Roman" w:hAnsi="Times New Roman"/>
        </w:rPr>
        <w:t xml:space="preserve">f an applicant reapplies under this exception and the board again denies for lack of the same education or experience, the applicant may only reapply if it has been at least 12 months since the board’s final decision to deny the reapplication.  </w:t>
      </w:r>
    </w:p>
    <w:p w14:paraId="5200E56C" w14:textId="77777777" w:rsidR="00A533BE" w:rsidRPr="00CF7514" w:rsidRDefault="00A533BE" w:rsidP="00E9313F">
      <w:pPr>
        <w:ind w:left="1890" w:hanging="450"/>
        <w:jc w:val="both"/>
        <w:rPr>
          <w:rFonts w:ascii="Times New Roman" w:hAnsi="Times New Roman"/>
        </w:rPr>
      </w:pPr>
    </w:p>
    <w:p w14:paraId="1FDDDC57" w14:textId="7843886D" w:rsidR="008D5221" w:rsidRPr="00CF7514" w:rsidRDefault="0050152B" w:rsidP="004C6D13">
      <w:pPr>
        <w:ind w:left="360" w:hanging="360"/>
        <w:jc w:val="both"/>
        <w:rPr>
          <w:rFonts w:ascii="Times New Roman" w:hAnsi="Times New Roman"/>
        </w:rPr>
      </w:pPr>
      <w:r w:rsidRPr="00CF7514">
        <w:rPr>
          <w:rFonts w:ascii="Times New Roman" w:hAnsi="Times New Roman"/>
          <w:b/>
          <w:bCs/>
        </w:rPr>
        <w:t>B</w:t>
      </w:r>
      <w:r w:rsidR="003F38F0" w:rsidRPr="00CF7514">
        <w:rPr>
          <w:rFonts w:ascii="Times New Roman" w:hAnsi="Times New Roman"/>
          <w:b/>
          <w:bCs/>
        </w:rPr>
        <w:t>.</w:t>
      </w:r>
      <w:r w:rsidR="003F38F0" w:rsidRPr="00CF7514">
        <w:rPr>
          <w:rFonts w:ascii="Times New Roman" w:hAnsi="Times New Roman"/>
          <w:b/>
          <w:bCs/>
        </w:rPr>
        <w:tab/>
      </w:r>
      <w:r w:rsidR="008D5221" w:rsidRPr="00CF7514">
        <w:rPr>
          <w:rFonts w:ascii="Times New Roman" w:hAnsi="Times New Roman"/>
          <w:b/>
          <w:bCs/>
        </w:rPr>
        <w:t xml:space="preserve">Education and </w:t>
      </w:r>
      <w:r w:rsidR="0002304C" w:rsidRPr="00CF7514">
        <w:rPr>
          <w:rFonts w:ascii="Times New Roman" w:hAnsi="Times New Roman"/>
          <w:b/>
          <w:bCs/>
        </w:rPr>
        <w:t>E</w:t>
      </w:r>
      <w:r w:rsidR="008D5221" w:rsidRPr="00CF7514">
        <w:rPr>
          <w:rFonts w:ascii="Times New Roman" w:hAnsi="Times New Roman"/>
          <w:b/>
          <w:bCs/>
        </w:rPr>
        <w:t xml:space="preserve">xperience </w:t>
      </w:r>
      <w:r w:rsidR="0002304C" w:rsidRPr="00CF7514">
        <w:rPr>
          <w:rFonts w:ascii="Times New Roman" w:hAnsi="Times New Roman"/>
          <w:b/>
          <w:bCs/>
        </w:rPr>
        <w:t>D</w:t>
      </w:r>
      <w:r w:rsidR="008D5221" w:rsidRPr="00CF7514">
        <w:rPr>
          <w:rFonts w:ascii="Times New Roman" w:hAnsi="Times New Roman"/>
          <w:b/>
          <w:bCs/>
        </w:rPr>
        <w:t>eficiency.</w:t>
      </w:r>
      <w:r w:rsidR="008D5221" w:rsidRPr="00CF7514">
        <w:rPr>
          <w:rFonts w:ascii="Times New Roman" w:hAnsi="Times New Roman"/>
        </w:rPr>
        <w:t xml:space="preserve"> </w:t>
      </w:r>
      <w:r w:rsidR="0002304C" w:rsidRPr="00CF7514">
        <w:rPr>
          <w:rFonts w:ascii="Times New Roman" w:hAnsi="Times New Roman"/>
        </w:rPr>
        <w:t xml:space="preserve"> </w:t>
      </w:r>
      <w:r w:rsidR="008D5221" w:rsidRPr="00CF7514">
        <w:rPr>
          <w:rFonts w:ascii="Times New Roman" w:hAnsi="Times New Roman"/>
        </w:rPr>
        <w:t>On reapplication, an applicant denied for failure to meet the education and experience requirements</w:t>
      </w:r>
      <w:r w:rsidR="008D5221" w:rsidRPr="004C6D13">
        <w:rPr>
          <w:rFonts w:ascii="Times New Roman" w:hAnsi="Times New Roman"/>
        </w:rPr>
        <w:t xml:space="preserve"> </w:t>
      </w:r>
      <w:r w:rsidR="008D5221" w:rsidRPr="00CF7514">
        <w:rPr>
          <w:rFonts w:ascii="Times New Roman" w:hAnsi="Times New Roman"/>
        </w:rPr>
        <w:t xml:space="preserve">must attach </w:t>
      </w:r>
      <w:r w:rsidR="00874831" w:rsidRPr="00CF7514">
        <w:rPr>
          <w:rFonts w:ascii="Times New Roman" w:hAnsi="Times New Roman"/>
        </w:rPr>
        <w:t xml:space="preserve">new </w:t>
      </w:r>
      <w:r w:rsidR="008D5221" w:rsidRPr="00CF7514">
        <w:rPr>
          <w:rFonts w:ascii="Times New Roman" w:hAnsi="Times New Roman"/>
        </w:rPr>
        <w:t>documentation detailing how and why the applicant now meets the requirements.</w:t>
      </w:r>
    </w:p>
    <w:p w14:paraId="22860426" w14:textId="77777777" w:rsidR="00216756" w:rsidRPr="00CF7514" w:rsidRDefault="00216756" w:rsidP="00E9313F">
      <w:pPr>
        <w:ind w:left="1440" w:hanging="360"/>
        <w:jc w:val="both"/>
        <w:rPr>
          <w:rFonts w:ascii="Times New Roman" w:hAnsi="Times New Roman"/>
        </w:rPr>
      </w:pPr>
    </w:p>
    <w:p w14:paraId="68983110" w14:textId="2AF581CB" w:rsidR="008A7F49" w:rsidRPr="00CF7514" w:rsidRDefault="00022032" w:rsidP="004C6D13">
      <w:pPr>
        <w:ind w:left="720" w:hanging="360"/>
        <w:jc w:val="both"/>
        <w:rPr>
          <w:rFonts w:ascii="Times New Roman" w:hAnsi="Times New Roman"/>
        </w:rPr>
      </w:pPr>
      <w:r w:rsidRPr="00CF7514">
        <w:rPr>
          <w:rFonts w:ascii="Times New Roman" w:hAnsi="Times New Roman"/>
        </w:rPr>
        <w:t>1</w:t>
      </w:r>
      <w:r w:rsidR="00BD7B36" w:rsidRPr="00CF7514">
        <w:rPr>
          <w:rFonts w:ascii="Times New Roman" w:hAnsi="Times New Roman"/>
        </w:rPr>
        <w:t>.</w:t>
      </w:r>
      <w:r w:rsidR="008A7F49" w:rsidRPr="00CF7514">
        <w:tab/>
      </w:r>
      <w:r w:rsidR="008A7F49" w:rsidRPr="00CF7514">
        <w:rPr>
          <w:rFonts w:ascii="Times New Roman" w:hAnsi="Times New Roman"/>
        </w:rPr>
        <w:t xml:space="preserve">Division staff </w:t>
      </w:r>
      <w:r w:rsidR="00936D03" w:rsidRPr="00CF7514">
        <w:rPr>
          <w:rFonts w:ascii="Times New Roman" w:hAnsi="Times New Roman"/>
        </w:rPr>
        <w:t xml:space="preserve">must </w:t>
      </w:r>
      <w:r w:rsidR="008A7F49" w:rsidRPr="00CF7514">
        <w:rPr>
          <w:rFonts w:ascii="Times New Roman" w:hAnsi="Times New Roman"/>
        </w:rPr>
        <w:t xml:space="preserve">review the </w:t>
      </w:r>
      <w:r w:rsidR="005F5CE7" w:rsidRPr="00CF7514">
        <w:rPr>
          <w:rFonts w:ascii="Times New Roman" w:hAnsi="Times New Roman"/>
        </w:rPr>
        <w:t xml:space="preserve">reapplication </w:t>
      </w:r>
      <w:r w:rsidR="008A7F49" w:rsidRPr="00CF7514">
        <w:rPr>
          <w:rFonts w:ascii="Times New Roman" w:hAnsi="Times New Roman"/>
        </w:rPr>
        <w:t xml:space="preserve">and supporting documentation </w:t>
      </w:r>
      <w:r w:rsidR="00D82A7B" w:rsidRPr="00CF7514">
        <w:rPr>
          <w:rFonts w:ascii="Times New Roman" w:hAnsi="Times New Roman"/>
        </w:rPr>
        <w:t xml:space="preserve">to determine </w:t>
      </w:r>
      <w:r w:rsidR="003C0E7E" w:rsidRPr="00CF7514">
        <w:rPr>
          <w:rFonts w:ascii="Times New Roman" w:hAnsi="Times New Roman"/>
        </w:rPr>
        <w:t xml:space="preserve">whether </w:t>
      </w:r>
      <w:r w:rsidR="0002304C" w:rsidRPr="00CF7514">
        <w:rPr>
          <w:rFonts w:ascii="Times New Roman" w:hAnsi="Times New Roman"/>
        </w:rPr>
        <w:t xml:space="preserve">the </w:t>
      </w:r>
      <w:r w:rsidR="008A7F49" w:rsidRPr="00CF7514">
        <w:rPr>
          <w:rFonts w:ascii="Times New Roman" w:hAnsi="Times New Roman"/>
        </w:rPr>
        <w:t>applicant</w:t>
      </w:r>
      <w:r w:rsidR="003C0E7E" w:rsidRPr="00CF7514">
        <w:rPr>
          <w:rFonts w:ascii="Times New Roman" w:hAnsi="Times New Roman"/>
        </w:rPr>
        <w:t xml:space="preserve"> has demonstrated </w:t>
      </w:r>
      <w:r w:rsidR="009E132F" w:rsidRPr="00CF7514">
        <w:rPr>
          <w:rFonts w:ascii="Times New Roman" w:hAnsi="Times New Roman"/>
        </w:rPr>
        <w:t xml:space="preserve">that they </w:t>
      </w:r>
      <w:r w:rsidR="008A7F49" w:rsidRPr="00CF7514">
        <w:rPr>
          <w:rFonts w:ascii="Times New Roman" w:hAnsi="Times New Roman"/>
        </w:rPr>
        <w:t xml:space="preserve">now </w:t>
      </w:r>
      <w:r w:rsidR="001A5355" w:rsidRPr="00CF7514">
        <w:rPr>
          <w:rFonts w:ascii="Times New Roman" w:hAnsi="Times New Roman"/>
        </w:rPr>
        <w:t xml:space="preserve">meet </w:t>
      </w:r>
      <w:r w:rsidR="008A7F49" w:rsidRPr="00CF7514">
        <w:rPr>
          <w:rFonts w:ascii="Times New Roman" w:hAnsi="Times New Roman"/>
        </w:rPr>
        <w:t>the education and experience requirements</w:t>
      </w:r>
      <w:r w:rsidR="00A37351" w:rsidRPr="00CF7514">
        <w:rPr>
          <w:rFonts w:ascii="Times New Roman" w:hAnsi="Times New Roman"/>
        </w:rPr>
        <w:t>.</w:t>
      </w:r>
    </w:p>
    <w:p w14:paraId="3F07E852" w14:textId="77777777" w:rsidR="004643A7" w:rsidRPr="00CF7514" w:rsidRDefault="004643A7" w:rsidP="004C6D13">
      <w:pPr>
        <w:ind w:left="720" w:hanging="360"/>
        <w:jc w:val="both"/>
        <w:rPr>
          <w:rFonts w:ascii="Times New Roman" w:hAnsi="Times New Roman"/>
        </w:rPr>
      </w:pPr>
    </w:p>
    <w:p w14:paraId="42EAF855" w14:textId="1B615C7C" w:rsidR="008A7F49" w:rsidRPr="00CF7514" w:rsidRDefault="00022032" w:rsidP="004C6D13">
      <w:pPr>
        <w:ind w:left="720" w:hanging="360"/>
        <w:jc w:val="both"/>
        <w:rPr>
          <w:rFonts w:ascii="Times New Roman" w:hAnsi="Times New Roman"/>
          <w:strike/>
        </w:rPr>
      </w:pPr>
      <w:r w:rsidRPr="00CF7514">
        <w:rPr>
          <w:rFonts w:ascii="Times New Roman" w:hAnsi="Times New Roman"/>
        </w:rPr>
        <w:t>2</w:t>
      </w:r>
      <w:r w:rsidR="00BD7B36" w:rsidRPr="00CF7514">
        <w:rPr>
          <w:rFonts w:ascii="Times New Roman" w:hAnsi="Times New Roman"/>
        </w:rPr>
        <w:t>.</w:t>
      </w:r>
      <w:r w:rsidR="008A7F49" w:rsidRPr="00CF7514">
        <w:rPr>
          <w:rFonts w:ascii="Times New Roman" w:hAnsi="Times New Roman"/>
        </w:rPr>
        <w:tab/>
      </w:r>
      <w:r w:rsidR="002B76D5" w:rsidRPr="00CF7514">
        <w:rPr>
          <w:rFonts w:ascii="Times New Roman" w:hAnsi="Times New Roman"/>
        </w:rPr>
        <w:t xml:space="preserve">If </w:t>
      </w:r>
      <w:r w:rsidR="00FB05DB" w:rsidRPr="00CF7514">
        <w:rPr>
          <w:rFonts w:ascii="Times New Roman" w:hAnsi="Times New Roman"/>
        </w:rPr>
        <w:t xml:space="preserve">division staff determines that </w:t>
      </w:r>
      <w:r w:rsidR="002B76D5" w:rsidRPr="00CF7514">
        <w:rPr>
          <w:rFonts w:ascii="Times New Roman" w:hAnsi="Times New Roman"/>
        </w:rPr>
        <w:t xml:space="preserve">the reapplication </w:t>
      </w:r>
      <w:r w:rsidR="00816868" w:rsidRPr="00CF7514">
        <w:rPr>
          <w:rFonts w:ascii="Times New Roman" w:hAnsi="Times New Roman"/>
        </w:rPr>
        <w:t xml:space="preserve">demonstrates </w:t>
      </w:r>
      <w:r w:rsidR="00154581" w:rsidRPr="00CF7514">
        <w:rPr>
          <w:rFonts w:ascii="Times New Roman" w:hAnsi="Times New Roman"/>
        </w:rPr>
        <w:t>th</w:t>
      </w:r>
      <w:r w:rsidR="00515EBC" w:rsidRPr="00CF7514">
        <w:rPr>
          <w:rFonts w:ascii="Times New Roman" w:hAnsi="Times New Roman"/>
        </w:rPr>
        <w:t>at</w:t>
      </w:r>
      <w:r w:rsidR="00154581" w:rsidRPr="00CF7514">
        <w:rPr>
          <w:rFonts w:ascii="Times New Roman" w:hAnsi="Times New Roman"/>
        </w:rPr>
        <w:t xml:space="preserve"> applicant</w:t>
      </w:r>
      <w:r w:rsidR="000265A6" w:rsidRPr="00CF7514">
        <w:rPr>
          <w:rFonts w:ascii="Times New Roman" w:hAnsi="Times New Roman"/>
        </w:rPr>
        <w:t xml:space="preserve"> now</w:t>
      </w:r>
      <w:r w:rsidR="00154581" w:rsidRPr="00CF7514">
        <w:rPr>
          <w:rFonts w:ascii="Times New Roman" w:hAnsi="Times New Roman"/>
        </w:rPr>
        <w:t xml:space="preserve"> meets the education and experience requirements, division </w:t>
      </w:r>
      <w:r w:rsidR="008A7F49" w:rsidRPr="00CF7514">
        <w:rPr>
          <w:rFonts w:ascii="Times New Roman" w:hAnsi="Times New Roman"/>
        </w:rPr>
        <w:t xml:space="preserve">staff </w:t>
      </w:r>
      <w:r w:rsidR="00F72C32" w:rsidRPr="00CF7514">
        <w:rPr>
          <w:rFonts w:ascii="Times New Roman" w:hAnsi="Times New Roman"/>
        </w:rPr>
        <w:t xml:space="preserve">must </w:t>
      </w:r>
      <w:r w:rsidR="008313D8" w:rsidRPr="00CF7514">
        <w:rPr>
          <w:rFonts w:ascii="Times New Roman" w:hAnsi="Times New Roman"/>
        </w:rPr>
        <w:t xml:space="preserve">give written notice to </w:t>
      </w:r>
      <w:r w:rsidR="008A7F49" w:rsidRPr="00CF7514">
        <w:rPr>
          <w:rFonts w:ascii="Times New Roman" w:hAnsi="Times New Roman"/>
        </w:rPr>
        <w:t xml:space="preserve">the </w:t>
      </w:r>
      <w:r w:rsidR="008A7F49" w:rsidRPr="00CF7514">
        <w:rPr>
          <w:rFonts w:ascii="Times New Roman" w:hAnsi="Times New Roman"/>
        </w:rPr>
        <w:lastRenderedPageBreak/>
        <w:t xml:space="preserve">applicant </w:t>
      </w:r>
      <w:r w:rsidR="00F91B84" w:rsidRPr="00CF7514">
        <w:rPr>
          <w:rFonts w:ascii="Times New Roman" w:hAnsi="Times New Roman"/>
        </w:rPr>
        <w:t xml:space="preserve">and </w:t>
      </w:r>
      <w:r w:rsidR="00C30CF7" w:rsidRPr="00CF7514">
        <w:rPr>
          <w:rFonts w:ascii="Times New Roman" w:hAnsi="Times New Roman"/>
        </w:rPr>
        <w:t xml:space="preserve">recommend </w:t>
      </w:r>
      <w:r w:rsidR="003B7BC6" w:rsidRPr="00CF7514">
        <w:rPr>
          <w:rFonts w:ascii="Times New Roman" w:hAnsi="Times New Roman"/>
        </w:rPr>
        <w:t xml:space="preserve">that the board </w:t>
      </w:r>
      <w:r w:rsidR="00894497" w:rsidRPr="00CF7514">
        <w:rPr>
          <w:rFonts w:ascii="Times New Roman" w:hAnsi="Times New Roman"/>
        </w:rPr>
        <w:t>grant licensing</w:t>
      </w:r>
      <w:r w:rsidR="00AC2731" w:rsidRPr="00CF7514">
        <w:rPr>
          <w:rFonts w:ascii="Times New Roman" w:hAnsi="Times New Roman"/>
        </w:rPr>
        <w:t>.</w:t>
      </w:r>
      <w:r w:rsidR="008A7F49" w:rsidRPr="00CF7514">
        <w:rPr>
          <w:rFonts w:ascii="Times New Roman" w:hAnsi="Times New Roman"/>
          <w:strike/>
        </w:rPr>
        <w:t xml:space="preserve"> </w:t>
      </w:r>
    </w:p>
    <w:p w14:paraId="1C2657F2" w14:textId="77777777" w:rsidR="004643A7" w:rsidRPr="00CF7514" w:rsidRDefault="004643A7" w:rsidP="00022032">
      <w:pPr>
        <w:ind w:left="1170" w:hanging="630"/>
        <w:jc w:val="both"/>
        <w:rPr>
          <w:rFonts w:ascii="Times New Roman" w:hAnsi="Times New Roman"/>
        </w:rPr>
      </w:pPr>
    </w:p>
    <w:p w14:paraId="23D1071B" w14:textId="11285683" w:rsidR="00064408" w:rsidRPr="00CF7514" w:rsidRDefault="00022032" w:rsidP="004C6D13">
      <w:pPr>
        <w:ind w:left="720" w:hanging="360"/>
        <w:jc w:val="both"/>
        <w:rPr>
          <w:rFonts w:ascii="Times New Roman" w:hAnsi="Times New Roman"/>
        </w:rPr>
      </w:pPr>
      <w:r w:rsidRPr="00CF7514">
        <w:rPr>
          <w:rFonts w:ascii="Times New Roman" w:hAnsi="Times New Roman"/>
        </w:rPr>
        <w:t>3</w:t>
      </w:r>
      <w:r w:rsidR="00C8069D" w:rsidRPr="00CF7514">
        <w:rPr>
          <w:rFonts w:ascii="Times New Roman" w:hAnsi="Times New Roman"/>
        </w:rPr>
        <w:t>.</w:t>
      </w:r>
      <w:r w:rsidR="008A7F49" w:rsidRPr="00CF7514">
        <w:rPr>
          <w:rFonts w:ascii="Times New Roman" w:hAnsi="Times New Roman"/>
        </w:rPr>
        <w:tab/>
        <w:t xml:space="preserve">If </w:t>
      </w:r>
      <w:r w:rsidR="0015778E" w:rsidRPr="00CF7514">
        <w:rPr>
          <w:rFonts w:ascii="Times New Roman" w:hAnsi="Times New Roman"/>
        </w:rPr>
        <w:t xml:space="preserve">division staff </w:t>
      </w:r>
      <w:r w:rsidR="00D15D64" w:rsidRPr="00CF7514">
        <w:rPr>
          <w:rFonts w:ascii="Times New Roman" w:hAnsi="Times New Roman"/>
        </w:rPr>
        <w:t xml:space="preserve">determines that </w:t>
      </w:r>
      <w:r w:rsidR="008A7F49" w:rsidRPr="00CF7514">
        <w:rPr>
          <w:rFonts w:ascii="Times New Roman" w:hAnsi="Times New Roman"/>
        </w:rPr>
        <w:t xml:space="preserve">the </w:t>
      </w:r>
      <w:r w:rsidR="001D4B04" w:rsidRPr="00CF7514">
        <w:rPr>
          <w:rFonts w:ascii="Times New Roman" w:hAnsi="Times New Roman"/>
        </w:rPr>
        <w:t xml:space="preserve">reapplication </w:t>
      </w:r>
      <w:r w:rsidR="00767FE3" w:rsidRPr="00CF7514">
        <w:rPr>
          <w:rFonts w:ascii="Times New Roman" w:hAnsi="Times New Roman"/>
        </w:rPr>
        <w:t xml:space="preserve">fails to </w:t>
      </w:r>
      <w:r w:rsidR="007D60DE" w:rsidRPr="00CF7514">
        <w:rPr>
          <w:rFonts w:ascii="Times New Roman" w:hAnsi="Times New Roman"/>
        </w:rPr>
        <w:t xml:space="preserve">demonstrate </w:t>
      </w:r>
      <w:r w:rsidR="00767FE3" w:rsidRPr="00CF7514">
        <w:rPr>
          <w:rFonts w:ascii="Times New Roman" w:hAnsi="Times New Roman"/>
        </w:rPr>
        <w:t xml:space="preserve">that </w:t>
      </w:r>
      <w:r w:rsidR="003972E7" w:rsidRPr="00CF7514">
        <w:rPr>
          <w:rFonts w:ascii="Times New Roman" w:hAnsi="Times New Roman"/>
        </w:rPr>
        <w:t>applicant</w:t>
      </w:r>
      <w:r w:rsidR="000265A6" w:rsidRPr="00CF7514">
        <w:rPr>
          <w:rFonts w:ascii="Times New Roman" w:hAnsi="Times New Roman"/>
        </w:rPr>
        <w:t xml:space="preserve"> meets</w:t>
      </w:r>
      <w:r w:rsidR="003972E7" w:rsidRPr="00CF7514">
        <w:rPr>
          <w:rFonts w:ascii="Times New Roman" w:hAnsi="Times New Roman"/>
        </w:rPr>
        <w:t xml:space="preserve"> </w:t>
      </w:r>
      <w:r w:rsidR="008A7F49" w:rsidRPr="00CF7514">
        <w:rPr>
          <w:rFonts w:ascii="Times New Roman" w:hAnsi="Times New Roman"/>
        </w:rPr>
        <w:t>the education and experience requirements</w:t>
      </w:r>
      <w:r w:rsidR="00064408" w:rsidRPr="00CF7514">
        <w:rPr>
          <w:rFonts w:ascii="Times New Roman" w:hAnsi="Times New Roman"/>
        </w:rPr>
        <w:t>:</w:t>
      </w:r>
    </w:p>
    <w:p w14:paraId="15705012" w14:textId="77777777" w:rsidR="003E4A89" w:rsidRPr="00CF7514" w:rsidRDefault="003E4A89" w:rsidP="00F50CCA">
      <w:pPr>
        <w:ind w:left="2070" w:hanging="630"/>
        <w:jc w:val="both"/>
        <w:rPr>
          <w:rFonts w:ascii="Times New Roman" w:hAnsi="Times New Roman"/>
        </w:rPr>
      </w:pPr>
    </w:p>
    <w:p w14:paraId="7B023C38" w14:textId="68C97A66" w:rsidR="008A7F49" w:rsidRPr="00CF7514" w:rsidRDefault="00022032" w:rsidP="00692D45">
      <w:pPr>
        <w:ind w:left="1080" w:hanging="360"/>
        <w:jc w:val="both"/>
        <w:rPr>
          <w:rFonts w:ascii="Times New Roman" w:hAnsi="Times New Roman"/>
          <w:strike/>
        </w:rPr>
      </w:pPr>
      <w:r w:rsidRPr="00CF7514">
        <w:rPr>
          <w:rFonts w:ascii="Times New Roman" w:hAnsi="Times New Roman"/>
        </w:rPr>
        <w:t>a.</w:t>
      </w:r>
      <w:r w:rsidR="008A7F49" w:rsidRPr="00CF7514">
        <w:rPr>
          <w:rFonts w:ascii="Times New Roman" w:hAnsi="Times New Roman"/>
        </w:rPr>
        <w:t xml:space="preserve"> </w:t>
      </w:r>
      <w:r w:rsidR="004D11B6" w:rsidRPr="00CF7514">
        <w:tab/>
      </w:r>
      <w:bookmarkStart w:id="4" w:name="_Hlk210837696"/>
      <w:r w:rsidR="1C769568" w:rsidRPr="00CF7514">
        <w:rPr>
          <w:rFonts w:ascii="Times New Roman" w:hAnsi="Times New Roman"/>
        </w:rPr>
        <w:t>D</w:t>
      </w:r>
      <w:r w:rsidR="00F92208" w:rsidRPr="00CF7514">
        <w:rPr>
          <w:rFonts w:ascii="Times New Roman" w:hAnsi="Times New Roman"/>
        </w:rPr>
        <w:t xml:space="preserve">ivision </w:t>
      </w:r>
      <w:r w:rsidR="008A7F49" w:rsidRPr="00CF7514">
        <w:rPr>
          <w:rFonts w:ascii="Times New Roman" w:hAnsi="Times New Roman"/>
        </w:rPr>
        <w:t xml:space="preserve">staff </w:t>
      </w:r>
      <w:r w:rsidR="00093EFD" w:rsidRPr="00CF7514">
        <w:rPr>
          <w:rFonts w:ascii="Times New Roman" w:hAnsi="Times New Roman"/>
        </w:rPr>
        <w:t>must</w:t>
      </w:r>
      <w:r w:rsidR="00152620" w:rsidRPr="00CF7514">
        <w:rPr>
          <w:rFonts w:ascii="Times New Roman" w:hAnsi="Times New Roman"/>
        </w:rPr>
        <w:t xml:space="preserve"> give written notice to the applicant</w:t>
      </w:r>
      <w:r w:rsidR="004B5DAE" w:rsidRPr="00CF7514">
        <w:rPr>
          <w:rFonts w:ascii="Times New Roman" w:hAnsi="Times New Roman"/>
        </w:rPr>
        <w:t xml:space="preserve"> of the deficiencies</w:t>
      </w:r>
      <w:r w:rsidR="00152620" w:rsidRPr="00CF7514">
        <w:rPr>
          <w:rFonts w:ascii="Times New Roman" w:hAnsi="Times New Roman"/>
        </w:rPr>
        <w:t xml:space="preserve"> and recommend</w:t>
      </w:r>
      <w:r w:rsidR="004B5DAE" w:rsidRPr="00CF7514">
        <w:rPr>
          <w:rFonts w:ascii="Times New Roman" w:hAnsi="Times New Roman"/>
        </w:rPr>
        <w:t xml:space="preserve"> that</w:t>
      </w:r>
      <w:r w:rsidR="00152620" w:rsidRPr="00CF7514">
        <w:rPr>
          <w:rFonts w:ascii="Times New Roman" w:hAnsi="Times New Roman"/>
        </w:rPr>
        <w:t xml:space="preserve"> </w:t>
      </w:r>
      <w:r w:rsidR="00065465" w:rsidRPr="00CF7514">
        <w:rPr>
          <w:rFonts w:ascii="Times New Roman" w:hAnsi="Times New Roman"/>
        </w:rPr>
        <w:t xml:space="preserve">the board </w:t>
      </w:r>
      <w:r w:rsidR="004325CF" w:rsidRPr="00CF7514">
        <w:rPr>
          <w:rFonts w:ascii="Times New Roman" w:hAnsi="Times New Roman"/>
        </w:rPr>
        <w:t>deny licensing</w:t>
      </w:r>
      <w:bookmarkEnd w:id="4"/>
      <w:r w:rsidR="001A45AC" w:rsidRPr="00CF7514">
        <w:rPr>
          <w:rFonts w:ascii="Times New Roman" w:hAnsi="Times New Roman"/>
        </w:rPr>
        <w:t>.</w:t>
      </w:r>
      <w:r w:rsidR="00611F03" w:rsidRPr="00CF7514">
        <w:rPr>
          <w:rFonts w:ascii="Times New Roman" w:hAnsi="Times New Roman"/>
          <w:strike/>
        </w:rPr>
        <w:t xml:space="preserve"> </w:t>
      </w:r>
    </w:p>
    <w:p w14:paraId="60EC1730" w14:textId="77777777" w:rsidR="00BB4495" w:rsidRPr="00CF7514" w:rsidRDefault="00BB4495" w:rsidP="00CD3853">
      <w:pPr>
        <w:ind w:left="1710" w:hanging="540"/>
        <w:jc w:val="both"/>
        <w:rPr>
          <w:rFonts w:ascii="Times New Roman" w:hAnsi="Times New Roman"/>
          <w:strike/>
        </w:rPr>
      </w:pPr>
    </w:p>
    <w:p w14:paraId="63C61E43" w14:textId="11040E88" w:rsidR="009D3F1E" w:rsidRPr="00CF7514" w:rsidRDefault="00022032" w:rsidP="005525AB">
      <w:pPr>
        <w:ind w:left="1080" w:hanging="360"/>
        <w:jc w:val="both"/>
        <w:rPr>
          <w:rFonts w:ascii="Times New Roman" w:hAnsi="Times New Roman"/>
        </w:rPr>
      </w:pPr>
      <w:r w:rsidRPr="00CF7514">
        <w:rPr>
          <w:rFonts w:ascii="Times New Roman" w:hAnsi="Times New Roman"/>
        </w:rPr>
        <w:t>b.</w:t>
      </w:r>
      <w:r w:rsidR="008A7F49" w:rsidRPr="00CF7514">
        <w:rPr>
          <w:rFonts w:ascii="Times New Roman" w:hAnsi="Times New Roman"/>
        </w:rPr>
        <w:tab/>
        <w:t xml:space="preserve">The applicant may request an </w:t>
      </w:r>
      <w:r w:rsidR="00412C1C" w:rsidRPr="004B6873">
        <w:rPr>
          <w:rFonts w:ascii="Times New Roman" w:hAnsi="Times New Roman"/>
        </w:rPr>
        <w:t xml:space="preserve">opportunity to </w:t>
      </w:r>
      <w:r w:rsidR="00472C23" w:rsidRPr="004B6873">
        <w:rPr>
          <w:rFonts w:ascii="Times New Roman" w:hAnsi="Times New Roman"/>
        </w:rPr>
        <w:t xml:space="preserve">address </w:t>
      </w:r>
      <w:r w:rsidR="008A7F49" w:rsidRPr="00CF7514">
        <w:rPr>
          <w:rFonts w:ascii="Times New Roman" w:hAnsi="Times New Roman"/>
        </w:rPr>
        <w:t>the board</w:t>
      </w:r>
      <w:r w:rsidR="009E15F8" w:rsidRPr="00CF7514">
        <w:rPr>
          <w:rFonts w:ascii="Times New Roman" w:hAnsi="Times New Roman"/>
        </w:rPr>
        <w:t xml:space="preserve"> in response to division staff’s recommendation of deni</w:t>
      </w:r>
      <w:r w:rsidR="001F05A9" w:rsidRPr="00CF7514">
        <w:rPr>
          <w:rFonts w:ascii="Times New Roman" w:hAnsi="Times New Roman"/>
        </w:rPr>
        <w:t xml:space="preserve">al </w:t>
      </w:r>
      <w:r w:rsidR="00C256EB" w:rsidRPr="00CF7514">
        <w:rPr>
          <w:rFonts w:ascii="Times New Roman" w:hAnsi="Times New Roman"/>
        </w:rPr>
        <w:t xml:space="preserve">by making </w:t>
      </w:r>
      <w:r w:rsidR="008336F8" w:rsidRPr="00CF7514">
        <w:rPr>
          <w:rFonts w:ascii="Times New Roman" w:hAnsi="Times New Roman"/>
        </w:rPr>
        <w:t xml:space="preserve">a written </w:t>
      </w:r>
      <w:r w:rsidR="008A7F49" w:rsidRPr="00CF7514">
        <w:rPr>
          <w:rFonts w:ascii="Times New Roman" w:hAnsi="Times New Roman"/>
        </w:rPr>
        <w:t xml:space="preserve">request </w:t>
      </w:r>
      <w:r w:rsidR="004E28F5" w:rsidRPr="00CF7514">
        <w:rPr>
          <w:rFonts w:ascii="Times New Roman" w:hAnsi="Times New Roman"/>
        </w:rPr>
        <w:t xml:space="preserve">on a form specified by the division </w:t>
      </w:r>
      <w:r w:rsidR="008A7F49" w:rsidRPr="00CF7514">
        <w:rPr>
          <w:rFonts w:ascii="Times New Roman" w:hAnsi="Times New Roman"/>
        </w:rPr>
        <w:t xml:space="preserve">within </w:t>
      </w:r>
      <w:r w:rsidR="00C256EB" w:rsidRPr="00CF7514">
        <w:rPr>
          <w:rFonts w:ascii="Times New Roman" w:hAnsi="Times New Roman"/>
        </w:rPr>
        <w:t xml:space="preserve">10 calendar </w:t>
      </w:r>
      <w:r w:rsidR="008A7F49" w:rsidRPr="00CF7514">
        <w:rPr>
          <w:rFonts w:ascii="Times New Roman" w:hAnsi="Times New Roman"/>
        </w:rPr>
        <w:t xml:space="preserve">days </w:t>
      </w:r>
      <w:r w:rsidR="00A814E3" w:rsidRPr="00CF7514">
        <w:rPr>
          <w:rFonts w:ascii="Times New Roman" w:hAnsi="Times New Roman"/>
        </w:rPr>
        <w:t>after the written notice of the reapplication’s deficiency</w:t>
      </w:r>
      <w:r w:rsidR="008A7F49" w:rsidRPr="00CF7514">
        <w:rPr>
          <w:rFonts w:ascii="Times New Roman" w:hAnsi="Times New Roman"/>
        </w:rPr>
        <w:t>.</w:t>
      </w:r>
      <w:r w:rsidR="00177EB2" w:rsidRPr="00CF7514">
        <w:rPr>
          <w:rFonts w:ascii="Times New Roman" w:hAnsi="Times New Roman"/>
        </w:rPr>
        <w:t xml:space="preserve"> </w:t>
      </w:r>
    </w:p>
    <w:p w14:paraId="7F0C0D67" w14:textId="77777777" w:rsidR="00BB4495" w:rsidRPr="00CF7514" w:rsidRDefault="00BB4495" w:rsidP="005525AB">
      <w:pPr>
        <w:ind w:left="1080" w:hanging="360"/>
        <w:jc w:val="both"/>
        <w:rPr>
          <w:rFonts w:ascii="Times New Roman" w:hAnsi="Times New Roman"/>
        </w:rPr>
      </w:pPr>
    </w:p>
    <w:p w14:paraId="223C3A1D" w14:textId="56C5B330" w:rsidR="001D6DE7" w:rsidRPr="00CF7514" w:rsidRDefault="00022032" w:rsidP="005525AB">
      <w:pPr>
        <w:ind w:left="1080" w:hanging="360"/>
        <w:jc w:val="both"/>
        <w:rPr>
          <w:rFonts w:ascii="Times New Roman" w:hAnsi="Times New Roman"/>
        </w:rPr>
      </w:pPr>
      <w:r w:rsidRPr="00CF7514">
        <w:rPr>
          <w:rFonts w:ascii="Times New Roman" w:hAnsi="Times New Roman"/>
        </w:rPr>
        <w:t>c.</w:t>
      </w:r>
      <w:r w:rsidR="00E33E78" w:rsidRPr="00CF7514">
        <w:rPr>
          <w:rFonts w:ascii="Times New Roman" w:hAnsi="Times New Roman"/>
        </w:rPr>
        <w:tab/>
      </w:r>
      <w:r w:rsidR="001D6DE7" w:rsidRPr="00CF7514">
        <w:rPr>
          <w:rFonts w:ascii="Times New Roman" w:hAnsi="Times New Roman"/>
        </w:rPr>
        <w:t xml:space="preserve">The </w:t>
      </w:r>
      <w:r w:rsidR="002D5598" w:rsidRPr="00CF7514">
        <w:rPr>
          <w:rFonts w:ascii="Times New Roman" w:hAnsi="Times New Roman"/>
        </w:rPr>
        <w:t xml:space="preserve">applicant’s </w:t>
      </w:r>
      <w:r w:rsidR="001D6DE7" w:rsidRPr="00CF7514">
        <w:rPr>
          <w:rFonts w:ascii="Times New Roman" w:hAnsi="Times New Roman"/>
        </w:rPr>
        <w:t xml:space="preserve">failure to make a request to address the board does not preclude the board from exercising its discretion to ask </w:t>
      </w:r>
      <w:r w:rsidR="009E132F" w:rsidRPr="00CF7514">
        <w:rPr>
          <w:rFonts w:ascii="Times New Roman" w:hAnsi="Times New Roman"/>
        </w:rPr>
        <w:t>questions of</w:t>
      </w:r>
      <w:r w:rsidR="001D6DE7" w:rsidRPr="00CF7514">
        <w:rPr>
          <w:rFonts w:ascii="Times New Roman" w:hAnsi="Times New Roman"/>
        </w:rPr>
        <w:t xml:space="preserve"> the applicant.</w:t>
      </w:r>
    </w:p>
    <w:p w14:paraId="0680A7D2" w14:textId="77777777" w:rsidR="00BB4495" w:rsidRPr="00CF7514" w:rsidRDefault="00BB4495" w:rsidP="005525AB">
      <w:pPr>
        <w:ind w:left="1080" w:hanging="360"/>
        <w:jc w:val="both"/>
        <w:rPr>
          <w:rFonts w:ascii="Times New Roman" w:hAnsi="Times New Roman"/>
        </w:rPr>
      </w:pPr>
    </w:p>
    <w:p w14:paraId="6E810804" w14:textId="7EABC32B" w:rsidR="001D6DE7" w:rsidRPr="00CF7514" w:rsidRDefault="00BC4E2A" w:rsidP="005525AB">
      <w:pPr>
        <w:ind w:left="1080" w:hanging="360"/>
        <w:jc w:val="both"/>
        <w:rPr>
          <w:rFonts w:ascii="Times New Roman" w:hAnsi="Times New Roman"/>
        </w:rPr>
      </w:pPr>
      <w:r w:rsidRPr="00CF7514">
        <w:rPr>
          <w:rFonts w:ascii="Times New Roman" w:hAnsi="Times New Roman"/>
        </w:rPr>
        <w:t>d.</w:t>
      </w:r>
      <w:r w:rsidR="00E33E78" w:rsidRPr="00CF7514">
        <w:rPr>
          <w:rFonts w:ascii="Times New Roman" w:hAnsi="Times New Roman"/>
        </w:rPr>
        <w:tab/>
      </w:r>
      <w:r w:rsidR="001D6DE7" w:rsidRPr="00CF7514">
        <w:rPr>
          <w:rFonts w:ascii="Times New Roman" w:hAnsi="Times New Roman"/>
        </w:rPr>
        <w:t xml:space="preserve">Even if the applicant does not request the opportunity to address the board in response to division staff’s recommendation of denial, division staff must notify the applicant of the date and time of the board meeting at which the reapplication will be considered and encourage the applicant to be present to respond to board questions.  </w:t>
      </w:r>
    </w:p>
    <w:p w14:paraId="37BAED71" w14:textId="671D7703" w:rsidR="00E33E78" w:rsidRPr="00CF7514" w:rsidRDefault="00E33E78" w:rsidP="00D133D7">
      <w:pPr>
        <w:ind w:left="1980" w:hanging="450"/>
        <w:jc w:val="both"/>
        <w:rPr>
          <w:rFonts w:ascii="Times New Roman" w:hAnsi="Times New Roman"/>
        </w:rPr>
      </w:pPr>
      <w:r w:rsidRPr="00CF7514">
        <w:rPr>
          <w:rFonts w:ascii="Times New Roman" w:hAnsi="Times New Roman"/>
        </w:rPr>
        <w:t xml:space="preserve"> </w:t>
      </w:r>
    </w:p>
    <w:p w14:paraId="2A65D04A" w14:textId="3212E049" w:rsidR="002E3BBA" w:rsidRPr="00CF7514" w:rsidRDefault="00C10614" w:rsidP="00B853C4">
      <w:pPr>
        <w:ind w:left="360" w:hanging="360"/>
        <w:jc w:val="both"/>
        <w:rPr>
          <w:rFonts w:ascii="Times New Roman" w:hAnsi="Times New Roman"/>
        </w:rPr>
      </w:pPr>
      <w:r w:rsidRPr="00CF7514">
        <w:rPr>
          <w:rFonts w:ascii="Times New Roman" w:hAnsi="Times New Roman"/>
          <w:b/>
          <w:bCs/>
        </w:rPr>
        <w:t>C</w:t>
      </w:r>
      <w:r w:rsidR="00F11757" w:rsidRPr="00CF7514">
        <w:rPr>
          <w:rFonts w:ascii="Times New Roman" w:hAnsi="Times New Roman"/>
          <w:b/>
          <w:bCs/>
        </w:rPr>
        <w:t>.</w:t>
      </w:r>
      <w:r w:rsidR="00AC30E0" w:rsidRPr="00CF7514">
        <w:rPr>
          <w:rFonts w:ascii="Times New Roman" w:hAnsi="Times New Roman"/>
        </w:rPr>
        <w:t xml:space="preserve">  </w:t>
      </w:r>
      <w:r w:rsidR="00CB68F3" w:rsidRPr="00CF7514">
        <w:rPr>
          <w:rFonts w:ascii="Times New Roman" w:hAnsi="Times New Roman"/>
          <w:b/>
          <w:bCs/>
        </w:rPr>
        <w:t>O</w:t>
      </w:r>
      <w:r w:rsidR="002E3BBA" w:rsidRPr="00CF7514">
        <w:rPr>
          <w:rFonts w:ascii="Times New Roman" w:hAnsi="Times New Roman"/>
          <w:b/>
          <w:bCs/>
        </w:rPr>
        <w:t xml:space="preserve">ther </w:t>
      </w:r>
      <w:r w:rsidR="00316C94" w:rsidRPr="00CF7514">
        <w:rPr>
          <w:rFonts w:ascii="Times New Roman" w:hAnsi="Times New Roman"/>
          <w:b/>
          <w:bCs/>
        </w:rPr>
        <w:t>D</w:t>
      </w:r>
      <w:r w:rsidR="002E3BBA" w:rsidRPr="00CF7514">
        <w:rPr>
          <w:rFonts w:ascii="Times New Roman" w:hAnsi="Times New Roman"/>
          <w:b/>
          <w:bCs/>
        </w:rPr>
        <w:t>eficiencies.</w:t>
      </w:r>
    </w:p>
    <w:p w14:paraId="23A7DA24" w14:textId="77777777" w:rsidR="002E3BBA" w:rsidRPr="00CF7514" w:rsidRDefault="002E3BBA" w:rsidP="00F11757">
      <w:pPr>
        <w:ind w:left="900" w:hanging="540"/>
        <w:jc w:val="both"/>
        <w:rPr>
          <w:rFonts w:ascii="Times New Roman" w:hAnsi="Times New Roman"/>
        </w:rPr>
      </w:pPr>
    </w:p>
    <w:p w14:paraId="2F9D9324" w14:textId="6BA47411" w:rsidR="007D42FA" w:rsidRPr="00CF7514" w:rsidRDefault="00B853C4" w:rsidP="0069529F">
      <w:pPr>
        <w:ind w:left="720" w:hanging="360"/>
        <w:jc w:val="both"/>
        <w:rPr>
          <w:rFonts w:ascii="Times New Roman" w:hAnsi="Times New Roman"/>
        </w:rPr>
      </w:pPr>
      <w:r w:rsidRPr="00CF7514">
        <w:rPr>
          <w:rFonts w:ascii="Times New Roman" w:hAnsi="Times New Roman"/>
        </w:rPr>
        <w:t>1</w:t>
      </w:r>
      <w:r w:rsidR="002E3BBA" w:rsidRPr="00CF7514">
        <w:rPr>
          <w:rFonts w:ascii="Times New Roman" w:hAnsi="Times New Roman"/>
        </w:rPr>
        <w:t>.</w:t>
      </w:r>
      <w:r w:rsidR="00902FA9" w:rsidRPr="00CF7514">
        <w:rPr>
          <w:rFonts w:ascii="Times New Roman" w:hAnsi="Times New Roman"/>
        </w:rPr>
        <w:tab/>
      </w:r>
      <w:r w:rsidR="007D42FA" w:rsidRPr="00CF7514">
        <w:rPr>
          <w:rFonts w:ascii="Times New Roman" w:hAnsi="Times New Roman"/>
        </w:rPr>
        <w:t xml:space="preserve">If the board denied </w:t>
      </w:r>
      <w:r w:rsidR="00742A51" w:rsidRPr="00CF7514">
        <w:rPr>
          <w:rFonts w:ascii="Times New Roman" w:hAnsi="Times New Roman"/>
        </w:rPr>
        <w:t xml:space="preserve">licensing </w:t>
      </w:r>
      <w:r w:rsidR="007D42FA" w:rsidRPr="00CF7514">
        <w:rPr>
          <w:rFonts w:ascii="Times New Roman" w:hAnsi="Times New Roman"/>
        </w:rPr>
        <w:t xml:space="preserve">for reasons other than failure to meet the education or experience requirements, </w:t>
      </w:r>
      <w:r w:rsidR="006A7AF5" w:rsidRPr="00CF7514">
        <w:rPr>
          <w:rFonts w:ascii="Times New Roman" w:hAnsi="Times New Roman"/>
        </w:rPr>
        <w:t xml:space="preserve">a </w:t>
      </w:r>
      <w:r w:rsidR="00B708CE" w:rsidRPr="00CF7514">
        <w:rPr>
          <w:rFonts w:ascii="Times New Roman" w:hAnsi="Times New Roman"/>
        </w:rPr>
        <w:t xml:space="preserve">reapplication </w:t>
      </w:r>
      <w:r w:rsidR="00187CF0" w:rsidRPr="00CF7514">
        <w:rPr>
          <w:rFonts w:ascii="Times New Roman" w:hAnsi="Times New Roman"/>
        </w:rPr>
        <w:t xml:space="preserve">must </w:t>
      </w:r>
      <w:r w:rsidR="004F17BB" w:rsidRPr="00CF7514">
        <w:rPr>
          <w:rFonts w:ascii="Times New Roman" w:hAnsi="Times New Roman"/>
        </w:rPr>
        <w:t>attach</w:t>
      </w:r>
      <w:r w:rsidR="00B708CE" w:rsidRPr="00CF7514">
        <w:rPr>
          <w:rFonts w:ascii="Times New Roman" w:hAnsi="Times New Roman"/>
        </w:rPr>
        <w:t xml:space="preserve"> </w:t>
      </w:r>
      <w:r w:rsidR="007D42FA" w:rsidRPr="00CF7514">
        <w:rPr>
          <w:rFonts w:ascii="Times New Roman" w:hAnsi="Times New Roman"/>
        </w:rPr>
        <w:t xml:space="preserve">new documentation to address </w:t>
      </w:r>
      <w:r w:rsidR="00026BEB" w:rsidRPr="00CF7514">
        <w:rPr>
          <w:rFonts w:ascii="Times New Roman" w:hAnsi="Times New Roman"/>
        </w:rPr>
        <w:t>how</w:t>
      </w:r>
      <w:r w:rsidR="004979E8" w:rsidRPr="00CF7514">
        <w:rPr>
          <w:rFonts w:ascii="Times New Roman" w:hAnsi="Times New Roman"/>
        </w:rPr>
        <w:t xml:space="preserve"> and </w:t>
      </w:r>
      <w:r w:rsidR="00026BEB" w:rsidRPr="00CF7514">
        <w:rPr>
          <w:rFonts w:ascii="Times New Roman" w:hAnsi="Times New Roman"/>
        </w:rPr>
        <w:t>why</w:t>
      </w:r>
      <w:r w:rsidR="00A50822" w:rsidRPr="00CF7514">
        <w:rPr>
          <w:rFonts w:ascii="Times New Roman" w:hAnsi="Times New Roman"/>
        </w:rPr>
        <w:t xml:space="preserve"> </w:t>
      </w:r>
      <w:r w:rsidR="00EE73E7" w:rsidRPr="00CF7514">
        <w:rPr>
          <w:rFonts w:ascii="Times New Roman" w:hAnsi="Times New Roman"/>
        </w:rPr>
        <w:t xml:space="preserve">the </w:t>
      </w:r>
      <w:r w:rsidR="00BD5E56" w:rsidRPr="00CF7514">
        <w:rPr>
          <w:rFonts w:ascii="Times New Roman" w:hAnsi="Times New Roman"/>
        </w:rPr>
        <w:t xml:space="preserve">board’s </w:t>
      </w:r>
      <w:r w:rsidR="005128C6" w:rsidRPr="00CF7514">
        <w:rPr>
          <w:rFonts w:ascii="Times New Roman" w:hAnsi="Times New Roman"/>
        </w:rPr>
        <w:t xml:space="preserve">initial </w:t>
      </w:r>
      <w:r w:rsidR="00897F55" w:rsidRPr="00CF7514">
        <w:rPr>
          <w:rFonts w:ascii="Times New Roman" w:hAnsi="Times New Roman"/>
        </w:rPr>
        <w:t>reason</w:t>
      </w:r>
      <w:r w:rsidR="00BD5E56" w:rsidRPr="00CF7514">
        <w:rPr>
          <w:rFonts w:ascii="Times New Roman" w:hAnsi="Times New Roman"/>
        </w:rPr>
        <w:t xml:space="preserve"> for </w:t>
      </w:r>
      <w:r w:rsidR="007D42FA" w:rsidRPr="00CF7514">
        <w:rPr>
          <w:rFonts w:ascii="Times New Roman" w:hAnsi="Times New Roman"/>
        </w:rPr>
        <w:t>denial</w:t>
      </w:r>
      <w:r w:rsidR="004979E8" w:rsidRPr="00CF7514">
        <w:rPr>
          <w:rFonts w:ascii="Times New Roman" w:hAnsi="Times New Roman"/>
        </w:rPr>
        <w:t xml:space="preserve"> </w:t>
      </w:r>
      <w:r w:rsidR="00FB336D" w:rsidRPr="00CF7514">
        <w:rPr>
          <w:rFonts w:ascii="Times New Roman" w:hAnsi="Times New Roman"/>
        </w:rPr>
        <w:t>should not result</w:t>
      </w:r>
      <w:r w:rsidR="00140671" w:rsidRPr="00CF7514">
        <w:rPr>
          <w:rFonts w:ascii="Times New Roman" w:hAnsi="Times New Roman"/>
        </w:rPr>
        <w:t xml:space="preserve"> in denial on reapplication</w:t>
      </w:r>
      <w:r w:rsidR="007D42FA" w:rsidRPr="00CF7514">
        <w:rPr>
          <w:rFonts w:ascii="Times New Roman" w:hAnsi="Times New Roman"/>
        </w:rPr>
        <w:t xml:space="preserve"> </w:t>
      </w:r>
      <w:r w:rsidR="003E20A0" w:rsidRPr="00CF7514">
        <w:rPr>
          <w:rFonts w:ascii="Times New Roman" w:hAnsi="Times New Roman"/>
        </w:rPr>
        <w:t xml:space="preserve">and must include </w:t>
      </w:r>
      <w:r w:rsidR="00E50B5E" w:rsidRPr="00CF7514">
        <w:rPr>
          <w:rFonts w:ascii="Times New Roman" w:hAnsi="Times New Roman"/>
        </w:rPr>
        <w:t xml:space="preserve">demonstration of </w:t>
      </w:r>
      <w:r w:rsidR="008E4850" w:rsidRPr="00CF7514">
        <w:rPr>
          <w:rFonts w:ascii="Times New Roman" w:hAnsi="Times New Roman"/>
        </w:rPr>
        <w:t>both</w:t>
      </w:r>
      <w:r w:rsidR="007D42FA" w:rsidRPr="00CF7514">
        <w:rPr>
          <w:rFonts w:ascii="Times New Roman" w:hAnsi="Times New Roman"/>
        </w:rPr>
        <w:t>:</w:t>
      </w:r>
    </w:p>
    <w:p w14:paraId="5581813B" w14:textId="77777777" w:rsidR="00B23CCD" w:rsidRPr="00CF7514" w:rsidRDefault="00B23CCD" w:rsidP="007162EE">
      <w:pPr>
        <w:ind w:left="1620" w:hanging="540"/>
        <w:jc w:val="both"/>
        <w:rPr>
          <w:rFonts w:ascii="Times New Roman" w:hAnsi="Times New Roman"/>
        </w:rPr>
      </w:pPr>
    </w:p>
    <w:p w14:paraId="4B229D86" w14:textId="2C8BF283" w:rsidR="007D42FA" w:rsidRPr="00CF7514" w:rsidRDefault="00264919" w:rsidP="0069529F">
      <w:pPr>
        <w:ind w:left="1080" w:hanging="360"/>
        <w:jc w:val="both"/>
        <w:rPr>
          <w:rFonts w:ascii="Times New Roman" w:hAnsi="Times New Roman"/>
        </w:rPr>
      </w:pPr>
      <w:r w:rsidRPr="00CF7514">
        <w:rPr>
          <w:rFonts w:ascii="Times New Roman" w:hAnsi="Times New Roman"/>
        </w:rPr>
        <w:t>a.</w:t>
      </w:r>
      <w:r w:rsidR="007D42FA" w:rsidRPr="00CF7514">
        <w:rPr>
          <w:rFonts w:ascii="Times New Roman" w:hAnsi="Times New Roman"/>
        </w:rPr>
        <w:tab/>
      </w:r>
      <w:r w:rsidR="00082697" w:rsidRPr="00CF7514">
        <w:rPr>
          <w:rFonts w:ascii="Times New Roman" w:hAnsi="Times New Roman"/>
        </w:rPr>
        <w:t>A</w:t>
      </w:r>
      <w:r w:rsidR="00106A59" w:rsidRPr="00CF7514">
        <w:rPr>
          <w:rFonts w:ascii="Times New Roman" w:hAnsi="Times New Roman"/>
        </w:rPr>
        <w:t>pplicant’s a</w:t>
      </w:r>
      <w:r w:rsidR="00082697" w:rsidRPr="00CF7514">
        <w:rPr>
          <w:rFonts w:ascii="Times New Roman" w:hAnsi="Times New Roman"/>
        </w:rPr>
        <w:t>cceptance</w:t>
      </w:r>
      <w:r w:rsidR="007D42FA" w:rsidRPr="00CF7514">
        <w:rPr>
          <w:rFonts w:ascii="Times New Roman" w:hAnsi="Times New Roman"/>
        </w:rPr>
        <w:t xml:space="preserve"> of responsibility for the conduct leading to the denial by the board; and</w:t>
      </w:r>
    </w:p>
    <w:p w14:paraId="2A5B4940" w14:textId="77777777" w:rsidR="003A68EC" w:rsidRPr="00CF7514" w:rsidRDefault="003A68EC" w:rsidP="0069529F">
      <w:pPr>
        <w:ind w:left="1080" w:hanging="360"/>
        <w:jc w:val="both"/>
        <w:rPr>
          <w:rFonts w:ascii="Times New Roman" w:hAnsi="Times New Roman"/>
        </w:rPr>
      </w:pPr>
    </w:p>
    <w:p w14:paraId="0A020888" w14:textId="2DA39BD5" w:rsidR="007D42FA" w:rsidRPr="00CF7514" w:rsidRDefault="00264919" w:rsidP="0069529F">
      <w:pPr>
        <w:ind w:left="1080" w:hanging="360"/>
        <w:jc w:val="both"/>
        <w:rPr>
          <w:rFonts w:ascii="Times New Roman" w:hAnsi="Times New Roman"/>
        </w:rPr>
      </w:pPr>
      <w:r w:rsidRPr="00CF7514">
        <w:rPr>
          <w:rFonts w:ascii="Times New Roman" w:hAnsi="Times New Roman"/>
        </w:rPr>
        <w:t>b.</w:t>
      </w:r>
      <w:r w:rsidR="007D42FA" w:rsidRPr="00CF7514">
        <w:rPr>
          <w:rFonts w:ascii="Times New Roman" w:hAnsi="Times New Roman"/>
        </w:rPr>
        <w:tab/>
      </w:r>
      <w:r w:rsidR="00691B91" w:rsidRPr="00CF7514">
        <w:rPr>
          <w:rFonts w:ascii="Times New Roman" w:hAnsi="Times New Roman"/>
        </w:rPr>
        <w:t xml:space="preserve">Applicant’s </w:t>
      </w:r>
      <w:r w:rsidR="00106A59" w:rsidRPr="00CF7514">
        <w:rPr>
          <w:rFonts w:ascii="Times New Roman" w:hAnsi="Times New Roman"/>
        </w:rPr>
        <w:t>g</w:t>
      </w:r>
      <w:r w:rsidR="002D38C4" w:rsidRPr="00CF7514">
        <w:rPr>
          <w:rFonts w:ascii="Times New Roman" w:hAnsi="Times New Roman"/>
        </w:rPr>
        <w:t>ood</w:t>
      </w:r>
      <w:r w:rsidR="007D42FA" w:rsidRPr="00CF7514">
        <w:rPr>
          <w:rFonts w:ascii="Times New Roman" w:hAnsi="Times New Roman"/>
        </w:rPr>
        <w:t xml:space="preserve"> moral character.</w:t>
      </w:r>
    </w:p>
    <w:p w14:paraId="425F0CE4" w14:textId="77777777" w:rsidR="003A68EC" w:rsidRPr="00CF7514" w:rsidRDefault="003A68EC" w:rsidP="003A68EC">
      <w:pPr>
        <w:ind w:left="1530" w:hanging="630"/>
        <w:jc w:val="both"/>
        <w:rPr>
          <w:rFonts w:ascii="Times New Roman" w:hAnsi="Times New Roman"/>
        </w:rPr>
      </w:pPr>
    </w:p>
    <w:p w14:paraId="3AC86AD2" w14:textId="6EDF98B2" w:rsidR="00593755" w:rsidRPr="00CF7514" w:rsidRDefault="009E6940" w:rsidP="0069529F">
      <w:pPr>
        <w:ind w:left="720" w:hanging="360"/>
        <w:jc w:val="both"/>
        <w:rPr>
          <w:rFonts w:ascii="Times New Roman" w:hAnsi="Times New Roman"/>
        </w:rPr>
      </w:pPr>
      <w:r w:rsidRPr="00CF7514">
        <w:rPr>
          <w:rFonts w:ascii="Times New Roman" w:hAnsi="Times New Roman"/>
        </w:rPr>
        <w:t>2</w:t>
      </w:r>
      <w:r w:rsidR="005935EC" w:rsidRPr="00CF7514">
        <w:rPr>
          <w:rFonts w:ascii="Times New Roman" w:hAnsi="Times New Roman"/>
        </w:rPr>
        <w:t>.</w:t>
      </w:r>
      <w:r w:rsidR="00FE3906" w:rsidRPr="00CF7514">
        <w:rPr>
          <w:rFonts w:ascii="Times New Roman" w:hAnsi="Times New Roman"/>
        </w:rPr>
        <w:tab/>
      </w:r>
      <w:r w:rsidR="000C0677" w:rsidRPr="00CF7514">
        <w:rPr>
          <w:rFonts w:ascii="Times New Roman" w:hAnsi="Times New Roman"/>
        </w:rPr>
        <w:t xml:space="preserve">Division staff must review the reapplication and supporting documentation to determine whether </w:t>
      </w:r>
      <w:r w:rsidR="000437E9" w:rsidRPr="00CF7514">
        <w:rPr>
          <w:rFonts w:ascii="Times New Roman" w:hAnsi="Times New Roman"/>
        </w:rPr>
        <w:t xml:space="preserve">the </w:t>
      </w:r>
      <w:r w:rsidR="000C0677" w:rsidRPr="00CF7514">
        <w:rPr>
          <w:rFonts w:ascii="Times New Roman" w:hAnsi="Times New Roman"/>
        </w:rPr>
        <w:t xml:space="preserve">applicant has demonstrated </w:t>
      </w:r>
      <w:r w:rsidR="00722832" w:rsidRPr="00CF7514">
        <w:rPr>
          <w:rFonts w:ascii="Times New Roman" w:hAnsi="Times New Roman"/>
        </w:rPr>
        <w:t>that the</w:t>
      </w:r>
      <w:r w:rsidR="00DE7BF2" w:rsidRPr="00CF7514">
        <w:rPr>
          <w:rFonts w:ascii="Times New Roman" w:hAnsi="Times New Roman"/>
        </w:rPr>
        <w:t xml:space="preserve"> board’s initial reason for denial </w:t>
      </w:r>
      <w:r w:rsidR="003315F9" w:rsidRPr="00CF7514">
        <w:rPr>
          <w:rFonts w:ascii="Times New Roman" w:hAnsi="Times New Roman"/>
        </w:rPr>
        <w:t>should not prevent denial on reapplication.</w:t>
      </w:r>
      <w:r w:rsidR="00722832" w:rsidRPr="00CF7514">
        <w:rPr>
          <w:rFonts w:ascii="Times New Roman" w:hAnsi="Times New Roman"/>
        </w:rPr>
        <w:t xml:space="preserve"> </w:t>
      </w:r>
    </w:p>
    <w:p w14:paraId="260C3BA0" w14:textId="031E41A1" w:rsidR="00FE3906" w:rsidRPr="00CF7514" w:rsidRDefault="00722832" w:rsidP="00C131F9">
      <w:pPr>
        <w:ind w:left="1350" w:hanging="540"/>
        <w:jc w:val="both"/>
        <w:rPr>
          <w:rFonts w:ascii="Times New Roman" w:hAnsi="Times New Roman"/>
        </w:rPr>
      </w:pPr>
      <w:r w:rsidRPr="00CF7514">
        <w:rPr>
          <w:rFonts w:ascii="Times New Roman" w:hAnsi="Times New Roman"/>
        </w:rPr>
        <w:t xml:space="preserve"> </w:t>
      </w:r>
      <w:r w:rsidR="00902FA9" w:rsidRPr="00CF7514">
        <w:rPr>
          <w:rFonts w:ascii="Times New Roman" w:hAnsi="Times New Roman"/>
        </w:rPr>
        <w:tab/>
      </w:r>
    </w:p>
    <w:p w14:paraId="2CB13A44" w14:textId="0B30524C" w:rsidR="007F0E37" w:rsidRPr="00CF7514" w:rsidRDefault="00445A55" w:rsidP="0069529F">
      <w:pPr>
        <w:ind w:left="720" w:hanging="360"/>
        <w:jc w:val="both"/>
        <w:rPr>
          <w:rFonts w:ascii="Times New Roman" w:hAnsi="Times New Roman"/>
        </w:rPr>
      </w:pPr>
      <w:r w:rsidRPr="00CF7514">
        <w:rPr>
          <w:rFonts w:ascii="Times New Roman" w:hAnsi="Times New Roman"/>
        </w:rPr>
        <w:t>3</w:t>
      </w:r>
      <w:r w:rsidR="003315F9" w:rsidRPr="00CF7514">
        <w:rPr>
          <w:rFonts w:ascii="Times New Roman" w:hAnsi="Times New Roman"/>
        </w:rPr>
        <w:t>.</w:t>
      </w:r>
      <w:r w:rsidR="003315F9" w:rsidRPr="00CF7514">
        <w:rPr>
          <w:rFonts w:ascii="Times New Roman" w:hAnsi="Times New Roman"/>
        </w:rPr>
        <w:tab/>
      </w:r>
      <w:r w:rsidR="004C43B7" w:rsidRPr="00CF7514">
        <w:rPr>
          <w:rFonts w:ascii="Times New Roman" w:hAnsi="Times New Roman"/>
        </w:rPr>
        <w:t xml:space="preserve">If </w:t>
      </w:r>
      <w:r w:rsidR="00A92C81" w:rsidRPr="00CF7514">
        <w:rPr>
          <w:rFonts w:ascii="Times New Roman" w:hAnsi="Times New Roman"/>
        </w:rPr>
        <w:t xml:space="preserve">division staff determines that </w:t>
      </w:r>
      <w:r w:rsidR="004C43B7" w:rsidRPr="00CF7514">
        <w:rPr>
          <w:rFonts w:ascii="Times New Roman" w:hAnsi="Times New Roman"/>
        </w:rPr>
        <w:t xml:space="preserve">the reapplication demonstrates that </w:t>
      </w:r>
      <w:r w:rsidR="00A92C81" w:rsidRPr="00CF7514">
        <w:rPr>
          <w:rFonts w:ascii="Times New Roman" w:hAnsi="Times New Roman"/>
        </w:rPr>
        <w:t>the board’s initial reason for denial</w:t>
      </w:r>
      <w:r w:rsidR="0034782E" w:rsidRPr="00CF7514">
        <w:t xml:space="preserve"> </w:t>
      </w:r>
      <w:r w:rsidR="0034782E" w:rsidRPr="00CF7514">
        <w:rPr>
          <w:rFonts w:ascii="Times New Roman" w:hAnsi="Times New Roman"/>
        </w:rPr>
        <w:t>of the initial application is no longer an issue and</w:t>
      </w:r>
      <w:r w:rsidR="00A92C81" w:rsidRPr="00CF7514">
        <w:rPr>
          <w:rFonts w:ascii="Times New Roman" w:hAnsi="Times New Roman"/>
        </w:rPr>
        <w:t xml:space="preserve"> </w:t>
      </w:r>
      <w:r w:rsidR="0067530A" w:rsidRPr="00CF7514">
        <w:rPr>
          <w:rFonts w:ascii="Times New Roman" w:hAnsi="Times New Roman"/>
        </w:rPr>
        <w:t>should</w:t>
      </w:r>
      <w:r w:rsidR="007B1B34" w:rsidRPr="00CF7514">
        <w:rPr>
          <w:rFonts w:ascii="Times New Roman" w:hAnsi="Times New Roman"/>
        </w:rPr>
        <w:t xml:space="preserve"> no</w:t>
      </w:r>
      <w:r w:rsidR="00F455DD" w:rsidRPr="00CF7514">
        <w:rPr>
          <w:rFonts w:ascii="Times New Roman" w:hAnsi="Times New Roman"/>
        </w:rPr>
        <w:t>t</w:t>
      </w:r>
      <w:r w:rsidR="007B1B34" w:rsidRPr="00CF7514">
        <w:rPr>
          <w:rFonts w:ascii="Times New Roman" w:hAnsi="Times New Roman"/>
        </w:rPr>
        <w:t xml:space="preserve"> </w:t>
      </w:r>
      <w:r w:rsidR="0067530A" w:rsidRPr="00CF7514">
        <w:rPr>
          <w:rFonts w:ascii="Times New Roman" w:hAnsi="Times New Roman"/>
        </w:rPr>
        <w:t>result in denial</w:t>
      </w:r>
      <w:r w:rsidR="00F455DD" w:rsidRPr="00CF7514">
        <w:rPr>
          <w:rFonts w:ascii="Times New Roman" w:hAnsi="Times New Roman"/>
        </w:rPr>
        <w:t xml:space="preserve"> of the reapplication</w:t>
      </w:r>
      <w:r w:rsidR="004C43B7" w:rsidRPr="00CF7514">
        <w:rPr>
          <w:rFonts w:ascii="Times New Roman" w:hAnsi="Times New Roman"/>
        </w:rPr>
        <w:t>, division staff must recommend that the board grant licensing</w:t>
      </w:r>
      <w:r w:rsidR="00522B4D" w:rsidRPr="00CF7514">
        <w:rPr>
          <w:rFonts w:ascii="Times New Roman" w:hAnsi="Times New Roman"/>
        </w:rPr>
        <w:t xml:space="preserve"> and give written notice to the applicant</w:t>
      </w:r>
      <w:r w:rsidR="004C43B7" w:rsidRPr="00CF7514">
        <w:rPr>
          <w:rFonts w:ascii="Times New Roman" w:hAnsi="Times New Roman"/>
        </w:rPr>
        <w:t>.</w:t>
      </w:r>
    </w:p>
    <w:p w14:paraId="114E452F" w14:textId="77777777" w:rsidR="007F0E37" w:rsidRPr="00CF7514" w:rsidRDefault="007F0E37" w:rsidP="0069529F">
      <w:pPr>
        <w:ind w:left="720" w:hanging="360"/>
        <w:jc w:val="both"/>
        <w:rPr>
          <w:rFonts w:ascii="Times New Roman" w:hAnsi="Times New Roman"/>
        </w:rPr>
      </w:pPr>
    </w:p>
    <w:p w14:paraId="38A25482" w14:textId="1F41D31A" w:rsidR="007F0E37" w:rsidRPr="00CF7514" w:rsidRDefault="00445A55" w:rsidP="0069529F">
      <w:pPr>
        <w:ind w:left="720" w:hanging="360"/>
        <w:jc w:val="both"/>
        <w:rPr>
          <w:rFonts w:ascii="Times New Roman" w:hAnsi="Times New Roman"/>
        </w:rPr>
      </w:pPr>
      <w:r w:rsidRPr="00CF7514">
        <w:rPr>
          <w:rFonts w:ascii="Times New Roman" w:hAnsi="Times New Roman"/>
        </w:rPr>
        <w:t>4</w:t>
      </w:r>
      <w:r w:rsidR="00233F0D" w:rsidRPr="00CF7514">
        <w:rPr>
          <w:rFonts w:ascii="Times New Roman" w:hAnsi="Times New Roman"/>
        </w:rPr>
        <w:t>.</w:t>
      </w:r>
      <w:r w:rsidR="00233F0D" w:rsidRPr="00CF7514">
        <w:rPr>
          <w:rFonts w:ascii="Times New Roman" w:hAnsi="Times New Roman"/>
        </w:rPr>
        <w:tab/>
        <w:t xml:space="preserve">If division staff determines that the reapplication </w:t>
      </w:r>
      <w:r w:rsidR="00A86AA2" w:rsidRPr="00CF7514">
        <w:rPr>
          <w:rFonts w:ascii="Times New Roman" w:hAnsi="Times New Roman"/>
        </w:rPr>
        <w:t>ha</w:t>
      </w:r>
      <w:r w:rsidR="002C6201" w:rsidRPr="00CF7514">
        <w:rPr>
          <w:rFonts w:ascii="Times New Roman" w:hAnsi="Times New Roman"/>
        </w:rPr>
        <w:t>s not</w:t>
      </w:r>
      <w:r w:rsidR="00233F0D" w:rsidRPr="00CF7514">
        <w:rPr>
          <w:rFonts w:ascii="Times New Roman" w:hAnsi="Times New Roman"/>
        </w:rPr>
        <w:t xml:space="preserve"> demonstrate</w:t>
      </w:r>
      <w:r w:rsidR="00A86AA2" w:rsidRPr="00CF7514">
        <w:rPr>
          <w:rFonts w:ascii="Times New Roman" w:hAnsi="Times New Roman"/>
        </w:rPr>
        <w:t>d</w:t>
      </w:r>
      <w:r w:rsidR="00233F0D" w:rsidRPr="00CF7514">
        <w:rPr>
          <w:rFonts w:ascii="Times New Roman" w:hAnsi="Times New Roman"/>
        </w:rPr>
        <w:t xml:space="preserve"> </w:t>
      </w:r>
      <w:r w:rsidR="00F601F1" w:rsidRPr="00CF7514">
        <w:rPr>
          <w:rFonts w:ascii="Times New Roman" w:hAnsi="Times New Roman"/>
        </w:rPr>
        <w:t>th</w:t>
      </w:r>
      <w:r w:rsidR="00684E70" w:rsidRPr="00CF7514">
        <w:rPr>
          <w:rFonts w:ascii="Times New Roman" w:hAnsi="Times New Roman"/>
        </w:rPr>
        <w:t xml:space="preserve">e lack of </w:t>
      </w:r>
      <w:r w:rsidR="00E46186" w:rsidRPr="00CF7514">
        <w:rPr>
          <w:rFonts w:ascii="Times New Roman" w:hAnsi="Times New Roman"/>
        </w:rPr>
        <w:t>the b</w:t>
      </w:r>
      <w:r w:rsidR="009271D6" w:rsidRPr="00CF7514">
        <w:rPr>
          <w:rFonts w:ascii="Times New Roman" w:hAnsi="Times New Roman"/>
        </w:rPr>
        <w:t>oard’s initial reason for denial</w:t>
      </w:r>
      <w:r w:rsidR="00990711" w:rsidRPr="00CF7514">
        <w:rPr>
          <w:rFonts w:ascii="Times New Roman" w:hAnsi="Times New Roman"/>
        </w:rPr>
        <w:t xml:space="preserve"> </w:t>
      </w:r>
      <w:r w:rsidR="00E46186" w:rsidRPr="00CF7514">
        <w:rPr>
          <w:rFonts w:ascii="Times New Roman" w:hAnsi="Times New Roman"/>
        </w:rPr>
        <w:t>as a</w:t>
      </w:r>
      <w:r w:rsidR="009B0AFB" w:rsidRPr="00CF7514">
        <w:rPr>
          <w:rFonts w:ascii="Times New Roman" w:hAnsi="Times New Roman"/>
        </w:rPr>
        <w:t xml:space="preserve"> continued </w:t>
      </w:r>
      <w:r w:rsidR="00E46186" w:rsidRPr="00CF7514">
        <w:rPr>
          <w:rFonts w:ascii="Times New Roman" w:hAnsi="Times New Roman"/>
        </w:rPr>
        <w:t>basis for</w:t>
      </w:r>
      <w:r w:rsidR="009271D6" w:rsidRPr="00CF7514">
        <w:rPr>
          <w:rFonts w:ascii="Times New Roman" w:hAnsi="Times New Roman"/>
        </w:rPr>
        <w:t xml:space="preserve"> denial on reapplication</w:t>
      </w:r>
      <w:r w:rsidR="00BA427B" w:rsidRPr="00CF7514">
        <w:rPr>
          <w:rFonts w:ascii="Times New Roman" w:hAnsi="Times New Roman"/>
        </w:rPr>
        <w:t xml:space="preserve">, including </w:t>
      </w:r>
      <w:r w:rsidR="009B0AFB" w:rsidRPr="00CF7514">
        <w:rPr>
          <w:rFonts w:ascii="Times New Roman" w:hAnsi="Times New Roman"/>
        </w:rPr>
        <w:t xml:space="preserve">that </w:t>
      </w:r>
      <w:r w:rsidR="00EA2F3A" w:rsidRPr="00CF7514">
        <w:rPr>
          <w:rFonts w:ascii="Times New Roman" w:hAnsi="Times New Roman"/>
        </w:rPr>
        <w:t xml:space="preserve">the applicant has failed to demonstrate acceptance of responsibility for the conduct </w:t>
      </w:r>
      <w:r w:rsidR="003658CB" w:rsidRPr="00CF7514">
        <w:rPr>
          <w:rFonts w:ascii="Times New Roman" w:hAnsi="Times New Roman"/>
        </w:rPr>
        <w:t>or has good moral character</w:t>
      </w:r>
      <w:r w:rsidR="002F5B0F" w:rsidRPr="00CF7514">
        <w:rPr>
          <w:rFonts w:ascii="Times New Roman" w:hAnsi="Times New Roman"/>
        </w:rPr>
        <w:t>:</w:t>
      </w:r>
    </w:p>
    <w:p w14:paraId="1F6B1137" w14:textId="77777777" w:rsidR="00A03917" w:rsidRPr="00CF7514" w:rsidRDefault="00A03917" w:rsidP="007F0E37">
      <w:pPr>
        <w:ind w:left="1350" w:hanging="360"/>
        <w:jc w:val="both"/>
        <w:rPr>
          <w:rFonts w:ascii="Times New Roman" w:hAnsi="Times New Roman"/>
        </w:rPr>
      </w:pPr>
    </w:p>
    <w:p w14:paraId="2873A832" w14:textId="7C673134" w:rsidR="00E719F3" w:rsidRPr="00CF7514" w:rsidRDefault="00D86B77" w:rsidP="002E2108">
      <w:pPr>
        <w:ind w:left="1080" w:hanging="360"/>
        <w:jc w:val="both"/>
        <w:rPr>
          <w:rFonts w:ascii="Times New Roman" w:hAnsi="Times New Roman"/>
        </w:rPr>
      </w:pPr>
      <w:r w:rsidRPr="00CF7514">
        <w:rPr>
          <w:rFonts w:ascii="Times New Roman" w:hAnsi="Times New Roman"/>
        </w:rPr>
        <w:t>a.</w:t>
      </w:r>
      <w:r w:rsidR="00462A55" w:rsidRPr="00CF7514">
        <w:rPr>
          <w:rFonts w:ascii="Times New Roman" w:hAnsi="Times New Roman"/>
        </w:rPr>
        <w:t xml:space="preserve"> </w:t>
      </w:r>
      <w:r w:rsidR="00462A55" w:rsidRPr="00CF7514">
        <w:rPr>
          <w:rFonts w:ascii="Times New Roman" w:hAnsi="Times New Roman"/>
        </w:rPr>
        <w:tab/>
      </w:r>
      <w:r w:rsidR="00377333" w:rsidRPr="00CF7514">
        <w:rPr>
          <w:rFonts w:ascii="Times New Roman" w:hAnsi="Times New Roman"/>
        </w:rPr>
        <w:t>Division staff must recommend that the board deny licensing</w:t>
      </w:r>
      <w:r w:rsidR="00E719F3" w:rsidRPr="00CF7514">
        <w:rPr>
          <w:rFonts w:ascii="Times New Roman" w:hAnsi="Times New Roman"/>
        </w:rPr>
        <w:t>.</w:t>
      </w:r>
    </w:p>
    <w:p w14:paraId="700249F4" w14:textId="77777777" w:rsidR="00E719F3" w:rsidRPr="00CF7514" w:rsidRDefault="00E719F3" w:rsidP="002E2108">
      <w:pPr>
        <w:ind w:left="1080" w:hanging="360"/>
        <w:jc w:val="both"/>
        <w:rPr>
          <w:rFonts w:ascii="Times New Roman" w:hAnsi="Times New Roman"/>
        </w:rPr>
      </w:pPr>
    </w:p>
    <w:p w14:paraId="7531083F" w14:textId="49353968" w:rsidR="00A03917" w:rsidRPr="00CF7514" w:rsidRDefault="00E719F3" w:rsidP="002E2108">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377333" w:rsidRPr="00CF7514">
        <w:rPr>
          <w:rFonts w:ascii="Times New Roman" w:hAnsi="Times New Roman"/>
        </w:rPr>
        <w:t>Division staff must give written notice to the applicant of this determination</w:t>
      </w:r>
      <w:r w:rsidR="008D289C" w:rsidRPr="00CF7514">
        <w:rPr>
          <w:rFonts w:ascii="Times New Roman" w:hAnsi="Times New Roman"/>
        </w:rPr>
        <w:t xml:space="preserve"> and recommendation</w:t>
      </w:r>
      <w:r w:rsidR="00065241" w:rsidRPr="00CF7514">
        <w:rPr>
          <w:rFonts w:ascii="Times New Roman" w:hAnsi="Times New Roman"/>
        </w:rPr>
        <w:t>.</w:t>
      </w:r>
    </w:p>
    <w:p w14:paraId="2A18EFA7" w14:textId="77777777" w:rsidR="00C10614" w:rsidRPr="00CF7514" w:rsidRDefault="00C10614" w:rsidP="002E2108">
      <w:pPr>
        <w:ind w:left="1080" w:hanging="360"/>
        <w:jc w:val="both"/>
        <w:rPr>
          <w:rFonts w:ascii="Times New Roman" w:hAnsi="Times New Roman"/>
        </w:rPr>
      </w:pPr>
    </w:p>
    <w:p w14:paraId="6337B73F" w14:textId="5CA01C1C" w:rsidR="007806B0" w:rsidRPr="00CF7514" w:rsidRDefault="00377333" w:rsidP="002E2108">
      <w:pPr>
        <w:ind w:left="1080" w:hanging="360"/>
        <w:jc w:val="both"/>
        <w:rPr>
          <w:rFonts w:ascii="Times New Roman" w:hAnsi="Times New Roman"/>
        </w:rPr>
      </w:pPr>
      <w:r w:rsidRPr="00CF7514">
        <w:rPr>
          <w:rFonts w:ascii="Times New Roman" w:hAnsi="Times New Roman"/>
        </w:rPr>
        <w:t>c</w:t>
      </w:r>
      <w:r w:rsidR="00D86B77" w:rsidRPr="00CF7514">
        <w:rPr>
          <w:rFonts w:ascii="Times New Roman" w:hAnsi="Times New Roman"/>
        </w:rPr>
        <w:t>.</w:t>
      </w:r>
      <w:r w:rsidR="00B23EE3" w:rsidRPr="00CF7514">
        <w:rPr>
          <w:rFonts w:ascii="Times New Roman" w:hAnsi="Times New Roman"/>
        </w:rPr>
        <w:tab/>
        <w:t xml:space="preserve">The applicant may request an opportunity to address the board in response to division staff’s recommendation of denial by making a written request </w:t>
      </w:r>
      <w:r w:rsidR="003C0649" w:rsidRPr="00CF7514">
        <w:rPr>
          <w:rFonts w:ascii="Times New Roman" w:hAnsi="Times New Roman"/>
        </w:rPr>
        <w:t xml:space="preserve">on a form specified by the division </w:t>
      </w:r>
      <w:r w:rsidR="00B23EE3" w:rsidRPr="00CF7514">
        <w:rPr>
          <w:rFonts w:ascii="Times New Roman" w:hAnsi="Times New Roman"/>
        </w:rPr>
        <w:t xml:space="preserve">within 10 calendar days after the written notice of the </w:t>
      </w:r>
      <w:r w:rsidR="000D2679" w:rsidRPr="00CF7514">
        <w:rPr>
          <w:rFonts w:ascii="Times New Roman" w:hAnsi="Times New Roman"/>
        </w:rPr>
        <w:t>division staff recommendation</w:t>
      </w:r>
      <w:r w:rsidR="00B23EE3" w:rsidRPr="00CF7514">
        <w:rPr>
          <w:rFonts w:ascii="Times New Roman" w:hAnsi="Times New Roman"/>
        </w:rPr>
        <w:t xml:space="preserve">. </w:t>
      </w:r>
    </w:p>
    <w:p w14:paraId="5A272211" w14:textId="77777777" w:rsidR="00C10614" w:rsidRPr="00CF7514" w:rsidRDefault="00C10614" w:rsidP="002E2108">
      <w:pPr>
        <w:ind w:left="1080" w:hanging="360"/>
        <w:jc w:val="both"/>
        <w:rPr>
          <w:rFonts w:ascii="Times New Roman" w:hAnsi="Times New Roman"/>
        </w:rPr>
      </w:pPr>
    </w:p>
    <w:p w14:paraId="06A6AD86" w14:textId="713E9241" w:rsidR="006D72FF" w:rsidRPr="00CF7514" w:rsidRDefault="00377333" w:rsidP="002E2108">
      <w:pPr>
        <w:ind w:left="1080" w:hanging="360"/>
        <w:jc w:val="both"/>
        <w:rPr>
          <w:rFonts w:ascii="Times New Roman" w:hAnsi="Times New Roman"/>
        </w:rPr>
      </w:pPr>
      <w:r w:rsidRPr="00CF7514">
        <w:rPr>
          <w:rFonts w:ascii="Times New Roman" w:hAnsi="Times New Roman"/>
        </w:rPr>
        <w:t>d</w:t>
      </w:r>
      <w:r w:rsidR="00D86B77" w:rsidRPr="00CF7514">
        <w:rPr>
          <w:rFonts w:ascii="Times New Roman" w:hAnsi="Times New Roman"/>
        </w:rPr>
        <w:t>.</w:t>
      </w:r>
      <w:r w:rsidR="006D72FF" w:rsidRPr="00CF7514">
        <w:rPr>
          <w:rFonts w:ascii="Times New Roman" w:hAnsi="Times New Roman"/>
        </w:rPr>
        <w:tab/>
      </w:r>
      <w:r w:rsidR="003B6FAB" w:rsidRPr="00CF7514">
        <w:rPr>
          <w:rFonts w:ascii="Times New Roman" w:hAnsi="Times New Roman"/>
        </w:rPr>
        <w:t xml:space="preserve">The failure of the applicant to make a request to address the board does not preclude the board from exercising its discretion to ask </w:t>
      </w:r>
      <w:r w:rsidR="008D289C" w:rsidRPr="00CF7514">
        <w:rPr>
          <w:rFonts w:ascii="Times New Roman" w:hAnsi="Times New Roman"/>
        </w:rPr>
        <w:t>questions of</w:t>
      </w:r>
      <w:r w:rsidR="003B6FAB" w:rsidRPr="00CF7514">
        <w:rPr>
          <w:rFonts w:ascii="Times New Roman" w:hAnsi="Times New Roman"/>
        </w:rPr>
        <w:t xml:space="preserve"> the applicant, particularly if the applicant’s acceptance of responsibility and good moral character is an issue.</w:t>
      </w:r>
    </w:p>
    <w:p w14:paraId="458E74C0" w14:textId="77777777" w:rsidR="00C10614" w:rsidRPr="00CF7514" w:rsidRDefault="00C10614" w:rsidP="002E2108">
      <w:pPr>
        <w:ind w:left="1080" w:hanging="360"/>
        <w:jc w:val="both"/>
        <w:rPr>
          <w:rFonts w:ascii="Times New Roman" w:hAnsi="Times New Roman"/>
        </w:rPr>
      </w:pPr>
    </w:p>
    <w:p w14:paraId="6D6F30A7" w14:textId="74F328AA" w:rsidR="00B23EE3" w:rsidRPr="00CF7514" w:rsidRDefault="00377333" w:rsidP="002E2108">
      <w:pPr>
        <w:ind w:left="1080" w:hanging="360"/>
        <w:jc w:val="both"/>
        <w:rPr>
          <w:rFonts w:ascii="Times New Roman" w:hAnsi="Times New Roman"/>
        </w:rPr>
      </w:pPr>
      <w:r w:rsidRPr="00CF7514">
        <w:rPr>
          <w:rFonts w:ascii="Times New Roman" w:hAnsi="Times New Roman"/>
        </w:rPr>
        <w:t>e</w:t>
      </w:r>
      <w:r w:rsidR="00D86B77" w:rsidRPr="00CF7514">
        <w:rPr>
          <w:rFonts w:ascii="Times New Roman" w:hAnsi="Times New Roman"/>
        </w:rPr>
        <w:t>.</w:t>
      </w:r>
      <w:r w:rsidR="00C71EA1" w:rsidRPr="00CF7514">
        <w:rPr>
          <w:rFonts w:ascii="Times New Roman" w:hAnsi="Times New Roman"/>
        </w:rPr>
        <w:tab/>
      </w:r>
      <w:r w:rsidR="003B6FAB" w:rsidRPr="00CF7514">
        <w:rPr>
          <w:rFonts w:ascii="Times New Roman" w:hAnsi="Times New Roman"/>
        </w:rPr>
        <w:t>Even of the applicant does not request the opportunity to address the board in response to division staff’s recommendation of denial, division staff must notify the applicant of the date and time of the board meeting at which the reapplication will be considered and encourage the applicant to be present to respond to board questions.</w:t>
      </w:r>
    </w:p>
    <w:p w14:paraId="5A0A84C3" w14:textId="77777777" w:rsidR="00C10614" w:rsidRPr="00CF7514" w:rsidRDefault="00C10614" w:rsidP="00D86B77">
      <w:pPr>
        <w:ind w:left="1170" w:hanging="360"/>
        <w:jc w:val="both"/>
        <w:rPr>
          <w:rFonts w:ascii="Times New Roman" w:hAnsi="Times New Roman"/>
        </w:rPr>
      </w:pPr>
    </w:p>
    <w:p w14:paraId="648362D7" w14:textId="7894D8C7" w:rsidR="002E70CC" w:rsidRPr="00CF7514" w:rsidRDefault="002E70CC" w:rsidP="002E70CC">
      <w:pPr>
        <w:ind w:left="360" w:hanging="360"/>
        <w:jc w:val="both"/>
        <w:rPr>
          <w:rFonts w:ascii="Times New Roman" w:hAnsi="Times New Roman"/>
          <w:b/>
          <w:bCs/>
        </w:rPr>
      </w:pPr>
      <w:r w:rsidRPr="00CF7514">
        <w:rPr>
          <w:rFonts w:ascii="Times New Roman" w:hAnsi="Times New Roman"/>
          <w:b/>
          <w:bCs/>
        </w:rPr>
        <w:t>D.</w:t>
      </w:r>
      <w:r w:rsidRPr="00CF7514">
        <w:rPr>
          <w:rFonts w:ascii="Times New Roman" w:hAnsi="Times New Roman"/>
          <w:b/>
          <w:bCs/>
        </w:rPr>
        <w:tab/>
        <w:t>Board Decision</w:t>
      </w:r>
      <w:r w:rsidR="00563556" w:rsidRPr="00CF7514">
        <w:rPr>
          <w:rFonts w:ascii="Times New Roman" w:hAnsi="Times New Roman"/>
          <w:b/>
          <w:bCs/>
        </w:rPr>
        <w:t>.</w:t>
      </w:r>
    </w:p>
    <w:p w14:paraId="72CDBEAA" w14:textId="77777777" w:rsidR="002E70CC" w:rsidRPr="00CF7514" w:rsidRDefault="002E70CC" w:rsidP="002E70CC">
      <w:pPr>
        <w:ind w:left="360" w:hanging="360"/>
        <w:jc w:val="both"/>
        <w:rPr>
          <w:rFonts w:ascii="Times New Roman" w:hAnsi="Times New Roman"/>
          <w:b/>
          <w:bCs/>
        </w:rPr>
      </w:pPr>
    </w:p>
    <w:p w14:paraId="07FB57C5" w14:textId="150A575A" w:rsidR="00563556" w:rsidRPr="00CF7514" w:rsidRDefault="00563556" w:rsidP="00BB5EAD">
      <w:pPr>
        <w:pStyle w:val="Level1"/>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If the board is satisfied that </w:t>
      </w:r>
      <w:r w:rsidR="00163481" w:rsidRPr="00CF7514">
        <w:rPr>
          <w:rFonts w:ascii="Times New Roman" w:hAnsi="Times New Roman"/>
        </w:rPr>
        <w:t xml:space="preserve">the </w:t>
      </w:r>
      <w:r w:rsidR="0054116E" w:rsidRPr="00CF7514">
        <w:rPr>
          <w:rFonts w:ascii="Times New Roman" w:hAnsi="Times New Roman"/>
        </w:rPr>
        <w:t>reapplication demonstrates that the board’s initial reason for denial should no longer result in denial</w:t>
      </w:r>
      <w:r w:rsidRPr="00CF7514">
        <w:rPr>
          <w:rFonts w:ascii="Times New Roman" w:hAnsi="Times New Roman"/>
        </w:rPr>
        <w:t xml:space="preserve">, the board must grant </w:t>
      </w:r>
      <w:r w:rsidR="00163481" w:rsidRPr="00CF7514">
        <w:rPr>
          <w:rFonts w:ascii="Times New Roman" w:hAnsi="Times New Roman"/>
        </w:rPr>
        <w:t>licensing</w:t>
      </w:r>
      <w:r w:rsidRPr="00CF7514">
        <w:rPr>
          <w:rFonts w:ascii="Times New Roman" w:hAnsi="Times New Roman"/>
        </w:rPr>
        <w:t xml:space="preserve">. </w:t>
      </w:r>
    </w:p>
    <w:p w14:paraId="5062C8A7" w14:textId="77777777" w:rsidR="00563556" w:rsidRPr="00CF7514" w:rsidRDefault="00563556" w:rsidP="00BB5EAD">
      <w:pPr>
        <w:pStyle w:val="Level1"/>
        <w:numPr>
          <w:ilvl w:val="0"/>
          <w:numId w:val="0"/>
        </w:numPr>
        <w:ind w:left="720" w:hanging="360"/>
        <w:jc w:val="both"/>
        <w:rPr>
          <w:rFonts w:ascii="Times New Roman" w:hAnsi="Times New Roman"/>
        </w:rPr>
      </w:pPr>
    </w:p>
    <w:p w14:paraId="6BBCAD3A" w14:textId="7454F79F" w:rsidR="00D7141E" w:rsidRPr="00CF7514" w:rsidRDefault="00563556" w:rsidP="00BB5EAD">
      <w:pPr>
        <w:pStyle w:val="Level1"/>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163481" w:rsidRPr="00CF7514">
        <w:rPr>
          <w:rFonts w:ascii="Times New Roman" w:hAnsi="Times New Roman"/>
        </w:rPr>
        <w:t>If the board denies a reapplication</w:t>
      </w:r>
      <w:r w:rsidR="00D24F21" w:rsidRPr="00CF7514">
        <w:rPr>
          <w:rFonts w:ascii="Times New Roman" w:hAnsi="Times New Roman"/>
        </w:rPr>
        <w:t xml:space="preserve">, it must issue a written decision and order </w:t>
      </w:r>
      <w:r w:rsidR="00E50DC2" w:rsidRPr="00CF7514">
        <w:rPr>
          <w:rFonts w:ascii="Times New Roman" w:hAnsi="Times New Roman"/>
        </w:rPr>
        <w:t>and give notice to the applicant</w:t>
      </w:r>
      <w:r w:rsidR="008D289C" w:rsidRPr="00CF7514">
        <w:rPr>
          <w:rFonts w:ascii="Times New Roman" w:hAnsi="Times New Roman"/>
        </w:rPr>
        <w:t xml:space="preserve"> under</w:t>
      </w:r>
      <w:r w:rsidR="00E50DC2" w:rsidRPr="00CF7514">
        <w:rPr>
          <w:rFonts w:ascii="Times New Roman" w:hAnsi="Times New Roman"/>
        </w:rPr>
        <w:t xml:space="preserve"> </w:t>
      </w:r>
      <w:r w:rsidR="00A61E7B" w:rsidRPr="00CF7514">
        <w:rPr>
          <w:rFonts w:ascii="Times New Roman" w:hAnsi="Times New Roman"/>
        </w:rPr>
        <w:t>ACJA § 7-201.13(D).</w:t>
      </w:r>
    </w:p>
    <w:p w14:paraId="1C35FDFB" w14:textId="77777777" w:rsidR="00D7141E" w:rsidRPr="00CF7514" w:rsidRDefault="00D7141E" w:rsidP="00BB5EAD">
      <w:pPr>
        <w:pStyle w:val="Level1"/>
        <w:numPr>
          <w:ilvl w:val="0"/>
          <w:numId w:val="0"/>
        </w:numPr>
        <w:ind w:left="720" w:hanging="360"/>
        <w:jc w:val="both"/>
        <w:rPr>
          <w:rFonts w:ascii="Times New Roman" w:hAnsi="Times New Roman"/>
        </w:rPr>
      </w:pPr>
    </w:p>
    <w:p w14:paraId="78B88F53" w14:textId="2B4E425F" w:rsidR="00563556" w:rsidRPr="00CF7514" w:rsidRDefault="00AB2080" w:rsidP="00BB5EAD">
      <w:pPr>
        <w:pStyle w:val="Level1"/>
        <w:numPr>
          <w:ilvl w:val="0"/>
          <w:numId w:val="0"/>
        </w:numPr>
        <w:ind w:left="720" w:hanging="360"/>
        <w:jc w:val="both"/>
        <w:rPr>
          <w:rFonts w:ascii="Times New Roman" w:hAnsi="Times New Roman"/>
        </w:rPr>
      </w:pPr>
      <w:r w:rsidRPr="00CF7514">
        <w:rPr>
          <w:rFonts w:ascii="Times New Roman" w:hAnsi="Times New Roman"/>
        </w:rPr>
        <w:t>3.</w:t>
      </w:r>
      <w:r w:rsidR="005D7B72" w:rsidRPr="00CF7514">
        <w:rPr>
          <w:rFonts w:ascii="Times New Roman" w:hAnsi="Times New Roman"/>
        </w:rPr>
        <w:t xml:space="preserve"> </w:t>
      </w:r>
      <w:r w:rsidRPr="00CF7514">
        <w:rPr>
          <w:rFonts w:ascii="Times New Roman" w:hAnsi="Times New Roman"/>
        </w:rPr>
        <w:tab/>
        <w:t>T</w:t>
      </w:r>
      <w:r w:rsidR="005D7B72" w:rsidRPr="00CF7514">
        <w:rPr>
          <w:rFonts w:ascii="Times New Roman" w:hAnsi="Times New Roman"/>
        </w:rPr>
        <w:t>he</w:t>
      </w:r>
      <w:r w:rsidR="00563556" w:rsidRPr="00CF7514">
        <w:rPr>
          <w:rFonts w:ascii="Times New Roman" w:hAnsi="Times New Roman"/>
        </w:rPr>
        <w:t xml:space="preserve"> applicant may appeal the decision by requesting a hearing </w:t>
      </w:r>
      <w:r w:rsidR="00D87C3E" w:rsidRPr="00CF7514">
        <w:rPr>
          <w:rFonts w:ascii="Times New Roman" w:hAnsi="Times New Roman"/>
        </w:rPr>
        <w:t>under</w:t>
      </w:r>
      <w:r w:rsidR="00440027" w:rsidRPr="00CF7514">
        <w:rPr>
          <w:rFonts w:ascii="Times New Roman" w:hAnsi="Times New Roman"/>
        </w:rPr>
        <w:t xml:space="preserve"> </w:t>
      </w:r>
      <w:r w:rsidR="000E49F6" w:rsidRPr="00CF7514">
        <w:rPr>
          <w:rFonts w:ascii="Times New Roman" w:hAnsi="Times New Roman"/>
        </w:rPr>
        <w:t>ACJA § 7-201.13(E)</w:t>
      </w:r>
      <w:r w:rsidR="00563556" w:rsidRPr="00CF7514">
        <w:rPr>
          <w:rFonts w:ascii="Times New Roman" w:hAnsi="Times New Roman"/>
        </w:rPr>
        <w:t>.</w:t>
      </w:r>
    </w:p>
    <w:p w14:paraId="25A22B77" w14:textId="77777777" w:rsidR="002E70CC" w:rsidRPr="00CF7514" w:rsidRDefault="002E70CC" w:rsidP="002E70CC">
      <w:pPr>
        <w:ind w:left="360" w:hanging="360"/>
        <w:jc w:val="both"/>
        <w:rPr>
          <w:rFonts w:ascii="Times New Roman" w:hAnsi="Times New Roman"/>
          <w:b/>
          <w:bCs/>
        </w:rPr>
      </w:pPr>
    </w:p>
    <w:p w14:paraId="394917BF" w14:textId="77777777" w:rsidR="000637B7" w:rsidRPr="00CF7514" w:rsidRDefault="000637B7" w:rsidP="00606756">
      <w:pPr>
        <w:pStyle w:val="Level1"/>
        <w:numPr>
          <w:ilvl w:val="0"/>
          <w:numId w:val="0"/>
        </w:numPr>
        <w:tabs>
          <w:tab w:val="left" w:pos="360"/>
        </w:tabs>
        <w:ind w:left="720" w:hanging="360"/>
        <w:jc w:val="both"/>
        <w:rPr>
          <w:rFonts w:ascii="Times New Roman" w:hAnsi="Times New Roman"/>
          <w:b/>
          <w:strike/>
        </w:rPr>
      </w:pPr>
    </w:p>
    <w:p w14:paraId="1C05B37C" w14:textId="47AD26B8" w:rsidR="002A7D0C" w:rsidRPr="00CF7514" w:rsidRDefault="002A7D0C" w:rsidP="002A7D0C">
      <w:pPr>
        <w:jc w:val="center"/>
        <w:rPr>
          <w:rFonts w:ascii="Times New Roman" w:hAnsi="Times New Roman"/>
          <w:b/>
          <w:bCs/>
        </w:rPr>
      </w:pPr>
      <w:r w:rsidRPr="00CF7514">
        <w:rPr>
          <w:rFonts w:ascii="Times New Roman" w:hAnsi="Times New Roman"/>
          <w:b/>
          <w:bCs/>
        </w:rPr>
        <w:t>Section 7-201.1</w:t>
      </w:r>
      <w:r w:rsidR="00FF31CF" w:rsidRPr="00CF7514">
        <w:rPr>
          <w:rFonts w:ascii="Times New Roman" w:hAnsi="Times New Roman"/>
          <w:b/>
          <w:bCs/>
        </w:rPr>
        <w:t>5</w:t>
      </w:r>
      <w:r w:rsidRPr="00CF7514">
        <w:rPr>
          <w:rFonts w:ascii="Times New Roman" w:hAnsi="Times New Roman"/>
          <w:b/>
          <w:bCs/>
        </w:rPr>
        <w:t xml:space="preserve">: </w:t>
      </w:r>
      <w:r w:rsidR="00867D57" w:rsidRPr="00CF7514">
        <w:rPr>
          <w:rFonts w:ascii="Times New Roman" w:hAnsi="Times New Roman"/>
          <w:b/>
          <w:bCs/>
        </w:rPr>
        <w:t xml:space="preserve"> </w:t>
      </w:r>
      <w:r w:rsidRPr="00CF7514">
        <w:rPr>
          <w:rFonts w:ascii="Times New Roman" w:hAnsi="Times New Roman"/>
          <w:b/>
          <w:bCs/>
        </w:rPr>
        <w:t xml:space="preserve">License  </w:t>
      </w:r>
    </w:p>
    <w:p w14:paraId="21C3699A" w14:textId="77777777" w:rsidR="002A7D0C" w:rsidRPr="00CF7514" w:rsidRDefault="002A7D0C" w:rsidP="002A7D0C">
      <w:pPr>
        <w:jc w:val="center"/>
        <w:rPr>
          <w:rFonts w:ascii="Times New Roman" w:hAnsi="Times New Roman"/>
          <w:b/>
          <w:bCs/>
        </w:rPr>
      </w:pPr>
    </w:p>
    <w:p w14:paraId="7DEDBD95" w14:textId="775C5592" w:rsidR="001D4FE3" w:rsidRPr="00CF7514" w:rsidRDefault="001B1C9E" w:rsidP="00854B00">
      <w:pPr>
        <w:pStyle w:val="Level3"/>
        <w:numPr>
          <w:ilvl w:val="0"/>
          <w:numId w:val="0"/>
        </w:numPr>
        <w:ind w:left="360" w:hanging="360"/>
        <w:jc w:val="both"/>
        <w:rPr>
          <w:rFonts w:ascii="Times New Roman" w:hAnsi="Times New Roman"/>
        </w:rPr>
      </w:pPr>
      <w:r w:rsidRPr="00CF7514">
        <w:rPr>
          <w:rFonts w:ascii="Times New Roman" w:hAnsi="Times New Roman"/>
          <w:b/>
          <w:bCs/>
        </w:rPr>
        <w:t>A</w:t>
      </w:r>
      <w:r w:rsidR="002A7D0C" w:rsidRPr="00CF7514">
        <w:rPr>
          <w:rFonts w:ascii="Times New Roman" w:hAnsi="Times New Roman"/>
          <w:b/>
          <w:bCs/>
        </w:rPr>
        <w:t>.</w:t>
      </w:r>
      <w:r w:rsidR="001A1ADE" w:rsidRPr="00CF7514">
        <w:rPr>
          <w:rFonts w:ascii="Times New Roman" w:hAnsi="Times New Roman"/>
          <w:b/>
          <w:bCs/>
        </w:rPr>
        <w:tab/>
      </w:r>
      <w:r w:rsidRPr="00CF7514">
        <w:rPr>
          <w:rFonts w:ascii="Times New Roman" w:hAnsi="Times New Roman"/>
          <w:b/>
          <w:bCs/>
        </w:rPr>
        <w:t xml:space="preserve">Duration.  </w:t>
      </w:r>
      <w:r w:rsidR="001A1ADE" w:rsidRPr="00CF7514">
        <w:rPr>
          <w:rFonts w:ascii="Times New Roman" w:hAnsi="Times New Roman"/>
        </w:rPr>
        <w:t xml:space="preserve">A license is </w:t>
      </w:r>
      <w:r w:rsidR="00452DC2" w:rsidRPr="00CF7514">
        <w:rPr>
          <w:rFonts w:ascii="Times New Roman" w:hAnsi="Times New Roman"/>
        </w:rPr>
        <w:t>effect</w:t>
      </w:r>
      <w:r w:rsidR="00E416DD" w:rsidRPr="00CF7514">
        <w:rPr>
          <w:rFonts w:ascii="Times New Roman" w:hAnsi="Times New Roman"/>
        </w:rPr>
        <w:t xml:space="preserve">ive </w:t>
      </w:r>
      <w:r w:rsidR="00B757A2" w:rsidRPr="00CF7514">
        <w:rPr>
          <w:rFonts w:ascii="Times New Roman" w:hAnsi="Times New Roman"/>
        </w:rPr>
        <w:t xml:space="preserve">when </w:t>
      </w:r>
      <w:r w:rsidR="00E416DD" w:rsidRPr="00CF7514">
        <w:rPr>
          <w:rFonts w:ascii="Times New Roman" w:hAnsi="Times New Roman"/>
        </w:rPr>
        <w:t>issued</w:t>
      </w:r>
      <w:r w:rsidR="000B2DBB" w:rsidRPr="00CF7514">
        <w:rPr>
          <w:rFonts w:ascii="Times New Roman" w:hAnsi="Times New Roman"/>
        </w:rPr>
        <w:t xml:space="preserve"> and remains in effect </w:t>
      </w:r>
      <w:r w:rsidR="00E416DD" w:rsidRPr="00CF7514">
        <w:rPr>
          <w:rFonts w:ascii="Times New Roman" w:hAnsi="Times New Roman"/>
        </w:rPr>
        <w:t xml:space="preserve">through </w:t>
      </w:r>
      <w:r w:rsidR="00526716" w:rsidRPr="00CF7514">
        <w:rPr>
          <w:rFonts w:ascii="Times New Roman" w:hAnsi="Times New Roman"/>
        </w:rPr>
        <w:t>its expiration date</w:t>
      </w:r>
      <w:r w:rsidR="001D4FE3" w:rsidRPr="00CF7514">
        <w:rPr>
          <w:rFonts w:ascii="Times New Roman" w:hAnsi="Times New Roman"/>
        </w:rPr>
        <w:t>, except:</w:t>
      </w:r>
    </w:p>
    <w:p w14:paraId="19C51838" w14:textId="77777777" w:rsidR="001D4FE3" w:rsidRPr="00CF7514" w:rsidRDefault="001D4FE3" w:rsidP="00854B00">
      <w:pPr>
        <w:pStyle w:val="Level3"/>
        <w:numPr>
          <w:ilvl w:val="0"/>
          <w:numId w:val="0"/>
        </w:numPr>
        <w:ind w:left="360" w:hanging="360"/>
        <w:jc w:val="both"/>
        <w:rPr>
          <w:rFonts w:ascii="Times New Roman" w:hAnsi="Times New Roman"/>
        </w:rPr>
      </w:pPr>
    </w:p>
    <w:p w14:paraId="340DDC70" w14:textId="77777777" w:rsidR="00E1592F" w:rsidRPr="00CF7514" w:rsidRDefault="001D4FE3" w:rsidP="001D4FE3">
      <w:pPr>
        <w:pStyle w:val="Level3"/>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A</w:t>
      </w:r>
      <w:r w:rsidR="006C7D28" w:rsidRPr="00CF7514">
        <w:rPr>
          <w:rFonts w:ascii="Times New Roman" w:hAnsi="Times New Roman"/>
        </w:rPr>
        <w:t xml:space="preserve"> license</w:t>
      </w:r>
      <w:r w:rsidR="00310CE9" w:rsidRPr="00CF7514">
        <w:rPr>
          <w:rFonts w:ascii="Times New Roman" w:hAnsi="Times New Roman"/>
        </w:rPr>
        <w:t xml:space="preserve"> </w:t>
      </w:r>
      <w:r w:rsidR="006C7D28" w:rsidRPr="00CF7514">
        <w:rPr>
          <w:rFonts w:ascii="Times New Roman" w:hAnsi="Times New Roman"/>
        </w:rPr>
        <w:t xml:space="preserve">that is </w:t>
      </w:r>
      <w:r w:rsidR="00F82FCD" w:rsidRPr="00CF7514">
        <w:rPr>
          <w:rFonts w:ascii="Times New Roman" w:hAnsi="Times New Roman"/>
        </w:rPr>
        <w:t>surrender</w:t>
      </w:r>
      <w:r w:rsidR="006C7D28" w:rsidRPr="00CF7514">
        <w:rPr>
          <w:rFonts w:ascii="Times New Roman" w:hAnsi="Times New Roman"/>
        </w:rPr>
        <w:t>ed</w:t>
      </w:r>
      <w:r w:rsidR="00F82FCD" w:rsidRPr="00CF7514">
        <w:rPr>
          <w:rFonts w:ascii="Times New Roman" w:hAnsi="Times New Roman"/>
        </w:rPr>
        <w:t xml:space="preserve"> or revo</w:t>
      </w:r>
      <w:r w:rsidR="006C7D28" w:rsidRPr="00CF7514">
        <w:rPr>
          <w:rFonts w:ascii="Times New Roman" w:hAnsi="Times New Roman"/>
        </w:rPr>
        <w:t xml:space="preserve">ked </w:t>
      </w:r>
      <w:r w:rsidR="00E1592F" w:rsidRPr="00CF7514">
        <w:rPr>
          <w:rFonts w:ascii="Times New Roman" w:hAnsi="Times New Roman"/>
        </w:rPr>
        <w:t>terminates before its expiration date</w:t>
      </w:r>
      <w:r w:rsidR="00F82FCD" w:rsidRPr="00CF7514">
        <w:rPr>
          <w:rFonts w:ascii="Times New Roman" w:hAnsi="Times New Roman"/>
        </w:rPr>
        <w:t xml:space="preserve">. </w:t>
      </w:r>
    </w:p>
    <w:p w14:paraId="1841AE19" w14:textId="77777777" w:rsidR="00E1592F" w:rsidRPr="00CF7514" w:rsidRDefault="00E1592F" w:rsidP="001D4FE3">
      <w:pPr>
        <w:pStyle w:val="Level3"/>
        <w:numPr>
          <w:ilvl w:val="0"/>
          <w:numId w:val="0"/>
        </w:numPr>
        <w:ind w:left="720" w:hanging="360"/>
        <w:jc w:val="both"/>
        <w:rPr>
          <w:rFonts w:ascii="Times New Roman" w:hAnsi="Times New Roman"/>
        </w:rPr>
      </w:pPr>
    </w:p>
    <w:p w14:paraId="437CC496" w14:textId="0A448B61" w:rsidR="001A1ADE" w:rsidRPr="00CF7514" w:rsidRDefault="00E1592F" w:rsidP="001D4FE3">
      <w:pPr>
        <w:pStyle w:val="Level3"/>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F82FCD" w:rsidRPr="00CF7514">
        <w:rPr>
          <w:rFonts w:ascii="Times New Roman" w:hAnsi="Times New Roman"/>
        </w:rPr>
        <w:t xml:space="preserve">A license </w:t>
      </w:r>
      <w:r w:rsidR="006133DF" w:rsidRPr="00CF7514">
        <w:rPr>
          <w:rFonts w:ascii="Times New Roman" w:hAnsi="Times New Roman"/>
        </w:rPr>
        <w:t xml:space="preserve">is not effective during </w:t>
      </w:r>
      <w:r w:rsidR="00A164F9" w:rsidRPr="00CF7514">
        <w:rPr>
          <w:rFonts w:ascii="Times New Roman" w:hAnsi="Times New Roman"/>
        </w:rPr>
        <w:t>a</w:t>
      </w:r>
      <w:r w:rsidR="001A26D6" w:rsidRPr="00CF7514">
        <w:rPr>
          <w:rFonts w:ascii="Times New Roman" w:hAnsi="Times New Roman"/>
        </w:rPr>
        <w:t xml:space="preserve"> period of inactive status or suspension</w:t>
      </w:r>
      <w:r w:rsidR="001A1ADE" w:rsidRPr="00CF7514">
        <w:rPr>
          <w:rFonts w:ascii="Times New Roman" w:hAnsi="Times New Roman"/>
        </w:rPr>
        <w:t>.</w:t>
      </w:r>
    </w:p>
    <w:p w14:paraId="0BD18DE4" w14:textId="77777777" w:rsidR="001A1ADE" w:rsidRPr="00CF7514" w:rsidRDefault="001A1ADE" w:rsidP="00854B00">
      <w:pPr>
        <w:pStyle w:val="Level3"/>
        <w:numPr>
          <w:ilvl w:val="0"/>
          <w:numId w:val="0"/>
        </w:numPr>
        <w:ind w:left="360" w:hanging="360"/>
        <w:jc w:val="both"/>
        <w:rPr>
          <w:rFonts w:ascii="Times New Roman" w:hAnsi="Times New Roman"/>
        </w:rPr>
      </w:pPr>
    </w:p>
    <w:p w14:paraId="60B6EC58" w14:textId="54AEA79E" w:rsidR="002A7D0C" w:rsidRPr="00CF7514" w:rsidRDefault="001A1ADE" w:rsidP="00854B00">
      <w:pPr>
        <w:pStyle w:val="Level3"/>
        <w:numPr>
          <w:ilvl w:val="0"/>
          <w:numId w:val="0"/>
        </w:numPr>
        <w:ind w:left="360" w:hanging="360"/>
        <w:jc w:val="both"/>
        <w:rPr>
          <w:rFonts w:ascii="Times New Roman" w:hAnsi="Times New Roman"/>
        </w:rPr>
      </w:pPr>
      <w:r w:rsidRPr="00CF7514">
        <w:rPr>
          <w:rFonts w:ascii="Times New Roman" w:hAnsi="Times New Roman"/>
          <w:b/>
          <w:bCs/>
        </w:rPr>
        <w:t>B.  Expiration</w:t>
      </w:r>
      <w:r w:rsidR="00452DC2" w:rsidRPr="00CF7514">
        <w:rPr>
          <w:rFonts w:ascii="Times New Roman" w:hAnsi="Times New Roman"/>
          <w:b/>
          <w:bCs/>
        </w:rPr>
        <w:t xml:space="preserve"> Date</w:t>
      </w:r>
      <w:r w:rsidRPr="00CF7514">
        <w:rPr>
          <w:rFonts w:ascii="Times New Roman" w:hAnsi="Times New Roman"/>
          <w:b/>
          <w:bCs/>
        </w:rPr>
        <w:t xml:space="preserve">.  </w:t>
      </w:r>
      <w:r w:rsidR="00452DC2" w:rsidRPr="00CF7514">
        <w:rPr>
          <w:rFonts w:ascii="Times New Roman" w:hAnsi="Times New Roman"/>
        </w:rPr>
        <w:t>A</w:t>
      </w:r>
      <w:r w:rsidR="002A7D0C" w:rsidRPr="00CF7514">
        <w:rPr>
          <w:rFonts w:ascii="Times New Roman" w:hAnsi="Times New Roman"/>
        </w:rPr>
        <w:t xml:space="preserve"> license expir</w:t>
      </w:r>
      <w:r w:rsidR="00452DC2" w:rsidRPr="00CF7514">
        <w:rPr>
          <w:rFonts w:ascii="Times New Roman" w:hAnsi="Times New Roman"/>
        </w:rPr>
        <w:t>es on the</w:t>
      </w:r>
      <w:r w:rsidR="002A7D0C" w:rsidRPr="00CF7514">
        <w:rPr>
          <w:rFonts w:ascii="Times New Roman" w:hAnsi="Times New Roman"/>
        </w:rPr>
        <w:t xml:space="preserve"> date stated in the article governing the applicable profession or occupation. </w:t>
      </w:r>
    </w:p>
    <w:p w14:paraId="3F7054CD" w14:textId="77777777" w:rsidR="00630A48" w:rsidRPr="00CF7514" w:rsidRDefault="00630A48" w:rsidP="00854B00">
      <w:pPr>
        <w:pStyle w:val="Level3"/>
        <w:numPr>
          <w:ilvl w:val="0"/>
          <w:numId w:val="0"/>
        </w:numPr>
        <w:ind w:left="360" w:hanging="360"/>
        <w:jc w:val="both"/>
        <w:rPr>
          <w:rFonts w:ascii="Times New Roman" w:hAnsi="Times New Roman"/>
        </w:rPr>
      </w:pPr>
    </w:p>
    <w:p w14:paraId="59985AB3" w14:textId="6FCCA1BB" w:rsidR="00630A48" w:rsidRPr="00CF7514" w:rsidRDefault="00630A48" w:rsidP="00854B00">
      <w:pPr>
        <w:pStyle w:val="Level3"/>
        <w:numPr>
          <w:ilvl w:val="0"/>
          <w:numId w:val="0"/>
        </w:numPr>
        <w:ind w:left="360" w:hanging="360"/>
        <w:jc w:val="both"/>
        <w:rPr>
          <w:rFonts w:ascii="Times New Roman" w:hAnsi="Times New Roman"/>
        </w:rPr>
      </w:pPr>
      <w:r w:rsidRPr="00CF7514">
        <w:rPr>
          <w:rFonts w:ascii="Times New Roman" w:hAnsi="Times New Roman"/>
          <w:b/>
          <w:bCs/>
        </w:rPr>
        <w:t>C.</w:t>
      </w:r>
      <w:r w:rsidRPr="00CF7514">
        <w:rPr>
          <w:rFonts w:ascii="Times New Roman" w:hAnsi="Times New Roman"/>
          <w:b/>
          <w:bCs/>
        </w:rPr>
        <w:tab/>
      </w:r>
      <w:r w:rsidR="005670DB" w:rsidRPr="00CF7514">
        <w:rPr>
          <w:rFonts w:ascii="Times New Roman" w:hAnsi="Times New Roman"/>
          <w:b/>
          <w:bCs/>
        </w:rPr>
        <w:t xml:space="preserve">Unauthorized Conduct.  </w:t>
      </w:r>
      <w:r w:rsidR="002765D2" w:rsidRPr="00CF7514">
        <w:rPr>
          <w:rFonts w:ascii="Times New Roman" w:hAnsi="Times New Roman"/>
        </w:rPr>
        <w:t>A person must not:</w:t>
      </w:r>
      <w:r w:rsidR="009C55AC" w:rsidRPr="00CF7514">
        <w:rPr>
          <w:rFonts w:ascii="Times New Roman" w:hAnsi="Times New Roman"/>
        </w:rPr>
        <w:t xml:space="preserve"> </w:t>
      </w:r>
      <w:r w:rsidR="00CD09FF" w:rsidRPr="00CF7514">
        <w:rPr>
          <w:rFonts w:ascii="Times New Roman" w:hAnsi="Times New Roman"/>
        </w:rPr>
        <w:t xml:space="preserve"> </w:t>
      </w:r>
    </w:p>
    <w:p w14:paraId="6D887EFC" w14:textId="77777777" w:rsidR="002765D2" w:rsidRPr="00CF7514" w:rsidRDefault="002765D2" w:rsidP="00854B00">
      <w:pPr>
        <w:pStyle w:val="Level3"/>
        <w:numPr>
          <w:ilvl w:val="0"/>
          <w:numId w:val="0"/>
        </w:numPr>
        <w:ind w:left="360" w:hanging="360"/>
        <w:jc w:val="both"/>
        <w:rPr>
          <w:rFonts w:ascii="Times New Roman" w:hAnsi="Times New Roman"/>
        </w:rPr>
      </w:pPr>
    </w:p>
    <w:p w14:paraId="4A957554" w14:textId="43478E97" w:rsidR="002765D2" w:rsidRPr="00CF7514" w:rsidRDefault="002765D2" w:rsidP="002765D2">
      <w:pPr>
        <w:pStyle w:val="Level3"/>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A94C43" w:rsidRPr="00CF7514">
        <w:rPr>
          <w:rFonts w:ascii="Times New Roman" w:hAnsi="Times New Roman"/>
        </w:rPr>
        <w:t xml:space="preserve">Engage in </w:t>
      </w:r>
      <w:r w:rsidR="00CF5D2F" w:rsidRPr="00CF7514">
        <w:rPr>
          <w:rFonts w:ascii="Times New Roman" w:hAnsi="Times New Roman"/>
        </w:rPr>
        <w:t xml:space="preserve">the </w:t>
      </w:r>
      <w:r w:rsidR="00380E82" w:rsidRPr="00CF7514">
        <w:rPr>
          <w:rFonts w:ascii="Times New Roman" w:hAnsi="Times New Roman"/>
        </w:rPr>
        <w:t xml:space="preserve">unauthorized </w:t>
      </w:r>
      <w:r w:rsidR="00CF5D2F" w:rsidRPr="00CF7514">
        <w:rPr>
          <w:rFonts w:ascii="Times New Roman" w:hAnsi="Times New Roman"/>
        </w:rPr>
        <w:t xml:space="preserve">practice of the profession or occupation regulated by </w:t>
      </w:r>
      <w:r w:rsidR="00CF317C" w:rsidRPr="00CF7514">
        <w:rPr>
          <w:rFonts w:ascii="Times New Roman" w:hAnsi="Times New Roman"/>
        </w:rPr>
        <w:t>a</w:t>
      </w:r>
      <w:r w:rsidR="00CF5D2F" w:rsidRPr="00CF7514">
        <w:rPr>
          <w:rFonts w:ascii="Times New Roman" w:hAnsi="Times New Roman"/>
        </w:rPr>
        <w:t xml:space="preserve"> board</w:t>
      </w:r>
      <w:r w:rsidR="00CF317C" w:rsidRPr="00CF7514">
        <w:rPr>
          <w:rFonts w:ascii="Times New Roman" w:hAnsi="Times New Roman"/>
        </w:rPr>
        <w:t xml:space="preserve"> </w:t>
      </w:r>
      <w:r w:rsidR="00CF317C" w:rsidRPr="00CF7514">
        <w:rPr>
          <w:rFonts w:ascii="Times New Roman" w:hAnsi="Times New Roman"/>
        </w:rPr>
        <w:lastRenderedPageBreak/>
        <w:t>under this chapter without a license</w:t>
      </w:r>
      <w:r w:rsidR="00380E82" w:rsidRPr="00CF7514">
        <w:rPr>
          <w:rFonts w:ascii="Times New Roman" w:hAnsi="Times New Roman"/>
        </w:rPr>
        <w:t>.</w:t>
      </w:r>
      <w:r w:rsidR="002E30AA" w:rsidRPr="00CF7514">
        <w:rPr>
          <w:rFonts w:ascii="Times New Roman" w:hAnsi="Times New Roman"/>
        </w:rPr>
        <w:t xml:space="preserve"> </w:t>
      </w:r>
    </w:p>
    <w:p w14:paraId="66C093BC" w14:textId="77777777" w:rsidR="00A94C43" w:rsidRPr="00CF7514" w:rsidRDefault="00A94C43" w:rsidP="002765D2">
      <w:pPr>
        <w:pStyle w:val="Level3"/>
        <w:numPr>
          <w:ilvl w:val="0"/>
          <w:numId w:val="0"/>
        </w:numPr>
        <w:ind w:left="720" w:hanging="360"/>
        <w:jc w:val="both"/>
        <w:rPr>
          <w:rFonts w:ascii="Times New Roman" w:hAnsi="Times New Roman"/>
        </w:rPr>
      </w:pPr>
    </w:p>
    <w:p w14:paraId="1AD63881" w14:textId="3D8BF5C4" w:rsidR="00A94C43" w:rsidRPr="00CF7514" w:rsidRDefault="00A94C43" w:rsidP="002765D2">
      <w:pPr>
        <w:pStyle w:val="Level3"/>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D85CAA" w:rsidRPr="00CF7514">
        <w:rPr>
          <w:rFonts w:ascii="Times New Roman" w:hAnsi="Times New Roman"/>
        </w:rPr>
        <w:t xml:space="preserve">Use </w:t>
      </w:r>
      <w:r w:rsidR="00D1606B" w:rsidRPr="00CF7514">
        <w:rPr>
          <w:rFonts w:ascii="Times New Roman" w:hAnsi="Times New Roman"/>
        </w:rPr>
        <w:t>a</w:t>
      </w:r>
      <w:r w:rsidR="00487E92" w:rsidRPr="00CF7514">
        <w:rPr>
          <w:rFonts w:ascii="Times New Roman" w:hAnsi="Times New Roman"/>
        </w:rPr>
        <w:t xml:space="preserve"> </w:t>
      </w:r>
      <w:r w:rsidR="00186053" w:rsidRPr="00CF7514">
        <w:rPr>
          <w:rFonts w:ascii="Times New Roman" w:hAnsi="Times New Roman"/>
        </w:rPr>
        <w:t xml:space="preserve">written </w:t>
      </w:r>
      <w:r w:rsidR="00A72700" w:rsidRPr="00CF7514">
        <w:rPr>
          <w:rFonts w:ascii="Times New Roman" w:hAnsi="Times New Roman"/>
        </w:rPr>
        <w:t>instrument</w:t>
      </w:r>
      <w:r w:rsidR="00671469" w:rsidRPr="00CF7514">
        <w:rPr>
          <w:rFonts w:ascii="Times New Roman" w:hAnsi="Times New Roman"/>
        </w:rPr>
        <w:t xml:space="preserve">, as defined in </w:t>
      </w:r>
      <w:r w:rsidR="00002E20" w:rsidRPr="00CF7514">
        <w:rPr>
          <w:rFonts w:ascii="Times New Roman" w:hAnsi="Times New Roman"/>
        </w:rPr>
        <w:t xml:space="preserve">A.R.S. </w:t>
      </w:r>
      <w:r w:rsidR="00671469" w:rsidRPr="00CF7514">
        <w:rPr>
          <w:rFonts w:ascii="Times New Roman" w:hAnsi="Times New Roman"/>
        </w:rPr>
        <w:t xml:space="preserve">§ </w:t>
      </w:r>
      <w:r w:rsidR="00971863" w:rsidRPr="00CF7514">
        <w:rPr>
          <w:rFonts w:ascii="Times New Roman" w:hAnsi="Times New Roman"/>
        </w:rPr>
        <w:t xml:space="preserve">13-2001(12), </w:t>
      </w:r>
      <w:r w:rsidR="00BB1338" w:rsidRPr="00CF7514">
        <w:rPr>
          <w:rFonts w:ascii="Times New Roman" w:hAnsi="Times New Roman"/>
        </w:rPr>
        <w:t>or device</w:t>
      </w:r>
      <w:r w:rsidRPr="00CF7514">
        <w:rPr>
          <w:rFonts w:ascii="Times New Roman" w:hAnsi="Times New Roman"/>
        </w:rPr>
        <w:t xml:space="preserve"> reasonably likely to induce others to believe the person </w:t>
      </w:r>
      <w:r w:rsidR="00D16340" w:rsidRPr="00CF7514">
        <w:rPr>
          <w:rFonts w:ascii="Times New Roman" w:hAnsi="Times New Roman"/>
        </w:rPr>
        <w:t>is licensed to engage in</w:t>
      </w:r>
      <w:r w:rsidRPr="00CF7514">
        <w:rPr>
          <w:rFonts w:ascii="Times New Roman" w:hAnsi="Times New Roman"/>
        </w:rPr>
        <w:t xml:space="preserve"> </w:t>
      </w:r>
      <w:r w:rsidR="00D143F2" w:rsidRPr="00CF7514">
        <w:rPr>
          <w:rFonts w:ascii="Times New Roman" w:hAnsi="Times New Roman"/>
        </w:rPr>
        <w:t>a</w:t>
      </w:r>
      <w:r w:rsidRPr="00CF7514">
        <w:rPr>
          <w:rFonts w:ascii="Times New Roman" w:hAnsi="Times New Roman"/>
        </w:rPr>
        <w:t xml:space="preserve"> profession or occupation</w:t>
      </w:r>
      <w:r w:rsidR="00EC11EA" w:rsidRPr="00CF7514">
        <w:rPr>
          <w:rFonts w:ascii="Times New Roman" w:hAnsi="Times New Roman"/>
        </w:rPr>
        <w:t xml:space="preserve"> </w:t>
      </w:r>
      <w:r w:rsidR="00D143F2" w:rsidRPr="00CF7514">
        <w:rPr>
          <w:rFonts w:ascii="Times New Roman" w:hAnsi="Times New Roman"/>
        </w:rPr>
        <w:t xml:space="preserve">under this chapter </w:t>
      </w:r>
      <w:r w:rsidR="00EC11EA" w:rsidRPr="00CF7514">
        <w:rPr>
          <w:rFonts w:ascii="Times New Roman" w:hAnsi="Times New Roman"/>
        </w:rPr>
        <w:t>title</w:t>
      </w:r>
      <w:r w:rsidRPr="00CF7514">
        <w:rPr>
          <w:rFonts w:ascii="Times New Roman" w:hAnsi="Times New Roman"/>
        </w:rPr>
        <w:t xml:space="preserve">.  </w:t>
      </w:r>
    </w:p>
    <w:p w14:paraId="1748ECD0" w14:textId="77777777" w:rsidR="00A5330A" w:rsidRPr="00CF7514" w:rsidRDefault="00A5330A" w:rsidP="007D42FA">
      <w:pPr>
        <w:jc w:val="both"/>
        <w:rPr>
          <w:rFonts w:ascii="Times New Roman" w:hAnsi="Times New Roman"/>
          <w:b/>
        </w:rPr>
      </w:pPr>
    </w:p>
    <w:p w14:paraId="3C7B00C5" w14:textId="77777777" w:rsidR="000637B7" w:rsidRPr="00CF7514" w:rsidRDefault="000637B7" w:rsidP="00A5330A">
      <w:pPr>
        <w:jc w:val="center"/>
        <w:rPr>
          <w:rFonts w:ascii="Times New Roman" w:hAnsi="Times New Roman"/>
          <w:b/>
          <w:bCs/>
          <w:color w:val="FF0000"/>
        </w:rPr>
      </w:pPr>
    </w:p>
    <w:p w14:paraId="63B1A6BA" w14:textId="547F7C4B" w:rsidR="00A5330A" w:rsidRPr="00CF7514" w:rsidRDefault="00A5330A" w:rsidP="00A5330A">
      <w:pPr>
        <w:jc w:val="center"/>
        <w:rPr>
          <w:rFonts w:ascii="Times New Roman" w:hAnsi="Times New Roman"/>
          <w:b/>
          <w:bCs/>
          <w:color w:val="000000" w:themeColor="text1"/>
        </w:rPr>
      </w:pPr>
      <w:r w:rsidRPr="00CF7514">
        <w:rPr>
          <w:rFonts w:ascii="Times New Roman" w:hAnsi="Times New Roman"/>
          <w:b/>
          <w:bCs/>
          <w:color w:val="000000" w:themeColor="text1"/>
        </w:rPr>
        <w:t>Section 7-201.</w:t>
      </w:r>
      <w:r w:rsidR="000646E0" w:rsidRPr="00CF7514">
        <w:rPr>
          <w:rFonts w:ascii="Times New Roman" w:hAnsi="Times New Roman"/>
          <w:b/>
          <w:bCs/>
          <w:color w:val="000000" w:themeColor="text1"/>
        </w:rPr>
        <w:t>1</w:t>
      </w:r>
      <w:r w:rsidR="00AC151A" w:rsidRPr="00CF7514">
        <w:rPr>
          <w:rFonts w:ascii="Times New Roman" w:hAnsi="Times New Roman"/>
          <w:b/>
          <w:bCs/>
          <w:color w:val="000000" w:themeColor="text1"/>
        </w:rPr>
        <w:t>6</w:t>
      </w:r>
      <w:r w:rsidRPr="00CF7514">
        <w:rPr>
          <w:rFonts w:ascii="Times New Roman" w:hAnsi="Times New Roman"/>
          <w:b/>
          <w:bCs/>
          <w:color w:val="000000" w:themeColor="text1"/>
        </w:rPr>
        <w:t xml:space="preserve">:  Voluntary </w:t>
      </w:r>
      <w:r w:rsidR="00957B8A" w:rsidRPr="00CF7514">
        <w:rPr>
          <w:rFonts w:ascii="Times New Roman" w:hAnsi="Times New Roman"/>
          <w:b/>
          <w:bCs/>
          <w:color w:val="000000" w:themeColor="text1"/>
        </w:rPr>
        <w:t xml:space="preserve">License </w:t>
      </w:r>
      <w:r w:rsidRPr="00CF7514">
        <w:rPr>
          <w:rFonts w:ascii="Times New Roman" w:hAnsi="Times New Roman"/>
          <w:b/>
          <w:bCs/>
          <w:color w:val="000000" w:themeColor="text1"/>
        </w:rPr>
        <w:t>Surrender</w:t>
      </w:r>
    </w:p>
    <w:p w14:paraId="31560C22" w14:textId="77777777" w:rsidR="00A5330A" w:rsidRPr="00CF7514" w:rsidRDefault="00A5330A" w:rsidP="00A5330A">
      <w:pPr>
        <w:jc w:val="center"/>
        <w:rPr>
          <w:rFonts w:ascii="Times New Roman" w:hAnsi="Times New Roman"/>
          <w:b/>
          <w:color w:val="000000" w:themeColor="text1"/>
        </w:rPr>
      </w:pPr>
    </w:p>
    <w:p w14:paraId="617FAA35" w14:textId="1F8D388D" w:rsidR="00F31E35" w:rsidRPr="00CF7514" w:rsidRDefault="00777952" w:rsidP="00AB008D">
      <w:pPr>
        <w:pStyle w:val="Level1"/>
        <w:numPr>
          <w:ilvl w:val="0"/>
          <w:numId w:val="0"/>
        </w:numPr>
        <w:ind w:left="360" w:hanging="360"/>
        <w:jc w:val="both"/>
        <w:rPr>
          <w:rFonts w:ascii="Times New Roman" w:hAnsi="Times New Roman"/>
          <w:color w:val="000000" w:themeColor="text1"/>
        </w:rPr>
      </w:pPr>
      <w:r w:rsidRPr="00CF7514">
        <w:rPr>
          <w:rFonts w:ascii="Times New Roman" w:hAnsi="Times New Roman"/>
          <w:b/>
          <w:bCs/>
          <w:color w:val="000000" w:themeColor="text1"/>
        </w:rPr>
        <w:t>A</w:t>
      </w:r>
      <w:r w:rsidR="00A52931" w:rsidRPr="00CF7514">
        <w:rPr>
          <w:rFonts w:ascii="Times New Roman" w:hAnsi="Times New Roman"/>
          <w:b/>
          <w:bCs/>
          <w:color w:val="000000" w:themeColor="text1"/>
        </w:rPr>
        <w:t>.</w:t>
      </w:r>
      <w:r w:rsidR="00A52931" w:rsidRPr="00CF7514">
        <w:rPr>
          <w:rFonts w:ascii="Times New Roman" w:hAnsi="Times New Roman"/>
          <w:color w:val="000000" w:themeColor="text1"/>
        </w:rPr>
        <w:tab/>
      </w:r>
      <w:r w:rsidR="003B52CE" w:rsidRPr="00CF7514">
        <w:rPr>
          <w:rFonts w:ascii="Times New Roman" w:hAnsi="Times New Roman"/>
          <w:b/>
          <w:bCs/>
          <w:color w:val="000000" w:themeColor="text1"/>
        </w:rPr>
        <w:t>Conditions</w:t>
      </w:r>
      <w:r w:rsidR="007D42FA" w:rsidRPr="00CF7514">
        <w:rPr>
          <w:rFonts w:ascii="Times New Roman" w:hAnsi="Times New Roman"/>
          <w:b/>
          <w:bCs/>
          <w:color w:val="000000" w:themeColor="text1"/>
        </w:rPr>
        <w:t>.</w:t>
      </w:r>
      <w:r w:rsidR="007D42FA" w:rsidRPr="00CF7514">
        <w:rPr>
          <w:rFonts w:ascii="Times New Roman" w:hAnsi="Times New Roman"/>
          <w:color w:val="000000" w:themeColor="text1"/>
        </w:rPr>
        <w:t xml:space="preserve"> A </w:t>
      </w:r>
      <w:r w:rsidR="009A4BBA" w:rsidRPr="00CF7514">
        <w:rPr>
          <w:rFonts w:ascii="Times New Roman" w:hAnsi="Times New Roman"/>
          <w:color w:val="000000" w:themeColor="text1"/>
        </w:rPr>
        <w:t xml:space="preserve">licensee </w:t>
      </w:r>
      <w:r w:rsidR="007D42FA" w:rsidRPr="00CF7514">
        <w:rPr>
          <w:rFonts w:ascii="Times New Roman" w:hAnsi="Times New Roman"/>
          <w:color w:val="000000" w:themeColor="text1"/>
        </w:rPr>
        <w:t xml:space="preserve">in good standing may </w:t>
      </w:r>
      <w:r w:rsidR="00E60BA8" w:rsidRPr="00CF7514">
        <w:rPr>
          <w:rFonts w:ascii="Times New Roman" w:hAnsi="Times New Roman"/>
          <w:color w:val="000000" w:themeColor="text1"/>
        </w:rPr>
        <w:t>voluntarily</w:t>
      </w:r>
      <w:r w:rsidR="00D404C7" w:rsidRPr="00CF7514">
        <w:rPr>
          <w:rFonts w:ascii="Times New Roman" w:hAnsi="Times New Roman"/>
          <w:color w:val="000000" w:themeColor="text1"/>
        </w:rPr>
        <w:t xml:space="preserve"> </w:t>
      </w:r>
      <w:r w:rsidR="000B1261" w:rsidRPr="00CF7514">
        <w:rPr>
          <w:rFonts w:ascii="Times New Roman" w:hAnsi="Times New Roman"/>
          <w:color w:val="000000" w:themeColor="text1"/>
        </w:rPr>
        <w:t>off</w:t>
      </w:r>
      <w:r w:rsidR="00D404C7" w:rsidRPr="00CF7514">
        <w:rPr>
          <w:rFonts w:ascii="Times New Roman" w:hAnsi="Times New Roman"/>
          <w:color w:val="000000" w:themeColor="text1"/>
        </w:rPr>
        <w:t xml:space="preserve">er </w:t>
      </w:r>
      <w:r w:rsidR="003752D8" w:rsidRPr="00CF7514">
        <w:rPr>
          <w:rFonts w:ascii="Times New Roman" w:hAnsi="Times New Roman"/>
          <w:color w:val="000000" w:themeColor="text1"/>
        </w:rPr>
        <w:t xml:space="preserve">to </w:t>
      </w:r>
      <w:r w:rsidR="007D42FA" w:rsidRPr="00CF7514">
        <w:rPr>
          <w:rFonts w:ascii="Times New Roman" w:hAnsi="Times New Roman"/>
          <w:bCs/>
          <w:color w:val="000000" w:themeColor="text1"/>
        </w:rPr>
        <w:t>surrender</w:t>
      </w:r>
      <w:r w:rsidR="007D42FA" w:rsidRPr="00CF7514">
        <w:rPr>
          <w:rFonts w:ascii="Times New Roman" w:hAnsi="Times New Roman"/>
          <w:b/>
          <w:bCs/>
          <w:color w:val="000000" w:themeColor="text1"/>
        </w:rPr>
        <w:t xml:space="preserve"> </w:t>
      </w:r>
      <w:r w:rsidR="007D42FA" w:rsidRPr="00CF7514">
        <w:rPr>
          <w:rFonts w:ascii="Times New Roman" w:hAnsi="Times New Roman"/>
          <w:bCs/>
          <w:color w:val="000000" w:themeColor="text1"/>
        </w:rPr>
        <w:t>their</w:t>
      </w:r>
      <w:r w:rsidR="007D42FA" w:rsidRPr="00CF7514">
        <w:rPr>
          <w:rFonts w:ascii="Times New Roman" w:hAnsi="Times New Roman"/>
          <w:color w:val="000000" w:themeColor="text1"/>
        </w:rPr>
        <w:t xml:space="preserve"> </w:t>
      </w:r>
      <w:r w:rsidR="000948F1" w:rsidRPr="00CF7514">
        <w:rPr>
          <w:rFonts w:ascii="Times New Roman" w:hAnsi="Times New Roman"/>
          <w:color w:val="000000" w:themeColor="text1"/>
        </w:rPr>
        <w:t xml:space="preserve">license </w:t>
      </w:r>
      <w:r w:rsidR="00614784" w:rsidRPr="00CF7514">
        <w:rPr>
          <w:rFonts w:ascii="Times New Roman" w:hAnsi="Times New Roman"/>
          <w:color w:val="000000" w:themeColor="text1"/>
        </w:rPr>
        <w:t>to</w:t>
      </w:r>
      <w:r w:rsidR="007D42FA" w:rsidRPr="00CF7514">
        <w:rPr>
          <w:rFonts w:ascii="Times New Roman" w:hAnsi="Times New Roman"/>
          <w:bCs/>
          <w:color w:val="000000" w:themeColor="text1"/>
        </w:rPr>
        <w:t xml:space="preserve"> the board</w:t>
      </w:r>
      <w:r w:rsidR="00E84852" w:rsidRPr="00CF7514">
        <w:rPr>
          <w:rFonts w:ascii="Times New Roman" w:hAnsi="Times New Roman"/>
          <w:bCs/>
          <w:color w:val="000000" w:themeColor="text1"/>
        </w:rPr>
        <w:t xml:space="preserve"> by </w:t>
      </w:r>
      <w:r w:rsidR="00F040AC" w:rsidRPr="00CF7514">
        <w:rPr>
          <w:rFonts w:ascii="Times New Roman" w:hAnsi="Times New Roman"/>
          <w:bCs/>
          <w:color w:val="000000" w:themeColor="text1"/>
        </w:rPr>
        <w:t>written notice to the board</w:t>
      </w:r>
      <w:r w:rsidR="001C2C0C" w:rsidRPr="00CF7514">
        <w:rPr>
          <w:rFonts w:ascii="Times New Roman" w:hAnsi="Times New Roman"/>
          <w:bCs/>
          <w:color w:val="000000" w:themeColor="text1"/>
        </w:rPr>
        <w:t xml:space="preserve"> </w:t>
      </w:r>
      <w:r w:rsidR="00F040AC" w:rsidRPr="00CF7514">
        <w:rPr>
          <w:rFonts w:ascii="Times New Roman" w:hAnsi="Times New Roman"/>
          <w:bCs/>
          <w:color w:val="000000" w:themeColor="text1"/>
        </w:rPr>
        <w:t>of the licensee’s intent to voluntarily surrender</w:t>
      </w:r>
      <w:r w:rsidR="00B05E7B" w:rsidRPr="00CF7514">
        <w:rPr>
          <w:rFonts w:ascii="Times New Roman" w:hAnsi="Times New Roman"/>
          <w:bCs/>
          <w:color w:val="000000" w:themeColor="text1"/>
        </w:rPr>
        <w:t xml:space="preserve"> their license</w:t>
      </w:r>
      <w:r w:rsidR="007D42FA" w:rsidRPr="00CF7514">
        <w:rPr>
          <w:rFonts w:ascii="Times New Roman" w:hAnsi="Times New Roman"/>
          <w:color w:val="000000" w:themeColor="text1"/>
        </w:rPr>
        <w:t>.</w:t>
      </w:r>
      <w:r w:rsidR="00A43826" w:rsidRPr="00CF7514">
        <w:rPr>
          <w:rFonts w:ascii="Times New Roman" w:hAnsi="Times New Roman"/>
          <w:color w:val="000000" w:themeColor="text1"/>
        </w:rPr>
        <w:t xml:space="preserve"> The written notice</w:t>
      </w:r>
      <w:r w:rsidR="006D55ED" w:rsidRPr="00CF7514">
        <w:rPr>
          <w:rFonts w:ascii="Times New Roman" w:hAnsi="Times New Roman"/>
          <w:color w:val="000000" w:themeColor="text1"/>
        </w:rPr>
        <w:t xml:space="preserve"> to the board</w:t>
      </w:r>
      <w:r w:rsidR="00A43826" w:rsidRPr="00CF7514">
        <w:rPr>
          <w:rFonts w:ascii="Times New Roman" w:hAnsi="Times New Roman"/>
          <w:color w:val="000000" w:themeColor="text1"/>
        </w:rPr>
        <w:t xml:space="preserve"> </w:t>
      </w:r>
      <w:r w:rsidR="001D6F13" w:rsidRPr="00CF7514">
        <w:rPr>
          <w:rFonts w:ascii="Times New Roman" w:hAnsi="Times New Roman"/>
          <w:color w:val="000000" w:themeColor="text1"/>
        </w:rPr>
        <w:t xml:space="preserve">must be submitted </w:t>
      </w:r>
      <w:r w:rsidR="006D55ED" w:rsidRPr="00CF7514">
        <w:rPr>
          <w:rFonts w:ascii="Times New Roman" w:hAnsi="Times New Roman"/>
          <w:color w:val="000000" w:themeColor="text1"/>
        </w:rPr>
        <w:t xml:space="preserve">to the division </w:t>
      </w:r>
      <w:r w:rsidR="001D6F13" w:rsidRPr="00CF7514">
        <w:rPr>
          <w:rFonts w:ascii="Times New Roman" w:hAnsi="Times New Roman"/>
          <w:color w:val="000000" w:themeColor="text1"/>
        </w:rPr>
        <w:t xml:space="preserve">on a form </w:t>
      </w:r>
      <w:r w:rsidR="001C2C0C" w:rsidRPr="00CF7514">
        <w:rPr>
          <w:rFonts w:ascii="Times New Roman" w:hAnsi="Times New Roman"/>
          <w:color w:val="000000" w:themeColor="text1"/>
        </w:rPr>
        <w:t>provided by the division and signed by the licensee under penalty of perjury.</w:t>
      </w:r>
    </w:p>
    <w:p w14:paraId="530F331E" w14:textId="77777777" w:rsidR="009A3C11" w:rsidRPr="00CF7514" w:rsidRDefault="009A3C11" w:rsidP="00384FE7">
      <w:pPr>
        <w:pStyle w:val="Level1"/>
        <w:numPr>
          <w:ilvl w:val="0"/>
          <w:numId w:val="0"/>
        </w:numPr>
        <w:ind w:left="720" w:hanging="360"/>
        <w:jc w:val="both"/>
        <w:rPr>
          <w:rFonts w:ascii="Times New Roman" w:hAnsi="Times New Roman"/>
          <w:color w:val="000000" w:themeColor="text1"/>
        </w:rPr>
      </w:pPr>
    </w:p>
    <w:p w14:paraId="25B25B5F" w14:textId="69CEECFE" w:rsidR="00AB008D" w:rsidRPr="00CF7514" w:rsidRDefault="00AB008D" w:rsidP="00BA0520">
      <w:pPr>
        <w:pStyle w:val="Level1"/>
        <w:numPr>
          <w:ilvl w:val="0"/>
          <w:numId w:val="0"/>
        </w:numPr>
        <w:ind w:left="720" w:hanging="360"/>
        <w:jc w:val="both"/>
        <w:rPr>
          <w:rFonts w:ascii="Times New Roman" w:hAnsi="Times New Roman"/>
          <w:color w:val="000000" w:themeColor="text1"/>
        </w:rPr>
      </w:pPr>
      <w:r w:rsidRPr="00CF7514">
        <w:rPr>
          <w:rFonts w:ascii="Times New Roman" w:hAnsi="Times New Roman"/>
          <w:color w:val="000000" w:themeColor="text1"/>
        </w:rPr>
        <w:t>1</w:t>
      </w:r>
      <w:r w:rsidR="009A3C11" w:rsidRPr="00CF7514">
        <w:rPr>
          <w:rFonts w:ascii="Times New Roman" w:hAnsi="Times New Roman"/>
          <w:color w:val="000000" w:themeColor="text1"/>
        </w:rPr>
        <w:t>.</w:t>
      </w:r>
      <w:r w:rsidR="009A3C11" w:rsidRPr="00CF7514">
        <w:rPr>
          <w:rFonts w:ascii="Times New Roman" w:hAnsi="Times New Roman"/>
          <w:color w:val="000000" w:themeColor="text1"/>
        </w:rPr>
        <w:tab/>
      </w:r>
      <w:r w:rsidR="00C84D4A" w:rsidRPr="00CF7514">
        <w:rPr>
          <w:rFonts w:ascii="Times New Roman" w:hAnsi="Times New Roman"/>
          <w:color w:val="000000" w:themeColor="text1"/>
        </w:rPr>
        <w:t>A</w:t>
      </w:r>
      <w:r w:rsidR="004B7418" w:rsidRPr="00CF7514">
        <w:rPr>
          <w:rFonts w:ascii="Times New Roman" w:hAnsi="Times New Roman"/>
          <w:color w:val="000000" w:themeColor="text1"/>
        </w:rPr>
        <w:t xml:space="preserve"> </w:t>
      </w:r>
      <w:r w:rsidR="00C84D4A" w:rsidRPr="00CF7514">
        <w:rPr>
          <w:rFonts w:ascii="Times New Roman" w:hAnsi="Times New Roman"/>
          <w:color w:val="000000" w:themeColor="text1"/>
        </w:rPr>
        <w:t xml:space="preserve">license </w:t>
      </w:r>
      <w:r w:rsidR="00351A69" w:rsidRPr="00CF7514">
        <w:rPr>
          <w:rFonts w:ascii="Times New Roman" w:hAnsi="Times New Roman"/>
          <w:color w:val="000000" w:themeColor="text1"/>
        </w:rPr>
        <w:t xml:space="preserve">surrender is not </w:t>
      </w:r>
      <w:r w:rsidR="004B7418" w:rsidRPr="00CF7514">
        <w:rPr>
          <w:rFonts w:ascii="Times New Roman" w:hAnsi="Times New Roman"/>
          <w:color w:val="000000" w:themeColor="text1"/>
        </w:rPr>
        <w:t>effective</w:t>
      </w:r>
      <w:r w:rsidR="00D10B17" w:rsidRPr="00CF7514">
        <w:rPr>
          <w:rFonts w:ascii="Times New Roman" w:hAnsi="Times New Roman"/>
          <w:color w:val="000000" w:themeColor="text1"/>
        </w:rPr>
        <w:t xml:space="preserve"> </w:t>
      </w:r>
      <w:r w:rsidR="00351A69" w:rsidRPr="00CF7514">
        <w:rPr>
          <w:rFonts w:ascii="Times New Roman" w:hAnsi="Times New Roman"/>
          <w:color w:val="000000" w:themeColor="text1"/>
        </w:rPr>
        <w:t>to</w:t>
      </w:r>
      <w:r w:rsidR="00D10B17" w:rsidRPr="00CF7514">
        <w:rPr>
          <w:rFonts w:ascii="Times New Roman" w:hAnsi="Times New Roman"/>
          <w:color w:val="000000" w:themeColor="text1"/>
        </w:rPr>
        <w:t xml:space="preserve"> terminate </w:t>
      </w:r>
      <w:r w:rsidR="00C84D4A" w:rsidRPr="00CF7514">
        <w:rPr>
          <w:rFonts w:ascii="Times New Roman" w:hAnsi="Times New Roman"/>
          <w:color w:val="000000" w:themeColor="text1"/>
        </w:rPr>
        <w:t>a</w:t>
      </w:r>
      <w:r w:rsidR="00D10B17" w:rsidRPr="00CF7514">
        <w:rPr>
          <w:rFonts w:ascii="Times New Roman" w:hAnsi="Times New Roman"/>
          <w:color w:val="000000" w:themeColor="text1"/>
        </w:rPr>
        <w:t xml:space="preserve"> license</w:t>
      </w:r>
      <w:r w:rsidR="004B7418" w:rsidRPr="00CF7514">
        <w:rPr>
          <w:rFonts w:ascii="Times New Roman" w:hAnsi="Times New Roman"/>
          <w:color w:val="000000" w:themeColor="text1"/>
        </w:rPr>
        <w:t xml:space="preserve"> </w:t>
      </w:r>
      <w:r w:rsidR="00302D6A" w:rsidRPr="00CF7514">
        <w:rPr>
          <w:rFonts w:ascii="Times New Roman" w:hAnsi="Times New Roman"/>
          <w:color w:val="000000" w:themeColor="text1"/>
        </w:rPr>
        <w:t xml:space="preserve">until </w:t>
      </w:r>
      <w:r w:rsidR="003550A0" w:rsidRPr="00CF7514">
        <w:rPr>
          <w:rFonts w:ascii="Times New Roman" w:hAnsi="Times New Roman"/>
          <w:color w:val="000000" w:themeColor="text1"/>
        </w:rPr>
        <w:t xml:space="preserve">acceptance </w:t>
      </w:r>
      <w:r w:rsidR="007D42FA" w:rsidRPr="00CF7514">
        <w:rPr>
          <w:rFonts w:ascii="Times New Roman" w:hAnsi="Times New Roman"/>
          <w:color w:val="000000" w:themeColor="text1"/>
        </w:rPr>
        <w:t xml:space="preserve">by the </w:t>
      </w:r>
      <w:r w:rsidR="007D42FA" w:rsidRPr="00CF7514">
        <w:rPr>
          <w:rFonts w:ascii="Times New Roman" w:hAnsi="Times New Roman"/>
          <w:bCs/>
          <w:color w:val="000000" w:themeColor="text1"/>
        </w:rPr>
        <w:t>board</w:t>
      </w:r>
      <w:r w:rsidR="00DC17AA" w:rsidRPr="00CF7514">
        <w:rPr>
          <w:rFonts w:ascii="Times New Roman" w:hAnsi="Times New Roman"/>
          <w:bCs/>
          <w:color w:val="000000" w:themeColor="text1"/>
        </w:rPr>
        <w:t xml:space="preserve"> during a public meeting</w:t>
      </w:r>
      <w:r w:rsidR="007D42FA" w:rsidRPr="00CF7514">
        <w:rPr>
          <w:rFonts w:ascii="Times New Roman" w:hAnsi="Times New Roman"/>
          <w:color w:val="000000" w:themeColor="text1"/>
        </w:rPr>
        <w:t xml:space="preserve">.  </w:t>
      </w:r>
    </w:p>
    <w:p w14:paraId="470CC9B6" w14:textId="77777777" w:rsidR="007B214A" w:rsidRPr="00CF7514" w:rsidRDefault="007B214A" w:rsidP="00384FE7">
      <w:pPr>
        <w:pStyle w:val="Level1"/>
        <w:numPr>
          <w:ilvl w:val="0"/>
          <w:numId w:val="0"/>
        </w:numPr>
        <w:ind w:left="720" w:hanging="360"/>
        <w:jc w:val="both"/>
        <w:rPr>
          <w:rFonts w:ascii="Times New Roman" w:hAnsi="Times New Roman"/>
          <w:color w:val="000000" w:themeColor="text1"/>
        </w:rPr>
      </w:pPr>
    </w:p>
    <w:p w14:paraId="51D9DF21" w14:textId="654C1BFF" w:rsidR="00E452D9" w:rsidRPr="00CF7514" w:rsidRDefault="00BA0520" w:rsidP="00BB3739">
      <w:pPr>
        <w:pStyle w:val="Level1"/>
        <w:numPr>
          <w:ilvl w:val="0"/>
          <w:numId w:val="0"/>
        </w:numPr>
        <w:ind w:left="720" w:hanging="360"/>
        <w:jc w:val="both"/>
        <w:rPr>
          <w:rFonts w:ascii="Times New Roman" w:hAnsi="Times New Roman"/>
          <w:color w:val="000000" w:themeColor="text1"/>
        </w:rPr>
      </w:pPr>
      <w:r w:rsidRPr="00CF7514">
        <w:rPr>
          <w:rFonts w:ascii="Times New Roman" w:hAnsi="Times New Roman"/>
          <w:color w:val="000000" w:themeColor="text1"/>
        </w:rPr>
        <w:t>2</w:t>
      </w:r>
      <w:r w:rsidR="00493AE4" w:rsidRPr="00CF7514">
        <w:rPr>
          <w:rFonts w:ascii="Times New Roman" w:hAnsi="Times New Roman"/>
          <w:color w:val="000000" w:themeColor="text1"/>
        </w:rPr>
        <w:t>.</w:t>
      </w:r>
      <w:r w:rsidR="00493AE4" w:rsidRPr="00CF7514">
        <w:rPr>
          <w:rFonts w:ascii="Times New Roman" w:hAnsi="Times New Roman"/>
          <w:color w:val="000000" w:themeColor="text1"/>
        </w:rPr>
        <w:tab/>
      </w:r>
      <w:r w:rsidR="007D42FA" w:rsidRPr="00CF7514">
        <w:rPr>
          <w:rFonts w:ascii="Times New Roman" w:hAnsi="Times New Roman"/>
          <w:color w:val="000000" w:themeColor="text1"/>
        </w:rPr>
        <w:t xml:space="preserve">The board or division staff may </w:t>
      </w:r>
      <w:r w:rsidR="00286D7E" w:rsidRPr="00CF7514">
        <w:rPr>
          <w:rFonts w:ascii="Times New Roman" w:hAnsi="Times New Roman"/>
          <w:color w:val="000000" w:themeColor="text1"/>
        </w:rPr>
        <w:t xml:space="preserve">obtain </w:t>
      </w:r>
      <w:r w:rsidR="007D42FA" w:rsidRPr="00CF7514">
        <w:rPr>
          <w:rFonts w:ascii="Times New Roman" w:hAnsi="Times New Roman"/>
          <w:color w:val="000000" w:themeColor="text1"/>
        </w:rPr>
        <w:t xml:space="preserve">additional information </w:t>
      </w:r>
      <w:r w:rsidR="00721F2E" w:rsidRPr="00CF7514">
        <w:rPr>
          <w:rFonts w:ascii="Times New Roman" w:hAnsi="Times New Roman"/>
          <w:color w:val="000000" w:themeColor="text1"/>
        </w:rPr>
        <w:t xml:space="preserve">as </w:t>
      </w:r>
      <w:r w:rsidR="007D42FA" w:rsidRPr="00CF7514">
        <w:rPr>
          <w:rFonts w:ascii="Times New Roman" w:hAnsi="Times New Roman"/>
          <w:color w:val="000000" w:themeColor="text1"/>
        </w:rPr>
        <w:t xml:space="preserve">reasonably necessary to determine if the </w:t>
      </w:r>
      <w:r w:rsidR="00286D7E" w:rsidRPr="00CF7514">
        <w:rPr>
          <w:rFonts w:ascii="Times New Roman" w:hAnsi="Times New Roman"/>
          <w:color w:val="000000" w:themeColor="text1"/>
        </w:rPr>
        <w:t>licensee</w:t>
      </w:r>
      <w:r w:rsidR="007D42FA" w:rsidRPr="00CF7514">
        <w:rPr>
          <w:rFonts w:ascii="Times New Roman" w:hAnsi="Times New Roman"/>
          <w:color w:val="000000" w:themeColor="text1"/>
        </w:rPr>
        <w:t xml:space="preserve"> has </w:t>
      </w:r>
      <w:r w:rsidR="00154B98" w:rsidRPr="00CF7514">
        <w:rPr>
          <w:rFonts w:ascii="Times New Roman" w:hAnsi="Times New Roman"/>
          <w:color w:val="000000" w:themeColor="text1"/>
        </w:rPr>
        <w:t xml:space="preserve">engaged in conduct that </w:t>
      </w:r>
      <w:r w:rsidR="000A1C18" w:rsidRPr="00CF7514">
        <w:rPr>
          <w:rFonts w:ascii="Times New Roman" w:hAnsi="Times New Roman"/>
          <w:color w:val="000000" w:themeColor="text1"/>
        </w:rPr>
        <w:t>is</w:t>
      </w:r>
      <w:r w:rsidR="000D31BF" w:rsidRPr="00CF7514">
        <w:rPr>
          <w:rFonts w:ascii="Times New Roman" w:hAnsi="Times New Roman"/>
          <w:color w:val="000000" w:themeColor="text1"/>
        </w:rPr>
        <w:t xml:space="preserve"> appropriate for discipline</w:t>
      </w:r>
      <w:r w:rsidR="00046AA0" w:rsidRPr="00CF7514">
        <w:rPr>
          <w:rFonts w:ascii="Times New Roman" w:hAnsi="Times New Roman"/>
          <w:color w:val="000000" w:themeColor="text1"/>
        </w:rPr>
        <w:t xml:space="preserve"> but not yet the subject of a complaint, investigation, or disciplinary action</w:t>
      </w:r>
      <w:r w:rsidR="007D42FA" w:rsidRPr="00CF7514">
        <w:rPr>
          <w:rFonts w:ascii="Times New Roman" w:hAnsi="Times New Roman"/>
          <w:color w:val="000000" w:themeColor="text1"/>
        </w:rPr>
        <w:t xml:space="preserve">.  </w:t>
      </w:r>
    </w:p>
    <w:p w14:paraId="12D1B431" w14:textId="77777777" w:rsidR="00E452D9" w:rsidRPr="00CF7514" w:rsidRDefault="00E452D9" w:rsidP="00C84D4A">
      <w:pPr>
        <w:pStyle w:val="Level1"/>
        <w:numPr>
          <w:ilvl w:val="0"/>
          <w:numId w:val="0"/>
        </w:numPr>
        <w:ind w:left="720" w:hanging="360"/>
        <w:jc w:val="both"/>
        <w:rPr>
          <w:rFonts w:ascii="Times New Roman" w:hAnsi="Times New Roman"/>
          <w:color w:val="000000" w:themeColor="text1"/>
        </w:rPr>
      </w:pPr>
    </w:p>
    <w:p w14:paraId="4D1C30AB" w14:textId="0D918F48" w:rsidR="007D42FA" w:rsidRPr="00CF7514" w:rsidRDefault="00BA0520" w:rsidP="00C84D4A">
      <w:pPr>
        <w:pStyle w:val="Level1"/>
        <w:numPr>
          <w:ilvl w:val="0"/>
          <w:numId w:val="0"/>
        </w:numPr>
        <w:ind w:left="720" w:hanging="360"/>
        <w:jc w:val="both"/>
        <w:rPr>
          <w:rFonts w:ascii="Times New Roman" w:hAnsi="Times New Roman"/>
          <w:color w:val="000000" w:themeColor="text1"/>
        </w:rPr>
      </w:pPr>
      <w:r w:rsidRPr="00CF7514">
        <w:rPr>
          <w:rFonts w:ascii="Times New Roman" w:hAnsi="Times New Roman"/>
          <w:color w:val="000000" w:themeColor="text1"/>
        </w:rPr>
        <w:t>3</w:t>
      </w:r>
      <w:r w:rsidR="00E452D9" w:rsidRPr="00CF7514">
        <w:rPr>
          <w:rFonts w:ascii="Times New Roman" w:hAnsi="Times New Roman"/>
          <w:color w:val="000000" w:themeColor="text1"/>
        </w:rPr>
        <w:t>.</w:t>
      </w:r>
      <w:r w:rsidR="00E452D9" w:rsidRPr="00CF7514">
        <w:rPr>
          <w:rFonts w:ascii="Times New Roman" w:hAnsi="Times New Roman"/>
          <w:color w:val="000000" w:themeColor="text1"/>
        </w:rPr>
        <w:tab/>
      </w:r>
      <w:r w:rsidR="007D42FA" w:rsidRPr="00CF7514">
        <w:rPr>
          <w:rFonts w:ascii="Times New Roman" w:hAnsi="Times New Roman"/>
          <w:color w:val="000000" w:themeColor="text1"/>
        </w:rPr>
        <w:t>The</w:t>
      </w:r>
      <w:r w:rsidR="006B0A00" w:rsidRPr="00CF7514">
        <w:rPr>
          <w:rFonts w:ascii="Times New Roman" w:hAnsi="Times New Roman"/>
          <w:color w:val="000000" w:themeColor="text1"/>
        </w:rPr>
        <w:t xml:space="preserve"> </w:t>
      </w:r>
      <w:r w:rsidR="00C019C5" w:rsidRPr="00CF7514">
        <w:rPr>
          <w:rFonts w:ascii="Times New Roman" w:hAnsi="Times New Roman"/>
          <w:color w:val="000000" w:themeColor="text1"/>
        </w:rPr>
        <w:t>board</w:t>
      </w:r>
      <w:r w:rsidR="006B0A00" w:rsidRPr="00CF7514">
        <w:rPr>
          <w:rFonts w:ascii="Times New Roman" w:hAnsi="Times New Roman"/>
          <w:color w:val="000000" w:themeColor="text1"/>
        </w:rPr>
        <w:t xml:space="preserve">’s receipt of </w:t>
      </w:r>
      <w:r w:rsidR="004D1EF4" w:rsidRPr="00CF7514">
        <w:rPr>
          <w:rFonts w:ascii="Times New Roman" w:hAnsi="Times New Roman"/>
          <w:color w:val="000000" w:themeColor="text1"/>
        </w:rPr>
        <w:t xml:space="preserve">a licensee’s voluntary offer to </w:t>
      </w:r>
      <w:r w:rsidR="007D42FA" w:rsidRPr="00CF7514">
        <w:rPr>
          <w:rFonts w:ascii="Times New Roman" w:hAnsi="Times New Roman"/>
          <w:color w:val="000000" w:themeColor="text1"/>
        </w:rPr>
        <w:t xml:space="preserve">surrender </w:t>
      </w:r>
      <w:r w:rsidR="004D1EF4" w:rsidRPr="00CF7514">
        <w:rPr>
          <w:rFonts w:ascii="Times New Roman" w:hAnsi="Times New Roman"/>
          <w:color w:val="000000" w:themeColor="text1"/>
        </w:rPr>
        <w:t>their</w:t>
      </w:r>
      <w:r w:rsidR="00604CCE" w:rsidRPr="00CF7514">
        <w:rPr>
          <w:rFonts w:ascii="Times New Roman" w:hAnsi="Times New Roman"/>
          <w:color w:val="000000" w:themeColor="text1"/>
        </w:rPr>
        <w:t xml:space="preserve"> license </w:t>
      </w:r>
      <w:r w:rsidR="007D42FA" w:rsidRPr="00CF7514">
        <w:rPr>
          <w:rFonts w:ascii="Times New Roman" w:hAnsi="Times New Roman"/>
          <w:color w:val="000000" w:themeColor="text1"/>
        </w:rPr>
        <w:t xml:space="preserve">does not </w:t>
      </w:r>
      <w:r w:rsidR="005F35C1" w:rsidRPr="00CF7514">
        <w:rPr>
          <w:rFonts w:ascii="Times New Roman" w:hAnsi="Times New Roman"/>
          <w:color w:val="000000" w:themeColor="text1"/>
        </w:rPr>
        <w:t xml:space="preserve">preclude </w:t>
      </w:r>
      <w:r w:rsidR="00117630" w:rsidRPr="00CF7514">
        <w:rPr>
          <w:rFonts w:ascii="Times New Roman" w:hAnsi="Times New Roman"/>
          <w:color w:val="000000" w:themeColor="text1"/>
        </w:rPr>
        <w:t>a division-initiated complaint,</w:t>
      </w:r>
      <w:r w:rsidR="00C925A6" w:rsidRPr="00CF7514">
        <w:rPr>
          <w:rFonts w:ascii="Times New Roman" w:hAnsi="Times New Roman"/>
          <w:color w:val="000000" w:themeColor="text1"/>
        </w:rPr>
        <w:t xml:space="preserve"> investigation</w:t>
      </w:r>
      <w:r w:rsidR="00117630" w:rsidRPr="00CF7514">
        <w:rPr>
          <w:rFonts w:ascii="Times New Roman" w:hAnsi="Times New Roman"/>
          <w:color w:val="000000" w:themeColor="text1"/>
        </w:rPr>
        <w:t>,</w:t>
      </w:r>
      <w:r w:rsidR="00C925A6" w:rsidRPr="00CF7514">
        <w:rPr>
          <w:rFonts w:ascii="Times New Roman" w:hAnsi="Times New Roman"/>
          <w:color w:val="000000" w:themeColor="text1"/>
        </w:rPr>
        <w:t xml:space="preserve"> or</w:t>
      </w:r>
      <w:r w:rsidR="00026CFA" w:rsidRPr="00CF7514">
        <w:rPr>
          <w:rFonts w:ascii="Times New Roman" w:hAnsi="Times New Roman"/>
          <w:color w:val="000000" w:themeColor="text1"/>
        </w:rPr>
        <w:t xml:space="preserve"> </w:t>
      </w:r>
      <w:r w:rsidR="00FB7D9E" w:rsidRPr="00CF7514">
        <w:rPr>
          <w:rFonts w:ascii="Times New Roman" w:hAnsi="Times New Roman"/>
          <w:color w:val="000000" w:themeColor="text1"/>
        </w:rPr>
        <w:t xml:space="preserve">disciplinary </w:t>
      </w:r>
      <w:r w:rsidR="007D42FA" w:rsidRPr="00CF7514">
        <w:rPr>
          <w:rFonts w:ascii="Times New Roman" w:hAnsi="Times New Roman"/>
          <w:color w:val="000000" w:themeColor="text1"/>
        </w:rPr>
        <w:t xml:space="preserve">proceedings </w:t>
      </w:r>
      <w:r w:rsidR="00003E37" w:rsidRPr="00CF7514">
        <w:rPr>
          <w:rFonts w:ascii="Times New Roman" w:hAnsi="Times New Roman"/>
          <w:color w:val="000000" w:themeColor="text1"/>
        </w:rPr>
        <w:t xml:space="preserve">against </w:t>
      </w:r>
      <w:r w:rsidR="00C17622" w:rsidRPr="00CF7514">
        <w:rPr>
          <w:rFonts w:ascii="Times New Roman" w:hAnsi="Times New Roman"/>
          <w:color w:val="000000" w:themeColor="text1"/>
        </w:rPr>
        <w:t>a licensee</w:t>
      </w:r>
      <w:r w:rsidR="00E84852" w:rsidRPr="00CF7514">
        <w:rPr>
          <w:rFonts w:ascii="Times New Roman" w:hAnsi="Times New Roman"/>
          <w:color w:val="000000" w:themeColor="text1"/>
        </w:rPr>
        <w:t xml:space="preserve"> for</w:t>
      </w:r>
      <w:r w:rsidR="00C17622" w:rsidRPr="00CF7514">
        <w:rPr>
          <w:rFonts w:ascii="Times New Roman" w:hAnsi="Times New Roman"/>
          <w:color w:val="000000" w:themeColor="text1"/>
        </w:rPr>
        <w:t xml:space="preserve"> </w:t>
      </w:r>
      <w:r w:rsidR="007D42FA" w:rsidRPr="00CF7514">
        <w:rPr>
          <w:rFonts w:ascii="Times New Roman" w:hAnsi="Times New Roman"/>
          <w:color w:val="000000" w:themeColor="text1"/>
        </w:rPr>
        <w:t xml:space="preserve">conduct </w:t>
      </w:r>
      <w:r w:rsidR="00C57947" w:rsidRPr="00CF7514">
        <w:rPr>
          <w:rFonts w:ascii="Times New Roman" w:hAnsi="Times New Roman"/>
          <w:color w:val="000000" w:themeColor="text1"/>
        </w:rPr>
        <w:t>engaged in before</w:t>
      </w:r>
      <w:r w:rsidR="007D42FA" w:rsidRPr="00CF7514">
        <w:rPr>
          <w:rFonts w:ascii="Times New Roman" w:hAnsi="Times New Roman"/>
          <w:color w:val="000000" w:themeColor="text1"/>
        </w:rPr>
        <w:t xml:space="preserve"> the </w:t>
      </w:r>
      <w:r w:rsidR="00C604AF" w:rsidRPr="00CF7514">
        <w:rPr>
          <w:rFonts w:ascii="Times New Roman" w:hAnsi="Times New Roman"/>
          <w:color w:val="000000" w:themeColor="text1"/>
        </w:rPr>
        <w:t xml:space="preserve">submission of the written notice of intent to voluntarily </w:t>
      </w:r>
      <w:r w:rsidR="007D42FA" w:rsidRPr="00CF7514">
        <w:rPr>
          <w:rFonts w:ascii="Times New Roman" w:hAnsi="Times New Roman"/>
          <w:color w:val="000000" w:themeColor="text1"/>
        </w:rPr>
        <w:t>surrender.</w:t>
      </w:r>
    </w:p>
    <w:p w14:paraId="4D83F26D" w14:textId="77777777" w:rsidR="007D42FA" w:rsidRPr="00CF7514" w:rsidRDefault="007D42FA" w:rsidP="007D42FA">
      <w:pPr>
        <w:pStyle w:val="Level1"/>
        <w:numPr>
          <w:ilvl w:val="0"/>
          <w:numId w:val="0"/>
        </w:numPr>
        <w:jc w:val="both"/>
        <w:rPr>
          <w:rFonts w:ascii="Times New Roman" w:hAnsi="Times New Roman"/>
          <w:color w:val="000000" w:themeColor="text1"/>
        </w:rPr>
      </w:pPr>
    </w:p>
    <w:p w14:paraId="5E89E436" w14:textId="17ED713F" w:rsidR="00786EA6" w:rsidRPr="00CF7514" w:rsidRDefault="001E47AB" w:rsidP="001E47AB">
      <w:pPr>
        <w:pStyle w:val="Level1"/>
        <w:numPr>
          <w:ilvl w:val="0"/>
          <w:numId w:val="0"/>
        </w:numPr>
        <w:ind w:left="360" w:hanging="360"/>
        <w:jc w:val="both"/>
        <w:rPr>
          <w:rFonts w:ascii="Times New Roman" w:hAnsi="Times New Roman"/>
          <w:color w:val="000000" w:themeColor="text1"/>
        </w:rPr>
      </w:pPr>
      <w:r w:rsidRPr="00CF7514">
        <w:rPr>
          <w:rFonts w:ascii="Times New Roman" w:hAnsi="Times New Roman"/>
          <w:b/>
          <w:bCs/>
          <w:color w:val="000000" w:themeColor="text1"/>
        </w:rPr>
        <w:t>B</w:t>
      </w:r>
      <w:r w:rsidR="00A52931" w:rsidRPr="00CF7514">
        <w:rPr>
          <w:rFonts w:ascii="Times New Roman" w:hAnsi="Times New Roman"/>
          <w:b/>
          <w:bCs/>
          <w:color w:val="000000" w:themeColor="text1"/>
        </w:rPr>
        <w:t>.</w:t>
      </w:r>
      <w:r w:rsidR="00BC7DC1" w:rsidRPr="00CF7514">
        <w:rPr>
          <w:rFonts w:ascii="Times New Roman" w:hAnsi="Times New Roman"/>
          <w:color w:val="000000" w:themeColor="text1"/>
        </w:rPr>
        <w:tab/>
      </w:r>
      <w:r w:rsidR="003359D5" w:rsidRPr="00CF7514">
        <w:rPr>
          <w:rFonts w:ascii="Times New Roman" w:hAnsi="Times New Roman"/>
          <w:b/>
          <w:bCs/>
          <w:color w:val="000000" w:themeColor="text1"/>
        </w:rPr>
        <w:t>Board</w:t>
      </w:r>
      <w:r w:rsidR="00B33400" w:rsidRPr="00CF7514">
        <w:rPr>
          <w:rFonts w:ascii="Times New Roman" w:hAnsi="Times New Roman"/>
          <w:b/>
          <w:bCs/>
          <w:color w:val="000000" w:themeColor="text1"/>
        </w:rPr>
        <w:t xml:space="preserve"> Action.</w:t>
      </w:r>
      <w:r w:rsidR="00B33400" w:rsidRPr="00CF7514">
        <w:rPr>
          <w:rFonts w:ascii="Times New Roman" w:hAnsi="Times New Roman"/>
          <w:color w:val="000000" w:themeColor="text1"/>
        </w:rPr>
        <w:t xml:space="preserve"> </w:t>
      </w:r>
      <w:r w:rsidR="00AA12F4" w:rsidRPr="00CF7514">
        <w:rPr>
          <w:rFonts w:ascii="Times New Roman" w:hAnsi="Times New Roman"/>
          <w:color w:val="000000" w:themeColor="text1"/>
        </w:rPr>
        <w:t xml:space="preserve">Within 120 days of the division’s receipt of the licensee’s written notice to the board of intent to voluntarily surrender their license, </w:t>
      </w:r>
      <w:r w:rsidR="00317964" w:rsidRPr="00CF7514">
        <w:rPr>
          <w:rFonts w:ascii="Times New Roman" w:hAnsi="Times New Roman"/>
          <w:color w:val="000000" w:themeColor="text1"/>
        </w:rPr>
        <w:t>the board must</w:t>
      </w:r>
      <w:r w:rsidR="00AA12F4" w:rsidRPr="00CF7514">
        <w:rPr>
          <w:rFonts w:ascii="Times New Roman" w:hAnsi="Times New Roman"/>
          <w:color w:val="000000" w:themeColor="text1"/>
        </w:rPr>
        <w:t xml:space="preserve"> vote to accept the surrender, deny the surrender because of a pending complaint or disciplinary matter, or begin disciplinary proceedings against the licensee for conduct engaged in before the submission of the written notice of intent to voluntarily surrender.</w:t>
      </w:r>
    </w:p>
    <w:p w14:paraId="5AF33600" w14:textId="77777777" w:rsidR="00786EA6" w:rsidRPr="00CF7514" w:rsidRDefault="00786EA6" w:rsidP="001E47AB">
      <w:pPr>
        <w:pStyle w:val="Level1"/>
        <w:numPr>
          <w:ilvl w:val="0"/>
          <w:numId w:val="0"/>
        </w:numPr>
        <w:ind w:left="360" w:hanging="360"/>
        <w:jc w:val="both"/>
        <w:rPr>
          <w:rFonts w:ascii="Times New Roman" w:hAnsi="Times New Roman"/>
          <w:color w:val="000000" w:themeColor="text1"/>
        </w:rPr>
      </w:pPr>
    </w:p>
    <w:p w14:paraId="1CD7E85E" w14:textId="02B977D3" w:rsidR="000F46F2" w:rsidRPr="00CF7514" w:rsidRDefault="008D402C" w:rsidP="008D402C">
      <w:pPr>
        <w:pStyle w:val="Level1"/>
        <w:numPr>
          <w:ilvl w:val="0"/>
          <w:numId w:val="0"/>
        </w:numPr>
        <w:ind w:left="720" w:hanging="360"/>
        <w:jc w:val="both"/>
        <w:rPr>
          <w:rFonts w:ascii="Times New Roman" w:hAnsi="Times New Roman"/>
          <w:color w:val="000000" w:themeColor="text1"/>
        </w:rPr>
      </w:pPr>
      <w:r w:rsidRPr="00CF7514">
        <w:rPr>
          <w:rFonts w:ascii="Times New Roman" w:hAnsi="Times New Roman"/>
          <w:color w:val="000000" w:themeColor="text1"/>
        </w:rPr>
        <w:t>1</w:t>
      </w:r>
      <w:r w:rsidR="00786EA6" w:rsidRPr="00CF7514">
        <w:rPr>
          <w:rFonts w:ascii="Times New Roman" w:hAnsi="Times New Roman"/>
          <w:color w:val="000000" w:themeColor="text1"/>
        </w:rPr>
        <w:t>.</w:t>
      </w:r>
      <w:r w:rsidR="00B33400" w:rsidRPr="00CF7514">
        <w:rPr>
          <w:rFonts w:ascii="Times New Roman" w:hAnsi="Times New Roman"/>
          <w:color w:val="000000" w:themeColor="text1"/>
        </w:rPr>
        <w:t xml:space="preserve"> </w:t>
      </w:r>
      <w:r w:rsidR="004A3BB5">
        <w:rPr>
          <w:rFonts w:ascii="Times New Roman" w:hAnsi="Times New Roman"/>
          <w:color w:val="000000" w:themeColor="text1"/>
        </w:rPr>
        <w:tab/>
      </w:r>
      <w:r w:rsidR="007D42FA" w:rsidRPr="00CF7514">
        <w:rPr>
          <w:rFonts w:ascii="Times New Roman" w:hAnsi="Times New Roman"/>
          <w:color w:val="000000" w:themeColor="text1"/>
        </w:rPr>
        <w:t xml:space="preserve">Division staff </w:t>
      </w:r>
      <w:r w:rsidR="00EB44B0" w:rsidRPr="00CF7514">
        <w:rPr>
          <w:rFonts w:ascii="Times New Roman" w:hAnsi="Times New Roman"/>
          <w:color w:val="000000" w:themeColor="text1"/>
        </w:rPr>
        <w:t xml:space="preserve">must </w:t>
      </w:r>
      <w:r w:rsidR="007D42FA" w:rsidRPr="00CF7514">
        <w:rPr>
          <w:rFonts w:ascii="Times New Roman" w:hAnsi="Times New Roman"/>
          <w:color w:val="000000" w:themeColor="text1"/>
        </w:rPr>
        <w:t xml:space="preserve">present the </w:t>
      </w:r>
      <w:r w:rsidR="001D5105" w:rsidRPr="00CF7514">
        <w:rPr>
          <w:rFonts w:ascii="Times New Roman" w:hAnsi="Times New Roman"/>
          <w:color w:val="000000" w:themeColor="text1"/>
        </w:rPr>
        <w:t xml:space="preserve">matter of the </w:t>
      </w:r>
      <w:r w:rsidR="007D4A2D" w:rsidRPr="00CF7514">
        <w:rPr>
          <w:rFonts w:ascii="Times New Roman" w:hAnsi="Times New Roman"/>
          <w:color w:val="000000" w:themeColor="text1"/>
        </w:rPr>
        <w:t xml:space="preserve">licensee’s </w:t>
      </w:r>
      <w:r w:rsidR="00154114" w:rsidRPr="00CF7514">
        <w:rPr>
          <w:rFonts w:ascii="Times New Roman" w:hAnsi="Times New Roman"/>
          <w:color w:val="000000" w:themeColor="text1"/>
        </w:rPr>
        <w:t>voluntary</w:t>
      </w:r>
      <w:r w:rsidR="00581B00" w:rsidRPr="00CF7514">
        <w:rPr>
          <w:rFonts w:ascii="Times New Roman" w:hAnsi="Times New Roman"/>
          <w:color w:val="000000" w:themeColor="text1"/>
        </w:rPr>
        <w:t xml:space="preserve"> license</w:t>
      </w:r>
      <w:r w:rsidR="00E74D41" w:rsidRPr="00CF7514">
        <w:rPr>
          <w:rFonts w:ascii="Times New Roman" w:hAnsi="Times New Roman"/>
          <w:color w:val="000000" w:themeColor="text1"/>
        </w:rPr>
        <w:t xml:space="preserve"> </w:t>
      </w:r>
      <w:r w:rsidR="004D34E7" w:rsidRPr="00CF7514">
        <w:rPr>
          <w:rFonts w:ascii="Times New Roman" w:hAnsi="Times New Roman"/>
          <w:color w:val="000000" w:themeColor="text1"/>
        </w:rPr>
        <w:t>surrender</w:t>
      </w:r>
      <w:r w:rsidR="009C072D" w:rsidRPr="00CF7514">
        <w:rPr>
          <w:rFonts w:ascii="Times New Roman" w:hAnsi="Times New Roman"/>
          <w:color w:val="000000" w:themeColor="text1"/>
        </w:rPr>
        <w:t xml:space="preserve"> </w:t>
      </w:r>
      <w:r w:rsidR="007D42FA" w:rsidRPr="00CF7514">
        <w:rPr>
          <w:rFonts w:ascii="Times New Roman" w:hAnsi="Times New Roman"/>
          <w:color w:val="000000" w:themeColor="text1"/>
        </w:rPr>
        <w:t xml:space="preserve">to the board </w:t>
      </w:r>
      <w:r w:rsidR="000E46FF" w:rsidRPr="00CF7514">
        <w:rPr>
          <w:rFonts w:ascii="Times New Roman" w:hAnsi="Times New Roman"/>
          <w:color w:val="000000" w:themeColor="text1"/>
        </w:rPr>
        <w:t>as soon as practicable</w:t>
      </w:r>
      <w:r w:rsidR="007D42FA" w:rsidRPr="00CF7514">
        <w:rPr>
          <w:rFonts w:ascii="Times New Roman" w:hAnsi="Times New Roman"/>
          <w:color w:val="000000" w:themeColor="text1"/>
        </w:rPr>
        <w:t xml:space="preserve">.  </w:t>
      </w:r>
    </w:p>
    <w:p w14:paraId="1518068C" w14:textId="77777777" w:rsidR="000F46F2" w:rsidRPr="00CF7514" w:rsidRDefault="000F46F2" w:rsidP="00EB44B0">
      <w:pPr>
        <w:pStyle w:val="Level1"/>
        <w:numPr>
          <w:ilvl w:val="0"/>
          <w:numId w:val="0"/>
        </w:numPr>
        <w:ind w:left="720" w:hanging="360"/>
        <w:jc w:val="both"/>
        <w:rPr>
          <w:rFonts w:ascii="Times New Roman" w:hAnsi="Times New Roman"/>
          <w:color w:val="000000" w:themeColor="text1"/>
        </w:rPr>
      </w:pPr>
    </w:p>
    <w:p w14:paraId="284F9B6D" w14:textId="2DF74908" w:rsidR="009228B2" w:rsidRPr="00CF7514" w:rsidRDefault="00D60A1C" w:rsidP="007C2483">
      <w:pPr>
        <w:pStyle w:val="Level1"/>
        <w:numPr>
          <w:ilvl w:val="0"/>
          <w:numId w:val="0"/>
        </w:numPr>
        <w:ind w:left="720" w:hanging="360"/>
        <w:jc w:val="both"/>
        <w:rPr>
          <w:rFonts w:ascii="Times New Roman" w:hAnsi="Times New Roman"/>
          <w:color w:val="000000" w:themeColor="text1"/>
        </w:rPr>
      </w:pPr>
      <w:r w:rsidRPr="00CF7514">
        <w:rPr>
          <w:rFonts w:ascii="Times New Roman" w:hAnsi="Times New Roman"/>
          <w:color w:val="000000" w:themeColor="text1"/>
        </w:rPr>
        <w:t>2</w:t>
      </w:r>
      <w:r w:rsidR="000F46F2" w:rsidRPr="00CF7514">
        <w:rPr>
          <w:rFonts w:ascii="Times New Roman" w:hAnsi="Times New Roman"/>
          <w:color w:val="000000" w:themeColor="text1"/>
        </w:rPr>
        <w:t>.</w:t>
      </w:r>
      <w:r w:rsidR="007D5168" w:rsidRPr="00CF7514">
        <w:rPr>
          <w:rFonts w:ascii="Times New Roman" w:hAnsi="Times New Roman"/>
          <w:color w:val="000000" w:themeColor="text1"/>
        </w:rPr>
        <w:tab/>
        <w:t xml:space="preserve">If </w:t>
      </w:r>
      <w:r w:rsidR="007D42FA" w:rsidRPr="00CF7514">
        <w:rPr>
          <w:rFonts w:ascii="Times New Roman" w:hAnsi="Times New Roman"/>
          <w:color w:val="000000" w:themeColor="text1"/>
        </w:rPr>
        <w:t xml:space="preserve">the </w:t>
      </w:r>
      <w:r w:rsidR="00903212" w:rsidRPr="00CF7514">
        <w:rPr>
          <w:rFonts w:ascii="Times New Roman" w:hAnsi="Times New Roman"/>
          <w:color w:val="000000" w:themeColor="text1"/>
        </w:rPr>
        <w:t xml:space="preserve">board accepts </w:t>
      </w:r>
      <w:r w:rsidR="007D42FA" w:rsidRPr="00CF7514">
        <w:rPr>
          <w:rFonts w:ascii="Times New Roman" w:hAnsi="Times New Roman"/>
          <w:color w:val="000000" w:themeColor="text1"/>
        </w:rPr>
        <w:t>the voluntary surrender</w:t>
      </w:r>
      <w:r w:rsidR="009B2166" w:rsidRPr="00CF7514">
        <w:rPr>
          <w:rFonts w:ascii="Times New Roman" w:hAnsi="Times New Roman"/>
          <w:color w:val="000000" w:themeColor="text1"/>
        </w:rPr>
        <w:t>,</w:t>
      </w:r>
      <w:r w:rsidR="007D42FA" w:rsidRPr="00CF7514">
        <w:rPr>
          <w:rFonts w:ascii="Times New Roman" w:hAnsi="Times New Roman"/>
          <w:color w:val="000000" w:themeColor="text1"/>
        </w:rPr>
        <w:t xml:space="preserve"> </w:t>
      </w:r>
      <w:r w:rsidR="0081479C" w:rsidRPr="00CF7514">
        <w:rPr>
          <w:rFonts w:ascii="Times New Roman" w:hAnsi="Times New Roman"/>
          <w:color w:val="000000" w:themeColor="text1"/>
        </w:rPr>
        <w:t xml:space="preserve">the license is </w:t>
      </w:r>
      <w:proofErr w:type="gramStart"/>
      <w:r w:rsidR="0081479C" w:rsidRPr="00CF7514">
        <w:rPr>
          <w:rFonts w:ascii="Times New Roman" w:hAnsi="Times New Roman"/>
          <w:color w:val="000000" w:themeColor="text1"/>
        </w:rPr>
        <w:t>terminated</w:t>
      </w:r>
      <w:proofErr w:type="gramEnd"/>
      <w:r w:rsidR="0081479C" w:rsidRPr="00CF7514">
        <w:rPr>
          <w:rFonts w:ascii="Times New Roman" w:hAnsi="Times New Roman"/>
          <w:color w:val="000000" w:themeColor="text1"/>
        </w:rPr>
        <w:t xml:space="preserve"> and </w:t>
      </w:r>
      <w:r w:rsidR="007D42FA" w:rsidRPr="00CF7514">
        <w:rPr>
          <w:rFonts w:ascii="Times New Roman" w:hAnsi="Times New Roman"/>
          <w:color w:val="000000" w:themeColor="text1"/>
        </w:rPr>
        <w:t>division staff</w:t>
      </w:r>
      <w:r w:rsidR="007D42FA" w:rsidRPr="00CF7514">
        <w:rPr>
          <w:rFonts w:ascii="Times New Roman" w:hAnsi="Times New Roman"/>
          <w:b/>
          <w:color w:val="000000" w:themeColor="text1"/>
        </w:rPr>
        <w:t xml:space="preserve"> </w:t>
      </w:r>
      <w:r w:rsidR="009B2166" w:rsidRPr="00CF7514">
        <w:rPr>
          <w:rFonts w:ascii="Times New Roman" w:hAnsi="Times New Roman"/>
          <w:color w:val="000000" w:themeColor="text1"/>
        </w:rPr>
        <w:t>must</w:t>
      </w:r>
      <w:r w:rsidR="009228B2" w:rsidRPr="00CF7514">
        <w:rPr>
          <w:rFonts w:ascii="Times New Roman" w:hAnsi="Times New Roman"/>
          <w:color w:val="000000" w:themeColor="text1"/>
        </w:rPr>
        <w:t>:</w:t>
      </w:r>
    </w:p>
    <w:p w14:paraId="051ED515" w14:textId="77777777" w:rsidR="00CB0249" w:rsidRPr="00CF7514" w:rsidRDefault="00CB0249" w:rsidP="000F46F2">
      <w:pPr>
        <w:pStyle w:val="Level1"/>
        <w:numPr>
          <w:ilvl w:val="0"/>
          <w:numId w:val="0"/>
        </w:numPr>
        <w:ind w:left="1080" w:hanging="360"/>
        <w:jc w:val="both"/>
        <w:rPr>
          <w:rFonts w:ascii="Times New Roman" w:hAnsi="Times New Roman"/>
          <w:color w:val="000000" w:themeColor="text1"/>
        </w:rPr>
      </w:pPr>
    </w:p>
    <w:p w14:paraId="1049188A" w14:textId="6F6D0D1A" w:rsidR="00582D9B" w:rsidRPr="00CF7514" w:rsidRDefault="00362D2B" w:rsidP="00362D2B">
      <w:pPr>
        <w:pStyle w:val="Level1"/>
        <w:numPr>
          <w:ilvl w:val="0"/>
          <w:numId w:val="0"/>
        </w:numPr>
        <w:ind w:left="1080" w:hanging="360"/>
        <w:jc w:val="both"/>
        <w:rPr>
          <w:rFonts w:ascii="Times New Roman" w:hAnsi="Times New Roman"/>
          <w:color w:val="000000" w:themeColor="text1"/>
        </w:rPr>
      </w:pPr>
      <w:r w:rsidRPr="00CF7514">
        <w:rPr>
          <w:rFonts w:ascii="Times New Roman" w:hAnsi="Times New Roman"/>
          <w:color w:val="000000" w:themeColor="text1"/>
        </w:rPr>
        <w:t>a.</w:t>
      </w:r>
      <w:r w:rsidR="00CB0249" w:rsidRPr="00CF7514">
        <w:rPr>
          <w:rFonts w:ascii="Times New Roman" w:hAnsi="Times New Roman"/>
          <w:color w:val="000000" w:themeColor="text1"/>
        </w:rPr>
        <w:tab/>
      </w:r>
      <w:r w:rsidR="00090E9A" w:rsidRPr="00CF7514">
        <w:rPr>
          <w:rFonts w:ascii="Times New Roman" w:hAnsi="Times New Roman"/>
          <w:color w:val="000000" w:themeColor="text1"/>
        </w:rPr>
        <w:t>Give written notice to the licensee of the board’s action</w:t>
      </w:r>
      <w:r w:rsidR="00231D5D" w:rsidRPr="00CF7514">
        <w:rPr>
          <w:rFonts w:ascii="Times New Roman" w:hAnsi="Times New Roman"/>
          <w:color w:val="000000" w:themeColor="text1"/>
        </w:rPr>
        <w:t>; and</w:t>
      </w:r>
    </w:p>
    <w:p w14:paraId="6380412E" w14:textId="77777777" w:rsidR="00D60A1C" w:rsidRPr="00CF7514" w:rsidRDefault="00D60A1C" w:rsidP="00362D2B">
      <w:pPr>
        <w:pStyle w:val="Level1"/>
        <w:numPr>
          <w:ilvl w:val="0"/>
          <w:numId w:val="0"/>
        </w:numPr>
        <w:ind w:left="1080" w:hanging="360"/>
        <w:jc w:val="both"/>
        <w:rPr>
          <w:rFonts w:ascii="Times New Roman" w:hAnsi="Times New Roman"/>
          <w:color w:val="000000" w:themeColor="text1"/>
        </w:rPr>
      </w:pPr>
    </w:p>
    <w:p w14:paraId="59F8256D" w14:textId="5E444313" w:rsidR="007D42FA" w:rsidRPr="00CF7514" w:rsidRDefault="00362D2B" w:rsidP="00362D2B">
      <w:pPr>
        <w:pStyle w:val="Level1"/>
        <w:numPr>
          <w:ilvl w:val="0"/>
          <w:numId w:val="0"/>
        </w:numPr>
        <w:ind w:left="1080" w:hanging="360"/>
        <w:jc w:val="both"/>
        <w:rPr>
          <w:rFonts w:ascii="Times New Roman" w:hAnsi="Times New Roman"/>
          <w:color w:val="000000" w:themeColor="text1"/>
        </w:rPr>
      </w:pPr>
      <w:r w:rsidRPr="00CF7514">
        <w:rPr>
          <w:rFonts w:ascii="Times New Roman" w:hAnsi="Times New Roman"/>
          <w:color w:val="000000" w:themeColor="text1"/>
        </w:rPr>
        <w:t>b.</w:t>
      </w:r>
      <w:r w:rsidR="00582D9B" w:rsidRPr="00CF7514">
        <w:rPr>
          <w:rFonts w:ascii="Times New Roman" w:hAnsi="Times New Roman"/>
          <w:color w:val="000000" w:themeColor="text1"/>
        </w:rPr>
        <w:tab/>
      </w:r>
      <w:r w:rsidR="00847378" w:rsidRPr="00CF7514">
        <w:rPr>
          <w:rFonts w:ascii="Times New Roman" w:hAnsi="Times New Roman"/>
          <w:color w:val="000000" w:themeColor="text1"/>
        </w:rPr>
        <w:t>C</w:t>
      </w:r>
      <w:r w:rsidR="00F22DE4" w:rsidRPr="00CF7514">
        <w:rPr>
          <w:rFonts w:ascii="Times New Roman" w:hAnsi="Times New Roman"/>
          <w:color w:val="000000" w:themeColor="text1"/>
        </w:rPr>
        <w:t xml:space="preserve">hange </w:t>
      </w:r>
      <w:r w:rsidR="007D42FA" w:rsidRPr="00CF7514">
        <w:rPr>
          <w:rFonts w:ascii="Times New Roman" w:hAnsi="Times New Roman"/>
          <w:color w:val="000000" w:themeColor="text1"/>
        </w:rPr>
        <w:t xml:space="preserve">the </w:t>
      </w:r>
      <w:r w:rsidR="00A465E2" w:rsidRPr="00CF7514">
        <w:rPr>
          <w:rFonts w:ascii="Times New Roman" w:hAnsi="Times New Roman"/>
          <w:color w:val="000000" w:themeColor="text1"/>
        </w:rPr>
        <w:t>licensee’s status to</w:t>
      </w:r>
      <w:r w:rsidR="00C31948" w:rsidRPr="00CF7514">
        <w:rPr>
          <w:rFonts w:ascii="Times New Roman" w:hAnsi="Times New Roman"/>
          <w:color w:val="000000" w:themeColor="text1"/>
        </w:rPr>
        <w:t xml:space="preserve"> </w:t>
      </w:r>
      <w:r w:rsidR="007D42FA" w:rsidRPr="00CF7514">
        <w:rPr>
          <w:rFonts w:ascii="Times New Roman" w:hAnsi="Times New Roman"/>
          <w:color w:val="000000" w:themeColor="text1"/>
        </w:rPr>
        <w:t>“</w:t>
      </w:r>
      <w:r w:rsidR="0096543A" w:rsidRPr="00CF7514">
        <w:rPr>
          <w:rFonts w:ascii="Times New Roman" w:hAnsi="Times New Roman"/>
          <w:color w:val="000000" w:themeColor="text1"/>
        </w:rPr>
        <w:t xml:space="preserve">license </w:t>
      </w:r>
      <w:r w:rsidR="0051034B" w:rsidRPr="00CF7514">
        <w:rPr>
          <w:rFonts w:ascii="Times New Roman" w:hAnsi="Times New Roman"/>
          <w:color w:val="000000" w:themeColor="text1"/>
        </w:rPr>
        <w:t xml:space="preserve">in good standing </w:t>
      </w:r>
      <w:r w:rsidR="0096543A" w:rsidRPr="00CF7514">
        <w:rPr>
          <w:rFonts w:ascii="Times New Roman" w:hAnsi="Times New Roman"/>
          <w:color w:val="000000" w:themeColor="text1"/>
        </w:rPr>
        <w:t xml:space="preserve">voluntarily </w:t>
      </w:r>
      <w:r w:rsidR="007D42FA" w:rsidRPr="00CF7514">
        <w:rPr>
          <w:rFonts w:ascii="Times New Roman" w:hAnsi="Times New Roman"/>
          <w:color w:val="000000" w:themeColor="text1"/>
        </w:rPr>
        <w:t>surrendered</w:t>
      </w:r>
      <w:r w:rsidR="00B874AE" w:rsidRPr="00CF7514">
        <w:rPr>
          <w:rFonts w:ascii="Times New Roman" w:hAnsi="Times New Roman"/>
          <w:color w:val="000000" w:themeColor="text1"/>
        </w:rPr>
        <w:t>.</w:t>
      </w:r>
      <w:r w:rsidR="007D42FA" w:rsidRPr="00CF7514">
        <w:rPr>
          <w:rFonts w:ascii="Times New Roman" w:hAnsi="Times New Roman"/>
          <w:color w:val="000000" w:themeColor="text1"/>
        </w:rPr>
        <w:t xml:space="preserve">” </w:t>
      </w:r>
    </w:p>
    <w:p w14:paraId="1FC09AAB" w14:textId="77777777" w:rsidR="007D42FA" w:rsidRPr="00CF7514" w:rsidRDefault="007D42FA" w:rsidP="00BC7DC1">
      <w:pPr>
        <w:pStyle w:val="Level1"/>
        <w:numPr>
          <w:ilvl w:val="0"/>
          <w:numId w:val="0"/>
        </w:numPr>
        <w:ind w:left="1080" w:hanging="360"/>
        <w:jc w:val="both"/>
        <w:rPr>
          <w:rFonts w:ascii="Times New Roman" w:hAnsi="Times New Roman"/>
          <w:color w:val="000000" w:themeColor="text1"/>
        </w:rPr>
      </w:pPr>
    </w:p>
    <w:p w14:paraId="148DF616" w14:textId="5A2B0BDE" w:rsidR="00515A98" w:rsidRPr="00CF7514" w:rsidRDefault="00D60A1C" w:rsidP="00FA66B4">
      <w:pPr>
        <w:pStyle w:val="Level1"/>
        <w:numPr>
          <w:ilvl w:val="0"/>
          <w:numId w:val="0"/>
        </w:numPr>
        <w:ind w:left="720" w:hanging="360"/>
        <w:jc w:val="both"/>
        <w:rPr>
          <w:rFonts w:ascii="Times New Roman" w:hAnsi="Times New Roman"/>
          <w:color w:val="000000" w:themeColor="text1"/>
        </w:rPr>
      </w:pPr>
      <w:r w:rsidRPr="00CF7514">
        <w:rPr>
          <w:rFonts w:ascii="Times New Roman" w:hAnsi="Times New Roman"/>
          <w:color w:val="000000" w:themeColor="text1"/>
        </w:rPr>
        <w:t>3</w:t>
      </w:r>
      <w:r w:rsidR="00A52931" w:rsidRPr="00CF7514">
        <w:rPr>
          <w:rFonts w:ascii="Times New Roman" w:hAnsi="Times New Roman"/>
          <w:color w:val="000000" w:themeColor="text1"/>
        </w:rPr>
        <w:t>.</w:t>
      </w:r>
      <w:r w:rsidR="00DB316D" w:rsidRPr="00CF7514">
        <w:rPr>
          <w:rFonts w:ascii="Times New Roman" w:hAnsi="Times New Roman"/>
          <w:color w:val="000000" w:themeColor="text1"/>
        </w:rPr>
        <w:tab/>
      </w:r>
      <w:r w:rsidR="00185AA9" w:rsidRPr="00CF7514">
        <w:rPr>
          <w:rFonts w:ascii="Times New Roman" w:hAnsi="Times New Roman"/>
          <w:color w:val="000000" w:themeColor="text1"/>
        </w:rPr>
        <w:t xml:space="preserve">The board must not accept a voluntary license surrender if the licensee is the subject </w:t>
      </w:r>
      <w:r w:rsidR="005019CC" w:rsidRPr="00CF7514">
        <w:rPr>
          <w:rFonts w:ascii="Times New Roman" w:hAnsi="Times New Roman"/>
          <w:color w:val="000000" w:themeColor="text1"/>
        </w:rPr>
        <w:t>o</w:t>
      </w:r>
      <w:r w:rsidR="00185AA9" w:rsidRPr="00CF7514">
        <w:rPr>
          <w:rFonts w:ascii="Times New Roman" w:hAnsi="Times New Roman"/>
          <w:color w:val="000000" w:themeColor="text1"/>
        </w:rPr>
        <w:t>f pending complaints or disciplinary action or the licensee has engaged in conduct appropriate for discipline but not yet the subject of a complaint, investigation, or disciplinary action.</w:t>
      </w:r>
      <w:r w:rsidR="00BC7DC1" w:rsidRPr="00CF7514">
        <w:rPr>
          <w:rFonts w:ascii="Times New Roman" w:hAnsi="Times New Roman"/>
          <w:color w:val="000000" w:themeColor="text1"/>
        </w:rPr>
        <w:tab/>
      </w:r>
    </w:p>
    <w:p w14:paraId="4F632DA8" w14:textId="77777777" w:rsidR="00515A98" w:rsidRPr="00CF7514" w:rsidRDefault="00515A98" w:rsidP="00FA66B4">
      <w:pPr>
        <w:pStyle w:val="Level1"/>
        <w:numPr>
          <w:ilvl w:val="0"/>
          <w:numId w:val="0"/>
        </w:numPr>
        <w:ind w:left="720" w:hanging="360"/>
        <w:jc w:val="both"/>
        <w:rPr>
          <w:rFonts w:ascii="Times New Roman" w:hAnsi="Times New Roman"/>
          <w:strike/>
          <w:color w:val="000000" w:themeColor="text1"/>
        </w:rPr>
      </w:pPr>
    </w:p>
    <w:p w14:paraId="3AFA6451" w14:textId="5798A9FA" w:rsidR="007D42FA" w:rsidRPr="00CF7514" w:rsidRDefault="00014777" w:rsidP="00014777">
      <w:pPr>
        <w:pStyle w:val="Level1"/>
        <w:numPr>
          <w:ilvl w:val="0"/>
          <w:numId w:val="0"/>
        </w:numPr>
        <w:ind w:left="720" w:hanging="360"/>
        <w:jc w:val="both"/>
        <w:rPr>
          <w:rFonts w:ascii="Times New Roman" w:hAnsi="Times New Roman"/>
          <w:color w:val="000000" w:themeColor="text1"/>
        </w:rPr>
      </w:pPr>
      <w:r w:rsidRPr="00CF7514">
        <w:rPr>
          <w:rFonts w:ascii="Times New Roman" w:hAnsi="Times New Roman"/>
          <w:color w:val="000000" w:themeColor="text1"/>
        </w:rPr>
        <w:t>4</w:t>
      </w:r>
      <w:r w:rsidR="00DB316D" w:rsidRPr="00CF7514">
        <w:rPr>
          <w:rFonts w:ascii="Times New Roman" w:hAnsi="Times New Roman"/>
          <w:color w:val="000000" w:themeColor="text1"/>
        </w:rPr>
        <w:t>.</w:t>
      </w:r>
      <w:r w:rsidR="00DB316D" w:rsidRPr="00CF7514">
        <w:rPr>
          <w:rFonts w:ascii="Times New Roman" w:hAnsi="Times New Roman"/>
          <w:color w:val="000000" w:themeColor="text1"/>
        </w:rPr>
        <w:tab/>
      </w:r>
      <w:r w:rsidR="0081799F" w:rsidRPr="00CF7514">
        <w:rPr>
          <w:rFonts w:ascii="Times New Roman" w:hAnsi="Times New Roman"/>
          <w:color w:val="000000" w:themeColor="text1"/>
        </w:rPr>
        <w:t xml:space="preserve">If the </w:t>
      </w:r>
      <w:r w:rsidR="007D42FA" w:rsidRPr="00CF7514">
        <w:rPr>
          <w:rFonts w:ascii="Times New Roman" w:hAnsi="Times New Roman"/>
          <w:color w:val="000000" w:themeColor="text1"/>
        </w:rPr>
        <w:t>board</w:t>
      </w:r>
      <w:r w:rsidR="007D42FA" w:rsidRPr="00CF7514">
        <w:rPr>
          <w:rFonts w:ascii="Times New Roman" w:hAnsi="Times New Roman"/>
          <w:b/>
          <w:color w:val="000000" w:themeColor="text1"/>
        </w:rPr>
        <w:t xml:space="preserve"> </w:t>
      </w:r>
      <w:r w:rsidR="0081799F" w:rsidRPr="00CF7514">
        <w:rPr>
          <w:rFonts w:ascii="Times New Roman" w:hAnsi="Times New Roman"/>
          <w:color w:val="000000" w:themeColor="text1"/>
        </w:rPr>
        <w:t xml:space="preserve">does </w:t>
      </w:r>
      <w:r w:rsidR="007D42FA" w:rsidRPr="00CF7514">
        <w:rPr>
          <w:rFonts w:ascii="Times New Roman" w:hAnsi="Times New Roman"/>
          <w:color w:val="000000" w:themeColor="text1"/>
        </w:rPr>
        <w:t xml:space="preserve">not </w:t>
      </w:r>
      <w:r w:rsidR="001F7869" w:rsidRPr="00CF7514">
        <w:rPr>
          <w:rFonts w:ascii="Times New Roman" w:hAnsi="Times New Roman"/>
          <w:color w:val="000000" w:themeColor="text1"/>
        </w:rPr>
        <w:t xml:space="preserve">vote to </w:t>
      </w:r>
      <w:r w:rsidR="007D42FA" w:rsidRPr="00CF7514">
        <w:rPr>
          <w:rFonts w:ascii="Times New Roman" w:hAnsi="Times New Roman"/>
          <w:color w:val="000000" w:themeColor="text1"/>
        </w:rPr>
        <w:t xml:space="preserve">accept the </w:t>
      </w:r>
      <w:r w:rsidR="001F7869" w:rsidRPr="00CF7514">
        <w:rPr>
          <w:rFonts w:ascii="Times New Roman" w:hAnsi="Times New Roman"/>
          <w:color w:val="000000" w:themeColor="text1"/>
        </w:rPr>
        <w:t xml:space="preserve">voluntary </w:t>
      </w:r>
      <w:r w:rsidR="007D42FA" w:rsidRPr="00CF7514">
        <w:rPr>
          <w:rFonts w:ascii="Times New Roman" w:hAnsi="Times New Roman"/>
          <w:color w:val="000000" w:themeColor="text1"/>
        </w:rPr>
        <w:t xml:space="preserve">surrender </w:t>
      </w:r>
      <w:r w:rsidR="00D40D3E" w:rsidRPr="00CF7514">
        <w:rPr>
          <w:rFonts w:ascii="Times New Roman" w:hAnsi="Times New Roman"/>
          <w:color w:val="000000" w:themeColor="text1"/>
        </w:rPr>
        <w:t>because of</w:t>
      </w:r>
      <w:r w:rsidR="007D42FA" w:rsidRPr="00CF7514">
        <w:rPr>
          <w:rFonts w:ascii="Times New Roman" w:hAnsi="Times New Roman"/>
          <w:color w:val="000000" w:themeColor="text1"/>
        </w:rPr>
        <w:t xml:space="preserve"> a </w:t>
      </w:r>
      <w:r w:rsidR="00EF2EF6" w:rsidRPr="00CF7514">
        <w:rPr>
          <w:rFonts w:ascii="Times New Roman" w:hAnsi="Times New Roman"/>
          <w:color w:val="000000" w:themeColor="text1"/>
        </w:rPr>
        <w:t xml:space="preserve">pending </w:t>
      </w:r>
      <w:r w:rsidR="007D42FA" w:rsidRPr="00CF7514">
        <w:rPr>
          <w:rFonts w:ascii="Times New Roman" w:hAnsi="Times New Roman"/>
          <w:color w:val="000000" w:themeColor="text1"/>
        </w:rPr>
        <w:t>complaint</w:t>
      </w:r>
      <w:r w:rsidR="002C57AB" w:rsidRPr="00CF7514">
        <w:rPr>
          <w:rFonts w:ascii="Times New Roman" w:hAnsi="Times New Roman"/>
          <w:color w:val="000000" w:themeColor="text1"/>
        </w:rPr>
        <w:t>, compliance audit,</w:t>
      </w:r>
      <w:r w:rsidR="00864DA4" w:rsidRPr="00CF7514">
        <w:rPr>
          <w:rFonts w:ascii="Times New Roman" w:hAnsi="Times New Roman"/>
          <w:color w:val="000000" w:themeColor="text1"/>
        </w:rPr>
        <w:t xml:space="preserve"> </w:t>
      </w:r>
      <w:r w:rsidR="00EF2EF6" w:rsidRPr="00CF7514">
        <w:rPr>
          <w:rFonts w:ascii="Times New Roman" w:hAnsi="Times New Roman"/>
          <w:color w:val="000000" w:themeColor="text1"/>
        </w:rPr>
        <w:t>or disciplinary matter</w:t>
      </w:r>
      <w:r w:rsidR="00BD1E2B">
        <w:rPr>
          <w:rFonts w:ascii="Times New Roman" w:hAnsi="Times New Roman"/>
          <w:color w:val="000000" w:themeColor="text1"/>
        </w:rPr>
        <w:t xml:space="preserve"> </w:t>
      </w:r>
      <w:r w:rsidR="007D42FA" w:rsidRPr="00CF7514">
        <w:rPr>
          <w:rFonts w:ascii="Times New Roman" w:hAnsi="Times New Roman"/>
          <w:color w:val="000000" w:themeColor="text1"/>
        </w:rPr>
        <w:t xml:space="preserve">this </w:t>
      </w:r>
      <w:r w:rsidR="00FF1709" w:rsidRPr="00CF7514">
        <w:rPr>
          <w:rFonts w:ascii="Times New Roman" w:hAnsi="Times New Roman"/>
          <w:color w:val="000000" w:themeColor="text1"/>
        </w:rPr>
        <w:t>section</w:t>
      </w:r>
      <w:r w:rsidR="00CA2D86" w:rsidRPr="00CF7514">
        <w:rPr>
          <w:rFonts w:ascii="Times New Roman" w:hAnsi="Times New Roman"/>
          <w:color w:val="000000" w:themeColor="text1"/>
        </w:rPr>
        <w:t xml:space="preserve"> </w:t>
      </w:r>
      <w:r w:rsidR="007D42FA" w:rsidRPr="00CF7514">
        <w:rPr>
          <w:rFonts w:ascii="Times New Roman" w:hAnsi="Times New Roman"/>
          <w:color w:val="000000" w:themeColor="text1"/>
        </w:rPr>
        <w:t xml:space="preserve">does not preclude the board from </w:t>
      </w:r>
      <w:r w:rsidR="00A03726" w:rsidRPr="00CF7514">
        <w:rPr>
          <w:rFonts w:ascii="Times New Roman" w:hAnsi="Times New Roman"/>
          <w:color w:val="000000" w:themeColor="text1"/>
        </w:rPr>
        <w:t xml:space="preserve">resolving </w:t>
      </w:r>
      <w:r w:rsidR="00A73B21" w:rsidRPr="00CF7514">
        <w:rPr>
          <w:rFonts w:ascii="Times New Roman" w:hAnsi="Times New Roman"/>
          <w:color w:val="000000" w:themeColor="text1"/>
        </w:rPr>
        <w:t>all</w:t>
      </w:r>
      <w:r w:rsidR="00A03726" w:rsidRPr="00CF7514">
        <w:rPr>
          <w:rFonts w:ascii="Times New Roman" w:hAnsi="Times New Roman"/>
          <w:color w:val="000000" w:themeColor="text1"/>
        </w:rPr>
        <w:t xml:space="preserve"> pending </w:t>
      </w:r>
      <w:r w:rsidR="00A73B21" w:rsidRPr="00CF7514">
        <w:rPr>
          <w:rFonts w:ascii="Times New Roman" w:hAnsi="Times New Roman"/>
          <w:color w:val="000000" w:themeColor="text1"/>
        </w:rPr>
        <w:t xml:space="preserve">matters by </w:t>
      </w:r>
      <w:r w:rsidR="007D42FA" w:rsidRPr="00CF7514">
        <w:rPr>
          <w:rFonts w:ascii="Times New Roman" w:hAnsi="Times New Roman"/>
          <w:color w:val="000000" w:themeColor="text1"/>
        </w:rPr>
        <w:t xml:space="preserve">a consent agreement </w:t>
      </w:r>
      <w:r w:rsidR="00673D1D" w:rsidRPr="00CF7514">
        <w:rPr>
          <w:rFonts w:ascii="Times New Roman" w:hAnsi="Times New Roman"/>
          <w:color w:val="000000" w:themeColor="text1"/>
        </w:rPr>
        <w:t xml:space="preserve">with </w:t>
      </w:r>
      <w:r w:rsidR="007D42FA" w:rsidRPr="00CF7514">
        <w:rPr>
          <w:rFonts w:ascii="Times New Roman" w:hAnsi="Times New Roman"/>
          <w:color w:val="000000" w:themeColor="text1"/>
        </w:rPr>
        <w:t xml:space="preserve">terms </w:t>
      </w:r>
      <w:r w:rsidR="00354B84" w:rsidRPr="00CF7514">
        <w:rPr>
          <w:rFonts w:ascii="Times New Roman" w:hAnsi="Times New Roman"/>
          <w:color w:val="000000" w:themeColor="text1"/>
        </w:rPr>
        <w:t xml:space="preserve">that include </w:t>
      </w:r>
      <w:r w:rsidR="007D42FA" w:rsidRPr="00CF7514">
        <w:rPr>
          <w:rFonts w:ascii="Times New Roman" w:hAnsi="Times New Roman"/>
          <w:color w:val="000000" w:themeColor="text1"/>
        </w:rPr>
        <w:t xml:space="preserve">the </w:t>
      </w:r>
      <w:r w:rsidR="00CC2AEA" w:rsidRPr="00CF7514">
        <w:rPr>
          <w:rFonts w:ascii="Times New Roman" w:hAnsi="Times New Roman"/>
          <w:color w:val="000000" w:themeColor="text1"/>
        </w:rPr>
        <w:t>license</w:t>
      </w:r>
      <w:r w:rsidR="007D42FA" w:rsidRPr="00CF7514">
        <w:rPr>
          <w:rFonts w:ascii="Times New Roman" w:hAnsi="Times New Roman"/>
          <w:color w:val="000000" w:themeColor="text1"/>
        </w:rPr>
        <w:t xml:space="preserve"> surrender.</w:t>
      </w:r>
    </w:p>
    <w:p w14:paraId="32E75B3B" w14:textId="77777777" w:rsidR="007D42FA" w:rsidRPr="00CF7514" w:rsidRDefault="007D42FA" w:rsidP="00014777">
      <w:pPr>
        <w:pStyle w:val="Level1"/>
        <w:numPr>
          <w:ilvl w:val="0"/>
          <w:numId w:val="0"/>
        </w:numPr>
        <w:ind w:left="720"/>
        <w:jc w:val="both"/>
        <w:rPr>
          <w:rFonts w:ascii="Times New Roman" w:hAnsi="Times New Roman"/>
          <w:color w:val="000000" w:themeColor="text1"/>
        </w:rPr>
      </w:pPr>
    </w:p>
    <w:p w14:paraId="07CB8EBE" w14:textId="15EE4F09" w:rsidR="00B145A5" w:rsidRPr="00CF7514" w:rsidRDefault="00014777" w:rsidP="00964D2E">
      <w:pPr>
        <w:pStyle w:val="Level1"/>
        <w:numPr>
          <w:ilvl w:val="0"/>
          <w:numId w:val="0"/>
        </w:numPr>
        <w:ind w:left="720" w:hanging="360"/>
        <w:jc w:val="both"/>
        <w:rPr>
          <w:rFonts w:ascii="Times New Roman" w:hAnsi="Times New Roman"/>
          <w:color w:val="000000" w:themeColor="text1"/>
        </w:rPr>
      </w:pPr>
      <w:r w:rsidRPr="00CF7514">
        <w:rPr>
          <w:rFonts w:ascii="Times New Roman" w:hAnsi="Times New Roman"/>
          <w:color w:val="000000" w:themeColor="text1"/>
        </w:rPr>
        <w:t>5</w:t>
      </w:r>
      <w:r w:rsidR="00A83A09" w:rsidRPr="00CF7514">
        <w:rPr>
          <w:rFonts w:ascii="Times New Roman" w:hAnsi="Times New Roman"/>
          <w:color w:val="000000" w:themeColor="text1"/>
        </w:rPr>
        <w:t>.</w:t>
      </w:r>
      <w:r w:rsidR="00A83A09" w:rsidRPr="00CF7514">
        <w:rPr>
          <w:rFonts w:ascii="Times New Roman" w:hAnsi="Times New Roman"/>
          <w:color w:val="000000" w:themeColor="text1"/>
        </w:rPr>
        <w:tab/>
      </w:r>
      <w:r w:rsidR="007D42FA" w:rsidRPr="00CF7514">
        <w:rPr>
          <w:rFonts w:ascii="Times New Roman" w:hAnsi="Times New Roman"/>
          <w:color w:val="000000" w:themeColor="text1"/>
        </w:rPr>
        <w:t xml:space="preserve">If </w:t>
      </w:r>
      <w:r w:rsidR="00A60F6C" w:rsidRPr="00CF7514">
        <w:rPr>
          <w:rFonts w:ascii="Times New Roman" w:hAnsi="Times New Roman"/>
          <w:color w:val="000000" w:themeColor="text1"/>
        </w:rPr>
        <w:t xml:space="preserve">after </w:t>
      </w:r>
      <w:r w:rsidR="00CF1A0B" w:rsidRPr="00CF7514">
        <w:rPr>
          <w:rFonts w:ascii="Times New Roman" w:hAnsi="Times New Roman"/>
          <w:color w:val="000000" w:themeColor="text1"/>
        </w:rPr>
        <w:t>the board accepts</w:t>
      </w:r>
      <w:r w:rsidR="00A60F6C" w:rsidRPr="00CF7514">
        <w:rPr>
          <w:rFonts w:ascii="Times New Roman" w:hAnsi="Times New Roman"/>
          <w:color w:val="000000" w:themeColor="text1"/>
        </w:rPr>
        <w:t xml:space="preserve"> a voluntary license surrender, </w:t>
      </w:r>
      <w:r w:rsidR="007D42FA" w:rsidRPr="00CF7514">
        <w:rPr>
          <w:rFonts w:ascii="Times New Roman" w:hAnsi="Times New Roman"/>
          <w:color w:val="000000" w:themeColor="text1"/>
        </w:rPr>
        <w:t>the</w:t>
      </w:r>
      <w:r w:rsidR="00A60F6C" w:rsidRPr="00CF7514">
        <w:rPr>
          <w:rFonts w:ascii="Times New Roman" w:hAnsi="Times New Roman"/>
          <w:color w:val="000000" w:themeColor="text1"/>
        </w:rPr>
        <w:t xml:space="preserve"> division receives a complaint or other information </w:t>
      </w:r>
      <w:r w:rsidR="00A44F7B" w:rsidRPr="00CF7514">
        <w:rPr>
          <w:rFonts w:ascii="Times New Roman" w:hAnsi="Times New Roman"/>
          <w:color w:val="000000" w:themeColor="text1"/>
        </w:rPr>
        <w:t xml:space="preserve">alleging </w:t>
      </w:r>
      <w:r w:rsidR="00F9306C" w:rsidRPr="00CF7514">
        <w:rPr>
          <w:rFonts w:ascii="Times New Roman" w:hAnsi="Times New Roman"/>
          <w:color w:val="000000" w:themeColor="text1"/>
        </w:rPr>
        <w:t>that</w:t>
      </w:r>
      <w:r w:rsidR="00765E41" w:rsidRPr="00CF7514">
        <w:rPr>
          <w:rFonts w:ascii="Times New Roman" w:hAnsi="Times New Roman"/>
          <w:color w:val="000000" w:themeColor="text1"/>
        </w:rPr>
        <w:t xml:space="preserve"> the</w:t>
      </w:r>
      <w:r w:rsidR="000C3E25" w:rsidRPr="00CF7514">
        <w:rPr>
          <w:rFonts w:ascii="Times New Roman" w:hAnsi="Times New Roman"/>
          <w:color w:val="000000" w:themeColor="text1"/>
        </w:rPr>
        <w:t xml:space="preserve"> </w:t>
      </w:r>
      <w:r w:rsidR="00F9306C" w:rsidRPr="00CF7514">
        <w:rPr>
          <w:rFonts w:ascii="Times New Roman" w:hAnsi="Times New Roman"/>
          <w:color w:val="000000" w:themeColor="text1"/>
        </w:rPr>
        <w:t xml:space="preserve">former </w:t>
      </w:r>
      <w:r w:rsidRPr="00CF7514">
        <w:rPr>
          <w:rFonts w:ascii="Times New Roman" w:hAnsi="Times New Roman"/>
          <w:color w:val="000000" w:themeColor="text1"/>
        </w:rPr>
        <w:t>licens</w:t>
      </w:r>
      <w:r w:rsidR="000C3E25" w:rsidRPr="00CF7514">
        <w:rPr>
          <w:rFonts w:ascii="Times New Roman" w:hAnsi="Times New Roman"/>
          <w:color w:val="000000" w:themeColor="text1"/>
        </w:rPr>
        <w:t>ee</w:t>
      </w:r>
      <w:r w:rsidR="00765E41" w:rsidRPr="00CF7514">
        <w:rPr>
          <w:rFonts w:ascii="Times New Roman" w:hAnsi="Times New Roman"/>
          <w:color w:val="000000" w:themeColor="text1"/>
        </w:rPr>
        <w:t xml:space="preserve"> </w:t>
      </w:r>
      <w:r w:rsidR="00F9306C" w:rsidRPr="00CF7514">
        <w:rPr>
          <w:rFonts w:ascii="Times New Roman" w:hAnsi="Times New Roman"/>
          <w:color w:val="000000" w:themeColor="text1"/>
        </w:rPr>
        <w:t>engaged in conduct</w:t>
      </w:r>
      <w:r w:rsidR="00346F3E" w:rsidRPr="00CF7514">
        <w:rPr>
          <w:rFonts w:ascii="Times New Roman" w:hAnsi="Times New Roman"/>
          <w:color w:val="000000" w:themeColor="text1"/>
        </w:rPr>
        <w:t xml:space="preserve"> before the license surrender</w:t>
      </w:r>
      <w:r w:rsidR="00F9306C" w:rsidRPr="00CF7514">
        <w:rPr>
          <w:rFonts w:ascii="Times New Roman" w:hAnsi="Times New Roman"/>
          <w:color w:val="000000" w:themeColor="text1"/>
        </w:rPr>
        <w:t xml:space="preserve"> </w:t>
      </w:r>
      <w:r w:rsidR="005A6850" w:rsidRPr="00CF7514">
        <w:rPr>
          <w:rFonts w:ascii="Times New Roman" w:hAnsi="Times New Roman"/>
          <w:color w:val="000000" w:themeColor="text1"/>
        </w:rPr>
        <w:t>that would have warranted discipline</w:t>
      </w:r>
      <w:r w:rsidR="00346F3E" w:rsidRPr="00CF7514">
        <w:rPr>
          <w:rFonts w:ascii="Times New Roman" w:hAnsi="Times New Roman"/>
          <w:color w:val="000000" w:themeColor="text1"/>
        </w:rPr>
        <w:t xml:space="preserve">, </w:t>
      </w:r>
      <w:r w:rsidR="00A90AD4" w:rsidRPr="00CF7514">
        <w:rPr>
          <w:rFonts w:ascii="Times New Roman" w:hAnsi="Times New Roman"/>
          <w:color w:val="000000" w:themeColor="text1"/>
        </w:rPr>
        <w:t>and</w:t>
      </w:r>
      <w:r w:rsidR="00532925" w:rsidRPr="00CF7514">
        <w:rPr>
          <w:rFonts w:ascii="Times New Roman" w:hAnsi="Times New Roman"/>
          <w:color w:val="000000" w:themeColor="text1"/>
        </w:rPr>
        <w:t xml:space="preserve"> </w:t>
      </w:r>
      <w:r w:rsidR="006045E3" w:rsidRPr="00CF7514">
        <w:rPr>
          <w:rFonts w:ascii="Times New Roman" w:hAnsi="Times New Roman"/>
          <w:color w:val="000000" w:themeColor="text1"/>
        </w:rPr>
        <w:t xml:space="preserve">the division </w:t>
      </w:r>
      <w:r w:rsidR="00A90AD4" w:rsidRPr="00CF7514">
        <w:rPr>
          <w:rFonts w:ascii="Times New Roman" w:hAnsi="Times New Roman"/>
          <w:color w:val="000000" w:themeColor="text1"/>
        </w:rPr>
        <w:t>substantia</w:t>
      </w:r>
      <w:r w:rsidR="006045E3" w:rsidRPr="00CF7514">
        <w:rPr>
          <w:rFonts w:ascii="Times New Roman" w:hAnsi="Times New Roman"/>
          <w:color w:val="000000" w:themeColor="text1"/>
        </w:rPr>
        <w:t>tes</w:t>
      </w:r>
      <w:r w:rsidR="00A90AD4" w:rsidRPr="00CF7514">
        <w:rPr>
          <w:rFonts w:ascii="Times New Roman" w:hAnsi="Times New Roman"/>
          <w:color w:val="000000" w:themeColor="text1"/>
        </w:rPr>
        <w:t xml:space="preserve"> </w:t>
      </w:r>
      <w:r w:rsidR="00464C8D" w:rsidRPr="00CF7514">
        <w:rPr>
          <w:rFonts w:ascii="Times New Roman" w:hAnsi="Times New Roman"/>
          <w:color w:val="000000" w:themeColor="text1"/>
        </w:rPr>
        <w:t>an</w:t>
      </w:r>
      <w:r w:rsidR="00A44F7B" w:rsidRPr="00CF7514">
        <w:rPr>
          <w:rFonts w:ascii="Times New Roman" w:hAnsi="Times New Roman"/>
          <w:color w:val="000000" w:themeColor="text1"/>
        </w:rPr>
        <w:t xml:space="preserve"> </w:t>
      </w:r>
      <w:r w:rsidR="00A1317A" w:rsidRPr="00CF7514">
        <w:rPr>
          <w:rFonts w:ascii="Times New Roman" w:hAnsi="Times New Roman"/>
          <w:color w:val="000000" w:themeColor="text1"/>
        </w:rPr>
        <w:t>allegation</w:t>
      </w:r>
      <w:r w:rsidR="00BA6507" w:rsidRPr="00CF7514">
        <w:rPr>
          <w:rFonts w:ascii="Times New Roman" w:hAnsi="Times New Roman"/>
          <w:color w:val="000000" w:themeColor="text1"/>
        </w:rPr>
        <w:t xml:space="preserve">, division staff </w:t>
      </w:r>
      <w:r w:rsidR="00B145A5" w:rsidRPr="00CF7514">
        <w:rPr>
          <w:rFonts w:ascii="Times New Roman" w:hAnsi="Times New Roman"/>
          <w:color w:val="000000" w:themeColor="text1"/>
        </w:rPr>
        <w:t>must:</w:t>
      </w:r>
    </w:p>
    <w:p w14:paraId="6F876BAF" w14:textId="77777777" w:rsidR="00B145A5" w:rsidRPr="00CF7514" w:rsidRDefault="00B145A5" w:rsidP="00964D2E">
      <w:pPr>
        <w:pStyle w:val="Level1"/>
        <w:numPr>
          <w:ilvl w:val="0"/>
          <w:numId w:val="0"/>
        </w:numPr>
        <w:ind w:left="720" w:hanging="360"/>
        <w:jc w:val="both"/>
        <w:rPr>
          <w:rFonts w:ascii="Times New Roman" w:hAnsi="Times New Roman"/>
          <w:color w:val="000000" w:themeColor="text1"/>
        </w:rPr>
      </w:pPr>
    </w:p>
    <w:p w14:paraId="5C1A11F2" w14:textId="4BD4A521" w:rsidR="00452417" w:rsidRPr="00CF7514" w:rsidRDefault="00B145A5" w:rsidP="00B145A5">
      <w:pPr>
        <w:pStyle w:val="Level1"/>
        <w:numPr>
          <w:ilvl w:val="0"/>
          <w:numId w:val="0"/>
        </w:numPr>
        <w:ind w:left="1080" w:hanging="360"/>
        <w:jc w:val="both"/>
        <w:rPr>
          <w:rFonts w:ascii="Times New Roman" w:hAnsi="Times New Roman"/>
          <w:color w:val="000000" w:themeColor="text1"/>
        </w:rPr>
      </w:pPr>
      <w:r w:rsidRPr="00CF7514">
        <w:rPr>
          <w:rFonts w:ascii="Times New Roman" w:hAnsi="Times New Roman"/>
          <w:color w:val="000000" w:themeColor="text1"/>
        </w:rPr>
        <w:t>a.</w:t>
      </w:r>
      <w:r w:rsidR="006045E3" w:rsidRPr="00CF7514">
        <w:rPr>
          <w:rFonts w:ascii="Times New Roman" w:hAnsi="Times New Roman"/>
          <w:color w:val="000000" w:themeColor="text1"/>
        </w:rPr>
        <w:t xml:space="preserve"> </w:t>
      </w:r>
      <w:r w:rsidR="007D42FA" w:rsidRPr="00CF7514">
        <w:rPr>
          <w:rFonts w:ascii="Times New Roman" w:hAnsi="Times New Roman"/>
          <w:color w:val="000000" w:themeColor="text1"/>
        </w:rPr>
        <w:t xml:space="preserve"> </w:t>
      </w:r>
      <w:r w:rsidR="0026795F" w:rsidRPr="00CF7514">
        <w:rPr>
          <w:rFonts w:ascii="Times New Roman" w:hAnsi="Times New Roman"/>
          <w:color w:val="000000" w:themeColor="text1"/>
        </w:rPr>
        <w:tab/>
      </w:r>
      <w:r w:rsidR="00921AE3" w:rsidRPr="00CF7514">
        <w:rPr>
          <w:rFonts w:ascii="Times New Roman" w:hAnsi="Times New Roman"/>
          <w:color w:val="000000" w:themeColor="text1"/>
        </w:rPr>
        <w:t xml:space="preserve">Advise the </w:t>
      </w:r>
      <w:r w:rsidR="00FD0956" w:rsidRPr="00CF7514">
        <w:rPr>
          <w:rFonts w:ascii="Times New Roman" w:hAnsi="Times New Roman"/>
          <w:color w:val="000000" w:themeColor="text1"/>
        </w:rPr>
        <w:t xml:space="preserve">board </w:t>
      </w:r>
      <w:r w:rsidR="00921AE3" w:rsidRPr="00CF7514">
        <w:rPr>
          <w:rFonts w:ascii="Times New Roman" w:hAnsi="Times New Roman"/>
          <w:color w:val="000000" w:themeColor="text1"/>
        </w:rPr>
        <w:t>of the post</w:t>
      </w:r>
      <w:r w:rsidR="001F5C18" w:rsidRPr="00CF7514">
        <w:rPr>
          <w:rFonts w:ascii="Times New Roman" w:hAnsi="Times New Roman"/>
          <w:color w:val="000000" w:themeColor="text1"/>
        </w:rPr>
        <w:t xml:space="preserve">-surrender allegations </w:t>
      </w:r>
      <w:r w:rsidR="00452417" w:rsidRPr="00CF7514">
        <w:rPr>
          <w:rFonts w:ascii="Times New Roman" w:hAnsi="Times New Roman"/>
          <w:color w:val="000000" w:themeColor="text1"/>
        </w:rPr>
        <w:t xml:space="preserve">division staff has </w:t>
      </w:r>
      <w:proofErr w:type="gramStart"/>
      <w:r w:rsidR="00452417" w:rsidRPr="00CF7514">
        <w:rPr>
          <w:rFonts w:ascii="Times New Roman" w:hAnsi="Times New Roman"/>
          <w:color w:val="000000" w:themeColor="text1"/>
        </w:rPr>
        <w:t>substantiated;</w:t>
      </w:r>
      <w:proofErr w:type="gramEnd"/>
    </w:p>
    <w:p w14:paraId="0175A6BE" w14:textId="77777777" w:rsidR="0026795F" w:rsidRPr="00CF7514" w:rsidRDefault="0026795F" w:rsidP="00B145A5">
      <w:pPr>
        <w:pStyle w:val="Level1"/>
        <w:numPr>
          <w:ilvl w:val="0"/>
          <w:numId w:val="0"/>
        </w:numPr>
        <w:ind w:left="1080" w:hanging="360"/>
        <w:jc w:val="both"/>
        <w:rPr>
          <w:rFonts w:ascii="Times New Roman" w:hAnsi="Times New Roman"/>
          <w:color w:val="000000" w:themeColor="text1"/>
        </w:rPr>
      </w:pPr>
    </w:p>
    <w:p w14:paraId="1F113162" w14:textId="7B1E7ABA" w:rsidR="004652CD" w:rsidRPr="00CF7514" w:rsidRDefault="0026795F" w:rsidP="00B145A5">
      <w:pPr>
        <w:pStyle w:val="Level1"/>
        <w:numPr>
          <w:ilvl w:val="0"/>
          <w:numId w:val="0"/>
        </w:numPr>
        <w:ind w:left="1080" w:hanging="360"/>
        <w:jc w:val="both"/>
        <w:rPr>
          <w:rFonts w:ascii="Times New Roman" w:hAnsi="Times New Roman"/>
          <w:color w:val="000000" w:themeColor="text1"/>
        </w:rPr>
      </w:pPr>
      <w:r w:rsidRPr="00CF7514">
        <w:rPr>
          <w:rFonts w:ascii="Times New Roman" w:hAnsi="Times New Roman"/>
          <w:color w:val="000000" w:themeColor="text1"/>
        </w:rPr>
        <w:t>b.</w:t>
      </w:r>
      <w:r w:rsidRPr="00CF7514">
        <w:rPr>
          <w:rFonts w:ascii="Times New Roman" w:hAnsi="Times New Roman"/>
          <w:color w:val="000000" w:themeColor="text1"/>
        </w:rPr>
        <w:tab/>
        <w:t xml:space="preserve">If the </w:t>
      </w:r>
      <w:r w:rsidR="00FD0956" w:rsidRPr="00CF7514">
        <w:rPr>
          <w:rFonts w:ascii="Times New Roman" w:hAnsi="Times New Roman"/>
          <w:color w:val="000000" w:themeColor="text1"/>
        </w:rPr>
        <w:t xml:space="preserve">board </w:t>
      </w:r>
      <w:r w:rsidR="00507B9D" w:rsidRPr="00CF7514">
        <w:rPr>
          <w:rFonts w:ascii="Times New Roman" w:hAnsi="Times New Roman"/>
          <w:color w:val="000000" w:themeColor="text1"/>
        </w:rPr>
        <w:t xml:space="preserve">approves, update </w:t>
      </w:r>
      <w:r w:rsidR="007D42FA" w:rsidRPr="00CF7514">
        <w:rPr>
          <w:rFonts w:ascii="Times New Roman" w:hAnsi="Times New Roman"/>
          <w:color w:val="000000" w:themeColor="text1"/>
        </w:rPr>
        <w:t xml:space="preserve">the </w:t>
      </w:r>
      <w:r w:rsidR="00AF6C5B" w:rsidRPr="00CF7514">
        <w:rPr>
          <w:rFonts w:ascii="Times New Roman" w:hAnsi="Times New Roman"/>
          <w:color w:val="000000" w:themeColor="text1"/>
        </w:rPr>
        <w:t xml:space="preserve">licensee’s </w:t>
      </w:r>
      <w:r w:rsidR="007D42FA" w:rsidRPr="00CF7514">
        <w:rPr>
          <w:rFonts w:ascii="Times New Roman" w:hAnsi="Times New Roman"/>
          <w:color w:val="000000" w:themeColor="text1"/>
        </w:rPr>
        <w:t xml:space="preserve">status to </w:t>
      </w:r>
      <w:r w:rsidR="00D83E9F" w:rsidRPr="00CF7514">
        <w:rPr>
          <w:rFonts w:ascii="Times New Roman" w:hAnsi="Times New Roman"/>
          <w:color w:val="000000" w:themeColor="text1"/>
        </w:rPr>
        <w:t xml:space="preserve">reflect the existence of </w:t>
      </w:r>
      <w:r w:rsidR="00DE20C8" w:rsidRPr="00CF7514">
        <w:rPr>
          <w:rFonts w:ascii="Times New Roman" w:hAnsi="Times New Roman"/>
          <w:color w:val="000000" w:themeColor="text1"/>
        </w:rPr>
        <w:t>unresolved,</w:t>
      </w:r>
      <w:r w:rsidR="0015327C" w:rsidRPr="00CF7514">
        <w:rPr>
          <w:rFonts w:ascii="Times New Roman" w:hAnsi="Times New Roman"/>
          <w:color w:val="000000" w:themeColor="text1"/>
        </w:rPr>
        <w:t xml:space="preserve"> post-surrender allegations</w:t>
      </w:r>
      <w:r w:rsidR="007D42FA" w:rsidRPr="00CF7514">
        <w:rPr>
          <w:rFonts w:ascii="Times New Roman" w:hAnsi="Times New Roman"/>
          <w:color w:val="000000" w:themeColor="text1"/>
        </w:rPr>
        <w:t>.</w:t>
      </w:r>
      <w:r w:rsidR="007524B9" w:rsidRPr="00CF7514">
        <w:rPr>
          <w:rFonts w:ascii="Times New Roman" w:hAnsi="Times New Roman"/>
          <w:color w:val="000000" w:themeColor="text1"/>
        </w:rPr>
        <w:t xml:space="preserve"> </w:t>
      </w:r>
      <w:r w:rsidR="00B66C35" w:rsidRPr="00CF7514">
        <w:rPr>
          <w:rFonts w:ascii="Times New Roman" w:hAnsi="Times New Roman"/>
          <w:color w:val="000000" w:themeColor="text1"/>
        </w:rPr>
        <w:t xml:space="preserve">These allegations must be addressed if the former licensee applies to the division for </w:t>
      </w:r>
      <w:r w:rsidR="00464C8D" w:rsidRPr="00CF7514">
        <w:rPr>
          <w:rFonts w:ascii="Times New Roman" w:hAnsi="Times New Roman"/>
          <w:color w:val="000000" w:themeColor="text1"/>
        </w:rPr>
        <w:t>a</w:t>
      </w:r>
      <w:r w:rsidR="00EA0AD1" w:rsidRPr="00CF7514">
        <w:rPr>
          <w:rFonts w:ascii="Times New Roman" w:hAnsi="Times New Roman"/>
          <w:color w:val="000000" w:themeColor="text1"/>
        </w:rPr>
        <w:t>ny</w:t>
      </w:r>
      <w:r w:rsidR="00B66C35" w:rsidRPr="00CF7514">
        <w:rPr>
          <w:rFonts w:ascii="Times New Roman" w:hAnsi="Times New Roman"/>
          <w:color w:val="000000" w:themeColor="text1"/>
        </w:rPr>
        <w:t xml:space="preserve"> license issued under this chapter.</w:t>
      </w:r>
    </w:p>
    <w:p w14:paraId="293EC27E" w14:textId="77777777" w:rsidR="004652CD" w:rsidRPr="00CF7514" w:rsidRDefault="004652CD" w:rsidP="00B145A5">
      <w:pPr>
        <w:pStyle w:val="Level1"/>
        <w:numPr>
          <w:ilvl w:val="0"/>
          <w:numId w:val="0"/>
        </w:numPr>
        <w:ind w:left="1080" w:hanging="360"/>
        <w:jc w:val="both"/>
        <w:rPr>
          <w:rFonts w:ascii="Times New Roman" w:hAnsi="Times New Roman"/>
          <w:color w:val="FF0000"/>
        </w:rPr>
      </w:pPr>
    </w:p>
    <w:p w14:paraId="5CF5A708" w14:textId="0D9C8071" w:rsidR="00A5330A" w:rsidRPr="00CF7514" w:rsidRDefault="00A5330A" w:rsidP="00617798">
      <w:pPr>
        <w:pStyle w:val="Level1"/>
        <w:numPr>
          <w:ilvl w:val="0"/>
          <w:numId w:val="0"/>
        </w:numPr>
        <w:spacing w:before="240"/>
        <w:jc w:val="center"/>
        <w:rPr>
          <w:rFonts w:ascii="Times New Roman" w:hAnsi="Times New Roman"/>
        </w:rPr>
      </w:pPr>
      <w:r w:rsidRPr="00CF7514">
        <w:rPr>
          <w:rFonts w:ascii="Times New Roman" w:hAnsi="Times New Roman"/>
          <w:b/>
          <w:bCs/>
        </w:rPr>
        <w:t>Section 7-201.1</w:t>
      </w:r>
      <w:r w:rsidR="00AC151A" w:rsidRPr="00CF7514">
        <w:rPr>
          <w:rFonts w:ascii="Times New Roman" w:hAnsi="Times New Roman"/>
          <w:b/>
          <w:bCs/>
        </w:rPr>
        <w:t>7</w:t>
      </w:r>
      <w:r w:rsidRPr="00CF7514">
        <w:rPr>
          <w:rFonts w:ascii="Times New Roman" w:hAnsi="Times New Roman"/>
          <w:b/>
          <w:bCs/>
        </w:rPr>
        <w:t xml:space="preserve">:  </w:t>
      </w:r>
      <w:r w:rsidR="00191308" w:rsidRPr="00CF7514">
        <w:rPr>
          <w:rFonts w:ascii="Times New Roman" w:hAnsi="Times New Roman"/>
          <w:b/>
          <w:bCs/>
        </w:rPr>
        <w:t xml:space="preserve">License </w:t>
      </w:r>
      <w:r w:rsidR="00514B10" w:rsidRPr="00CF7514">
        <w:rPr>
          <w:rFonts w:ascii="Times New Roman" w:hAnsi="Times New Roman"/>
          <w:b/>
          <w:bCs/>
        </w:rPr>
        <w:t xml:space="preserve">Transfer to </w:t>
      </w:r>
      <w:r w:rsidRPr="00CF7514">
        <w:rPr>
          <w:rFonts w:ascii="Times New Roman" w:hAnsi="Times New Roman"/>
          <w:b/>
          <w:bCs/>
        </w:rPr>
        <w:t>Inactive Status</w:t>
      </w:r>
    </w:p>
    <w:p w14:paraId="5715B772" w14:textId="77777777" w:rsidR="00571EDA" w:rsidRPr="00CF7514" w:rsidRDefault="00571EDA" w:rsidP="007D42FA">
      <w:pPr>
        <w:pStyle w:val="Level1"/>
        <w:numPr>
          <w:ilvl w:val="0"/>
          <w:numId w:val="0"/>
        </w:numPr>
        <w:jc w:val="both"/>
        <w:rPr>
          <w:rFonts w:ascii="Times New Roman" w:hAnsi="Times New Roman"/>
          <w:b/>
          <w:bCs/>
        </w:rPr>
      </w:pPr>
    </w:p>
    <w:p w14:paraId="21540404" w14:textId="5B573E82" w:rsidR="002C4711" w:rsidRPr="00CF7514" w:rsidRDefault="00D43314" w:rsidP="004F1FA5">
      <w:pPr>
        <w:pStyle w:val="Level1"/>
        <w:numPr>
          <w:ilvl w:val="0"/>
          <w:numId w:val="0"/>
        </w:numPr>
        <w:ind w:left="360" w:hanging="360"/>
        <w:jc w:val="both"/>
        <w:rPr>
          <w:rFonts w:ascii="Times New Roman" w:hAnsi="Times New Roman"/>
        </w:rPr>
      </w:pPr>
      <w:r w:rsidRPr="00CF7514">
        <w:rPr>
          <w:rFonts w:ascii="Times New Roman" w:hAnsi="Times New Roman"/>
          <w:b/>
          <w:bCs/>
        </w:rPr>
        <w:t>A</w:t>
      </w:r>
      <w:r w:rsidR="00B84974" w:rsidRPr="00CF7514">
        <w:rPr>
          <w:rFonts w:ascii="Times New Roman" w:hAnsi="Times New Roman"/>
          <w:b/>
          <w:bCs/>
        </w:rPr>
        <w:t>.</w:t>
      </w:r>
      <w:r w:rsidR="00B84974" w:rsidRPr="00CF7514">
        <w:rPr>
          <w:rFonts w:ascii="Times New Roman" w:hAnsi="Times New Roman"/>
        </w:rPr>
        <w:tab/>
      </w:r>
      <w:r w:rsidR="007D42FA" w:rsidRPr="00CF7514">
        <w:rPr>
          <w:rFonts w:ascii="Times New Roman" w:hAnsi="Times New Roman"/>
          <w:b/>
          <w:bCs/>
        </w:rPr>
        <w:t>Inactive Status.</w:t>
      </w:r>
      <w:r w:rsidR="00A07347" w:rsidRPr="00CF7514">
        <w:rPr>
          <w:rFonts w:ascii="Times New Roman" w:hAnsi="Times New Roman"/>
        </w:rPr>
        <w:t xml:space="preserve">  </w:t>
      </w:r>
    </w:p>
    <w:p w14:paraId="1AB32889" w14:textId="77777777" w:rsidR="002C4711" w:rsidRPr="00CF7514" w:rsidRDefault="002C4711" w:rsidP="00940E43">
      <w:pPr>
        <w:pStyle w:val="Level1"/>
        <w:numPr>
          <w:ilvl w:val="0"/>
          <w:numId w:val="0"/>
        </w:numPr>
        <w:ind w:left="450" w:hanging="450"/>
        <w:jc w:val="both"/>
        <w:rPr>
          <w:rFonts w:ascii="Times New Roman" w:hAnsi="Times New Roman"/>
        </w:rPr>
      </w:pPr>
    </w:p>
    <w:p w14:paraId="7C458ECB" w14:textId="6E5C2D45" w:rsidR="000F3710" w:rsidRPr="00CF7514" w:rsidRDefault="002C4711" w:rsidP="004F1FA5">
      <w:pPr>
        <w:pStyle w:val="Level1"/>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0F3710" w:rsidRPr="00CF7514">
        <w:rPr>
          <w:rFonts w:ascii="Times New Roman" w:hAnsi="Times New Roman"/>
        </w:rPr>
        <w:t>If a license is placed on inactive status by the board, the license is not effective during the period of inactive status.</w:t>
      </w:r>
    </w:p>
    <w:p w14:paraId="4AD592D1" w14:textId="77777777" w:rsidR="000F3710" w:rsidRPr="00CF7514" w:rsidRDefault="000F3710" w:rsidP="004F1FA5">
      <w:pPr>
        <w:pStyle w:val="Level1"/>
        <w:numPr>
          <w:ilvl w:val="0"/>
          <w:numId w:val="0"/>
        </w:numPr>
        <w:ind w:left="720" w:hanging="360"/>
        <w:jc w:val="both"/>
        <w:rPr>
          <w:rFonts w:ascii="Times New Roman" w:hAnsi="Times New Roman"/>
        </w:rPr>
      </w:pPr>
    </w:p>
    <w:p w14:paraId="65904263" w14:textId="5F39B197" w:rsidR="00A7791A" w:rsidRPr="00CF7514" w:rsidRDefault="000F3710" w:rsidP="004F1FA5">
      <w:pPr>
        <w:pStyle w:val="Level1"/>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1E579B" w:rsidRPr="00CF7514">
        <w:rPr>
          <w:rFonts w:ascii="Times New Roman" w:hAnsi="Times New Roman"/>
        </w:rPr>
        <w:t>A licensee</w:t>
      </w:r>
      <w:r w:rsidR="009E3B46" w:rsidRPr="00CF7514">
        <w:rPr>
          <w:rFonts w:ascii="Times New Roman" w:hAnsi="Times New Roman"/>
        </w:rPr>
        <w:t xml:space="preserve"> </w:t>
      </w:r>
      <w:r w:rsidR="0002393B" w:rsidRPr="00CF7514">
        <w:rPr>
          <w:rFonts w:ascii="Times New Roman" w:hAnsi="Times New Roman"/>
        </w:rPr>
        <w:t xml:space="preserve">with a license </w:t>
      </w:r>
      <w:r w:rsidR="00A95221" w:rsidRPr="00CF7514">
        <w:rPr>
          <w:rFonts w:ascii="Times New Roman" w:hAnsi="Times New Roman"/>
        </w:rPr>
        <w:t xml:space="preserve">on inactive status </w:t>
      </w:r>
      <w:r w:rsidR="00F01DA0" w:rsidRPr="00CF7514">
        <w:rPr>
          <w:rFonts w:ascii="Times New Roman" w:hAnsi="Times New Roman"/>
        </w:rPr>
        <w:t>must not</w:t>
      </w:r>
      <w:r w:rsidR="00A7791A" w:rsidRPr="00CF7514">
        <w:rPr>
          <w:rFonts w:ascii="Times New Roman" w:hAnsi="Times New Roman"/>
        </w:rPr>
        <w:t>:</w:t>
      </w:r>
    </w:p>
    <w:p w14:paraId="0EF28156" w14:textId="77777777" w:rsidR="00A7791A" w:rsidRPr="00CF7514" w:rsidRDefault="00A7791A" w:rsidP="002C4711">
      <w:pPr>
        <w:pStyle w:val="Level1"/>
        <w:numPr>
          <w:ilvl w:val="0"/>
          <w:numId w:val="0"/>
        </w:numPr>
        <w:ind w:left="900" w:hanging="450"/>
        <w:jc w:val="both"/>
        <w:rPr>
          <w:rFonts w:ascii="Times New Roman" w:hAnsi="Times New Roman"/>
        </w:rPr>
      </w:pPr>
    </w:p>
    <w:p w14:paraId="64316565" w14:textId="3755B41B" w:rsidR="00A7791A" w:rsidRPr="00CF7514" w:rsidRDefault="00A7791A" w:rsidP="004F1FA5">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DB7A64" w:rsidRPr="00CF7514">
        <w:rPr>
          <w:rFonts w:ascii="Times New Roman" w:hAnsi="Times New Roman"/>
        </w:rPr>
        <w:t>E</w:t>
      </w:r>
      <w:r w:rsidR="00F01DA0" w:rsidRPr="00CF7514">
        <w:rPr>
          <w:rFonts w:ascii="Times New Roman" w:hAnsi="Times New Roman"/>
        </w:rPr>
        <w:t xml:space="preserve">ngage in </w:t>
      </w:r>
      <w:r w:rsidR="00707A50" w:rsidRPr="00CF7514">
        <w:rPr>
          <w:rFonts w:ascii="Times New Roman" w:hAnsi="Times New Roman"/>
        </w:rPr>
        <w:t xml:space="preserve">paid or unpaid </w:t>
      </w:r>
      <w:r w:rsidR="006B09C5" w:rsidRPr="00CF7514">
        <w:rPr>
          <w:rFonts w:ascii="Times New Roman" w:hAnsi="Times New Roman"/>
        </w:rPr>
        <w:t xml:space="preserve">activities of </w:t>
      </w:r>
      <w:r w:rsidR="00F01DA0" w:rsidRPr="00CF7514">
        <w:rPr>
          <w:rFonts w:ascii="Times New Roman" w:hAnsi="Times New Roman"/>
        </w:rPr>
        <w:t>the profession or occupation</w:t>
      </w:r>
      <w:r w:rsidR="00152E7E" w:rsidRPr="00CF7514">
        <w:rPr>
          <w:rFonts w:ascii="Times New Roman" w:hAnsi="Times New Roman"/>
        </w:rPr>
        <w:t xml:space="preserve"> for which licensing is required</w:t>
      </w:r>
      <w:r w:rsidR="00416479" w:rsidRPr="00CF7514">
        <w:rPr>
          <w:rFonts w:ascii="Times New Roman" w:hAnsi="Times New Roman"/>
        </w:rPr>
        <w:t xml:space="preserve">. </w:t>
      </w:r>
    </w:p>
    <w:p w14:paraId="1C518672" w14:textId="77777777" w:rsidR="00A7791A" w:rsidRPr="00CF7514" w:rsidRDefault="00A7791A" w:rsidP="004F1FA5">
      <w:pPr>
        <w:pStyle w:val="Level1"/>
        <w:numPr>
          <w:ilvl w:val="0"/>
          <w:numId w:val="0"/>
        </w:numPr>
        <w:ind w:left="1080" w:hanging="450"/>
        <w:jc w:val="both"/>
        <w:rPr>
          <w:rFonts w:ascii="Times New Roman" w:hAnsi="Times New Roman"/>
        </w:rPr>
      </w:pPr>
    </w:p>
    <w:p w14:paraId="5CA1C1BC" w14:textId="77777777" w:rsidR="007B3D96" w:rsidRPr="00CF7514" w:rsidRDefault="007B3D96" w:rsidP="004F1FA5">
      <w:pPr>
        <w:pStyle w:val="Level1"/>
        <w:numPr>
          <w:ilvl w:val="0"/>
          <w:numId w:val="0"/>
        </w:numPr>
        <w:ind w:left="1080" w:hanging="360"/>
        <w:jc w:val="both"/>
        <w:rPr>
          <w:rFonts w:ascii="Times New Roman" w:hAnsi="Times New Roman"/>
        </w:rPr>
      </w:pPr>
      <w:r w:rsidRPr="00CF7514">
        <w:rPr>
          <w:rFonts w:ascii="Times New Roman" w:hAnsi="Times New Roman"/>
        </w:rPr>
        <w:t>b</w:t>
      </w:r>
      <w:r w:rsidR="00A7791A" w:rsidRPr="00CF7514">
        <w:rPr>
          <w:rFonts w:ascii="Times New Roman" w:hAnsi="Times New Roman"/>
        </w:rPr>
        <w:t>.</w:t>
      </w:r>
      <w:r w:rsidR="00A7791A" w:rsidRPr="00CF7514">
        <w:rPr>
          <w:rFonts w:ascii="Times New Roman" w:hAnsi="Times New Roman"/>
        </w:rPr>
        <w:tab/>
      </w:r>
      <w:r w:rsidRPr="00CF7514">
        <w:rPr>
          <w:rFonts w:ascii="Times New Roman" w:hAnsi="Times New Roman"/>
        </w:rPr>
        <w:t>R</w:t>
      </w:r>
      <w:r w:rsidR="002F3939" w:rsidRPr="00CF7514">
        <w:rPr>
          <w:rFonts w:ascii="Times New Roman" w:hAnsi="Times New Roman"/>
        </w:rPr>
        <w:t>epresent themselves as holding a license.</w:t>
      </w:r>
    </w:p>
    <w:p w14:paraId="36B9779C" w14:textId="77777777" w:rsidR="007B3D96" w:rsidRPr="00CF7514" w:rsidRDefault="007B3D96" w:rsidP="007B3D96">
      <w:pPr>
        <w:pStyle w:val="Level1"/>
        <w:numPr>
          <w:ilvl w:val="0"/>
          <w:numId w:val="0"/>
        </w:numPr>
        <w:ind w:left="1260" w:hanging="360"/>
        <w:jc w:val="both"/>
        <w:rPr>
          <w:rFonts w:ascii="Times New Roman" w:hAnsi="Times New Roman"/>
        </w:rPr>
      </w:pPr>
    </w:p>
    <w:p w14:paraId="00890BB4" w14:textId="4FEBC4F8" w:rsidR="00DF490F" w:rsidRPr="00CF7514" w:rsidRDefault="004B0E71" w:rsidP="004F1FA5">
      <w:pPr>
        <w:pStyle w:val="Level1"/>
        <w:numPr>
          <w:ilvl w:val="0"/>
          <w:numId w:val="0"/>
        </w:numPr>
        <w:ind w:left="720" w:hanging="360"/>
        <w:jc w:val="both"/>
        <w:rPr>
          <w:rFonts w:ascii="Times New Roman" w:hAnsi="Times New Roman"/>
        </w:rPr>
      </w:pPr>
      <w:r w:rsidRPr="00CF7514">
        <w:rPr>
          <w:rFonts w:ascii="Times New Roman" w:hAnsi="Times New Roman"/>
        </w:rPr>
        <w:t>3</w:t>
      </w:r>
      <w:r w:rsidR="00DF490F" w:rsidRPr="00CF7514">
        <w:rPr>
          <w:rFonts w:ascii="Times New Roman" w:hAnsi="Times New Roman"/>
        </w:rPr>
        <w:t>.</w:t>
      </w:r>
      <w:r w:rsidR="00DF490F" w:rsidRPr="00CF7514">
        <w:rPr>
          <w:rFonts w:ascii="Times New Roman" w:hAnsi="Times New Roman"/>
        </w:rPr>
        <w:tab/>
      </w:r>
      <w:r w:rsidR="00066D72" w:rsidRPr="00CF7514">
        <w:rPr>
          <w:rFonts w:ascii="Times New Roman" w:hAnsi="Times New Roman"/>
        </w:rPr>
        <w:t>O</w:t>
      </w:r>
      <w:r w:rsidR="00276567" w:rsidRPr="00CF7514">
        <w:rPr>
          <w:rFonts w:ascii="Times New Roman" w:hAnsi="Times New Roman"/>
        </w:rPr>
        <w:t xml:space="preserve">ther </w:t>
      </w:r>
      <w:r w:rsidR="00C149A7" w:rsidRPr="00CF7514">
        <w:rPr>
          <w:rFonts w:ascii="Times New Roman" w:hAnsi="Times New Roman"/>
        </w:rPr>
        <w:t xml:space="preserve">restrictions </w:t>
      </w:r>
      <w:r w:rsidR="00A67F00" w:rsidRPr="00CF7514">
        <w:rPr>
          <w:rFonts w:ascii="Times New Roman" w:hAnsi="Times New Roman"/>
        </w:rPr>
        <w:t>or conditions</w:t>
      </w:r>
      <w:r w:rsidR="00276567" w:rsidRPr="00CF7514">
        <w:rPr>
          <w:rFonts w:ascii="Times New Roman" w:hAnsi="Times New Roman"/>
        </w:rPr>
        <w:t xml:space="preserve"> on inactive status, including</w:t>
      </w:r>
      <w:r w:rsidR="00C149A7" w:rsidRPr="00CF7514">
        <w:rPr>
          <w:rFonts w:ascii="Times New Roman" w:hAnsi="Times New Roman"/>
        </w:rPr>
        <w:t xml:space="preserve"> how long a licensee may </w:t>
      </w:r>
      <w:r w:rsidR="00DF490F" w:rsidRPr="00CF7514">
        <w:rPr>
          <w:rFonts w:ascii="Times New Roman" w:hAnsi="Times New Roman"/>
        </w:rPr>
        <w:t>remain on inactive status</w:t>
      </w:r>
      <w:r w:rsidR="00276567" w:rsidRPr="00CF7514">
        <w:rPr>
          <w:rFonts w:ascii="Times New Roman" w:hAnsi="Times New Roman"/>
        </w:rPr>
        <w:t>,</w:t>
      </w:r>
      <w:r w:rsidR="00DF490F" w:rsidRPr="00CF7514">
        <w:rPr>
          <w:rFonts w:ascii="Times New Roman" w:hAnsi="Times New Roman"/>
        </w:rPr>
        <w:t xml:space="preserve"> </w:t>
      </w:r>
      <w:r w:rsidR="00B16C06" w:rsidRPr="00CF7514">
        <w:rPr>
          <w:rFonts w:ascii="Times New Roman" w:hAnsi="Times New Roman"/>
        </w:rPr>
        <w:t xml:space="preserve">are </w:t>
      </w:r>
      <w:r w:rsidR="00DF490F" w:rsidRPr="00CF7514">
        <w:rPr>
          <w:rFonts w:ascii="Times New Roman" w:hAnsi="Times New Roman"/>
        </w:rPr>
        <w:t xml:space="preserve">as specified </w:t>
      </w:r>
      <w:r w:rsidR="00B16C06" w:rsidRPr="00CF7514">
        <w:rPr>
          <w:rFonts w:ascii="Times New Roman" w:hAnsi="Times New Roman"/>
        </w:rPr>
        <w:t>in</w:t>
      </w:r>
      <w:r w:rsidR="0021031D" w:rsidRPr="00CF7514">
        <w:rPr>
          <w:rFonts w:ascii="Times New Roman" w:hAnsi="Times New Roman"/>
        </w:rPr>
        <w:t xml:space="preserve"> the </w:t>
      </w:r>
      <w:r w:rsidR="00DF648E" w:rsidRPr="00CF7514">
        <w:rPr>
          <w:rFonts w:ascii="Times New Roman" w:hAnsi="Times New Roman"/>
        </w:rPr>
        <w:t xml:space="preserve">article governing </w:t>
      </w:r>
      <w:r w:rsidR="002E4FCB" w:rsidRPr="00CF7514">
        <w:rPr>
          <w:rFonts w:ascii="Times New Roman" w:hAnsi="Times New Roman"/>
        </w:rPr>
        <w:t>the profession or occupation</w:t>
      </w:r>
      <w:r w:rsidR="00DF490F" w:rsidRPr="00CF7514">
        <w:rPr>
          <w:rFonts w:ascii="Times New Roman" w:hAnsi="Times New Roman"/>
        </w:rPr>
        <w:t>.</w:t>
      </w:r>
    </w:p>
    <w:p w14:paraId="2845C76E" w14:textId="77777777" w:rsidR="00DF490F" w:rsidRPr="00CF7514" w:rsidRDefault="00DF490F" w:rsidP="007B3D96">
      <w:pPr>
        <w:pStyle w:val="Level1"/>
        <w:numPr>
          <w:ilvl w:val="0"/>
          <w:numId w:val="0"/>
        </w:numPr>
        <w:ind w:left="1260" w:hanging="360"/>
        <w:jc w:val="both"/>
        <w:rPr>
          <w:rFonts w:ascii="Times New Roman" w:hAnsi="Times New Roman"/>
        </w:rPr>
      </w:pPr>
    </w:p>
    <w:p w14:paraId="772B6C93" w14:textId="6E97EE04" w:rsidR="007D42FA" w:rsidRPr="00CF7514" w:rsidRDefault="004B0E71" w:rsidP="004F1FA5">
      <w:pPr>
        <w:pStyle w:val="Level1"/>
        <w:numPr>
          <w:ilvl w:val="0"/>
          <w:numId w:val="0"/>
        </w:numPr>
        <w:ind w:left="720" w:hanging="360"/>
        <w:jc w:val="both"/>
        <w:rPr>
          <w:rFonts w:ascii="Times New Roman" w:hAnsi="Times New Roman"/>
        </w:rPr>
      </w:pPr>
      <w:r w:rsidRPr="00CF7514">
        <w:rPr>
          <w:rFonts w:ascii="Times New Roman" w:hAnsi="Times New Roman"/>
        </w:rPr>
        <w:t>4</w:t>
      </w:r>
      <w:r w:rsidR="00DF490F" w:rsidRPr="00CF7514">
        <w:rPr>
          <w:rFonts w:ascii="Times New Roman" w:hAnsi="Times New Roman"/>
        </w:rPr>
        <w:t>.</w:t>
      </w:r>
      <w:r w:rsidR="00DF490F" w:rsidRPr="00CF7514">
        <w:rPr>
          <w:rFonts w:ascii="Times New Roman" w:hAnsi="Times New Roman"/>
        </w:rPr>
        <w:tab/>
      </w:r>
      <w:r w:rsidR="002E2888" w:rsidRPr="00CF7514">
        <w:rPr>
          <w:rFonts w:ascii="Times New Roman" w:hAnsi="Times New Roman"/>
        </w:rPr>
        <w:t xml:space="preserve">A license on inactive status </w:t>
      </w:r>
      <w:r w:rsidR="009D591D" w:rsidRPr="00CF7514">
        <w:rPr>
          <w:rFonts w:ascii="Times New Roman" w:hAnsi="Times New Roman"/>
        </w:rPr>
        <w:t>must be reactivated to be</w:t>
      </w:r>
      <w:r w:rsidR="00E126D6" w:rsidRPr="00CF7514">
        <w:rPr>
          <w:rFonts w:ascii="Times New Roman" w:hAnsi="Times New Roman"/>
        </w:rPr>
        <w:t xml:space="preserve"> in effect</w:t>
      </w:r>
      <w:r w:rsidR="006273E0" w:rsidRPr="00CF7514">
        <w:rPr>
          <w:rFonts w:ascii="Times New Roman" w:hAnsi="Times New Roman"/>
        </w:rPr>
        <w:t>.</w:t>
      </w:r>
    </w:p>
    <w:p w14:paraId="0C20BDD5" w14:textId="77777777" w:rsidR="00AC151A" w:rsidRPr="00CF7514" w:rsidRDefault="00AC151A" w:rsidP="005F7815">
      <w:pPr>
        <w:pStyle w:val="Level1"/>
        <w:numPr>
          <w:ilvl w:val="0"/>
          <w:numId w:val="0"/>
        </w:numPr>
        <w:ind w:left="900" w:hanging="450"/>
        <w:jc w:val="both"/>
        <w:rPr>
          <w:rFonts w:ascii="Times New Roman" w:hAnsi="Times New Roman"/>
        </w:rPr>
      </w:pPr>
    </w:p>
    <w:p w14:paraId="7133DA91" w14:textId="16B93208" w:rsidR="00094C22" w:rsidRPr="00CF7514" w:rsidRDefault="00DD3151" w:rsidP="00FC5C6B">
      <w:pPr>
        <w:pStyle w:val="Level1"/>
        <w:numPr>
          <w:ilvl w:val="0"/>
          <w:numId w:val="0"/>
        </w:numPr>
        <w:ind w:left="360" w:hanging="360"/>
        <w:jc w:val="both"/>
        <w:rPr>
          <w:rFonts w:ascii="Times New Roman" w:hAnsi="Times New Roman"/>
          <w:b/>
          <w:bCs/>
        </w:rPr>
      </w:pPr>
      <w:r w:rsidRPr="00CF7514">
        <w:rPr>
          <w:rFonts w:ascii="Times New Roman" w:hAnsi="Times New Roman"/>
          <w:b/>
          <w:bCs/>
        </w:rPr>
        <w:t>B.</w:t>
      </w:r>
      <w:r w:rsidRPr="00CF7514">
        <w:rPr>
          <w:rFonts w:ascii="Times New Roman" w:hAnsi="Times New Roman"/>
          <w:b/>
          <w:bCs/>
        </w:rPr>
        <w:tab/>
      </w:r>
      <w:r w:rsidR="00215ED7" w:rsidRPr="00CF7514">
        <w:rPr>
          <w:rFonts w:ascii="Times New Roman" w:hAnsi="Times New Roman"/>
          <w:b/>
          <w:bCs/>
        </w:rPr>
        <w:t>Process</w:t>
      </w:r>
      <w:r w:rsidR="00940E43" w:rsidRPr="00CF7514">
        <w:rPr>
          <w:rFonts w:ascii="Times New Roman" w:hAnsi="Times New Roman"/>
          <w:b/>
          <w:bCs/>
        </w:rPr>
        <w:t xml:space="preserve"> for Transfer to Inactive Status</w:t>
      </w:r>
      <w:r w:rsidR="00215ED7" w:rsidRPr="00CF7514">
        <w:rPr>
          <w:rFonts w:ascii="Times New Roman" w:hAnsi="Times New Roman"/>
          <w:b/>
          <w:bCs/>
        </w:rPr>
        <w:t>.</w:t>
      </w:r>
    </w:p>
    <w:p w14:paraId="61C60CEE" w14:textId="77777777" w:rsidR="0066699A" w:rsidRPr="00CF7514" w:rsidRDefault="0066699A" w:rsidP="00940E43">
      <w:pPr>
        <w:pStyle w:val="Level1"/>
        <w:numPr>
          <w:ilvl w:val="0"/>
          <w:numId w:val="0"/>
        </w:numPr>
        <w:ind w:left="450" w:hanging="450"/>
        <w:jc w:val="both"/>
        <w:rPr>
          <w:rFonts w:ascii="Times New Roman" w:hAnsi="Times New Roman"/>
          <w:b/>
          <w:bCs/>
        </w:rPr>
      </w:pPr>
    </w:p>
    <w:p w14:paraId="4CFD7FBD" w14:textId="651582A0" w:rsidR="001635AC" w:rsidRPr="00CF7514" w:rsidRDefault="00403A70" w:rsidP="00FC5C6B">
      <w:pPr>
        <w:pStyle w:val="Level1"/>
        <w:numPr>
          <w:ilvl w:val="0"/>
          <w:numId w:val="0"/>
        </w:numPr>
        <w:tabs>
          <w:tab w:val="left" w:pos="0"/>
        </w:tabs>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A licensee</w:t>
      </w:r>
      <w:r w:rsidR="001635AC" w:rsidRPr="00CF7514">
        <w:rPr>
          <w:rFonts w:ascii="Times New Roman" w:hAnsi="Times New Roman"/>
        </w:rPr>
        <w:t xml:space="preserve"> in good standing</w:t>
      </w:r>
      <w:r w:rsidRPr="00CF7514">
        <w:rPr>
          <w:rFonts w:ascii="Times New Roman" w:hAnsi="Times New Roman"/>
        </w:rPr>
        <w:t xml:space="preserve"> may </w:t>
      </w:r>
      <w:r w:rsidR="00813D63" w:rsidRPr="00CF7514">
        <w:rPr>
          <w:rFonts w:ascii="Times New Roman" w:hAnsi="Times New Roman"/>
        </w:rPr>
        <w:t xml:space="preserve">make a written request for </w:t>
      </w:r>
      <w:r w:rsidRPr="00CF7514">
        <w:rPr>
          <w:rFonts w:ascii="Times New Roman" w:hAnsi="Times New Roman"/>
        </w:rPr>
        <w:t>inactive status</w:t>
      </w:r>
      <w:r w:rsidR="00813D63" w:rsidRPr="00CF7514">
        <w:rPr>
          <w:rFonts w:ascii="Times New Roman" w:hAnsi="Times New Roman"/>
        </w:rPr>
        <w:t xml:space="preserve"> on a form approved by the division</w:t>
      </w:r>
      <w:r w:rsidRPr="00CF7514">
        <w:rPr>
          <w:rFonts w:ascii="Times New Roman" w:hAnsi="Times New Roman"/>
        </w:rPr>
        <w:t xml:space="preserve">.  </w:t>
      </w:r>
    </w:p>
    <w:p w14:paraId="7354118B" w14:textId="77777777" w:rsidR="001635AC" w:rsidRPr="00CF7514" w:rsidRDefault="001635AC" w:rsidP="00FC5C6B">
      <w:pPr>
        <w:pStyle w:val="Level1"/>
        <w:numPr>
          <w:ilvl w:val="0"/>
          <w:numId w:val="0"/>
        </w:numPr>
        <w:tabs>
          <w:tab w:val="left" w:pos="0"/>
        </w:tabs>
        <w:ind w:left="720" w:hanging="360"/>
        <w:jc w:val="both"/>
        <w:rPr>
          <w:rFonts w:ascii="Times New Roman" w:hAnsi="Times New Roman"/>
        </w:rPr>
      </w:pPr>
    </w:p>
    <w:p w14:paraId="12BD1017" w14:textId="2BD88D5F" w:rsidR="00E7550E" w:rsidRPr="00CF7514" w:rsidRDefault="001635AC" w:rsidP="00FC5C6B">
      <w:pPr>
        <w:pStyle w:val="Level1"/>
        <w:numPr>
          <w:ilvl w:val="0"/>
          <w:numId w:val="0"/>
        </w:numPr>
        <w:tabs>
          <w:tab w:val="left" w:pos="0"/>
        </w:tabs>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E1089E" w:rsidRPr="00CF7514">
        <w:rPr>
          <w:rFonts w:ascii="Times New Roman" w:hAnsi="Times New Roman"/>
        </w:rPr>
        <w:t xml:space="preserve">After reviewing the request, </w:t>
      </w:r>
      <w:r w:rsidR="00D77AB5" w:rsidRPr="00CF7514">
        <w:rPr>
          <w:rFonts w:ascii="Times New Roman" w:hAnsi="Times New Roman"/>
        </w:rPr>
        <w:t xml:space="preserve">division staff </w:t>
      </w:r>
      <w:r w:rsidR="003A7D17" w:rsidRPr="00CF7514">
        <w:rPr>
          <w:rFonts w:ascii="Times New Roman" w:hAnsi="Times New Roman"/>
        </w:rPr>
        <w:t xml:space="preserve">recommends </w:t>
      </w:r>
      <w:r w:rsidR="001E7428" w:rsidRPr="00CF7514">
        <w:rPr>
          <w:rFonts w:ascii="Times New Roman" w:hAnsi="Times New Roman"/>
        </w:rPr>
        <w:t xml:space="preserve">whether </w:t>
      </w:r>
      <w:r w:rsidR="00C83A72" w:rsidRPr="00CF7514">
        <w:rPr>
          <w:rFonts w:ascii="Times New Roman" w:hAnsi="Times New Roman"/>
        </w:rPr>
        <w:t>the board</w:t>
      </w:r>
      <w:r w:rsidR="006467E7" w:rsidRPr="00CF7514">
        <w:rPr>
          <w:rFonts w:ascii="Times New Roman" w:hAnsi="Times New Roman"/>
        </w:rPr>
        <w:t xml:space="preserve"> should grant or deny the reque</w:t>
      </w:r>
      <w:r w:rsidR="000B77EC" w:rsidRPr="00CF7514">
        <w:rPr>
          <w:rFonts w:ascii="Times New Roman" w:hAnsi="Times New Roman"/>
        </w:rPr>
        <w:t>st</w:t>
      </w:r>
      <w:r w:rsidR="00FD3A6D" w:rsidRPr="00CF7514">
        <w:rPr>
          <w:rFonts w:ascii="Times New Roman" w:hAnsi="Times New Roman"/>
        </w:rPr>
        <w:t>.</w:t>
      </w:r>
      <w:r w:rsidR="00403A70" w:rsidRPr="00CF7514">
        <w:rPr>
          <w:rFonts w:ascii="Times New Roman" w:hAnsi="Times New Roman"/>
        </w:rPr>
        <w:t xml:space="preserve"> </w:t>
      </w:r>
    </w:p>
    <w:p w14:paraId="13929DFB" w14:textId="77777777" w:rsidR="00E7550E" w:rsidRPr="00CF7514" w:rsidRDefault="00E7550E" w:rsidP="00FC5C6B">
      <w:pPr>
        <w:pStyle w:val="Level1"/>
        <w:numPr>
          <w:ilvl w:val="0"/>
          <w:numId w:val="0"/>
        </w:numPr>
        <w:tabs>
          <w:tab w:val="left" w:pos="0"/>
        </w:tabs>
        <w:ind w:left="720" w:hanging="360"/>
        <w:jc w:val="both"/>
        <w:rPr>
          <w:rFonts w:ascii="Times New Roman" w:hAnsi="Times New Roman"/>
        </w:rPr>
      </w:pPr>
    </w:p>
    <w:p w14:paraId="1D37C66A" w14:textId="29D5332B" w:rsidR="007128E7" w:rsidRPr="00CF7514" w:rsidRDefault="00E7550E" w:rsidP="00FC5C6B">
      <w:pPr>
        <w:pStyle w:val="Level1"/>
        <w:numPr>
          <w:ilvl w:val="0"/>
          <w:numId w:val="0"/>
        </w:numPr>
        <w:tabs>
          <w:tab w:val="left" w:pos="0"/>
        </w:tabs>
        <w:ind w:left="720" w:hanging="360"/>
        <w:jc w:val="both"/>
        <w:rPr>
          <w:rFonts w:ascii="Times New Roman" w:hAnsi="Times New Roman"/>
          <w:strike/>
        </w:rPr>
      </w:pPr>
      <w:r w:rsidRPr="00CF7514">
        <w:rPr>
          <w:rFonts w:ascii="Times New Roman" w:hAnsi="Times New Roman"/>
        </w:rPr>
        <w:t>3.</w:t>
      </w:r>
      <w:r w:rsidRPr="00CF7514">
        <w:rPr>
          <w:rFonts w:ascii="Times New Roman" w:hAnsi="Times New Roman"/>
        </w:rPr>
        <w:tab/>
        <w:t xml:space="preserve">If </w:t>
      </w:r>
      <w:r w:rsidR="00403A70" w:rsidRPr="00CF7514">
        <w:rPr>
          <w:rFonts w:ascii="Times New Roman" w:hAnsi="Times New Roman"/>
        </w:rPr>
        <w:t xml:space="preserve">the board </w:t>
      </w:r>
      <w:r w:rsidRPr="00CF7514">
        <w:rPr>
          <w:rFonts w:ascii="Times New Roman" w:hAnsi="Times New Roman"/>
        </w:rPr>
        <w:t>grants</w:t>
      </w:r>
      <w:r w:rsidR="00303980" w:rsidRPr="00CF7514">
        <w:rPr>
          <w:rFonts w:ascii="Times New Roman" w:hAnsi="Times New Roman"/>
        </w:rPr>
        <w:t xml:space="preserve"> the </w:t>
      </w:r>
      <w:r w:rsidR="00A2530F" w:rsidRPr="00CF7514">
        <w:rPr>
          <w:rFonts w:ascii="Times New Roman" w:hAnsi="Times New Roman"/>
        </w:rPr>
        <w:t xml:space="preserve">licensee’s </w:t>
      </w:r>
      <w:r w:rsidR="00303980" w:rsidRPr="00CF7514">
        <w:rPr>
          <w:rFonts w:ascii="Times New Roman" w:hAnsi="Times New Roman"/>
        </w:rPr>
        <w:t>request</w:t>
      </w:r>
      <w:r w:rsidR="00C219C9" w:rsidRPr="00CF7514">
        <w:rPr>
          <w:rFonts w:ascii="Times New Roman" w:hAnsi="Times New Roman"/>
        </w:rPr>
        <w:t>, the board will order the</w:t>
      </w:r>
      <w:r w:rsidR="00303980" w:rsidRPr="00CF7514">
        <w:rPr>
          <w:rFonts w:ascii="Times New Roman" w:hAnsi="Times New Roman"/>
        </w:rPr>
        <w:t xml:space="preserve"> </w:t>
      </w:r>
      <w:r w:rsidR="008B58CB" w:rsidRPr="00CF7514">
        <w:rPr>
          <w:rFonts w:ascii="Times New Roman" w:hAnsi="Times New Roman"/>
        </w:rPr>
        <w:t xml:space="preserve">license transferred </w:t>
      </w:r>
      <w:r w:rsidR="00403A70" w:rsidRPr="00CF7514">
        <w:rPr>
          <w:rFonts w:ascii="Times New Roman" w:hAnsi="Times New Roman"/>
        </w:rPr>
        <w:t xml:space="preserve">to </w:t>
      </w:r>
      <w:r w:rsidR="00403A70" w:rsidRPr="00CF7514">
        <w:rPr>
          <w:rFonts w:ascii="Times New Roman" w:hAnsi="Times New Roman"/>
        </w:rPr>
        <w:lastRenderedPageBreak/>
        <w:t>inactive status</w:t>
      </w:r>
      <w:r w:rsidR="00214F45" w:rsidRPr="00CF7514">
        <w:rPr>
          <w:rFonts w:ascii="Times New Roman" w:hAnsi="Times New Roman"/>
        </w:rPr>
        <w:t>.</w:t>
      </w:r>
      <w:r w:rsidR="000A27CC" w:rsidRPr="00CF7514">
        <w:rPr>
          <w:rFonts w:ascii="Times New Roman" w:hAnsi="Times New Roman"/>
        </w:rPr>
        <w:t xml:space="preserve"> </w:t>
      </w:r>
      <w:r w:rsidR="00214F45" w:rsidRPr="00CF7514">
        <w:rPr>
          <w:rFonts w:ascii="Times New Roman" w:hAnsi="Times New Roman"/>
        </w:rPr>
        <w:t>Division</w:t>
      </w:r>
      <w:r w:rsidR="00403A70" w:rsidRPr="00CF7514">
        <w:rPr>
          <w:rFonts w:ascii="Times New Roman" w:hAnsi="Times New Roman"/>
        </w:rPr>
        <w:t xml:space="preserve"> staff</w:t>
      </w:r>
      <w:r w:rsidR="00403A70" w:rsidRPr="00CF7514">
        <w:rPr>
          <w:rFonts w:ascii="Times New Roman" w:hAnsi="Times New Roman"/>
          <w:b/>
        </w:rPr>
        <w:t xml:space="preserve"> </w:t>
      </w:r>
      <w:r w:rsidR="005E5DFE" w:rsidRPr="00CF7514">
        <w:rPr>
          <w:rFonts w:ascii="Times New Roman" w:hAnsi="Times New Roman"/>
        </w:rPr>
        <w:t xml:space="preserve">must </w:t>
      </w:r>
      <w:r w:rsidR="00E73212" w:rsidRPr="00CF7514">
        <w:rPr>
          <w:rFonts w:ascii="Times New Roman" w:hAnsi="Times New Roman"/>
        </w:rPr>
        <w:t xml:space="preserve">update the licensee’s status to </w:t>
      </w:r>
      <w:r w:rsidR="001E7785" w:rsidRPr="00CF7514">
        <w:rPr>
          <w:rFonts w:ascii="Times New Roman" w:hAnsi="Times New Roman"/>
        </w:rPr>
        <w:t>“inactive”</w:t>
      </w:r>
      <w:r w:rsidR="00EC70DA" w:rsidRPr="00CF7514">
        <w:rPr>
          <w:rFonts w:ascii="Times New Roman" w:hAnsi="Times New Roman"/>
        </w:rPr>
        <w:t xml:space="preserve"> </w:t>
      </w:r>
      <w:r w:rsidR="00C540F3" w:rsidRPr="00CF7514">
        <w:rPr>
          <w:rFonts w:ascii="Times New Roman" w:hAnsi="Times New Roman"/>
        </w:rPr>
        <w:t>and give written notice to the licensee that the license is on inactive status</w:t>
      </w:r>
      <w:r w:rsidR="00403A70" w:rsidRPr="00CF7514">
        <w:rPr>
          <w:rFonts w:ascii="Times New Roman" w:hAnsi="Times New Roman"/>
        </w:rPr>
        <w:t xml:space="preserve">.  </w:t>
      </w:r>
    </w:p>
    <w:p w14:paraId="4DAAF52D" w14:textId="77777777" w:rsidR="008E3587" w:rsidRPr="00CF7514" w:rsidRDefault="008E3587" w:rsidP="00FC5C6B">
      <w:pPr>
        <w:pStyle w:val="Level1"/>
        <w:numPr>
          <w:ilvl w:val="0"/>
          <w:numId w:val="0"/>
        </w:numPr>
        <w:tabs>
          <w:tab w:val="left" w:pos="0"/>
        </w:tabs>
        <w:ind w:left="720" w:hanging="360"/>
        <w:jc w:val="both"/>
        <w:rPr>
          <w:rFonts w:ascii="Times New Roman" w:hAnsi="Times New Roman"/>
        </w:rPr>
      </w:pPr>
    </w:p>
    <w:p w14:paraId="5889E4D7" w14:textId="772CA0C5" w:rsidR="008E3587" w:rsidRPr="00CF7514" w:rsidRDefault="008E3587" w:rsidP="00FC5C6B">
      <w:pPr>
        <w:pStyle w:val="Level1"/>
        <w:numPr>
          <w:ilvl w:val="0"/>
          <w:numId w:val="0"/>
        </w:numPr>
        <w:tabs>
          <w:tab w:val="left" w:pos="0"/>
        </w:tabs>
        <w:ind w:left="720" w:hanging="360"/>
        <w:jc w:val="both"/>
        <w:rPr>
          <w:rFonts w:ascii="Times New Roman" w:hAnsi="Times New Roman"/>
        </w:rPr>
      </w:pPr>
      <w:r w:rsidRPr="00CF7514">
        <w:rPr>
          <w:rFonts w:ascii="Times New Roman" w:hAnsi="Times New Roman"/>
        </w:rPr>
        <w:t>4.</w:t>
      </w:r>
      <w:r w:rsidRPr="00CF7514">
        <w:rPr>
          <w:rFonts w:ascii="Times New Roman" w:hAnsi="Times New Roman"/>
        </w:rPr>
        <w:tab/>
        <w:t>The</w:t>
      </w:r>
      <w:r w:rsidR="00BA2660" w:rsidRPr="00CF7514">
        <w:rPr>
          <w:rFonts w:ascii="Times New Roman" w:hAnsi="Times New Roman"/>
        </w:rPr>
        <w:t>re is no right to a hearing from the</w:t>
      </w:r>
      <w:r w:rsidRPr="00CF7514">
        <w:rPr>
          <w:rFonts w:ascii="Times New Roman" w:hAnsi="Times New Roman"/>
        </w:rPr>
        <w:t xml:space="preserve"> board’s denial of </w:t>
      </w:r>
      <w:r w:rsidR="000C3B4A" w:rsidRPr="00CF7514">
        <w:rPr>
          <w:rFonts w:ascii="Times New Roman" w:hAnsi="Times New Roman"/>
        </w:rPr>
        <w:t>a request for transfer to inactive status.</w:t>
      </w:r>
    </w:p>
    <w:p w14:paraId="572984E2" w14:textId="77777777" w:rsidR="00403A70" w:rsidRPr="00CF7514" w:rsidRDefault="00403A70" w:rsidP="000D5292">
      <w:pPr>
        <w:pStyle w:val="Level1"/>
        <w:numPr>
          <w:ilvl w:val="0"/>
          <w:numId w:val="0"/>
        </w:numPr>
        <w:jc w:val="both"/>
        <w:rPr>
          <w:rFonts w:ascii="Times New Roman" w:hAnsi="Times New Roman"/>
          <w:b/>
          <w:bCs/>
        </w:rPr>
      </w:pPr>
    </w:p>
    <w:p w14:paraId="67B1994F" w14:textId="40A81E15" w:rsidR="0004380A" w:rsidRPr="00CF7514" w:rsidRDefault="007128E7" w:rsidP="005D4F6B">
      <w:pPr>
        <w:pStyle w:val="Level1"/>
        <w:numPr>
          <w:ilvl w:val="0"/>
          <w:numId w:val="0"/>
        </w:numPr>
        <w:ind w:left="360" w:hanging="360"/>
        <w:jc w:val="both"/>
        <w:rPr>
          <w:rFonts w:ascii="Times New Roman" w:hAnsi="Times New Roman"/>
          <w:b/>
          <w:bCs/>
        </w:rPr>
      </w:pPr>
      <w:r w:rsidRPr="00CF7514">
        <w:rPr>
          <w:rFonts w:ascii="Times New Roman" w:hAnsi="Times New Roman"/>
          <w:b/>
          <w:bCs/>
        </w:rPr>
        <w:t>C.</w:t>
      </w:r>
      <w:r w:rsidRPr="00CF7514">
        <w:rPr>
          <w:rFonts w:ascii="Times New Roman" w:hAnsi="Times New Roman"/>
          <w:b/>
          <w:bCs/>
        </w:rPr>
        <w:tab/>
        <w:t>Re</w:t>
      </w:r>
      <w:r w:rsidR="007454C1" w:rsidRPr="00CF7514">
        <w:rPr>
          <w:rFonts w:ascii="Times New Roman" w:hAnsi="Times New Roman"/>
          <w:b/>
          <w:bCs/>
        </w:rPr>
        <w:t>activation</w:t>
      </w:r>
      <w:r w:rsidR="007B58FE" w:rsidRPr="00CF7514">
        <w:rPr>
          <w:rFonts w:ascii="Times New Roman" w:hAnsi="Times New Roman"/>
          <w:b/>
          <w:bCs/>
        </w:rPr>
        <w:t xml:space="preserve"> Process</w:t>
      </w:r>
      <w:r w:rsidR="00C00C30" w:rsidRPr="00CF7514">
        <w:rPr>
          <w:rFonts w:ascii="Times New Roman" w:hAnsi="Times New Roman"/>
          <w:b/>
          <w:bCs/>
        </w:rPr>
        <w:t>.</w:t>
      </w:r>
      <w:r w:rsidR="00E2480B" w:rsidRPr="00CF7514">
        <w:rPr>
          <w:rFonts w:ascii="Times New Roman" w:hAnsi="Times New Roman"/>
          <w:b/>
          <w:bCs/>
        </w:rPr>
        <w:t xml:space="preserve">  </w:t>
      </w:r>
    </w:p>
    <w:p w14:paraId="4ED01796" w14:textId="77777777" w:rsidR="0004380A" w:rsidRPr="00CF7514" w:rsidRDefault="0004380A" w:rsidP="00940E43">
      <w:pPr>
        <w:pStyle w:val="Level1"/>
        <w:numPr>
          <w:ilvl w:val="0"/>
          <w:numId w:val="0"/>
        </w:numPr>
        <w:ind w:left="450" w:hanging="450"/>
        <w:jc w:val="both"/>
        <w:rPr>
          <w:rFonts w:ascii="Times New Roman" w:hAnsi="Times New Roman"/>
          <w:b/>
          <w:bCs/>
        </w:rPr>
      </w:pPr>
    </w:p>
    <w:p w14:paraId="622CB2D9" w14:textId="54F385DB" w:rsidR="00AE0363" w:rsidRPr="00CF7514" w:rsidRDefault="0004380A" w:rsidP="005D4F6B">
      <w:pPr>
        <w:pStyle w:val="Level1"/>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3318E9" w:rsidRPr="00CF7514">
        <w:rPr>
          <w:rFonts w:ascii="Times New Roman" w:hAnsi="Times New Roman"/>
        </w:rPr>
        <w:t xml:space="preserve">Application.  </w:t>
      </w:r>
      <w:r w:rsidR="007D7FBB" w:rsidRPr="00CF7514">
        <w:rPr>
          <w:rFonts w:ascii="Times New Roman" w:hAnsi="Times New Roman"/>
        </w:rPr>
        <w:t>To reactivate</w:t>
      </w:r>
      <w:r w:rsidR="00B94679" w:rsidRPr="00CF7514">
        <w:rPr>
          <w:rFonts w:ascii="Times New Roman" w:hAnsi="Times New Roman"/>
        </w:rPr>
        <w:t xml:space="preserve"> an inactive license</w:t>
      </w:r>
      <w:r w:rsidR="00AE0363" w:rsidRPr="00CF7514">
        <w:rPr>
          <w:rFonts w:ascii="Times New Roman" w:hAnsi="Times New Roman"/>
        </w:rPr>
        <w:t>:</w:t>
      </w:r>
      <w:r w:rsidR="00FF37DC" w:rsidRPr="00CF7514">
        <w:rPr>
          <w:rFonts w:ascii="Times New Roman" w:hAnsi="Times New Roman"/>
        </w:rPr>
        <w:t xml:space="preserve"> </w:t>
      </w:r>
    </w:p>
    <w:p w14:paraId="1A98AED4" w14:textId="77777777" w:rsidR="00AE0363" w:rsidRPr="00CF7514" w:rsidRDefault="00AE0363" w:rsidP="0004380A">
      <w:pPr>
        <w:pStyle w:val="Level1"/>
        <w:numPr>
          <w:ilvl w:val="0"/>
          <w:numId w:val="0"/>
        </w:numPr>
        <w:ind w:left="900" w:hanging="450"/>
        <w:jc w:val="both"/>
        <w:rPr>
          <w:rFonts w:ascii="Times New Roman" w:hAnsi="Times New Roman"/>
        </w:rPr>
      </w:pPr>
    </w:p>
    <w:p w14:paraId="1B4868B0" w14:textId="53E5557B" w:rsidR="00BF6CB2" w:rsidRPr="00CF7514" w:rsidRDefault="00AE0363" w:rsidP="005D4F6B">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EE1B69" w:rsidRPr="00CF7514">
        <w:rPr>
          <w:rFonts w:ascii="Times New Roman" w:hAnsi="Times New Roman"/>
        </w:rPr>
        <w:t>The former licensee seeking reactivation must apply for reactivation by the board.</w:t>
      </w:r>
    </w:p>
    <w:p w14:paraId="3CFBEC1B" w14:textId="77777777" w:rsidR="00BF6CB2" w:rsidRPr="00CF7514" w:rsidRDefault="00BF6CB2" w:rsidP="005D4F6B">
      <w:pPr>
        <w:pStyle w:val="Level1"/>
        <w:numPr>
          <w:ilvl w:val="0"/>
          <w:numId w:val="0"/>
        </w:numPr>
        <w:ind w:left="1080" w:hanging="360"/>
        <w:jc w:val="both"/>
        <w:rPr>
          <w:rFonts w:ascii="Times New Roman" w:hAnsi="Times New Roman"/>
        </w:rPr>
      </w:pPr>
    </w:p>
    <w:p w14:paraId="05E3BD0A" w14:textId="34A0C2C7" w:rsidR="009C7CF1" w:rsidRPr="00CF7514" w:rsidRDefault="00EE1B69" w:rsidP="005D4F6B">
      <w:pPr>
        <w:pStyle w:val="Level1"/>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AE0363" w:rsidRPr="00CF7514">
        <w:rPr>
          <w:rFonts w:ascii="Times New Roman" w:hAnsi="Times New Roman"/>
        </w:rPr>
        <w:t>T</w:t>
      </w:r>
      <w:r w:rsidR="00831DD1" w:rsidRPr="00CF7514">
        <w:rPr>
          <w:rFonts w:ascii="Times New Roman" w:hAnsi="Times New Roman"/>
        </w:rPr>
        <w:t xml:space="preserve">he </w:t>
      </w:r>
      <w:r w:rsidRPr="00CF7514">
        <w:rPr>
          <w:rFonts w:ascii="Times New Roman" w:hAnsi="Times New Roman"/>
        </w:rPr>
        <w:t>applicant for</w:t>
      </w:r>
      <w:r w:rsidR="009C7CF1" w:rsidRPr="00CF7514">
        <w:rPr>
          <w:rFonts w:ascii="Times New Roman" w:hAnsi="Times New Roman"/>
        </w:rPr>
        <w:t xml:space="preserve"> reactivation</w:t>
      </w:r>
      <w:r w:rsidR="00A55107" w:rsidRPr="00CF7514">
        <w:rPr>
          <w:rFonts w:ascii="Times New Roman" w:hAnsi="Times New Roman"/>
        </w:rPr>
        <w:t xml:space="preserve"> </w:t>
      </w:r>
      <w:r w:rsidR="007D7FBB" w:rsidRPr="00CF7514">
        <w:rPr>
          <w:rFonts w:ascii="Times New Roman" w:hAnsi="Times New Roman"/>
        </w:rPr>
        <w:t>must</w:t>
      </w:r>
      <w:r w:rsidR="009C7CF1" w:rsidRPr="00CF7514">
        <w:rPr>
          <w:rFonts w:ascii="Times New Roman" w:hAnsi="Times New Roman"/>
        </w:rPr>
        <w:t>:</w:t>
      </w:r>
    </w:p>
    <w:p w14:paraId="5285546D" w14:textId="77777777" w:rsidR="009C7CF1" w:rsidRPr="00CF7514" w:rsidRDefault="009C7CF1" w:rsidP="0004380A">
      <w:pPr>
        <w:pStyle w:val="Level1"/>
        <w:numPr>
          <w:ilvl w:val="0"/>
          <w:numId w:val="0"/>
        </w:numPr>
        <w:ind w:left="900" w:hanging="450"/>
        <w:jc w:val="both"/>
        <w:rPr>
          <w:rFonts w:ascii="Times New Roman" w:hAnsi="Times New Roman"/>
        </w:rPr>
      </w:pPr>
    </w:p>
    <w:p w14:paraId="22DD3E39" w14:textId="46F10391" w:rsidR="009C7CF1" w:rsidRPr="00CF7514" w:rsidRDefault="00996D7B" w:rsidP="00945F69">
      <w:pPr>
        <w:pStyle w:val="Level1"/>
        <w:numPr>
          <w:ilvl w:val="0"/>
          <w:numId w:val="0"/>
        </w:numPr>
        <w:ind w:left="1440" w:hanging="360"/>
        <w:jc w:val="both"/>
        <w:rPr>
          <w:rFonts w:ascii="Times New Roman" w:hAnsi="Times New Roman"/>
        </w:rPr>
      </w:pPr>
      <w:r w:rsidRPr="00CF7514">
        <w:rPr>
          <w:rFonts w:ascii="Times New Roman" w:hAnsi="Times New Roman"/>
        </w:rPr>
        <w:t>(1)</w:t>
      </w:r>
      <w:r w:rsidR="009C7CF1" w:rsidRPr="00CF7514">
        <w:rPr>
          <w:rFonts w:ascii="Times New Roman" w:hAnsi="Times New Roman"/>
        </w:rPr>
        <w:tab/>
      </w:r>
      <w:proofErr w:type="gramStart"/>
      <w:r w:rsidR="009C7CF1" w:rsidRPr="00CF7514">
        <w:rPr>
          <w:rFonts w:ascii="Times New Roman" w:hAnsi="Times New Roman"/>
        </w:rPr>
        <w:t>S</w:t>
      </w:r>
      <w:r w:rsidR="0004380A" w:rsidRPr="00CF7514">
        <w:rPr>
          <w:rFonts w:ascii="Times New Roman" w:hAnsi="Times New Roman"/>
        </w:rPr>
        <w:t>ubmi</w:t>
      </w:r>
      <w:r w:rsidR="00831DD1" w:rsidRPr="00CF7514">
        <w:rPr>
          <w:rFonts w:ascii="Times New Roman" w:hAnsi="Times New Roman"/>
        </w:rPr>
        <w:t>t</w:t>
      </w:r>
      <w:r w:rsidR="0004380A" w:rsidRPr="00CF7514">
        <w:rPr>
          <w:rFonts w:ascii="Times New Roman" w:hAnsi="Times New Roman"/>
        </w:rPr>
        <w:t xml:space="preserve"> </w:t>
      </w:r>
      <w:r w:rsidR="00FF2636" w:rsidRPr="00CF7514">
        <w:rPr>
          <w:rFonts w:ascii="Times New Roman" w:hAnsi="Times New Roman"/>
        </w:rPr>
        <w:t xml:space="preserve">an </w:t>
      </w:r>
      <w:r w:rsidR="00FF37DC" w:rsidRPr="00CF7514">
        <w:rPr>
          <w:rFonts w:ascii="Times New Roman" w:hAnsi="Times New Roman"/>
        </w:rPr>
        <w:t>application</w:t>
      </w:r>
      <w:proofErr w:type="gramEnd"/>
      <w:r w:rsidR="00FF37DC" w:rsidRPr="00CF7514">
        <w:rPr>
          <w:rFonts w:ascii="Times New Roman" w:hAnsi="Times New Roman"/>
        </w:rPr>
        <w:t xml:space="preserve"> </w:t>
      </w:r>
      <w:r w:rsidR="005C54BE" w:rsidRPr="00CF7514">
        <w:rPr>
          <w:rFonts w:ascii="Times New Roman" w:hAnsi="Times New Roman"/>
        </w:rPr>
        <w:t>on a form required by the division</w:t>
      </w:r>
      <w:r w:rsidR="006249D7" w:rsidRPr="00CF7514">
        <w:rPr>
          <w:rFonts w:ascii="Times New Roman" w:hAnsi="Times New Roman"/>
        </w:rPr>
        <w:t>.</w:t>
      </w:r>
    </w:p>
    <w:p w14:paraId="3D9DE6C6" w14:textId="7B034583" w:rsidR="00530676" w:rsidRPr="00CF7514" w:rsidRDefault="00996D7B" w:rsidP="00945F69">
      <w:pPr>
        <w:pStyle w:val="Level1"/>
        <w:numPr>
          <w:ilvl w:val="0"/>
          <w:numId w:val="0"/>
        </w:numPr>
        <w:ind w:left="1440" w:hanging="360"/>
        <w:jc w:val="both"/>
        <w:rPr>
          <w:rFonts w:ascii="Times New Roman" w:hAnsi="Times New Roman"/>
        </w:rPr>
      </w:pPr>
      <w:r w:rsidRPr="00CF7514">
        <w:rPr>
          <w:rFonts w:ascii="Times New Roman" w:hAnsi="Times New Roman"/>
        </w:rPr>
        <w:t>(2)</w:t>
      </w:r>
      <w:r w:rsidR="009C7CF1" w:rsidRPr="00CF7514">
        <w:rPr>
          <w:rFonts w:ascii="Times New Roman" w:hAnsi="Times New Roman"/>
        </w:rPr>
        <w:tab/>
        <w:t>Pay</w:t>
      </w:r>
      <w:r w:rsidR="00755AB9" w:rsidRPr="00CF7514">
        <w:rPr>
          <w:rFonts w:ascii="Times New Roman" w:hAnsi="Times New Roman"/>
        </w:rPr>
        <w:t xml:space="preserve"> </w:t>
      </w:r>
      <w:r w:rsidR="00A509E1" w:rsidRPr="00CF7514">
        <w:rPr>
          <w:rFonts w:ascii="Times New Roman" w:hAnsi="Times New Roman"/>
        </w:rPr>
        <w:t>a</w:t>
      </w:r>
      <w:r w:rsidR="00755AB9" w:rsidRPr="00CF7514">
        <w:rPr>
          <w:rFonts w:ascii="Times New Roman" w:hAnsi="Times New Roman"/>
        </w:rPr>
        <w:t xml:space="preserve"> reactivation fee</w:t>
      </w:r>
      <w:r w:rsidR="00790F4F" w:rsidRPr="00CF7514">
        <w:rPr>
          <w:rFonts w:ascii="Times New Roman" w:hAnsi="Times New Roman"/>
        </w:rPr>
        <w:t xml:space="preserve"> </w:t>
      </w:r>
      <w:r w:rsidR="001E38FA" w:rsidRPr="00CF7514">
        <w:rPr>
          <w:rFonts w:ascii="Times New Roman" w:hAnsi="Times New Roman"/>
        </w:rPr>
        <w:t>under the article governing the profession or occupation</w:t>
      </w:r>
      <w:r w:rsidR="006249D7" w:rsidRPr="00CF7514">
        <w:rPr>
          <w:rFonts w:ascii="Times New Roman" w:hAnsi="Times New Roman"/>
        </w:rPr>
        <w:t>.</w:t>
      </w:r>
    </w:p>
    <w:p w14:paraId="4D2A12C4" w14:textId="0C874F4E" w:rsidR="009C7CF1" w:rsidRPr="00CF7514" w:rsidRDefault="00530676" w:rsidP="00945F69">
      <w:pPr>
        <w:pStyle w:val="Level1"/>
        <w:numPr>
          <w:ilvl w:val="0"/>
          <w:numId w:val="0"/>
        </w:numPr>
        <w:ind w:left="1440" w:hanging="360"/>
        <w:jc w:val="both"/>
        <w:rPr>
          <w:rFonts w:ascii="Times New Roman" w:hAnsi="Times New Roman"/>
        </w:rPr>
      </w:pPr>
      <w:r w:rsidRPr="00CF7514">
        <w:rPr>
          <w:rFonts w:ascii="Times New Roman" w:hAnsi="Times New Roman"/>
        </w:rPr>
        <w:t>(3)</w:t>
      </w:r>
      <w:r w:rsidR="00320B85" w:rsidRPr="00CF7514">
        <w:rPr>
          <w:rFonts w:ascii="Times New Roman" w:hAnsi="Times New Roman"/>
        </w:rPr>
        <w:tab/>
      </w:r>
      <w:r w:rsidR="00745EE6" w:rsidRPr="00CF7514">
        <w:rPr>
          <w:rFonts w:ascii="Times New Roman" w:hAnsi="Times New Roman"/>
        </w:rPr>
        <w:t>Submit proof of compliance with the continuing education requirements</w:t>
      </w:r>
      <w:r w:rsidR="006249D7" w:rsidRPr="00CF7514">
        <w:rPr>
          <w:rFonts w:ascii="Times New Roman" w:hAnsi="Times New Roman"/>
        </w:rPr>
        <w:t>.</w:t>
      </w:r>
    </w:p>
    <w:p w14:paraId="245983C0" w14:textId="38E0B00A" w:rsidR="005D4F6B" w:rsidRPr="00CF7514" w:rsidRDefault="00745EE6" w:rsidP="00945F69">
      <w:pPr>
        <w:pStyle w:val="Level1"/>
        <w:numPr>
          <w:ilvl w:val="0"/>
          <w:numId w:val="0"/>
        </w:numPr>
        <w:ind w:left="1440" w:hanging="360"/>
        <w:jc w:val="both"/>
        <w:rPr>
          <w:rFonts w:ascii="Times New Roman" w:hAnsi="Times New Roman"/>
        </w:rPr>
      </w:pPr>
      <w:r w:rsidRPr="00CF7514">
        <w:rPr>
          <w:rFonts w:ascii="Times New Roman" w:hAnsi="Times New Roman"/>
        </w:rPr>
        <w:t>(4)</w:t>
      </w:r>
      <w:r w:rsidRPr="00CF7514">
        <w:rPr>
          <w:rFonts w:ascii="Times New Roman" w:hAnsi="Times New Roman"/>
        </w:rPr>
        <w:tab/>
      </w:r>
      <w:r w:rsidR="00550960" w:rsidRPr="00CF7514">
        <w:rPr>
          <w:rFonts w:ascii="Times New Roman" w:hAnsi="Times New Roman"/>
        </w:rPr>
        <w:t>Submit proof to demonstrate the applicant for reactivation:</w:t>
      </w:r>
    </w:p>
    <w:p w14:paraId="1920298E" w14:textId="1ECE2F53" w:rsidR="005D4F6B" w:rsidRPr="00CF7514" w:rsidRDefault="005D4F6B" w:rsidP="00945F69">
      <w:pPr>
        <w:pStyle w:val="Level1"/>
        <w:numPr>
          <w:ilvl w:val="0"/>
          <w:numId w:val="0"/>
        </w:numPr>
        <w:ind w:left="180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B12650" w:rsidRPr="00CF7514">
        <w:rPr>
          <w:rFonts w:ascii="Times New Roman" w:hAnsi="Times New Roman"/>
        </w:rPr>
        <w:t xml:space="preserve">Possesses the skills necessary to practice in the profession or </w:t>
      </w:r>
      <w:proofErr w:type="gramStart"/>
      <w:r w:rsidR="00B12650" w:rsidRPr="00CF7514">
        <w:rPr>
          <w:rFonts w:ascii="Times New Roman" w:hAnsi="Times New Roman"/>
        </w:rPr>
        <w:t>occupation;</w:t>
      </w:r>
      <w:proofErr w:type="gramEnd"/>
    </w:p>
    <w:p w14:paraId="01E6E709" w14:textId="2A53360A" w:rsidR="005D4F6B" w:rsidRPr="00CF7514" w:rsidRDefault="005D4F6B" w:rsidP="00945F69">
      <w:pPr>
        <w:pStyle w:val="Level1"/>
        <w:numPr>
          <w:ilvl w:val="0"/>
          <w:numId w:val="0"/>
        </w:numPr>
        <w:ind w:left="180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3C3BFC" w:rsidRPr="00CF7514">
        <w:rPr>
          <w:rFonts w:ascii="Times New Roman" w:hAnsi="Times New Roman"/>
        </w:rPr>
        <w:t xml:space="preserve">Remains in compliance with this chapter; and </w:t>
      </w:r>
    </w:p>
    <w:p w14:paraId="1812992E" w14:textId="00A85DB5" w:rsidR="0053654D" w:rsidRPr="00CF7514" w:rsidRDefault="005D4F6B" w:rsidP="00945F69">
      <w:pPr>
        <w:pStyle w:val="Level1"/>
        <w:numPr>
          <w:ilvl w:val="0"/>
          <w:numId w:val="0"/>
        </w:numPr>
        <w:ind w:left="1800"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53654D" w:rsidRPr="00CF7514">
        <w:rPr>
          <w:rFonts w:ascii="Times New Roman" w:hAnsi="Times New Roman"/>
        </w:rPr>
        <w:t>Complies with other licensing requirements.</w:t>
      </w:r>
    </w:p>
    <w:p w14:paraId="40800806" w14:textId="22922A0F" w:rsidR="00AE34AA" w:rsidRPr="00CF7514" w:rsidRDefault="00996D7B" w:rsidP="00945F69">
      <w:pPr>
        <w:pStyle w:val="Level1"/>
        <w:numPr>
          <w:ilvl w:val="0"/>
          <w:numId w:val="0"/>
        </w:numPr>
        <w:ind w:left="1440" w:hanging="360"/>
        <w:jc w:val="both"/>
        <w:rPr>
          <w:rFonts w:ascii="Times New Roman" w:hAnsi="Times New Roman"/>
        </w:rPr>
      </w:pPr>
      <w:r w:rsidRPr="00CF7514">
        <w:rPr>
          <w:rFonts w:ascii="Times New Roman" w:hAnsi="Times New Roman"/>
        </w:rPr>
        <w:t>(</w:t>
      </w:r>
      <w:r w:rsidR="000E29DA" w:rsidRPr="00CF7514">
        <w:rPr>
          <w:rFonts w:ascii="Times New Roman" w:hAnsi="Times New Roman"/>
        </w:rPr>
        <w:t>5</w:t>
      </w:r>
      <w:r w:rsidRPr="00CF7514">
        <w:rPr>
          <w:rFonts w:ascii="Times New Roman" w:hAnsi="Times New Roman"/>
        </w:rPr>
        <w:t>)</w:t>
      </w:r>
      <w:r w:rsidR="00AE34AA" w:rsidRPr="00CF7514">
        <w:rPr>
          <w:rFonts w:ascii="Times New Roman" w:hAnsi="Times New Roman"/>
        </w:rPr>
        <w:tab/>
        <w:t>I</w:t>
      </w:r>
      <w:r w:rsidR="00835255" w:rsidRPr="00CF7514">
        <w:rPr>
          <w:rFonts w:ascii="Times New Roman" w:hAnsi="Times New Roman"/>
        </w:rPr>
        <w:t>dentif</w:t>
      </w:r>
      <w:r w:rsidR="007D7FBB" w:rsidRPr="00CF7514">
        <w:rPr>
          <w:rFonts w:ascii="Times New Roman" w:hAnsi="Times New Roman"/>
        </w:rPr>
        <w:t>y</w:t>
      </w:r>
      <w:r w:rsidR="00835255" w:rsidRPr="00CF7514">
        <w:rPr>
          <w:rFonts w:ascii="Times New Roman" w:hAnsi="Times New Roman"/>
        </w:rPr>
        <w:t xml:space="preserve"> </w:t>
      </w:r>
      <w:r w:rsidR="00A509E1" w:rsidRPr="00CF7514">
        <w:rPr>
          <w:rFonts w:ascii="Times New Roman" w:hAnsi="Times New Roman"/>
        </w:rPr>
        <w:t>all</w:t>
      </w:r>
      <w:r w:rsidR="00835255" w:rsidRPr="00CF7514">
        <w:rPr>
          <w:rFonts w:ascii="Times New Roman" w:hAnsi="Times New Roman"/>
        </w:rPr>
        <w:t xml:space="preserve"> jurisdiction</w:t>
      </w:r>
      <w:r w:rsidR="00A509E1" w:rsidRPr="00CF7514">
        <w:rPr>
          <w:rFonts w:ascii="Times New Roman" w:hAnsi="Times New Roman"/>
        </w:rPr>
        <w:t>s</w:t>
      </w:r>
      <w:r w:rsidR="00835255" w:rsidRPr="00CF7514">
        <w:rPr>
          <w:rFonts w:ascii="Times New Roman" w:hAnsi="Times New Roman"/>
        </w:rPr>
        <w:t xml:space="preserve"> </w:t>
      </w:r>
      <w:r w:rsidR="009D184F" w:rsidRPr="00CF7514">
        <w:rPr>
          <w:rFonts w:ascii="Times New Roman" w:hAnsi="Times New Roman"/>
        </w:rPr>
        <w:t xml:space="preserve">where </w:t>
      </w:r>
      <w:r w:rsidR="0066617D" w:rsidRPr="00CF7514">
        <w:rPr>
          <w:rFonts w:ascii="Times New Roman" w:hAnsi="Times New Roman"/>
        </w:rPr>
        <w:t>the licensee</w:t>
      </w:r>
      <w:r w:rsidR="009D184F" w:rsidRPr="00CF7514">
        <w:rPr>
          <w:rFonts w:ascii="Times New Roman" w:hAnsi="Times New Roman"/>
        </w:rPr>
        <w:t xml:space="preserve"> engaged in </w:t>
      </w:r>
      <w:r w:rsidR="00657C10" w:rsidRPr="00CF7514">
        <w:rPr>
          <w:rFonts w:ascii="Times New Roman" w:hAnsi="Times New Roman"/>
        </w:rPr>
        <w:t xml:space="preserve">the profession or occupation while the </w:t>
      </w:r>
      <w:r w:rsidR="00F52498" w:rsidRPr="00CF7514">
        <w:rPr>
          <w:rFonts w:ascii="Times New Roman" w:hAnsi="Times New Roman"/>
        </w:rPr>
        <w:t>license issued under this chapter was inactive</w:t>
      </w:r>
      <w:r w:rsidR="006249D7" w:rsidRPr="00CF7514">
        <w:rPr>
          <w:rFonts w:ascii="Times New Roman" w:hAnsi="Times New Roman"/>
        </w:rPr>
        <w:t>.</w:t>
      </w:r>
    </w:p>
    <w:p w14:paraId="63F3FD4C" w14:textId="2CD56828" w:rsidR="00793681" w:rsidRPr="00CF7514" w:rsidRDefault="00793681" w:rsidP="00945F69">
      <w:pPr>
        <w:pStyle w:val="Level1"/>
        <w:numPr>
          <w:ilvl w:val="0"/>
          <w:numId w:val="0"/>
        </w:numPr>
        <w:ind w:left="1440" w:hanging="360"/>
        <w:jc w:val="both"/>
        <w:rPr>
          <w:rFonts w:ascii="Times New Roman" w:hAnsi="Times New Roman"/>
        </w:rPr>
      </w:pPr>
      <w:r w:rsidRPr="00CF7514">
        <w:rPr>
          <w:rFonts w:ascii="Times New Roman" w:hAnsi="Times New Roman"/>
        </w:rPr>
        <w:t>(6)</w:t>
      </w:r>
      <w:r w:rsidRPr="00CF7514">
        <w:rPr>
          <w:rFonts w:ascii="Times New Roman" w:hAnsi="Times New Roman"/>
        </w:rPr>
        <w:tab/>
      </w:r>
      <w:r w:rsidR="00FC434D" w:rsidRPr="00CF7514">
        <w:rPr>
          <w:rFonts w:ascii="Times New Roman" w:hAnsi="Times New Roman"/>
        </w:rPr>
        <w:t>If the applicant for license reactivation engaged in the profession or occupation in another jurisdiction while their license issued under this chapter was inactive, submit</w:t>
      </w:r>
      <w:r w:rsidR="00FC434D" w:rsidRPr="00B613F1">
        <w:rPr>
          <w:rFonts w:ascii="Times New Roman" w:hAnsi="Times New Roman"/>
        </w:rPr>
        <w:t xml:space="preserve"> </w:t>
      </w:r>
      <w:r w:rsidR="00FC434D" w:rsidRPr="00CF7514">
        <w:rPr>
          <w:rFonts w:ascii="Times New Roman" w:hAnsi="Times New Roman"/>
        </w:rPr>
        <w:t>the following:</w:t>
      </w:r>
    </w:p>
    <w:p w14:paraId="224947CC" w14:textId="1209810E" w:rsidR="00793681" w:rsidRPr="00CF7514" w:rsidRDefault="00793681" w:rsidP="00945F69">
      <w:pPr>
        <w:pStyle w:val="Level1"/>
        <w:numPr>
          <w:ilvl w:val="0"/>
          <w:numId w:val="0"/>
        </w:numPr>
        <w:ind w:left="180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2F40A5" w:rsidRPr="00CF7514">
        <w:rPr>
          <w:rFonts w:ascii="Times New Roman" w:hAnsi="Times New Roman"/>
        </w:rPr>
        <w:t xml:space="preserve">Proof of the applicant’s authorization to practice in the profession or occupation in </w:t>
      </w:r>
      <w:r w:rsidR="004B3EBA" w:rsidRPr="00CF7514">
        <w:rPr>
          <w:rFonts w:ascii="Times New Roman" w:hAnsi="Times New Roman"/>
        </w:rPr>
        <w:t xml:space="preserve">that </w:t>
      </w:r>
      <w:r w:rsidR="002F40A5" w:rsidRPr="00CF7514">
        <w:rPr>
          <w:rFonts w:ascii="Times New Roman" w:hAnsi="Times New Roman"/>
        </w:rPr>
        <w:t xml:space="preserve">other </w:t>
      </w:r>
      <w:proofErr w:type="gramStart"/>
      <w:r w:rsidR="002F40A5" w:rsidRPr="00CF7514">
        <w:rPr>
          <w:rFonts w:ascii="Times New Roman" w:hAnsi="Times New Roman"/>
        </w:rPr>
        <w:t>jurisdiction;</w:t>
      </w:r>
      <w:proofErr w:type="gramEnd"/>
    </w:p>
    <w:p w14:paraId="70541048" w14:textId="11A8A43F" w:rsidR="00793681" w:rsidRPr="00CF7514" w:rsidRDefault="00793681" w:rsidP="00945F69">
      <w:pPr>
        <w:pStyle w:val="Level1"/>
        <w:numPr>
          <w:ilvl w:val="0"/>
          <w:numId w:val="0"/>
        </w:numPr>
        <w:ind w:left="180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4B135D" w:rsidRPr="00CF7514">
        <w:rPr>
          <w:rFonts w:ascii="Times New Roman" w:hAnsi="Times New Roman"/>
        </w:rPr>
        <w:t xml:space="preserve">An affidavit affirming the applicant has not been disciplined in that other jurisdiction; and </w:t>
      </w:r>
    </w:p>
    <w:p w14:paraId="40DBCBF8" w14:textId="383659DF" w:rsidR="005D7227" w:rsidRPr="00CF7514" w:rsidRDefault="00793681" w:rsidP="00945F69">
      <w:pPr>
        <w:pStyle w:val="Level1"/>
        <w:numPr>
          <w:ilvl w:val="0"/>
          <w:numId w:val="0"/>
        </w:numPr>
        <w:ind w:left="1800"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286326" w:rsidRPr="00CF7514">
        <w:rPr>
          <w:rFonts w:ascii="Times New Roman" w:hAnsi="Times New Roman"/>
        </w:rPr>
        <w:t>An affidavit affirming the applicant is not the subject of a complaint, investigation, or pending discipline that</w:t>
      </w:r>
      <w:r w:rsidR="004A0D74" w:rsidRPr="00CF7514">
        <w:rPr>
          <w:rFonts w:ascii="Times New Roman" w:hAnsi="Times New Roman"/>
        </w:rPr>
        <w:t xml:space="preserve"> </w:t>
      </w:r>
      <w:proofErr w:type="gramStart"/>
      <w:r w:rsidR="004A0D74" w:rsidRPr="00CF7514">
        <w:rPr>
          <w:rFonts w:ascii="Times New Roman" w:hAnsi="Times New Roman"/>
        </w:rPr>
        <w:t>other</w:t>
      </w:r>
      <w:proofErr w:type="gramEnd"/>
      <w:r w:rsidR="00286326" w:rsidRPr="00CF7514">
        <w:rPr>
          <w:rFonts w:ascii="Times New Roman" w:hAnsi="Times New Roman"/>
        </w:rPr>
        <w:t xml:space="preserve"> jurisdiction.</w:t>
      </w:r>
    </w:p>
    <w:p w14:paraId="2C1DBAF2" w14:textId="227912BB" w:rsidR="00157AAA" w:rsidRPr="00CF7514" w:rsidRDefault="009B2ACC" w:rsidP="00945F69">
      <w:pPr>
        <w:pStyle w:val="Level1"/>
        <w:numPr>
          <w:ilvl w:val="0"/>
          <w:numId w:val="0"/>
        </w:numPr>
        <w:ind w:left="1440" w:hanging="360"/>
        <w:jc w:val="both"/>
        <w:rPr>
          <w:rFonts w:ascii="Times New Roman" w:hAnsi="Times New Roman"/>
        </w:rPr>
      </w:pPr>
      <w:r w:rsidRPr="00CF7514">
        <w:rPr>
          <w:rFonts w:ascii="Times New Roman" w:hAnsi="Times New Roman"/>
        </w:rPr>
        <w:t>(7)</w:t>
      </w:r>
      <w:r w:rsidRPr="00CF7514">
        <w:rPr>
          <w:rFonts w:ascii="Times New Roman" w:hAnsi="Times New Roman"/>
        </w:rPr>
        <w:tab/>
      </w:r>
      <w:r w:rsidR="00101465" w:rsidRPr="00CF7514">
        <w:rPr>
          <w:rFonts w:ascii="Times New Roman" w:hAnsi="Times New Roman"/>
        </w:rPr>
        <w:t>Pass the examination for licensing in the profession or occupation if the applicant has been inactive for more than 5</w:t>
      </w:r>
      <w:r w:rsidR="0036482C" w:rsidRPr="00CF7514">
        <w:rPr>
          <w:rFonts w:ascii="Times New Roman" w:hAnsi="Times New Roman"/>
        </w:rPr>
        <w:t xml:space="preserve"> </w:t>
      </w:r>
      <w:r w:rsidR="00101465" w:rsidRPr="00CF7514">
        <w:rPr>
          <w:rFonts w:ascii="Times New Roman" w:hAnsi="Times New Roman"/>
        </w:rPr>
        <w:t xml:space="preserve">years. </w:t>
      </w:r>
    </w:p>
    <w:p w14:paraId="464B725D" w14:textId="25BBAE62" w:rsidR="00996D7B" w:rsidRPr="00CF7514" w:rsidRDefault="00996D7B" w:rsidP="00945F69">
      <w:pPr>
        <w:pStyle w:val="Level1"/>
        <w:numPr>
          <w:ilvl w:val="0"/>
          <w:numId w:val="0"/>
        </w:numPr>
        <w:ind w:left="1440" w:hanging="360"/>
        <w:jc w:val="both"/>
        <w:rPr>
          <w:rFonts w:ascii="Times New Roman" w:hAnsi="Times New Roman"/>
        </w:rPr>
      </w:pPr>
      <w:r w:rsidRPr="00CF7514">
        <w:rPr>
          <w:rFonts w:ascii="Times New Roman" w:hAnsi="Times New Roman"/>
        </w:rPr>
        <w:t>(</w:t>
      </w:r>
      <w:r w:rsidR="005D7227" w:rsidRPr="00CF7514">
        <w:rPr>
          <w:rFonts w:ascii="Times New Roman" w:hAnsi="Times New Roman"/>
        </w:rPr>
        <w:t>8</w:t>
      </w:r>
      <w:r w:rsidRPr="00CF7514">
        <w:rPr>
          <w:rFonts w:ascii="Times New Roman" w:hAnsi="Times New Roman"/>
        </w:rPr>
        <w:t>)</w:t>
      </w:r>
      <w:r w:rsidR="00AE34AA" w:rsidRPr="00CF7514">
        <w:rPr>
          <w:rFonts w:ascii="Times New Roman" w:hAnsi="Times New Roman"/>
        </w:rPr>
        <w:tab/>
        <w:t>Satisfy</w:t>
      </w:r>
      <w:r w:rsidR="00DF3066" w:rsidRPr="00CF7514">
        <w:rPr>
          <w:rFonts w:ascii="Times New Roman" w:hAnsi="Times New Roman"/>
        </w:rPr>
        <w:t xml:space="preserve"> </w:t>
      </w:r>
      <w:r w:rsidR="00A509E1" w:rsidRPr="00CF7514">
        <w:rPr>
          <w:rFonts w:ascii="Times New Roman" w:hAnsi="Times New Roman"/>
        </w:rPr>
        <w:t>all</w:t>
      </w:r>
      <w:r w:rsidR="00B12F49" w:rsidRPr="00CF7514">
        <w:rPr>
          <w:rFonts w:ascii="Times New Roman" w:hAnsi="Times New Roman"/>
        </w:rPr>
        <w:t xml:space="preserve"> requirements of</w:t>
      </w:r>
      <w:r w:rsidR="00D407A8" w:rsidRPr="00CF7514">
        <w:rPr>
          <w:rFonts w:ascii="Times New Roman" w:hAnsi="Times New Roman"/>
        </w:rPr>
        <w:t xml:space="preserve"> the article</w:t>
      </w:r>
      <w:r w:rsidR="005C54BE" w:rsidRPr="00CF7514">
        <w:rPr>
          <w:rFonts w:ascii="Times New Roman" w:hAnsi="Times New Roman"/>
        </w:rPr>
        <w:t xml:space="preserve"> governing the profession or occupation</w:t>
      </w:r>
      <w:r w:rsidRPr="00CF7514">
        <w:rPr>
          <w:rFonts w:ascii="Times New Roman" w:hAnsi="Times New Roman"/>
        </w:rPr>
        <w:t>.</w:t>
      </w:r>
    </w:p>
    <w:p w14:paraId="5E112A55" w14:textId="77777777" w:rsidR="00996D7B" w:rsidRPr="00CF7514" w:rsidRDefault="00996D7B" w:rsidP="009C7CF1">
      <w:pPr>
        <w:pStyle w:val="Level1"/>
        <w:numPr>
          <w:ilvl w:val="0"/>
          <w:numId w:val="0"/>
        </w:numPr>
        <w:ind w:left="1260" w:hanging="360"/>
        <w:jc w:val="both"/>
        <w:rPr>
          <w:rFonts w:ascii="Times New Roman" w:hAnsi="Times New Roman"/>
        </w:rPr>
      </w:pPr>
    </w:p>
    <w:p w14:paraId="437C8E47" w14:textId="330CF0CC" w:rsidR="008B3543" w:rsidRPr="00CF7514" w:rsidRDefault="003F5F85" w:rsidP="00C160A8">
      <w:pPr>
        <w:pStyle w:val="Level1"/>
        <w:numPr>
          <w:ilvl w:val="0"/>
          <w:numId w:val="0"/>
        </w:numPr>
        <w:ind w:left="720" w:hanging="360"/>
        <w:jc w:val="both"/>
        <w:rPr>
          <w:rFonts w:ascii="Times New Roman" w:hAnsi="Times New Roman"/>
        </w:rPr>
      </w:pPr>
      <w:r w:rsidRPr="00CF7514">
        <w:rPr>
          <w:rFonts w:ascii="Times New Roman" w:hAnsi="Times New Roman"/>
        </w:rPr>
        <w:t>2</w:t>
      </w:r>
      <w:r w:rsidR="00E2480B" w:rsidRPr="00CF7514">
        <w:rPr>
          <w:rFonts w:ascii="Times New Roman" w:hAnsi="Times New Roman"/>
        </w:rPr>
        <w:t>.</w:t>
      </w:r>
      <w:r w:rsidR="00182ECC" w:rsidRPr="00CF7514">
        <w:rPr>
          <w:rFonts w:ascii="Times New Roman" w:hAnsi="Times New Roman"/>
        </w:rPr>
        <w:tab/>
      </w:r>
      <w:r w:rsidR="009B2ACC" w:rsidRPr="00CF7514">
        <w:rPr>
          <w:rFonts w:ascii="Times New Roman" w:hAnsi="Times New Roman"/>
        </w:rPr>
        <w:t xml:space="preserve">Review.  </w:t>
      </w:r>
      <w:r w:rsidR="004C5130" w:rsidRPr="00CF7514">
        <w:rPr>
          <w:rFonts w:ascii="Times New Roman" w:hAnsi="Times New Roman"/>
        </w:rPr>
        <w:t xml:space="preserve">Division staff </w:t>
      </w:r>
      <w:r w:rsidR="00B348B8" w:rsidRPr="00CF7514">
        <w:rPr>
          <w:rFonts w:ascii="Times New Roman" w:hAnsi="Times New Roman"/>
        </w:rPr>
        <w:t xml:space="preserve">must review an application for reactivation for </w:t>
      </w:r>
      <w:r w:rsidR="00EA2B2D" w:rsidRPr="00CF7514">
        <w:rPr>
          <w:rFonts w:ascii="Times New Roman" w:hAnsi="Times New Roman"/>
        </w:rPr>
        <w:t xml:space="preserve">satisfaction of </w:t>
      </w:r>
      <w:r w:rsidR="002F35CE" w:rsidRPr="00CF7514">
        <w:rPr>
          <w:rFonts w:ascii="Times New Roman" w:hAnsi="Times New Roman"/>
        </w:rPr>
        <w:t>the requirements of this section and the article governing the profession or occupation</w:t>
      </w:r>
      <w:r w:rsidR="008B3543" w:rsidRPr="00CF7514">
        <w:rPr>
          <w:rFonts w:ascii="Times New Roman" w:hAnsi="Times New Roman"/>
        </w:rPr>
        <w:t>.</w:t>
      </w:r>
    </w:p>
    <w:p w14:paraId="51B20CF9" w14:textId="77777777" w:rsidR="008B3543" w:rsidRPr="00CF7514" w:rsidRDefault="008B3543" w:rsidP="00182ECC">
      <w:pPr>
        <w:pStyle w:val="Level1"/>
        <w:numPr>
          <w:ilvl w:val="0"/>
          <w:numId w:val="0"/>
        </w:numPr>
        <w:ind w:left="900" w:hanging="450"/>
        <w:jc w:val="both"/>
        <w:rPr>
          <w:rFonts w:ascii="Times New Roman" w:hAnsi="Times New Roman"/>
        </w:rPr>
      </w:pPr>
    </w:p>
    <w:p w14:paraId="5E01B828" w14:textId="60EB748D" w:rsidR="005D6846" w:rsidRPr="00CF7514" w:rsidRDefault="008B3543" w:rsidP="002A135D">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If </w:t>
      </w:r>
      <w:r w:rsidR="00406A31" w:rsidRPr="00CF7514">
        <w:rPr>
          <w:rFonts w:ascii="Times New Roman" w:hAnsi="Times New Roman"/>
        </w:rPr>
        <w:t xml:space="preserve">incomplete, </w:t>
      </w:r>
      <w:r w:rsidR="009A7174" w:rsidRPr="00CF7514">
        <w:rPr>
          <w:rFonts w:ascii="Times New Roman" w:hAnsi="Times New Roman"/>
        </w:rPr>
        <w:t xml:space="preserve">division staff will follow the process used for incomplete licensing applications </w:t>
      </w:r>
      <w:r w:rsidR="00114553" w:rsidRPr="00CF7514">
        <w:rPr>
          <w:rFonts w:ascii="Times New Roman" w:hAnsi="Times New Roman"/>
        </w:rPr>
        <w:t>under ACJA § 7-201.</w:t>
      </w:r>
      <w:r w:rsidR="00C13F48" w:rsidRPr="00CF7514">
        <w:rPr>
          <w:rFonts w:ascii="Times New Roman" w:hAnsi="Times New Roman"/>
        </w:rPr>
        <w:t>10</w:t>
      </w:r>
      <w:r w:rsidR="00114553" w:rsidRPr="00CF7514">
        <w:rPr>
          <w:rFonts w:ascii="Times New Roman" w:hAnsi="Times New Roman"/>
        </w:rPr>
        <w:t>(D)(2) and (3).</w:t>
      </w:r>
    </w:p>
    <w:p w14:paraId="1C991721" w14:textId="77777777" w:rsidR="005D6846" w:rsidRPr="00CF7514" w:rsidRDefault="005D6846" w:rsidP="002A135D">
      <w:pPr>
        <w:pStyle w:val="Level1"/>
        <w:numPr>
          <w:ilvl w:val="0"/>
          <w:numId w:val="0"/>
        </w:numPr>
        <w:ind w:left="1080" w:hanging="360"/>
        <w:jc w:val="both"/>
        <w:rPr>
          <w:rFonts w:ascii="Times New Roman" w:hAnsi="Times New Roman"/>
        </w:rPr>
      </w:pPr>
    </w:p>
    <w:p w14:paraId="42647C3A" w14:textId="77777777" w:rsidR="000C25B2" w:rsidRPr="00CF7514" w:rsidRDefault="005D6846" w:rsidP="002A135D">
      <w:pPr>
        <w:pStyle w:val="Level1"/>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When complete, division staff will </w:t>
      </w:r>
      <w:r w:rsidR="004D35BD" w:rsidRPr="00CF7514">
        <w:rPr>
          <w:rFonts w:ascii="Times New Roman" w:hAnsi="Times New Roman"/>
        </w:rPr>
        <w:t xml:space="preserve">make a recommendation to the board about whether to grant or deny the </w:t>
      </w:r>
      <w:r w:rsidR="007C34B8" w:rsidRPr="00CF7514">
        <w:rPr>
          <w:rFonts w:ascii="Times New Roman" w:hAnsi="Times New Roman"/>
        </w:rPr>
        <w:t xml:space="preserve">application for reactivation or whether </w:t>
      </w:r>
      <w:r w:rsidR="00D05CF7" w:rsidRPr="00CF7514">
        <w:rPr>
          <w:rFonts w:ascii="Times New Roman" w:hAnsi="Times New Roman"/>
        </w:rPr>
        <w:t xml:space="preserve">the board </w:t>
      </w:r>
      <w:r w:rsidR="00760299" w:rsidRPr="00CF7514">
        <w:rPr>
          <w:rFonts w:ascii="Times New Roman" w:hAnsi="Times New Roman"/>
        </w:rPr>
        <w:t>should</w:t>
      </w:r>
      <w:r w:rsidR="007C34B8" w:rsidRPr="00CF7514">
        <w:rPr>
          <w:rFonts w:ascii="Times New Roman" w:hAnsi="Times New Roman"/>
        </w:rPr>
        <w:t xml:space="preserve"> require the licensee to </w:t>
      </w:r>
      <w:r w:rsidR="00D05CF7" w:rsidRPr="00CF7514">
        <w:rPr>
          <w:rFonts w:ascii="Times New Roman" w:hAnsi="Times New Roman"/>
        </w:rPr>
        <w:t>comply</w:t>
      </w:r>
      <w:r w:rsidR="007C34B8" w:rsidRPr="00CF7514">
        <w:rPr>
          <w:rFonts w:ascii="Times New Roman" w:hAnsi="Times New Roman"/>
        </w:rPr>
        <w:t xml:space="preserve"> </w:t>
      </w:r>
      <w:r w:rsidR="000C25B2" w:rsidRPr="00CF7514">
        <w:rPr>
          <w:rFonts w:ascii="Times New Roman" w:hAnsi="Times New Roman"/>
        </w:rPr>
        <w:t>with additional conditions.</w:t>
      </w:r>
    </w:p>
    <w:p w14:paraId="487CC41B" w14:textId="77777777" w:rsidR="000518EA" w:rsidRPr="00CF7514" w:rsidRDefault="000518EA" w:rsidP="00D0452F">
      <w:pPr>
        <w:pStyle w:val="Level1"/>
        <w:numPr>
          <w:ilvl w:val="0"/>
          <w:numId w:val="0"/>
        </w:numPr>
        <w:ind w:left="1080" w:hanging="360"/>
        <w:jc w:val="both"/>
        <w:rPr>
          <w:rFonts w:ascii="Times New Roman" w:hAnsi="Times New Roman"/>
        </w:rPr>
      </w:pPr>
    </w:p>
    <w:p w14:paraId="3352D99A" w14:textId="3CD6EF4C" w:rsidR="000518EA" w:rsidRPr="00CF7514" w:rsidRDefault="0089571A" w:rsidP="002A135D">
      <w:pPr>
        <w:pStyle w:val="Level1"/>
        <w:numPr>
          <w:ilvl w:val="0"/>
          <w:numId w:val="0"/>
        </w:numPr>
        <w:ind w:left="720" w:hanging="360"/>
        <w:jc w:val="both"/>
        <w:rPr>
          <w:rFonts w:ascii="Times New Roman" w:hAnsi="Times New Roman"/>
        </w:rPr>
      </w:pPr>
      <w:r w:rsidRPr="00CF7514">
        <w:rPr>
          <w:rFonts w:ascii="Times New Roman" w:hAnsi="Times New Roman"/>
        </w:rPr>
        <w:lastRenderedPageBreak/>
        <w:t>3.</w:t>
      </w:r>
      <w:r w:rsidRPr="00CF7514">
        <w:rPr>
          <w:rFonts w:ascii="Times New Roman" w:hAnsi="Times New Roman"/>
        </w:rPr>
        <w:tab/>
      </w:r>
      <w:r w:rsidR="00610BA6" w:rsidRPr="00CF7514">
        <w:rPr>
          <w:rFonts w:ascii="Times New Roman" w:hAnsi="Times New Roman"/>
        </w:rPr>
        <w:t>Approval.  The board determines whether to approve or deny a request for reactivation.</w:t>
      </w:r>
    </w:p>
    <w:p w14:paraId="7840E234" w14:textId="77777777" w:rsidR="000C25B2" w:rsidRPr="00CF7514" w:rsidRDefault="000C25B2" w:rsidP="008B3543">
      <w:pPr>
        <w:pStyle w:val="Level1"/>
        <w:numPr>
          <w:ilvl w:val="0"/>
          <w:numId w:val="0"/>
        </w:numPr>
        <w:ind w:left="1260" w:hanging="360"/>
        <w:jc w:val="both"/>
        <w:rPr>
          <w:rFonts w:ascii="Times New Roman" w:hAnsi="Times New Roman"/>
        </w:rPr>
      </w:pPr>
    </w:p>
    <w:p w14:paraId="0E061249" w14:textId="67E49E84" w:rsidR="007D42FA" w:rsidRPr="00CF7514" w:rsidRDefault="00FC1300" w:rsidP="00B83633">
      <w:pPr>
        <w:pStyle w:val="Level1"/>
        <w:numPr>
          <w:ilvl w:val="0"/>
          <w:numId w:val="0"/>
        </w:numPr>
        <w:ind w:left="360" w:hanging="360"/>
        <w:jc w:val="both"/>
        <w:rPr>
          <w:rFonts w:ascii="Times New Roman" w:hAnsi="Times New Roman"/>
        </w:rPr>
      </w:pPr>
      <w:r w:rsidRPr="00CF7514">
        <w:rPr>
          <w:rFonts w:ascii="Times New Roman" w:hAnsi="Times New Roman"/>
          <w:b/>
          <w:bCs/>
        </w:rPr>
        <w:t>D</w:t>
      </w:r>
      <w:r w:rsidR="007D42FA" w:rsidRPr="00CF7514">
        <w:rPr>
          <w:rFonts w:ascii="Times New Roman" w:hAnsi="Times New Roman"/>
          <w:b/>
          <w:bCs/>
        </w:rPr>
        <w:t>.</w:t>
      </w:r>
      <w:r w:rsidR="007D42FA" w:rsidRPr="00CF7514">
        <w:rPr>
          <w:rFonts w:ascii="Times New Roman" w:hAnsi="Times New Roman"/>
        </w:rPr>
        <w:tab/>
      </w:r>
      <w:r w:rsidR="00473EEC" w:rsidRPr="00CF7514">
        <w:rPr>
          <w:rFonts w:ascii="Times New Roman" w:hAnsi="Times New Roman"/>
          <w:b/>
          <w:bCs/>
        </w:rPr>
        <w:t>Reactivation.</w:t>
      </w:r>
      <w:r w:rsidR="001405CF" w:rsidRPr="00CF7514">
        <w:rPr>
          <w:rFonts w:ascii="Times New Roman" w:hAnsi="Times New Roman"/>
          <w:b/>
          <w:bCs/>
        </w:rPr>
        <w:t xml:space="preserve"> </w:t>
      </w:r>
      <w:r w:rsidR="0063282B" w:rsidRPr="00CF7514">
        <w:rPr>
          <w:rFonts w:ascii="Times New Roman" w:hAnsi="Times New Roman"/>
          <w:b/>
          <w:bCs/>
        </w:rPr>
        <w:t xml:space="preserve"> </w:t>
      </w:r>
      <w:r w:rsidR="007D42FA" w:rsidRPr="00CF7514">
        <w:rPr>
          <w:rFonts w:ascii="Times New Roman" w:hAnsi="Times New Roman"/>
        </w:rPr>
        <w:t xml:space="preserve">If the applicant meets the requirements of this subsection to the satisfaction of the board, the board </w:t>
      </w:r>
      <w:r w:rsidR="002650E7" w:rsidRPr="00CF7514">
        <w:rPr>
          <w:rFonts w:ascii="Times New Roman" w:hAnsi="Times New Roman"/>
        </w:rPr>
        <w:t xml:space="preserve">must </w:t>
      </w:r>
      <w:r w:rsidR="007D42FA" w:rsidRPr="00CF7514">
        <w:rPr>
          <w:rFonts w:ascii="Times New Roman" w:hAnsi="Times New Roman"/>
        </w:rPr>
        <w:t xml:space="preserve">return the </w:t>
      </w:r>
      <w:r w:rsidR="002650E7" w:rsidRPr="00CF7514">
        <w:rPr>
          <w:rFonts w:ascii="Times New Roman" w:hAnsi="Times New Roman"/>
        </w:rPr>
        <w:t xml:space="preserve">license </w:t>
      </w:r>
      <w:r w:rsidR="007D42FA" w:rsidRPr="00CF7514">
        <w:rPr>
          <w:rFonts w:ascii="Times New Roman" w:hAnsi="Times New Roman"/>
        </w:rPr>
        <w:t xml:space="preserve">to active status.  Division staff </w:t>
      </w:r>
      <w:r w:rsidR="00210582" w:rsidRPr="00CF7514">
        <w:rPr>
          <w:rFonts w:ascii="Times New Roman" w:hAnsi="Times New Roman"/>
        </w:rPr>
        <w:t xml:space="preserve">must </w:t>
      </w:r>
      <w:r w:rsidR="007D42FA" w:rsidRPr="00CF7514">
        <w:rPr>
          <w:rFonts w:ascii="Times New Roman" w:hAnsi="Times New Roman"/>
        </w:rPr>
        <w:t xml:space="preserve">change the </w:t>
      </w:r>
      <w:r w:rsidR="00210582" w:rsidRPr="00CF7514">
        <w:rPr>
          <w:rFonts w:ascii="Times New Roman" w:hAnsi="Times New Roman"/>
        </w:rPr>
        <w:t xml:space="preserve">licensee’s </w:t>
      </w:r>
      <w:r w:rsidR="007D42FA" w:rsidRPr="00CF7514">
        <w:rPr>
          <w:rFonts w:ascii="Times New Roman" w:hAnsi="Times New Roman"/>
        </w:rPr>
        <w:t xml:space="preserve">status from “inactive” to “active” and </w:t>
      </w:r>
      <w:r w:rsidR="00041F8C" w:rsidRPr="00CF7514">
        <w:rPr>
          <w:rFonts w:ascii="Times New Roman" w:hAnsi="Times New Roman"/>
        </w:rPr>
        <w:t>give written notice to</w:t>
      </w:r>
      <w:r w:rsidR="007D42FA" w:rsidRPr="00CF7514">
        <w:rPr>
          <w:rFonts w:ascii="Times New Roman" w:hAnsi="Times New Roman"/>
        </w:rPr>
        <w:t xml:space="preserve"> the </w:t>
      </w:r>
      <w:r w:rsidR="00210582" w:rsidRPr="00CF7514">
        <w:rPr>
          <w:rFonts w:ascii="Times New Roman" w:hAnsi="Times New Roman"/>
        </w:rPr>
        <w:t>licensee</w:t>
      </w:r>
      <w:r w:rsidR="007D42FA" w:rsidRPr="00CF7514">
        <w:rPr>
          <w:rFonts w:ascii="Times New Roman" w:hAnsi="Times New Roman"/>
        </w:rPr>
        <w:t xml:space="preserve"> of the board’s decision within </w:t>
      </w:r>
      <w:r w:rsidR="00AE7EAC" w:rsidRPr="00CF7514">
        <w:rPr>
          <w:rFonts w:ascii="Times New Roman" w:hAnsi="Times New Roman"/>
        </w:rPr>
        <w:t xml:space="preserve">5 </w:t>
      </w:r>
      <w:r w:rsidR="007D42FA" w:rsidRPr="00CF7514">
        <w:rPr>
          <w:rFonts w:ascii="Times New Roman" w:hAnsi="Times New Roman"/>
        </w:rPr>
        <w:t>days.</w:t>
      </w:r>
    </w:p>
    <w:p w14:paraId="19F83318" w14:textId="77777777" w:rsidR="007D42FA" w:rsidRPr="00CF7514" w:rsidRDefault="007D42FA" w:rsidP="007D42FA">
      <w:pPr>
        <w:pStyle w:val="Level1"/>
        <w:numPr>
          <w:ilvl w:val="0"/>
          <w:numId w:val="0"/>
        </w:numPr>
        <w:tabs>
          <w:tab w:val="left" w:pos="1080"/>
        </w:tabs>
        <w:ind w:left="1080" w:hanging="360"/>
        <w:jc w:val="both"/>
        <w:rPr>
          <w:rFonts w:ascii="Times New Roman" w:hAnsi="Times New Roman"/>
        </w:rPr>
      </w:pPr>
    </w:p>
    <w:p w14:paraId="7967A75E" w14:textId="77777777" w:rsidR="00A5330A" w:rsidRPr="00CF7514" w:rsidRDefault="00A5330A" w:rsidP="007D42FA">
      <w:pPr>
        <w:pStyle w:val="Level1"/>
        <w:numPr>
          <w:ilvl w:val="0"/>
          <w:numId w:val="0"/>
        </w:numPr>
        <w:tabs>
          <w:tab w:val="left" w:pos="1080"/>
        </w:tabs>
        <w:ind w:left="1080" w:hanging="360"/>
        <w:jc w:val="both"/>
        <w:rPr>
          <w:rFonts w:ascii="Times New Roman" w:hAnsi="Times New Roman"/>
        </w:rPr>
      </w:pPr>
    </w:p>
    <w:p w14:paraId="188CA9FA" w14:textId="1A07D523" w:rsidR="00A5330A" w:rsidRPr="00CF7514" w:rsidRDefault="00D56F1B" w:rsidP="00A5330A">
      <w:pPr>
        <w:pStyle w:val="Level1"/>
        <w:numPr>
          <w:ilvl w:val="0"/>
          <w:numId w:val="0"/>
        </w:numPr>
        <w:jc w:val="center"/>
        <w:rPr>
          <w:rFonts w:ascii="Times New Roman" w:hAnsi="Times New Roman"/>
        </w:rPr>
      </w:pPr>
      <w:r w:rsidRPr="00CF7514">
        <w:rPr>
          <w:rFonts w:ascii="Times New Roman" w:hAnsi="Times New Roman"/>
          <w:b/>
          <w:bCs/>
        </w:rPr>
        <w:t>Section 7-201.1</w:t>
      </w:r>
      <w:r w:rsidR="00AC151A" w:rsidRPr="00CF7514">
        <w:rPr>
          <w:rFonts w:ascii="Times New Roman" w:hAnsi="Times New Roman"/>
          <w:b/>
          <w:bCs/>
        </w:rPr>
        <w:t>8</w:t>
      </w:r>
      <w:r w:rsidRPr="00CF7514">
        <w:rPr>
          <w:rFonts w:ascii="Times New Roman" w:hAnsi="Times New Roman"/>
          <w:b/>
          <w:bCs/>
        </w:rPr>
        <w:t xml:space="preserve">:  </w:t>
      </w:r>
      <w:r w:rsidR="00191308" w:rsidRPr="00CF7514">
        <w:rPr>
          <w:rFonts w:ascii="Times New Roman" w:hAnsi="Times New Roman"/>
          <w:b/>
          <w:bCs/>
        </w:rPr>
        <w:t xml:space="preserve">License </w:t>
      </w:r>
      <w:r w:rsidRPr="00CF7514">
        <w:rPr>
          <w:rFonts w:ascii="Times New Roman" w:hAnsi="Times New Roman"/>
          <w:b/>
          <w:bCs/>
        </w:rPr>
        <w:t>Reinstatement</w:t>
      </w:r>
      <w:r w:rsidR="00A77032" w:rsidRPr="00CF7514">
        <w:rPr>
          <w:rFonts w:ascii="Times New Roman" w:hAnsi="Times New Roman"/>
          <w:b/>
          <w:bCs/>
        </w:rPr>
        <w:t xml:space="preserve"> After Suspension or Revocation.</w:t>
      </w:r>
    </w:p>
    <w:p w14:paraId="676193CA" w14:textId="77777777" w:rsidR="007D42FA" w:rsidRPr="00CF7514" w:rsidRDefault="007D42FA" w:rsidP="007D42FA">
      <w:pPr>
        <w:pStyle w:val="Level1"/>
        <w:numPr>
          <w:ilvl w:val="0"/>
          <w:numId w:val="0"/>
        </w:numPr>
        <w:tabs>
          <w:tab w:val="left" w:pos="1080"/>
        </w:tabs>
        <w:ind w:left="1080" w:hanging="360"/>
        <w:jc w:val="both"/>
        <w:rPr>
          <w:rFonts w:ascii="Times New Roman" w:hAnsi="Times New Roman"/>
        </w:rPr>
      </w:pPr>
    </w:p>
    <w:p w14:paraId="31A26C9F" w14:textId="3B661D8E" w:rsidR="005D1A60" w:rsidRPr="00CF7514" w:rsidRDefault="00205F50" w:rsidP="00D47A85">
      <w:pPr>
        <w:pStyle w:val="Level1"/>
        <w:numPr>
          <w:ilvl w:val="0"/>
          <w:numId w:val="0"/>
        </w:numPr>
        <w:ind w:left="360" w:hanging="360"/>
        <w:jc w:val="both"/>
        <w:rPr>
          <w:rFonts w:ascii="Times New Roman" w:hAnsi="Times New Roman"/>
        </w:rPr>
      </w:pPr>
      <w:r w:rsidRPr="00CF7514">
        <w:rPr>
          <w:rFonts w:ascii="Times New Roman" w:hAnsi="Times New Roman"/>
          <w:b/>
          <w:bCs/>
        </w:rPr>
        <w:t>A.</w:t>
      </w:r>
      <w:r w:rsidR="005D1A60" w:rsidRPr="00CF7514">
        <w:rPr>
          <w:rFonts w:ascii="Times New Roman" w:hAnsi="Times New Roman"/>
          <w:b/>
          <w:bCs/>
        </w:rPr>
        <w:tab/>
      </w:r>
      <w:r w:rsidR="002319B6" w:rsidRPr="00CF7514">
        <w:rPr>
          <w:rFonts w:ascii="Times New Roman" w:hAnsi="Times New Roman"/>
          <w:b/>
          <w:bCs/>
        </w:rPr>
        <w:t xml:space="preserve">Reinstatement </w:t>
      </w:r>
      <w:r w:rsidR="00757691" w:rsidRPr="00CF7514">
        <w:rPr>
          <w:rFonts w:ascii="Times New Roman" w:hAnsi="Times New Roman"/>
          <w:b/>
          <w:bCs/>
        </w:rPr>
        <w:t>Application</w:t>
      </w:r>
      <w:r w:rsidR="009A2EDC" w:rsidRPr="00CF7514">
        <w:rPr>
          <w:rFonts w:ascii="Times New Roman" w:hAnsi="Times New Roman"/>
          <w:b/>
          <w:bCs/>
        </w:rPr>
        <w:t>.</w:t>
      </w:r>
      <w:r w:rsidR="00A00A3E" w:rsidRPr="00CF7514">
        <w:rPr>
          <w:rFonts w:ascii="Times New Roman" w:hAnsi="Times New Roman"/>
          <w:b/>
          <w:bCs/>
        </w:rPr>
        <w:t xml:space="preserve">  </w:t>
      </w:r>
      <w:r w:rsidR="00A00A3E" w:rsidRPr="00CF7514">
        <w:rPr>
          <w:rFonts w:ascii="Times New Roman" w:hAnsi="Times New Roman"/>
        </w:rPr>
        <w:t xml:space="preserve">The board may </w:t>
      </w:r>
      <w:r w:rsidR="00D96790" w:rsidRPr="00CF7514">
        <w:rPr>
          <w:rFonts w:ascii="Times New Roman" w:hAnsi="Times New Roman"/>
        </w:rPr>
        <w:t xml:space="preserve">approve the reinstatement of a license </w:t>
      </w:r>
      <w:r w:rsidR="004522B8" w:rsidRPr="00CF7514">
        <w:rPr>
          <w:rFonts w:ascii="Times New Roman" w:hAnsi="Times New Roman"/>
        </w:rPr>
        <w:t xml:space="preserve">that was </w:t>
      </w:r>
      <w:r w:rsidR="00D96790" w:rsidRPr="00CF7514">
        <w:rPr>
          <w:rFonts w:ascii="Times New Roman" w:hAnsi="Times New Roman"/>
        </w:rPr>
        <w:t>suspended or revoked under this chapter</w:t>
      </w:r>
      <w:r w:rsidR="004522B8" w:rsidRPr="00CF7514">
        <w:rPr>
          <w:rFonts w:ascii="Times New Roman" w:hAnsi="Times New Roman"/>
        </w:rPr>
        <w:t xml:space="preserve"> </w:t>
      </w:r>
      <w:r w:rsidR="0009330E" w:rsidRPr="00CF7514">
        <w:rPr>
          <w:rFonts w:ascii="Times New Roman" w:hAnsi="Times New Roman"/>
        </w:rPr>
        <w:t xml:space="preserve">if the former licensee </w:t>
      </w:r>
      <w:r w:rsidR="00012E3E" w:rsidRPr="00CF7514">
        <w:rPr>
          <w:rFonts w:ascii="Times New Roman" w:hAnsi="Times New Roman"/>
        </w:rPr>
        <w:t xml:space="preserve">demonstrates </w:t>
      </w:r>
      <w:r w:rsidR="003E3699" w:rsidRPr="00CF7514">
        <w:rPr>
          <w:rFonts w:ascii="Times New Roman" w:hAnsi="Times New Roman"/>
        </w:rPr>
        <w:t xml:space="preserve">rehabilitation, compliance with all disciplinary orders and rules, and that </w:t>
      </w:r>
      <w:r w:rsidR="00AE7294" w:rsidRPr="00CF7514">
        <w:rPr>
          <w:rFonts w:ascii="Times New Roman" w:hAnsi="Times New Roman"/>
        </w:rPr>
        <w:t xml:space="preserve">that </w:t>
      </w:r>
      <w:r w:rsidR="00D244EC" w:rsidRPr="00CF7514">
        <w:rPr>
          <w:rFonts w:ascii="Times New Roman" w:hAnsi="Times New Roman"/>
        </w:rPr>
        <w:t>the former licensee meets</w:t>
      </w:r>
      <w:r w:rsidR="003E3699" w:rsidRPr="00CF7514">
        <w:rPr>
          <w:rFonts w:ascii="Times New Roman" w:hAnsi="Times New Roman"/>
        </w:rPr>
        <w:t xml:space="preserve"> the minimum competencies of the profession or occupation</w:t>
      </w:r>
      <w:r w:rsidR="007E14B0" w:rsidRPr="00CF7514">
        <w:rPr>
          <w:rFonts w:ascii="Times New Roman" w:hAnsi="Times New Roman"/>
        </w:rPr>
        <w:t xml:space="preserve"> </w:t>
      </w:r>
      <w:r w:rsidR="00492305" w:rsidRPr="00CF7514">
        <w:rPr>
          <w:rFonts w:ascii="Times New Roman" w:hAnsi="Times New Roman"/>
        </w:rPr>
        <w:t>and the requirements for initial licensing</w:t>
      </w:r>
      <w:r w:rsidR="00B27F04" w:rsidRPr="00CF7514">
        <w:rPr>
          <w:rFonts w:ascii="Times New Roman" w:hAnsi="Times New Roman"/>
        </w:rPr>
        <w:t>.</w:t>
      </w:r>
      <w:r w:rsidR="007D42FA" w:rsidRPr="00CF7514">
        <w:rPr>
          <w:rFonts w:ascii="Times New Roman" w:hAnsi="Times New Roman"/>
        </w:rPr>
        <w:tab/>
      </w:r>
    </w:p>
    <w:p w14:paraId="5CAF31F7" w14:textId="77777777" w:rsidR="005D1A60" w:rsidRPr="00CF7514" w:rsidRDefault="005D1A60" w:rsidP="007D42FA">
      <w:pPr>
        <w:pStyle w:val="Level1"/>
        <w:numPr>
          <w:ilvl w:val="0"/>
          <w:numId w:val="0"/>
        </w:numPr>
        <w:tabs>
          <w:tab w:val="left" w:pos="720"/>
        </w:tabs>
        <w:ind w:left="720" w:hanging="360"/>
        <w:jc w:val="both"/>
        <w:rPr>
          <w:rFonts w:ascii="Times New Roman" w:hAnsi="Times New Roman"/>
          <w:strike/>
        </w:rPr>
      </w:pPr>
    </w:p>
    <w:p w14:paraId="1E0411D5" w14:textId="2F60FBE5" w:rsidR="00595ED5" w:rsidRPr="00CF7514" w:rsidRDefault="006F3AD7" w:rsidP="00D47A85">
      <w:pPr>
        <w:pStyle w:val="Level1"/>
        <w:numPr>
          <w:ilvl w:val="0"/>
          <w:numId w:val="0"/>
        </w:numPr>
        <w:ind w:left="720" w:hanging="360"/>
        <w:jc w:val="both"/>
        <w:rPr>
          <w:rFonts w:ascii="Times New Roman" w:hAnsi="Times New Roman"/>
        </w:rPr>
      </w:pPr>
      <w:r w:rsidRPr="00CF7514">
        <w:rPr>
          <w:rFonts w:ascii="Times New Roman" w:hAnsi="Times New Roman"/>
        </w:rPr>
        <w:t>1.</w:t>
      </w:r>
      <w:r w:rsidR="000A4BD9" w:rsidRPr="00CF7514">
        <w:rPr>
          <w:rFonts w:ascii="Times New Roman" w:hAnsi="Times New Roman"/>
        </w:rPr>
        <w:tab/>
      </w:r>
      <w:r w:rsidR="007B299A" w:rsidRPr="00CF7514">
        <w:rPr>
          <w:rFonts w:ascii="Times New Roman" w:hAnsi="Times New Roman"/>
        </w:rPr>
        <w:t xml:space="preserve">Eligibility. </w:t>
      </w:r>
      <w:r w:rsidR="007D42FA" w:rsidRPr="00CF7514">
        <w:rPr>
          <w:rFonts w:ascii="Times New Roman" w:hAnsi="Times New Roman"/>
        </w:rPr>
        <w:t xml:space="preserve">A </w:t>
      </w:r>
      <w:r w:rsidR="00290CA1" w:rsidRPr="00CF7514">
        <w:rPr>
          <w:rFonts w:ascii="Times New Roman" w:hAnsi="Times New Roman"/>
        </w:rPr>
        <w:t>license</w:t>
      </w:r>
      <w:r w:rsidR="007D42FA" w:rsidRPr="00CF7514">
        <w:rPr>
          <w:rFonts w:ascii="Times New Roman" w:hAnsi="Times New Roman"/>
        </w:rPr>
        <w:t xml:space="preserve"> suspended or revoked by a final order</w:t>
      </w:r>
      <w:r w:rsidR="00CD0F4F" w:rsidRPr="00CF7514">
        <w:rPr>
          <w:rFonts w:ascii="Times New Roman" w:hAnsi="Times New Roman"/>
        </w:rPr>
        <w:t xml:space="preserve"> </w:t>
      </w:r>
      <w:r w:rsidR="00595ED5" w:rsidRPr="00CF7514">
        <w:rPr>
          <w:rFonts w:ascii="Times New Roman" w:hAnsi="Times New Roman"/>
        </w:rPr>
        <w:t>is eligible for reinstatement</w:t>
      </w:r>
      <w:r w:rsidR="006E437C" w:rsidRPr="00CF7514">
        <w:rPr>
          <w:rFonts w:ascii="Times New Roman" w:hAnsi="Times New Roman"/>
        </w:rPr>
        <w:t xml:space="preserve"> if</w:t>
      </w:r>
      <w:r w:rsidR="00595ED5" w:rsidRPr="00CF7514">
        <w:rPr>
          <w:rFonts w:ascii="Times New Roman" w:hAnsi="Times New Roman"/>
        </w:rPr>
        <w:t>:</w:t>
      </w:r>
    </w:p>
    <w:p w14:paraId="5AD77F41" w14:textId="77777777" w:rsidR="00595ED5" w:rsidRPr="00CF7514" w:rsidRDefault="00595ED5" w:rsidP="006F3AD7">
      <w:pPr>
        <w:pStyle w:val="Level1"/>
        <w:numPr>
          <w:ilvl w:val="0"/>
          <w:numId w:val="0"/>
        </w:numPr>
        <w:ind w:left="900" w:hanging="360"/>
        <w:jc w:val="both"/>
        <w:rPr>
          <w:rFonts w:ascii="Times New Roman" w:hAnsi="Times New Roman"/>
        </w:rPr>
      </w:pPr>
    </w:p>
    <w:p w14:paraId="709385BF" w14:textId="75FD98E0" w:rsidR="00595ED5" w:rsidRPr="00CF7514" w:rsidRDefault="00261F7B" w:rsidP="00B27510">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38261C" w:rsidRPr="00CF7514">
        <w:rPr>
          <w:rFonts w:ascii="Times New Roman" w:hAnsi="Times New Roman"/>
        </w:rPr>
        <w:t xml:space="preserve">For a suspended license, </w:t>
      </w:r>
      <w:r w:rsidR="00072FD5" w:rsidRPr="00CF7514">
        <w:rPr>
          <w:rFonts w:ascii="Times New Roman" w:hAnsi="Times New Roman"/>
        </w:rPr>
        <w:t xml:space="preserve">when </w:t>
      </w:r>
      <w:r w:rsidR="005F1162" w:rsidRPr="00CF7514">
        <w:rPr>
          <w:rFonts w:ascii="Times New Roman" w:hAnsi="Times New Roman"/>
        </w:rPr>
        <w:t xml:space="preserve">the </w:t>
      </w:r>
      <w:r w:rsidR="003A4332" w:rsidRPr="00CF7514">
        <w:rPr>
          <w:rFonts w:ascii="Times New Roman" w:hAnsi="Times New Roman"/>
        </w:rPr>
        <w:t>license</w:t>
      </w:r>
      <w:r w:rsidR="00706089" w:rsidRPr="00CF7514">
        <w:rPr>
          <w:rFonts w:ascii="Times New Roman" w:hAnsi="Times New Roman"/>
        </w:rPr>
        <w:t>e</w:t>
      </w:r>
      <w:r w:rsidR="003A4332" w:rsidRPr="00CF7514">
        <w:rPr>
          <w:rFonts w:ascii="Times New Roman" w:hAnsi="Times New Roman"/>
        </w:rPr>
        <w:t xml:space="preserve"> </w:t>
      </w:r>
      <w:r w:rsidR="00DE51B3" w:rsidRPr="00CF7514">
        <w:rPr>
          <w:rFonts w:ascii="Times New Roman" w:hAnsi="Times New Roman"/>
        </w:rPr>
        <w:t xml:space="preserve">has </w:t>
      </w:r>
      <w:r w:rsidR="003A4332" w:rsidRPr="00CF7514">
        <w:rPr>
          <w:rFonts w:ascii="Times New Roman" w:hAnsi="Times New Roman"/>
        </w:rPr>
        <w:t xml:space="preserve">satisfied </w:t>
      </w:r>
      <w:r w:rsidR="00DE51B3" w:rsidRPr="00CF7514">
        <w:rPr>
          <w:rFonts w:ascii="Times New Roman" w:hAnsi="Times New Roman"/>
        </w:rPr>
        <w:t>all requirements of the suspension order</w:t>
      </w:r>
      <w:r w:rsidR="003A4332" w:rsidRPr="00CF7514">
        <w:rPr>
          <w:rFonts w:ascii="Times New Roman" w:hAnsi="Times New Roman"/>
        </w:rPr>
        <w:t>.</w:t>
      </w:r>
    </w:p>
    <w:p w14:paraId="7CAC838A" w14:textId="77777777" w:rsidR="00595ED5" w:rsidRPr="00CF7514" w:rsidRDefault="00595ED5" w:rsidP="00B27510">
      <w:pPr>
        <w:pStyle w:val="Level1"/>
        <w:numPr>
          <w:ilvl w:val="0"/>
          <w:numId w:val="0"/>
        </w:numPr>
        <w:ind w:left="1080" w:hanging="360"/>
        <w:jc w:val="both"/>
        <w:rPr>
          <w:rFonts w:ascii="Times New Roman" w:hAnsi="Times New Roman"/>
        </w:rPr>
      </w:pPr>
    </w:p>
    <w:p w14:paraId="256FA086" w14:textId="6B2EA448" w:rsidR="007D42FA" w:rsidRPr="00CF7514" w:rsidRDefault="00187018" w:rsidP="00B27510">
      <w:pPr>
        <w:pStyle w:val="Level1"/>
        <w:numPr>
          <w:ilvl w:val="0"/>
          <w:numId w:val="0"/>
        </w:numPr>
        <w:ind w:left="1080" w:hanging="360"/>
        <w:jc w:val="both"/>
        <w:rPr>
          <w:rFonts w:ascii="Times New Roman" w:hAnsi="Times New Roman"/>
        </w:rPr>
      </w:pPr>
      <w:r w:rsidRPr="00CF7514">
        <w:rPr>
          <w:rFonts w:ascii="Times New Roman" w:hAnsi="Times New Roman"/>
        </w:rPr>
        <w:t>b.</w:t>
      </w:r>
      <w:r w:rsidRPr="00CF7514">
        <w:tab/>
      </w:r>
      <w:r w:rsidR="00925C05" w:rsidRPr="00CF7514">
        <w:rPr>
          <w:rFonts w:ascii="Times New Roman" w:hAnsi="Times New Roman"/>
        </w:rPr>
        <w:t xml:space="preserve">For a revoked license, </w:t>
      </w:r>
      <w:r w:rsidR="00367112" w:rsidRPr="00CF7514">
        <w:rPr>
          <w:rFonts w:ascii="Times New Roman" w:hAnsi="Times New Roman"/>
        </w:rPr>
        <w:t xml:space="preserve">when </w:t>
      </w:r>
      <w:r w:rsidR="00925C05" w:rsidRPr="00CF7514">
        <w:rPr>
          <w:rFonts w:ascii="Times New Roman" w:hAnsi="Times New Roman"/>
        </w:rPr>
        <w:t xml:space="preserve">it has been </w:t>
      </w:r>
      <w:r w:rsidR="008F1355" w:rsidRPr="00CF7514">
        <w:rPr>
          <w:rFonts w:ascii="Times New Roman" w:hAnsi="Times New Roman"/>
        </w:rPr>
        <w:t xml:space="preserve">at least </w:t>
      </w:r>
      <w:r w:rsidR="00E92762" w:rsidRPr="00CF7514">
        <w:rPr>
          <w:rFonts w:ascii="Times New Roman" w:hAnsi="Times New Roman"/>
        </w:rPr>
        <w:t>1</w:t>
      </w:r>
      <w:r w:rsidR="008F1355" w:rsidRPr="00CF7514">
        <w:rPr>
          <w:rFonts w:ascii="Times New Roman" w:hAnsi="Times New Roman"/>
        </w:rPr>
        <w:t xml:space="preserve"> year since the date of the </w:t>
      </w:r>
      <w:r w:rsidR="0038261C" w:rsidRPr="00CF7514">
        <w:rPr>
          <w:rFonts w:ascii="Times New Roman" w:hAnsi="Times New Roman"/>
        </w:rPr>
        <w:t>final revocation order</w:t>
      </w:r>
      <w:r w:rsidR="00F85AF6" w:rsidRPr="00CF7514">
        <w:rPr>
          <w:rFonts w:ascii="Times New Roman" w:hAnsi="Times New Roman"/>
        </w:rPr>
        <w:t xml:space="preserve"> and the former licensee has satisfied all requirements of the revocation order</w:t>
      </w:r>
      <w:r w:rsidR="0038261C" w:rsidRPr="00CF7514">
        <w:rPr>
          <w:rFonts w:ascii="Times New Roman" w:hAnsi="Times New Roman"/>
        </w:rPr>
        <w:t>.</w:t>
      </w:r>
      <w:r w:rsidR="006B02A0" w:rsidRPr="00CF7514">
        <w:rPr>
          <w:rFonts w:ascii="Times New Roman" w:hAnsi="Times New Roman"/>
        </w:rPr>
        <w:t xml:space="preserve"> </w:t>
      </w:r>
    </w:p>
    <w:p w14:paraId="466DFCFC" w14:textId="77777777" w:rsidR="007D42FA" w:rsidRPr="00CF7514" w:rsidRDefault="007D42FA" w:rsidP="007D42FA">
      <w:pPr>
        <w:pStyle w:val="Level1"/>
        <w:numPr>
          <w:ilvl w:val="0"/>
          <w:numId w:val="0"/>
        </w:numPr>
        <w:ind w:left="360"/>
        <w:jc w:val="both"/>
        <w:rPr>
          <w:rFonts w:ascii="Times New Roman" w:hAnsi="Times New Roman"/>
          <w:b/>
        </w:rPr>
      </w:pPr>
    </w:p>
    <w:p w14:paraId="79B5B41C" w14:textId="1F9C6059" w:rsidR="0092499B" w:rsidRPr="00CF7514" w:rsidRDefault="00F94114" w:rsidP="00B27510">
      <w:pPr>
        <w:pStyle w:val="Level1"/>
        <w:numPr>
          <w:ilvl w:val="0"/>
          <w:numId w:val="0"/>
        </w:numPr>
        <w:ind w:left="720" w:hanging="360"/>
        <w:jc w:val="both"/>
        <w:rPr>
          <w:rFonts w:ascii="Times New Roman" w:hAnsi="Times New Roman"/>
        </w:rPr>
      </w:pPr>
      <w:r w:rsidRPr="00CF7514">
        <w:rPr>
          <w:rFonts w:ascii="Times New Roman" w:hAnsi="Times New Roman"/>
        </w:rPr>
        <w:t>2</w:t>
      </w:r>
      <w:r w:rsidR="007D42FA" w:rsidRPr="00CF7514">
        <w:rPr>
          <w:rFonts w:ascii="Times New Roman" w:hAnsi="Times New Roman"/>
        </w:rPr>
        <w:t>.</w:t>
      </w:r>
      <w:r w:rsidR="007D42FA" w:rsidRPr="00CF7514">
        <w:rPr>
          <w:rFonts w:ascii="Times New Roman" w:hAnsi="Times New Roman"/>
        </w:rPr>
        <w:tab/>
      </w:r>
      <w:r w:rsidR="000E611D" w:rsidRPr="00CF7514">
        <w:rPr>
          <w:rFonts w:ascii="Times New Roman" w:hAnsi="Times New Roman"/>
        </w:rPr>
        <w:t>A person seeking reinstatement</w:t>
      </w:r>
      <w:r w:rsidR="0092499B" w:rsidRPr="00CF7514">
        <w:rPr>
          <w:rFonts w:ascii="Times New Roman" w:hAnsi="Times New Roman"/>
        </w:rPr>
        <w:t xml:space="preserve"> </w:t>
      </w:r>
      <w:r w:rsidR="00144018" w:rsidRPr="00CF7514">
        <w:rPr>
          <w:rFonts w:ascii="Times New Roman" w:hAnsi="Times New Roman"/>
        </w:rPr>
        <w:t>must</w:t>
      </w:r>
      <w:r w:rsidR="0092499B" w:rsidRPr="00CF7514">
        <w:rPr>
          <w:rFonts w:ascii="Times New Roman" w:hAnsi="Times New Roman"/>
        </w:rPr>
        <w:t>:</w:t>
      </w:r>
    </w:p>
    <w:p w14:paraId="7C74D3BA" w14:textId="77777777" w:rsidR="0092499B" w:rsidRPr="00CF7514" w:rsidRDefault="0092499B" w:rsidP="00F94114">
      <w:pPr>
        <w:pStyle w:val="Level1"/>
        <w:numPr>
          <w:ilvl w:val="0"/>
          <w:numId w:val="0"/>
        </w:numPr>
        <w:ind w:left="900" w:hanging="360"/>
        <w:jc w:val="both"/>
        <w:rPr>
          <w:rFonts w:ascii="Times New Roman" w:hAnsi="Times New Roman"/>
        </w:rPr>
      </w:pPr>
    </w:p>
    <w:p w14:paraId="62E7ACD4" w14:textId="448E60D2" w:rsidR="00332BFC" w:rsidRPr="00CF7514" w:rsidRDefault="0092499B" w:rsidP="00B27510">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DA6288" w:rsidRPr="00CF7514">
        <w:rPr>
          <w:rFonts w:ascii="Times New Roman" w:hAnsi="Times New Roman"/>
        </w:rPr>
        <w:t>Submit</w:t>
      </w:r>
      <w:r w:rsidR="007D42FA" w:rsidRPr="00CF7514">
        <w:rPr>
          <w:rFonts w:ascii="Times New Roman" w:hAnsi="Times New Roman"/>
        </w:rPr>
        <w:t xml:space="preserve"> a written application for reinstatement</w:t>
      </w:r>
      <w:r w:rsidR="00DA738E" w:rsidRPr="00CF7514">
        <w:rPr>
          <w:rFonts w:ascii="Times New Roman" w:hAnsi="Times New Roman"/>
        </w:rPr>
        <w:t xml:space="preserve"> on a form </w:t>
      </w:r>
      <w:r w:rsidR="00E13068" w:rsidRPr="00CF7514">
        <w:rPr>
          <w:rFonts w:ascii="Times New Roman" w:hAnsi="Times New Roman"/>
        </w:rPr>
        <w:t>requir</w:t>
      </w:r>
      <w:r w:rsidR="00DA738E" w:rsidRPr="00CF7514">
        <w:rPr>
          <w:rFonts w:ascii="Times New Roman" w:hAnsi="Times New Roman"/>
        </w:rPr>
        <w:t>ed by the division</w:t>
      </w:r>
      <w:r w:rsidR="00990BD3" w:rsidRPr="00CF7514">
        <w:rPr>
          <w:rFonts w:ascii="Times New Roman" w:hAnsi="Times New Roman"/>
        </w:rPr>
        <w:t xml:space="preserve">, </w:t>
      </w:r>
      <w:r w:rsidR="0085025A" w:rsidRPr="00CF7514">
        <w:rPr>
          <w:rFonts w:ascii="Times New Roman" w:hAnsi="Times New Roman"/>
        </w:rPr>
        <w:t>which includes</w:t>
      </w:r>
      <w:r w:rsidR="00C00F6E" w:rsidRPr="00CF7514">
        <w:rPr>
          <w:rFonts w:ascii="Times New Roman" w:hAnsi="Times New Roman"/>
        </w:rPr>
        <w:t xml:space="preserve"> the information required under </w:t>
      </w:r>
      <w:r w:rsidR="0083633D" w:rsidRPr="00CF7514">
        <w:rPr>
          <w:rFonts w:ascii="Times New Roman" w:hAnsi="Times New Roman"/>
        </w:rPr>
        <w:t>(</w:t>
      </w:r>
      <w:r w:rsidR="0095331C" w:rsidRPr="00CF7514">
        <w:rPr>
          <w:rFonts w:ascii="Times New Roman" w:hAnsi="Times New Roman"/>
        </w:rPr>
        <w:t>3</w:t>
      </w:r>
      <w:r w:rsidR="0083633D" w:rsidRPr="00CF7514">
        <w:rPr>
          <w:rFonts w:ascii="Times New Roman" w:hAnsi="Times New Roman"/>
        </w:rPr>
        <w:t>)(a)–(l</w:t>
      </w:r>
      <w:proofErr w:type="gramStart"/>
      <w:r w:rsidR="0083633D" w:rsidRPr="00CF7514">
        <w:rPr>
          <w:rFonts w:ascii="Times New Roman" w:hAnsi="Times New Roman"/>
        </w:rPr>
        <w:t>)</w:t>
      </w:r>
      <w:r w:rsidR="00332BFC" w:rsidRPr="00CF7514">
        <w:rPr>
          <w:rFonts w:ascii="Times New Roman" w:hAnsi="Times New Roman"/>
        </w:rPr>
        <w:t>;</w:t>
      </w:r>
      <w:proofErr w:type="gramEnd"/>
    </w:p>
    <w:p w14:paraId="1F7F97D2" w14:textId="77777777" w:rsidR="00332BFC" w:rsidRPr="00CF7514" w:rsidRDefault="00332BFC" w:rsidP="00B27510">
      <w:pPr>
        <w:pStyle w:val="Level1"/>
        <w:numPr>
          <w:ilvl w:val="0"/>
          <w:numId w:val="0"/>
        </w:numPr>
        <w:tabs>
          <w:tab w:val="left" w:pos="1080"/>
        </w:tabs>
        <w:ind w:left="1080" w:hanging="360"/>
        <w:jc w:val="both"/>
        <w:rPr>
          <w:rFonts w:ascii="Times New Roman" w:hAnsi="Times New Roman"/>
          <w:strike/>
        </w:rPr>
      </w:pPr>
    </w:p>
    <w:p w14:paraId="2A01BC9B" w14:textId="7A916E3A" w:rsidR="004E7F77" w:rsidRPr="00CF7514" w:rsidRDefault="00997AEB" w:rsidP="00B27510">
      <w:pPr>
        <w:pStyle w:val="Level1"/>
        <w:numPr>
          <w:ilvl w:val="0"/>
          <w:numId w:val="0"/>
        </w:numPr>
        <w:ind w:left="1080" w:hanging="360"/>
        <w:jc w:val="both"/>
        <w:rPr>
          <w:rFonts w:ascii="Times New Roman" w:hAnsi="Times New Roman"/>
        </w:rPr>
      </w:pPr>
      <w:r w:rsidRPr="00CF7514">
        <w:rPr>
          <w:rFonts w:ascii="Times New Roman" w:hAnsi="Times New Roman"/>
        </w:rPr>
        <w:t>b.</w:t>
      </w:r>
      <w:r w:rsidR="006E6B5C" w:rsidRPr="00CF7514">
        <w:rPr>
          <w:rFonts w:ascii="Times New Roman" w:hAnsi="Times New Roman"/>
        </w:rPr>
        <w:tab/>
        <w:t>P</w:t>
      </w:r>
      <w:r w:rsidR="00E26FA9" w:rsidRPr="00CF7514">
        <w:rPr>
          <w:rFonts w:ascii="Times New Roman" w:hAnsi="Times New Roman"/>
        </w:rPr>
        <w:t xml:space="preserve">ay the fee required </w:t>
      </w:r>
      <w:r w:rsidR="00E14893" w:rsidRPr="00CF7514">
        <w:rPr>
          <w:rFonts w:ascii="Times New Roman" w:hAnsi="Times New Roman"/>
        </w:rPr>
        <w:t>under</w:t>
      </w:r>
      <w:r w:rsidR="00E26FA9" w:rsidRPr="00CF7514">
        <w:rPr>
          <w:rFonts w:ascii="Times New Roman" w:hAnsi="Times New Roman"/>
        </w:rPr>
        <w:t xml:space="preserve"> the article governing the </w:t>
      </w:r>
      <w:r w:rsidR="004E7F77" w:rsidRPr="00CF7514">
        <w:rPr>
          <w:rFonts w:ascii="Times New Roman" w:hAnsi="Times New Roman"/>
        </w:rPr>
        <w:t>profession or occupation</w:t>
      </w:r>
      <w:r w:rsidR="00B921F7" w:rsidRPr="00CF7514">
        <w:rPr>
          <w:rFonts w:ascii="Times New Roman" w:hAnsi="Times New Roman"/>
        </w:rPr>
        <w:t>; and</w:t>
      </w:r>
    </w:p>
    <w:p w14:paraId="346658F4" w14:textId="77777777" w:rsidR="00EA05BE" w:rsidRPr="00CF7514" w:rsidRDefault="00EA05BE" w:rsidP="00B27510">
      <w:pPr>
        <w:pStyle w:val="Level1"/>
        <w:numPr>
          <w:ilvl w:val="0"/>
          <w:numId w:val="0"/>
        </w:numPr>
        <w:ind w:left="1080" w:hanging="360"/>
        <w:jc w:val="both"/>
        <w:rPr>
          <w:rFonts w:ascii="Times New Roman" w:hAnsi="Times New Roman"/>
        </w:rPr>
      </w:pPr>
    </w:p>
    <w:p w14:paraId="2B89ACB9" w14:textId="58567E62" w:rsidR="00EA05BE" w:rsidRPr="00CF7514" w:rsidRDefault="00EA05BE" w:rsidP="00B27510">
      <w:pPr>
        <w:pStyle w:val="Level1"/>
        <w:numPr>
          <w:ilvl w:val="0"/>
          <w:numId w:val="0"/>
        </w:numPr>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t xml:space="preserve">Satisfy </w:t>
      </w:r>
      <w:r w:rsidR="00EA6BE5" w:rsidRPr="00CF7514">
        <w:rPr>
          <w:rFonts w:ascii="Times New Roman" w:hAnsi="Times New Roman"/>
        </w:rPr>
        <w:t>the</w:t>
      </w:r>
      <w:r w:rsidRPr="00CF7514">
        <w:rPr>
          <w:rFonts w:ascii="Times New Roman" w:hAnsi="Times New Roman"/>
        </w:rPr>
        <w:t xml:space="preserve"> requirements for reinstatement </w:t>
      </w:r>
      <w:r w:rsidR="00B921F7" w:rsidRPr="00CF7514">
        <w:rPr>
          <w:rFonts w:ascii="Times New Roman" w:hAnsi="Times New Roman"/>
        </w:rPr>
        <w:t xml:space="preserve">under the article governing the profession or occupation. </w:t>
      </w:r>
    </w:p>
    <w:p w14:paraId="576B7934" w14:textId="77777777" w:rsidR="004E7F77" w:rsidRPr="00CF7514" w:rsidRDefault="004E7F77" w:rsidP="007D42FA">
      <w:pPr>
        <w:pStyle w:val="Level1"/>
        <w:numPr>
          <w:ilvl w:val="0"/>
          <w:numId w:val="0"/>
        </w:numPr>
        <w:tabs>
          <w:tab w:val="left" w:pos="1080"/>
        </w:tabs>
        <w:ind w:left="1080" w:hanging="360"/>
        <w:jc w:val="both"/>
        <w:rPr>
          <w:rFonts w:ascii="Times New Roman" w:hAnsi="Times New Roman"/>
        </w:rPr>
      </w:pPr>
    </w:p>
    <w:p w14:paraId="048F3441" w14:textId="64D25D82" w:rsidR="007D42FA" w:rsidRPr="00CF7514" w:rsidRDefault="00947E82" w:rsidP="00597498">
      <w:pPr>
        <w:pStyle w:val="Level1"/>
        <w:numPr>
          <w:ilvl w:val="0"/>
          <w:numId w:val="0"/>
        </w:numPr>
        <w:ind w:left="720" w:hanging="360"/>
        <w:jc w:val="both"/>
        <w:rPr>
          <w:rFonts w:ascii="Times New Roman" w:hAnsi="Times New Roman"/>
        </w:rPr>
      </w:pPr>
      <w:r w:rsidRPr="00CF7514">
        <w:rPr>
          <w:rFonts w:ascii="Times New Roman" w:hAnsi="Times New Roman"/>
        </w:rPr>
        <w:t>3</w:t>
      </w:r>
      <w:r w:rsidR="007F725D" w:rsidRPr="00CF7514">
        <w:rPr>
          <w:rFonts w:ascii="Times New Roman" w:hAnsi="Times New Roman"/>
        </w:rPr>
        <w:t>.</w:t>
      </w:r>
      <w:r w:rsidR="007F725D" w:rsidRPr="00CF7514">
        <w:rPr>
          <w:rFonts w:ascii="Times New Roman" w:hAnsi="Times New Roman"/>
        </w:rPr>
        <w:tab/>
        <w:t>The application for reinstatement</w:t>
      </w:r>
      <w:r w:rsidR="00746DC2" w:rsidRPr="00CF7514">
        <w:rPr>
          <w:rFonts w:ascii="Times New Roman" w:hAnsi="Times New Roman"/>
        </w:rPr>
        <w:t xml:space="preserve"> is not complete </w:t>
      </w:r>
      <w:r w:rsidR="00A425A3" w:rsidRPr="00CF7514">
        <w:rPr>
          <w:rFonts w:ascii="Times New Roman" w:hAnsi="Times New Roman"/>
        </w:rPr>
        <w:t>without</w:t>
      </w:r>
      <w:r w:rsidR="007D42FA" w:rsidRPr="00CF7514">
        <w:rPr>
          <w:rFonts w:ascii="Times New Roman" w:hAnsi="Times New Roman"/>
        </w:rPr>
        <w:t>:</w:t>
      </w:r>
    </w:p>
    <w:p w14:paraId="04D459E3" w14:textId="77777777" w:rsidR="007D42FA" w:rsidRPr="00CF7514" w:rsidRDefault="007D42FA" w:rsidP="007D42FA">
      <w:pPr>
        <w:pStyle w:val="Level1"/>
        <w:numPr>
          <w:ilvl w:val="0"/>
          <w:numId w:val="0"/>
        </w:numPr>
        <w:ind w:left="720"/>
        <w:jc w:val="both"/>
        <w:rPr>
          <w:rFonts w:ascii="Times New Roman" w:hAnsi="Times New Roman"/>
        </w:rPr>
      </w:pPr>
    </w:p>
    <w:p w14:paraId="61891CC0" w14:textId="28F7A2F5" w:rsidR="007D42FA" w:rsidRPr="00CF7514" w:rsidRDefault="00852DF9" w:rsidP="00DC6F6C">
      <w:pPr>
        <w:pStyle w:val="Level1"/>
        <w:numPr>
          <w:ilvl w:val="0"/>
          <w:numId w:val="0"/>
        </w:numPr>
        <w:ind w:left="1080" w:hanging="360"/>
        <w:jc w:val="both"/>
        <w:rPr>
          <w:rFonts w:ascii="Times New Roman" w:hAnsi="Times New Roman"/>
        </w:rPr>
      </w:pPr>
      <w:r w:rsidRPr="00CF7514">
        <w:rPr>
          <w:rFonts w:ascii="Times New Roman" w:hAnsi="Times New Roman"/>
        </w:rPr>
        <w:t>a</w:t>
      </w:r>
      <w:r w:rsidR="00884456" w:rsidRPr="00CF7514">
        <w:rPr>
          <w:rFonts w:ascii="Times New Roman" w:hAnsi="Times New Roman"/>
        </w:rPr>
        <w:t>.</w:t>
      </w:r>
      <w:r w:rsidR="007D42FA" w:rsidRPr="00CF7514">
        <w:rPr>
          <w:rFonts w:ascii="Times New Roman" w:hAnsi="Times New Roman"/>
        </w:rPr>
        <w:tab/>
      </w:r>
      <w:r w:rsidR="0096017E" w:rsidRPr="00CF7514">
        <w:rPr>
          <w:rFonts w:ascii="Times New Roman" w:hAnsi="Times New Roman"/>
        </w:rPr>
        <w:t>A</w:t>
      </w:r>
      <w:r w:rsidR="007D42FA" w:rsidRPr="00CF7514">
        <w:rPr>
          <w:rFonts w:ascii="Times New Roman" w:hAnsi="Times New Roman"/>
        </w:rPr>
        <w:t xml:space="preserve"> copy of the final order </w:t>
      </w:r>
      <w:r w:rsidR="0011493C" w:rsidRPr="00CF7514">
        <w:rPr>
          <w:rFonts w:ascii="Times New Roman" w:hAnsi="Times New Roman"/>
        </w:rPr>
        <w:t xml:space="preserve">suspending or revoking applicant’s </w:t>
      </w:r>
      <w:proofErr w:type="gramStart"/>
      <w:r w:rsidR="0011493C" w:rsidRPr="00CF7514">
        <w:rPr>
          <w:rFonts w:ascii="Times New Roman" w:hAnsi="Times New Roman"/>
        </w:rPr>
        <w:t>license</w:t>
      </w:r>
      <w:r w:rsidR="007D42FA" w:rsidRPr="00CF7514">
        <w:rPr>
          <w:rFonts w:ascii="Times New Roman" w:hAnsi="Times New Roman"/>
        </w:rPr>
        <w:t>;</w:t>
      </w:r>
      <w:proofErr w:type="gramEnd"/>
    </w:p>
    <w:p w14:paraId="6DD3A67B" w14:textId="77777777" w:rsidR="00232073" w:rsidRPr="00CF7514" w:rsidRDefault="00232073" w:rsidP="00DC6F6C">
      <w:pPr>
        <w:pStyle w:val="Level1"/>
        <w:numPr>
          <w:ilvl w:val="0"/>
          <w:numId w:val="0"/>
        </w:numPr>
        <w:ind w:left="1080" w:hanging="360"/>
        <w:jc w:val="both"/>
        <w:rPr>
          <w:rFonts w:ascii="Times New Roman" w:hAnsi="Times New Roman"/>
        </w:rPr>
      </w:pPr>
    </w:p>
    <w:p w14:paraId="6420CFEF" w14:textId="4DB16823" w:rsidR="007D42FA" w:rsidRPr="00CF7514" w:rsidRDefault="00852DF9" w:rsidP="00DC6F6C">
      <w:pPr>
        <w:pStyle w:val="Level1"/>
        <w:numPr>
          <w:ilvl w:val="0"/>
          <w:numId w:val="0"/>
        </w:numPr>
        <w:ind w:left="1080" w:hanging="360"/>
        <w:jc w:val="both"/>
        <w:rPr>
          <w:rFonts w:ascii="Times New Roman" w:hAnsi="Times New Roman"/>
        </w:rPr>
      </w:pPr>
      <w:r w:rsidRPr="00CF7514">
        <w:rPr>
          <w:rFonts w:ascii="Times New Roman" w:hAnsi="Times New Roman"/>
        </w:rPr>
        <w:t>b</w:t>
      </w:r>
      <w:r w:rsidR="006756B2" w:rsidRPr="00CF7514">
        <w:rPr>
          <w:rFonts w:ascii="Times New Roman" w:hAnsi="Times New Roman"/>
        </w:rPr>
        <w:t>.</w:t>
      </w:r>
      <w:r w:rsidR="007D42FA" w:rsidRPr="00CF7514">
        <w:rPr>
          <w:rFonts w:ascii="Times New Roman" w:hAnsi="Times New Roman"/>
        </w:rPr>
        <w:tab/>
        <w:t xml:space="preserve">A detailed description of the applicant’s </w:t>
      </w:r>
      <w:r w:rsidR="00F81959" w:rsidRPr="00CF7514">
        <w:rPr>
          <w:rFonts w:ascii="Times New Roman" w:hAnsi="Times New Roman"/>
        </w:rPr>
        <w:t>business</w:t>
      </w:r>
      <w:r w:rsidR="00E04F5D" w:rsidRPr="00CF7514">
        <w:rPr>
          <w:rFonts w:ascii="Times New Roman" w:hAnsi="Times New Roman"/>
        </w:rPr>
        <w:t xml:space="preserve"> or </w:t>
      </w:r>
      <w:r w:rsidR="004246DE" w:rsidRPr="00CF7514">
        <w:rPr>
          <w:rFonts w:ascii="Times New Roman" w:hAnsi="Times New Roman"/>
        </w:rPr>
        <w:t xml:space="preserve">employment </w:t>
      </w:r>
      <w:r w:rsidR="007D42FA" w:rsidRPr="00CF7514">
        <w:rPr>
          <w:rFonts w:ascii="Times New Roman" w:hAnsi="Times New Roman"/>
        </w:rPr>
        <w:t xml:space="preserve">during the </w:t>
      </w:r>
      <w:r w:rsidR="007D42FA" w:rsidRPr="00CF7514">
        <w:rPr>
          <w:rFonts w:ascii="Times New Roman" w:hAnsi="Times New Roman"/>
          <w:strike/>
        </w:rPr>
        <w:t xml:space="preserve">period </w:t>
      </w:r>
      <w:r w:rsidR="00354669" w:rsidRPr="00CF7514">
        <w:rPr>
          <w:rFonts w:ascii="Times New Roman" w:hAnsi="Times New Roman"/>
        </w:rPr>
        <w:t xml:space="preserve">time </w:t>
      </w:r>
      <w:r w:rsidR="007D42FA" w:rsidRPr="00CF7514">
        <w:rPr>
          <w:rFonts w:ascii="Times New Roman" w:hAnsi="Times New Roman"/>
        </w:rPr>
        <w:t xml:space="preserve">between the final order </w:t>
      </w:r>
      <w:r w:rsidR="0011493C" w:rsidRPr="00CF7514">
        <w:rPr>
          <w:rFonts w:ascii="Times New Roman" w:hAnsi="Times New Roman"/>
        </w:rPr>
        <w:t xml:space="preserve">suspending or revoking applicant’s license </w:t>
      </w:r>
      <w:r w:rsidR="007D42FA" w:rsidRPr="00CF7514">
        <w:rPr>
          <w:rFonts w:ascii="Times New Roman" w:hAnsi="Times New Roman"/>
        </w:rPr>
        <w:t xml:space="preserve">and the reinstatement </w:t>
      </w:r>
      <w:proofErr w:type="gramStart"/>
      <w:r w:rsidR="00C7248C" w:rsidRPr="00CF7514">
        <w:rPr>
          <w:rFonts w:ascii="Times New Roman" w:hAnsi="Times New Roman"/>
        </w:rPr>
        <w:t>application</w:t>
      </w:r>
      <w:r w:rsidR="007D42FA" w:rsidRPr="00CF7514">
        <w:rPr>
          <w:rFonts w:ascii="Times New Roman" w:hAnsi="Times New Roman"/>
        </w:rPr>
        <w:t>;</w:t>
      </w:r>
      <w:proofErr w:type="gramEnd"/>
    </w:p>
    <w:p w14:paraId="24D2FBCB" w14:textId="77777777" w:rsidR="00866731" w:rsidRPr="00CF7514" w:rsidRDefault="00866731" w:rsidP="00DC6F6C">
      <w:pPr>
        <w:pStyle w:val="Level1"/>
        <w:numPr>
          <w:ilvl w:val="0"/>
          <w:numId w:val="0"/>
        </w:numPr>
        <w:ind w:left="1080" w:hanging="360"/>
        <w:jc w:val="both"/>
        <w:rPr>
          <w:rFonts w:ascii="Times New Roman" w:hAnsi="Times New Roman"/>
        </w:rPr>
      </w:pPr>
    </w:p>
    <w:p w14:paraId="5761E269" w14:textId="530D8155" w:rsidR="00E75D3A" w:rsidRPr="00CF7514" w:rsidRDefault="00852DF9" w:rsidP="00DC6F6C">
      <w:pPr>
        <w:pStyle w:val="Level1"/>
        <w:numPr>
          <w:ilvl w:val="0"/>
          <w:numId w:val="0"/>
        </w:numPr>
        <w:ind w:left="1080" w:hanging="360"/>
        <w:jc w:val="both"/>
        <w:rPr>
          <w:rFonts w:ascii="Times New Roman" w:hAnsi="Times New Roman"/>
        </w:rPr>
      </w:pPr>
      <w:r w:rsidRPr="00CF7514">
        <w:rPr>
          <w:rFonts w:ascii="Times New Roman" w:hAnsi="Times New Roman"/>
        </w:rPr>
        <w:t>c</w:t>
      </w:r>
      <w:r w:rsidR="00E75D3A" w:rsidRPr="00CF7514">
        <w:rPr>
          <w:rFonts w:ascii="Times New Roman" w:hAnsi="Times New Roman"/>
        </w:rPr>
        <w:t>.</w:t>
      </w:r>
      <w:r w:rsidR="00E75D3A" w:rsidRPr="00CF7514">
        <w:rPr>
          <w:rFonts w:ascii="Times New Roman" w:hAnsi="Times New Roman"/>
        </w:rPr>
        <w:tab/>
        <w:t xml:space="preserve">A </w:t>
      </w:r>
      <w:r w:rsidR="00325761" w:rsidRPr="00CF7514">
        <w:rPr>
          <w:rFonts w:ascii="Times New Roman" w:hAnsi="Times New Roman"/>
        </w:rPr>
        <w:t>detailed list of the applicant’s</w:t>
      </w:r>
      <w:r w:rsidR="00FE0297" w:rsidRPr="00CF7514">
        <w:rPr>
          <w:rFonts w:ascii="Times New Roman" w:hAnsi="Times New Roman"/>
        </w:rPr>
        <w:t xml:space="preserve"> sources and amounts of earnings and </w:t>
      </w:r>
      <w:r w:rsidR="002826EC" w:rsidRPr="00CF7514">
        <w:rPr>
          <w:rFonts w:ascii="Times New Roman" w:hAnsi="Times New Roman"/>
        </w:rPr>
        <w:t xml:space="preserve">other </w:t>
      </w:r>
      <w:r w:rsidR="00FE0297" w:rsidRPr="00CF7514">
        <w:rPr>
          <w:rFonts w:ascii="Times New Roman" w:hAnsi="Times New Roman"/>
        </w:rPr>
        <w:t>income</w:t>
      </w:r>
      <w:r w:rsidR="00B337B7" w:rsidRPr="00CF7514">
        <w:rPr>
          <w:rFonts w:ascii="Times New Roman" w:hAnsi="Times New Roman"/>
        </w:rPr>
        <w:t>,</w:t>
      </w:r>
      <w:r w:rsidR="00C12295" w:rsidRPr="00CF7514">
        <w:rPr>
          <w:rFonts w:ascii="Times New Roman" w:hAnsi="Times New Roman"/>
        </w:rPr>
        <w:t xml:space="preserve"> and sources and amounts of funds or resources made available </w:t>
      </w:r>
      <w:r w:rsidR="00B37B56" w:rsidRPr="00CF7514">
        <w:rPr>
          <w:rFonts w:ascii="Times New Roman" w:hAnsi="Times New Roman"/>
        </w:rPr>
        <w:t>to applicant for personal use,</w:t>
      </w:r>
      <w:r w:rsidR="00B337B7" w:rsidRPr="00CF7514">
        <w:rPr>
          <w:rFonts w:ascii="Times New Roman" w:hAnsi="Times New Roman"/>
        </w:rPr>
        <w:t xml:space="preserve"> </w:t>
      </w:r>
      <w:r w:rsidR="002826EC" w:rsidRPr="00CF7514">
        <w:rPr>
          <w:rFonts w:ascii="Times New Roman" w:hAnsi="Times New Roman"/>
        </w:rPr>
        <w:t>between</w:t>
      </w:r>
      <w:r w:rsidR="00325761" w:rsidRPr="00CF7514">
        <w:rPr>
          <w:rFonts w:ascii="Times New Roman" w:hAnsi="Times New Roman"/>
        </w:rPr>
        <w:t xml:space="preserve"> </w:t>
      </w:r>
      <w:r w:rsidR="00B37B56" w:rsidRPr="00CF7514">
        <w:rPr>
          <w:rFonts w:ascii="Times New Roman" w:hAnsi="Times New Roman"/>
        </w:rPr>
        <w:t xml:space="preserve">the final order </w:t>
      </w:r>
      <w:r w:rsidR="002B4B23" w:rsidRPr="00CF7514">
        <w:rPr>
          <w:rFonts w:ascii="Times New Roman" w:hAnsi="Times New Roman"/>
        </w:rPr>
        <w:t xml:space="preserve">suspending or revoking applicant’s license </w:t>
      </w:r>
      <w:r w:rsidR="00B37B56" w:rsidRPr="00CF7514">
        <w:rPr>
          <w:rFonts w:ascii="Times New Roman" w:hAnsi="Times New Roman"/>
        </w:rPr>
        <w:t xml:space="preserve">and </w:t>
      </w:r>
      <w:r w:rsidR="00555DC4" w:rsidRPr="00CF7514">
        <w:rPr>
          <w:rFonts w:ascii="Times New Roman" w:hAnsi="Times New Roman"/>
        </w:rPr>
        <w:t xml:space="preserve">the </w:t>
      </w:r>
      <w:r w:rsidR="00555DC4" w:rsidRPr="00CF7514">
        <w:rPr>
          <w:rFonts w:ascii="Times New Roman" w:hAnsi="Times New Roman"/>
        </w:rPr>
        <w:lastRenderedPageBreak/>
        <w:t xml:space="preserve">reinstatement </w:t>
      </w:r>
      <w:proofErr w:type="gramStart"/>
      <w:r w:rsidR="00555DC4" w:rsidRPr="00CF7514">
        <w:rPr>
          <w:rFonts w:ascii="Times New Roman" w:hAnsi="Times New Roman"/>
        </w:rPr>
        <w:t>application</w:t>
      </w:r>
      <w:r w:rsidR="00866731" w:rsidRPr="00CF7514">
        <w:rPr>
          <w:rFonts w:ascii="Times New Roman" w:hAnsi="Times New Roman"/>
        </w:rPr>
        <w:t>;</w:t>
      </w:r>
      <w:proofErr w:type="gramEnd"/>
    </w:p>
    <w:p w14:paraId="5512D290" w14:textId="77777777" w:rsidR="00866731" w:rsidRPr="00CF7514" w:rsidRDefault="00866731" w:rsidP="00DC6F6C">
      <w:pPr>
        <w:pStyle w:val="Level1"/>
        <w:numPr>
          <w:ilvl w:val="0"/>
          <w:numId w:val="0"/>
        </w:numPr>
        <w:ind w:left="1080" w:hanging="360"/>
        <w:jc w:val="both"/>
        <w:rPr>
          <w:rFonts w:ascii="Times New Roman" w:hAnsi="Times New Roman"/>
        </w:rPr>
      </w:pPr>
    </w:p>
    <w:p w14:paraId="59D5EA06" w14:textId="5B6BA66F" w:rsidR="007D42FA" w:rsidRPr="00CF7514" w:rsidRDefault="00852DF9" w:rsidP="001A5BE4">
      <w:pPr>
        <w:pStyle w:val="Level1"/>
        <w:numPr>
          <w:ilvl w:val="0"/>
          <w:numId w:val="0"/>
        </w:numPr>
        <w:ind w:left="1080" w:hanging="360"/>
        <w:jc w:val="both"/>
        <w:rPr>
          <w:rFonts w:ascii="Times New Roman" w:hAnsi="Times New Roman"/>
        </w:rPr>
      </w:pPr>
      <w:r w:rsidRPr="00CF7514">
        <w:rPr>
          <w:rFonts w:ascii="Times New Roman" w:hAnsi="Times New Roman"/>
        </w:rPr>
        <w:t>d</w:t>
      </w:r>
      <w:r w:rsidR="006756B2" w:rsidRPr="00CF7514">
        <w:rPr>
          <w:rFonts w:ascii="Times New Roman" w:hAnsi="Times New Roman"/>
        </w:rPr>
        <w:t>.</w:t>
      </w:r>
      <w:r w:rsidR="007D42FA" w:rsidRPr="00CF7514">
        <w:rPr>
          <w:rFonts w:ascii="Times New Roman" w:hAnsi="Times New Roman"/>
        </w:rPr>
        <w:tab/>
        <w:t xml:space="preserve">A </w:t>
      </w:r>
      <w:r w:rsidR="004F3A04" w:rsidRPr="00CF7514">
        <w:rPr>
          <w:rFonts w:ascii="Times New Roman" w:hAnsi="Times New Roman"/>
        </w:rPr>
        <w:t xml:space="preserve">detailed list </w:t>
      </w:r>
      <w:r w:rsidR="007D42FA" w:rsidRPr="00CF7514">
        <w:rPr>
          <w:rFonts w:ascii="Times New Roman" w:hAnsi="Times New Roman"/>
        </w:rPr>
        <w:t xml:space="preserve">of every civil or criminal </w:t>
      </w:r>
      <w:r w:rsidR="004F3A04" w:rsidRPr="00CF7514">
        <w:rPr>
          <w:rFonts w:ascii="Times New Roman" w:hAnsi="Times New Roman"/>
        </w:rPr>
        <w:t>case</w:t>
      </w:r>
      <w:r w:rsidR="009A7845" w:rsidRPr="00CF7514">
        <w:rPr>
          <w:rFonts w:ascii="Times New Roman" w:hAnsi="Times New Roman"/>
        </w:rPr>
        <w:t>,</w:t>
      </w:r>
      <w:r w:rsidR="00D430A8" w:rsidRPr="00CF7514">
        <w:rPr>
          <w:rFonts w:ascii="Times New Roman" w:hAnsi="Times New Roman"/>
        </w:rPr>
        <w:t xml:space="preserve"> </w:t>
      </w:r>
      <w:r w:rsidR="0007674E" w:rsidRPr="00CF7514">
        <w:rPr>
          <w:rFonts w:ascii="Times New Roman" w:hAnsi="Times New Roman"/>
        </w:rPr>
        <w:t xml:space="preserve">in which </w:t>
      </w:r>
      <w:r w:rsidR="007D42FA" w:rsidRPr="00CF7514">
        <w:rPr>
          <w:rFonts w:ascii="Times New Roman" w:hAnsi="Times New Roman"/>
        </w:rPr>
        <w:t xml:space="preserve">applicant was </w:t>
      </w:r>
      <w:r w:rsidR="005E133F" w:rsidRPr="00CF7514">
        <w:rPr>
          <w:rFonts w:ascii="Times New Roman" w:hAnsi="Times New Roman"/>
        </w:rPr>
        <w:t xml:space="preserve">a </w:t>
      </w:r>
      <w:r w:rsidR="007D42FA" w:rsidRPr="00CF7514">
        <w:rPr>
          <w:rFonts w:ascii="Times New Roman" w:hAnsi="Times New Roman"/>
        </w:rPr>
        <w:t xml:space="preserve">plaintiff or defendant, </w:t>
      </w:r>
      <w:r w:rsidR="00705C34" w:rsidRPr="00CF7514">
        <w:rPr>
          <w:rFonts w:ascii="Times New Roman" w:hAnsi="Times New Roman"/>
        </w:rPr>
        <w:t xml:space="preserve">filed </w:t>
      </w:r>
      <w:r w:rsidR="003A15CB" w:rsidRPr="00CF7514">
        <w:rPr>
          <w:rFonts w:ascii="Times New Roman" w:hAnsi="Times New Roman"/>
        </w:rPr>
        <w:t xml:space="preserve">or initiated </w:t>
      </w:r>
      <w:r w:rsidR="007D42FA" w:rsidRPr="00CF7514">
        <w:rPr>
          <w:rFonts w:ascii="Times New Roman" w:hAnsi="Times New Roman"/>
        </w:rPr>
        <w:t xml:space="preserve">since </w:t>
      </w:r>
      <w:r w:rsidR="003A15CB" w:rsidRPr="00CF7514">
        <w:rPr>
          <w:rFonts w:ascii="Times New Roman" w:hAnsi="Times New Roman"/>
        </w:rPr>
        <w:t xml:space="preserve">applicant’s </w:t>
      </w:r>
      <w:r w:rsidR="007D42FA" w:rsidRPr="00CF7514">
        <w:rPr>
          <w:rFonts w:ascii="Times New Roman" w:hAnsi="Times New Roman"/>
        </w:rPr>
        <w:t>last application</w:t>
      </w:r>
      <w:r w:rsidR="00845164" w:rsidRPr="00CF7514">
        <w:rPr>
          <w:rFonts w:ascii="Times New Roman" w:hAnsi="Times New Roman"/>
        </w:rPr>
        <w:t xml:space="preserve"> </w:t>
      </w:r>
      <w:r w:rsidR="00E33221" w:rsidRPr="00CF7514">
        <w:rPr>
          <w:rFonts w:ascii="Times New Roman" w:hAnsi="Times New Roman"/>
        </w:rPr>
        <w:t xml:space="preserve">for </w:t>
      </w:r>
      <w:r w:rsidR="00692DFE" w:rsidRPr="00CF7514">
        <w:rPr>
          <w:rFonts w:ascii="Times New Roman" w:hAnsi="Times New Roman"/>
        </w:rPr>
        <w:t xml:space="preserve">initial </w:t>
      </w:r>
      <w:r w:rsidR="00E33221" w:rsidRPr="00CF7514">
        <w:rPr>
          <w:rFonts w:ascii="Times New Roman" w:hAnsi="Times New Roman"/>
        </w:rPr>
        <w:t xml:space="preserve">licensing or </w:t>
      </w:r>
      <w:r w:rsidR="00692DFE" w:rsidRPr="00CF7514">
        <w:rPr>
          <w:rFonts w:ascii="Times New Roman" w:hAnsi="Times New Roman"/>
        </w:rPr>
        <w:t xml:space="preserve">renewal, whichever is more </w:t>
      </w:r>
      <w:proofErr w:type="gramStart"/>
      <w:r w:rsidR="00692DFE" w:rsidRPr="00CF7514">
        <w:rPr>
          <w:rFonts w:ascii="Times New Roman" w:hAnsi="Times New Roman"/>
        </w:rPr>
        <w:t>recent</w:t>
      </w:r>
      <w:r w:rsidR="007D42FA" w:rsidRPr="00CF7514">
        <w:rPr>
          <w:rFonts w:ascii="Times New Roman" w:hAnsi="Times New Roman"/>
        </w:rPr>
        <w:t>;</w:t>
      </w:r>
      <w:proofErr w:type="gramEnd"/>
    </w:p>
    <w:p w14:paraId="28C34DBF" w14:textId="77777777" w:rsidR="006C4992" w:rsidRPr="00CF7514" w:rsidRDefault="006C4992" w:rsidP="001A5BE4">
      <w:pPr>
        <w:pStyle w:val="Level1"/>
        <w:numPr>
          <w:ilvl w:val="0"/>
          <w:numId w:val="0"/>
        </w:numPr>
        <w:ind w:left="1080" w:hanging="360"/>
        <w:jc w:val="both"/>
        <w:rPr>
          <w:rFonts w:ascii="Times New Roman" w:hAnsi="Times New Roman"/>
        </w:rPr>
      </w:pPr>
    </w:p>
    <w:p w14:paraId="45192F12" w14:textId="50809294" w:rsidR="006C4992" w:rsidRPr="00CF7514" w:rsidRDefault="0019276B" w:rsidP="001A5BE4">
      <w:pPr>
        <w:pStyle w:val="Level1"/>
        <w:numPr>
          <w:ilvl w:val="0"/>
          <w:numId w:val="0"/>
        </w:numPr>
        <w:ind w:left="1080" w:hanging="360"/>
        <w:jc w:val="both"/>
        <w:rPr>
          <w:rFonts w:ascii="Times New Roman" w:hAnsi="Times New Roman"/>
        </w:rPr>
      </w:pPr>
      <w:r w:rsidRPr="00CF7514">
        <w:rPr>
          <w:rFonts w:ascii="Times New Roman" w:hAnsi="Times New Roman"/>
        </w:rPr>
        <w:t>e</w:t>
      </w:r>
      <w:r w:rsidR="006C4992" w:rsidRPr="00CF7514">
        <w:rPr>
          <w:rFonts w:ascii="Times New Roman" w:hAnsi="Times New Roman"/>
        </w:rPr>
        <w:t>.</w:t>
      </w:r>
      <w:r w:rsidR="006C4992" w:rsidRPr="00CF7514">
        <w:rPr>
          <w:rFonts w:ascii="Times New Roman" w:hAnsi="Times New Roman"/>
        </w:rPr>
        <w:tab/>
        <w:t xml:space="preserve">For </w:t>
      </w:r>
      <w:r w:rsidR="00EA6BE5" w:rsidRPr="00CF7514">
        <w:rPr>
          <w:rFonts w:ascii="Times New Roman" w:hAnsi="Times New Roman"/>
        </w:rPr>
        <w:t>a</w:t>
      </w:r>
      <w:r w:rsidR="006C4992" w:rsidRPr="00CF7514">
        <w:rPr>
          <w:rFonts w:ascii="Times New Roman" w:hAnsi="Times New Roman"/>
        </w:rPr>
        <w:t xml:space="preserve"> </w:t>
      </w:r>
      <w:r w:rsidR="00B628DE" w:rsidRPr="00CF7514">
        <w:rPr>
          <w:rFonts w:ascii="Times New Roman" w:hAnsi="Times New Roman"/>
        </w:rPr>
        <w:t>civil or criminal case listed in (</w:t>
      </w:r>
      <w:r w:rsidR="009E1CF3" w:rsidRPr="00CF7514">
        <w:rPr>
          <w:rFonts w:ascii="Times New Roman" w:hAnsi="Times New Roman"/>
        </w:rPr>
        <w:t>d</w:t>
      </w:r>
      <w:r w:rsidR="00B628DE" w:rsidRPr="00CF7514">
        <w:rPr>
          <w:rFonts w:ascii="Times New Roman" w:hAnsi="Times New Roman"/>
        </w:rPr>
        <w:t xml:space="preserve">), </w:t>
      </w:r>
      <w:r w:rsidR="00270BEA" w:rsidRPr="00CF7514">
        <w:rPr>
          <w:rFonts w:ascii="Times New Roman" w:hAnsi="Times New Roman"/>
        </w:rPr>
        <w:t xml:space="preserve">copies of all </w:t>
      </w:r>
      <w:r w:rsidR="004F0258" w:rsidRPr="00CF7514">
        <w:rPr>
          <w:rFonts w:ascii="Times New Roman" w:hAnsi="Times New Roman"/>
        </w:rPr>
        <w:t>key documents</w:t>
      </w:r>
      <w:r w:rsidR="001E01EB" w:rsidRPr="00CF7514">
        <w:rPr>
          <w:rFonts w:ascii="Times New Roman" w:hAnsi="Times New Roman"/>
        </w:rPr>
        <w:t xml:space="preserve">, including </w:t>
      </w:r>
      <w:r w:rsidR="00270BEA" w:rsidRPr="00CF7514">
        <w:rPr>
          <w:rFonts w:ascii="Times New Roman" w:hAnsi="Times New Roman"/>
        </w:rPr>
        <w:t>charging documents</w:t>
      </w:r>
      <w:r w:rsidR="00B34513" w:rsidRPr="00CF7514">
        <w:rPr>
          <w:rFonts w:ascii="Times New Roman" w:hAnsi="Times New Roman"/>
        </w:rPr>
        <w:t xml:space="preserve"> or complaints; responsive pleadings; </w:t>
      </w:r>
      <w:r w:rsidR="0046671B" w:rsidRPr="00CF7514">
        <w:rPr>
          <w:rFonts w:ascii="Times New Roman" w:hAnsi="Times New Roman"/>
        </w:rPr>
        <w:t>minute entries or orders disposing of claims or issues</w:t>
      </w:r>
      <w:r w:rsidR="008E0CC9" w:rsidRPr="00CF7514">
        <w:rPr>
          <w:rFonts w:ascii="Times New Roman" w:hAnsi="Times New Roman"/>
        </w:rPr>
        <w:t>;</w:t>
      </w:r>
      <w:r w:rsidR="0046671B" w:rsidRPr="00CF7514">
        <w:rPr>
          <w:rFonts w:ascii="Times New Roman" w:hAnsi="Times New Roman"/>
        </w:rPr>
        <w:t xml:space="preserve"> </w:t>
      </w:r>
      <w:r w:rsidR="00010989" w:rsidRPr="00CF7514">
        <w:rPr>
          <w:rFonts w:ascii="Times New Roman" w:hAnsi="Times New Roman"/>
        </w:rPr>
        <w:t xml:space="preserve">and </w:t>
      </w:r>
      <w:r w:rsidR="00472869" w:rsidRPr="00CF7514">
        <w:rPr>
          <w:rFonts w:ascii="Times New Roman" w:hAnsi="Times New Roman"/>
        </w:rPr>
        <w:t>final judgments or orders</w:t>
      </w:r>
      <w:r w:rsidR="000160A6" w:rsidRPr="00CF7514">
        <w:rPr>
          <w:rFonts w:ascii="Times New Roman" w:hAnsi="Times New Roman"/>
        </w:rPr>
        <w:t>.</w:t>
      </w:r>
    </w:p>
    <w:p w14:paraId="5EC286D5" w14:textId="77777777" w:rsidR="00866731" w:rsidRPr="00CF7514" w:rsidRDefault="00866731" w:rsidP="001A5BE4">
      <w:pPr>
        <w:pStyle w:val="Level1"/>
        <w:numPr>
          <w:ilvl w:val="0"/>
          <w:numId w:val="0"/>
        </w:numPr>
        <w:ind w:left="1080" w:hanging="540"/>
        <w:jc w:val="both"/>
        <w:rPr>
          <w:rFonts w:ascii="Times New Roman" w:hAnsi="Times New Roman"/>
        </w:rPr>
      </w:pPr>
    </w:p>
    <w:p w14:paraId="7E7FDF16" w14:textId="0BABBA67" w:rsidR="007D42FA" w:rsidRPr="00CF7514" w:rsidRDefault="0019276B" w:rsidP="001A5BE4">
      <w:pPr>
        <w:pStyle w:val="Level1"/>
        <w:numPr>
          <w:ilvl w:val="0"/>
          <w:numId w:val="0"/>
        </w:numPr>
        <w:ind w:left="1080" w:hanging="360"/>
        <w:jc w:val="both"/>
        <w:rPr>
          <w:rFonts w:ascii="Times New Roman" w:hAnsi="Times New Roman"/>
        </w:rPr>
      </w:pPr>
      <w:r w:rsidRPr="00CF7514">
        <w:rPr>
          <w:rFonts w:ascii="Times New Roman" w:hAnsi="Times New Roman"/>
        </w:rPr>
        <w:t>f</w:t>
      </w:r>
      <w:r w:rsidR="006756B2" w:rsidRPr="00CF7514">
        <w:rPr>
          <w:rFonts w:ascii="Times New Roman" w:hAnsi="Times New Roman"/>
        </w:rPr>
        <w:t>.</w:t>
      </w:r>
      <w:r w:rsidR="007D42FA" w:rsidRPr="00CF7514">
        <w:rPr>
          <w:rFonts w:ascii="Times New Roman" w:hAnsi="Times New Roman"/>
        </w:rPr>
        <w:tab/>
        <w:t xml:space="preserve">A </w:t>
      </w:r>
      <w:r w:rsidR="00A24524" w:rsidRPr="00CF7514">
        <w:rPr>
          <w:rFonts w:ascii="Times New Roman" w:hAnsi="Times New Roman"/>
        </w:rPr>
        <w:t xml:space="preserve">detailed </w:t>
      </w:r>
      <w:r w:rsidR="007D42FA" w:rsidRPr="00CF7514">
        <w:rPr>
          <w:rFonts w:ascii="Times New Roman" w:hAnsi="Times New Roman"/>
        </w:rPr>
        <w:t xml:space="preserve">list of all </w:t>
      </w:r>
      <w:r w:rsidR="00A24524" w:rsidRPr="00CF7514">
        <w:rPr>
          <w:rFonts w:ascii="Times New Roman" w:hAnsi="Times New Roman"/>
        </w:rPr>
        <w:t xml:space="preserve">civil or </w:t>
      </w:r>
      <w:r w:rsidR="007D42FA" w:rsidRPr="00CF7514">
        <w:rPr>
          <w:rFonts w:ascii="Times New Roman" w:hAnsi="Times New Roman"/>
        </w:rPr>
        <w:t>criminal</w:t>
      </w:r>
      <w:r w:rsidR="007D42FA" w:rsidRPr="00DC6F6C">
        <w:rPr>
          <w:rFonts w:ascii="Times New Roman" w:hAnsi="Times New Roman"/>
        </w:rPr>
        <w:t xml:space="preserve"> </w:t>
      </w:r>
      <w:r w:rsidR="007D42FA" w:rsidRPr="00CF7514">
        <w:rPr>
          <w:rFonts w:ascii="Times New Roman" w:hAnsi="Times New Roman"/>
        </w:rPr>
        <w:t>final judgments</w:t>
      </w:r>
      <w:r w:rsidR="00A95246" w:rsidRPr="00CF7514">
        <w:rPr>
          <w:rFonts w:ascii="Times New Roman" w:hAnsi="Times New Roman"/>
        </w:rPr>
        <w:t xml:space="preserve"> or orders</w:t>
      </w:r>
      <w:r w:rsidR="007D42FA" w:rsidRPr="00CF7514">
        <w:rPr>
          <w:rFonts w:ascii="Times New Roman" w:hAnsi="Times New Roman"/>
        </w:rPr>
        <w:t xml:space="preserve"> since the </w:t>
      </w:r>
      <w:r w:rsidR="00CC3097" w:rsidRPr="00CF7514">
        <w:rPr>
          <w:rFonts w:ascii="Times New Roman" w:hAnsi="Times New Roman"/>
        </w:rPr>
        <w:t xml:space="preserve">applicant’s last </w:t>
      </w:r>
      <w:r w:rsidR="007D42FA" w:rsidRPr="00CF7514">
        <w:rPr>
          <w:rFonts w:ascii="Times New Roman" w:hAnsi="Times New Roman"/>
        </w:rPr>
        <w:t>application</w:t>
      </w:r>
      <w:r w:rsidR="00CC3097" w:rsidRPr="00CF7514">
        <w:rPr>
          <w:rFonts w:ascii="Times New Roman" w:hAnsi="Times New Roman"/>
        </w:rPr>
        <w:t xml:space="preserve"> for initial licensing</w:t>
      </w:r>
      <w:r w:rsidR="007D42FA" w:rsidRPr="00CF7514">
        <w:rPr>
          <w:rFonts w:ascii="Times New Roman" w:hAnsi="Times New Roman"/>
        </w:rPr>
        <w:t xml:space="preserve"> or renewal</w:t>
      </w:r>
      <w:r w:rsidR="00BF7BE8" w:rsidRPr="00CF7514">
        <w:rPr>
          <w:rFonts w:ascii="Times New Roman" w:hAnsi="Times New Roman"/>
        </w:rPr>
        <w:t xml:space="preserve">, </w:t>
      </w:r>
      <w:r w:rsidR="00A92E04" w:rsidRPr="00CF7514">
        <w:rPr>
          <w:rFonts w:ascii="Times New Roman" w:hAnsi="Times New Roman"/>
        </w:rPr>
        <w:t xml:space="preserve">whichever is more </w:t>
      </w:r>
      <w:proofErr w:type="gramStart"/>
      <w:r w:rsidR="00A92E04" w:rsidRPr="00CF7514">
        <w:rPr>
          <w:rFonts w:ascii="Times New Roman" w:hAnsi="Times New Roman"/>
        </w:rPr>
        <w:t>recent</w:t>
      </w:r>
      <w:r w:rsidR="007D42FA" w:rsidRPr="00CF7514">
        <w:rPr>
          <w:rFonts w:ascii="Times New Roman" w:hAnsi="Times New Roman"/>
        </w:rPr>
        <w:t>;</w:t>
      </w:r>
      <w:proofErr w:type="gramEnd"/>
    </w:p>
    <w:p w14:paraId="51A738C2" w14:textId="77777777" w:rsidR="003E6AD5" w:rsidRPr="00CF7514" w:rsidRDefault="003E6AD5" w:rsidP="001A5BE4">
      <w:pPr>
        <w:pStyle w:val="Level1"/>
        <w:numPr>
          <w:ilvl w:val="0"/>
          <w:numId w:val="0"/>
        </w:numPr>
        <w:ind w:left="1080" w:hanging="360"/>
        <w:jc w:val="both"/>
        <w:rPr>
          <w:rFonts w:ascii="Times New Roman" w:hAnsi="Times New Roman"/>
        </w:rPr>
      </w:pPr>
    </w:p>
    <w:p w14:paraId="0A9E5950" w14:textId="701B43BD" w:rsidR="007D42FA" w:rsidRPr="00CF7514" w:rsidRDefault="0019276B" w:rsidP="001A5BE4">
      <w:pPr>
        <w:pStyle w:val="Level1"/>
        <w:numPr>
          <w:ilvl w:val="0"/>
          <w:numId w:val="0"/>
        </w:numPr>
        <w:ind w:left="1080" w:hanging="360"/>
        <w:jc w:val="both"/>
        <w:rPr>
          <w:rFonts w:ascii="Times New Roman" w:hAnsi="Times New Roman"/>
        </w:rPr>
      </w:pPr>
      <w:r w:rsidRPr="00CF7514">
        <w:rPr>
          <w:rFonts w:ascii="Times New Roman" w:hAnsi="Times New Roman"/>
        </w:rPr>
        <w:t>g</w:t>
      </w:r>
      <w:r w:rsidR="006756B2" w:rsidRPr="00CF7514">
        <w:rPr>
          <w:rFonts w:ascii="Times New Roman" w:hAnsi="Times New Roman"/>
        </w:rPr>
        <w:t>.</w:t>
      </w:r>
      <w:r w:rsidR="007D42FA" w:rsidRPr="00CF7514">
        <w:rPr>
          <w:rFonts w:ascii="Times New Roman" w:hAnsi="Times New Roman"/>
        </w:rPr>
        <w:tab/>
        <w:t>A list of all</w:t>
      </w:r>
      <w:r w:rsidR="00D82237" w:rsidRPr="00CF7514">
        <w:rPr>
          <w:rFonts w:ascii="Times New Roman" w:hAnsi="Times New Roman"/>
        </w:rPr>
        <w:t xml:space="preserve"> applicant</w:t>
      </w:r>
      <w:r w:rsidR="007D42FA" w:rsidRPr="00CF7514">
        <w:rPr>
          <w:rFonts w:ascii="Times New Roman" w:hAnsi="Times New Roman"/>
        </w:rPr>
        <w:t xml:space="preserve"> </w:t>
      </w:r>
      <w:r w:rsidR="0054219B" w:rsidRPr="00CF7514">
        <w:rPr>
          <w:rFonts w:ascii="Times New Roman" w:hAnsi="Times New Roman"/>
        </w:rPr>
        <w:t>residence</w:t>
      </w:r>
      <w:r w:rsidR="00D82237" w:rsidRPr="00CF7514">
        <w:rPr>
          <w:rFonts w:ascii="Times New Roman" w:hAnsi="Times New Roman"/>
        </w:rPr>
        <w:t xml:space="preserve"> </w:t>
      </w:r>
      <w:r w:rsidR="007D42FA" w:rsidRPr="00CF7514">
        <w:rPr>
          <w:rFonts w:ascii="Times New Roman" w:hAnsi="Times New Roman"/>
        </w:rPr>
        <w:t>and business addresses</w:t>
      </w:r>
      <w:r w:rsidR="00D82237" w:rsidRPr="00CF7514">
        <w:rPr>
          <w:rFonts w:ascii="Times New Roman" w:hAnsi="Times New Roman"/>
        </w:rPr>
        <w:t xml:space="preserve"> used</w:t>
      </w:r>
      <w:r w:rsidR="007D42FA" w:rsidRPr="00CF7514">
        <w:rPr>
          <w:rFonts w:ascii="Times New Roman" w:hAnsi="Times New Roman"/>
        </w:rPr>
        <w:t xml:space="preserve"> since the </w:t>
      </w:r>
      <w:r w:rsidR="00D82237" w:rsidRPr="00CF7514">
        <w:rPr>
          <w:rFonts w:ascii="Times New Roman" w:hAnsi="Times New Roman"/>
        </w:rPr>
        <w:t xml:space="preserve">applicant’s last </w:t>
      </w:r>
      <w:r w:rsidR="007D42FA" w:rsidRPr="00CF7514">
        <w:rPr>
          <w:rFonts w:ascii="Times New Roman" w:hAnsi="Times New Roman"/>
        </w:rPr>
        <w:t>application</w:t>
      </w:r>
      <w:r w:rsidR="00D82237" w:rsidRPr="00CF7514">
        <w:rPr>
          <w:rFonts w:ascii="Times New Roman" w:hAnsi="Times New Roman"/>
        </w:rPr>
        <w:t xml:space="preserve"> for initial licensing</w:t>
      </w:r>
      <w:r w:rsidR="007D42FA" w:rsidRPr="00CF7514">
        <w:rPr>
          <w:rFonts w:ascii="Times New Roman" w:hAnsi="Times New Roman"/>
        </w:rPr>
        <w:t xml:space="preserve"> or renewal</w:t>
      </w:r>
      <w:r w:rsidR="00D82237" w:rsidRPr="00CF7514">
        <w:rPr>
          <w:rFonts w:ascii="Times New Roman" w:hAnsi="Times New Roman"/>
        </w:rPr>
        <w:t xml:space="preserve">, </w:t>
      </w:r>
      <w:r w:rsidR="00B92DE4" w:rsidRPr="00CF7514">
        <w:rPr>
          <w:rFonts w:ascii="Times New Roman" w:hAnsi="Times New Roman"/>
        </w:rPr>
        <w:t xml:space="preserve">whichever is more </w:t>
      </w:r>
      <w:proofErr w:type="gramStart"/>
      <w:r w:rsidR="00B92DE4" w:rsidRPr="00CF7514">
        <w:rPr>
          <w:rFonts w:ascii="Times New Roman" w:hAnsi="Times New Roman"/>
        </w:rPr>
        <w:t>recent</w:t>
      </w:r>
      <w:r w:rsidR="007D42FA" w:rsidRPr="00CF7514">
        <w:rPr>
          <w:rFonts w:ascii="Times New Roman" w:hAnsi="Times New Roman"/>
        </w:rPr>
        <w:t>;</w:t>
      </w:r>
      <w:proofErr w:type="gramEnd"/>
    </w:p>
    <w:p w14:paraId="233949C1" w14:textId="77777777" w:rsidR="003E6AD5" w:rsidRPr="00CF7514" w:rsidRDefault="003E6AD5" w:rsidP="0019276B">
      <w:pPr>
        <w:pStyle w:val="Level1"/>
        <w:numPr>
          <w:ilvl w:val="0"/>
          <w:numId w:val="0"/>
        </w:numPr>
        <w:ind w:left="1440" w:hanging="540"/>
        <w:jc w:val="both"/>
        <w:rPr>
          <w:rFonts w:ascii="Times New Roman" w:hAnsi="Times New Roman"/>
        </w:rPr>
      </w:pPr>
    </w:p>
    <w:p w14:paraId="77D51186" w14:textId="5CDA5A16" w:rsidR="007D42FA" w:rsidRPr="00CF7514" w:rsidRDefault="0019276B" w:rsidP="00BE1911">
      <w:pPr>
        <w:pStyle w:val="Level1"/>
        <w:numPr>
          <w:ilvl w:val="0"/>
          <w:numId w:val="0"/>
        </w:numPr>
        <w:ind w:left="1080" w:hanging="360"/>
        <w:jc w:val="both"/>
        <w:rPr>
          <w:rFonts w:ascii="Times New Roman" w:hAnsi="Times New Roman"/>
        </w:rPr>
      </w:pPr>
      <w:r w:rsidRPr="00CF7514">
        <w:rPr>
          <w:rFonts w:ascii="Times New Roman" w:hAnsi="Times New Roman"/>
        </w:rPr>
        <w:t>h</w:t>
      </w:r>
      <w:r w:rsidR="0096017E" w:rsidRPr="00CF7514">
        <w:rPr>
          <w:rFonts w:ascii="Times New Roman" w:hAnsi="Times New Roman"/>
        </w:rPr>
        <w:t>.</w:t>
      </w:r>
      <w:r w:rsidR="007D42FA" w:rsidRPr="00CF7514">
        <w:rPr>
          <w:rFonts w:ascii="Times New Roman" w:hAnsi="Times New Roman"/>
        </w:rPr>
        <w:tab/>
        <w:t xml:space="preserve">A </w:t>
      </w:r>
      <w:r w:rsidR="00822A2F" w:rsidRPr="00CF7514">
        <w:rPr>
          <w:rFonts w:ascii="Times New Roman" w:hAnsi="Times New Roman"/>
        </w:rPr>
        <w:t xml:space="preserve">concise </w:t>
      </w:r>
      <w:r w:rsidR="007D42FA" w:rsidRPr="00CF7514">
        <w:rPr>
          <w:rFonts w:ascii="Times New Roman" w:hAnsi="Times New Roman"/>
        </w:rPr>
        <w:t xml:space="preserve">statement of how the applicant for reinstatement has maintained the minimum competencies and knowledge </w:t>
      </w:r>
      <w:r w:rsidR="00C0142F" w:rsidRPr="00CF7514">
        <w:rPr>
          <w:rFonts w:ascii="Times New Roman" w:hAnsi="Times New Roman"/>
        </w:rPr>
        <w:t xml:space="preserve">required of a licensee </w:t>
      </w:r>
      <w:r w:rsidR="006A4E67" w:rsidRPr="00CF7514">
        <w:rPr>
          <w:rFonts w:ascii="Times New Roman" w:hAnsi="Times New Roman"/>
        </w:rPr>
        <w:t xml:space="preserve">since the </w:t>
      </w:r>
      <w:r w:rsidR="007C6875" w:rsidRPr="00CF7514">
        <w:rPr>
          <w:rFonts w:ascii="Times New Roman" w:hAnsi="Times New Roman"/>
        </w:rPr>
        <w:t xml:space="preserve">final order </w:t>
      </w:r>
      <w:r w:rsidR="00746802" w:rsidRPr="00CF7514">
        <w:rPr>
          <w:rFonts w:ascii="Times New Roman" w:hAnsi="Times New Roman"/>
        </w:rPr>
        <w:t xml:space="preserve">suspending </w:t>
      </w:r>
      <w:r w:rsidR="007C6875" w:rsidRPr="00CF7514">
        <w:rPr>
          <w:rFonts w:ascii="Times New Roman" w:hAnsi="Times New Roman"/>
        </w:rPr>
        <w:t>or revo</w:t>
      </w:r>
      <w:r w:rsidR="001F78B8" w:rsidRPr="00CF7514">
        <w:rPr>
          <w:rFonts w:ascii="Times New Roman" w:hAnsi="Times New Roman"/>
        </w:rPr>
        <w:t xml:space="preserve">king applicant’s </w:t>
      </w:r>
      <w:proofErr w:type="gramStart"/>
      <w:r w:rsidR="001F78B8" w:rsidRPr="00CF7514">
        <w:rPr>
          <w:rFonts w:ascii="Times New Roman" w:hAnsi="Times New Roman"/>
        </w:rPr>
        <w:t>license</w:t>
      </w:r>
      <w:r w:rsidR="007D42FA" w:rsidRPr="00CF7514">
        <w:rPr>
          <w:rFonts w:ascii="Times New Roman" w:hAnsi="Times New Roman"/>
        </w:rPr>
        <w:t>;</w:t>
      </w:r>
      <w:proofErr w:type="gramEnd"/>
    </w:p>
    <w:p w14:paraId="19471B01" w14:textId="77777777" w:rsidR="00822A2F" w:rsidRPr="00CF7514" w:rsidRDefault="00822A2F" w:rsidP="0019276B">
      <w:pPr>
        <w:pStyle w:val="Level1"/>
        <w:numPr>
          <w:ilvl w:val="0"/>
          <w:numId w:val="0"/>
        </w:numPr>
        <w:ind w:left="1440" w:hanging="540"/>
        <w:jc w:val="both"/>
        <w:rPr>
          <w:rFonts w:ascii="Times New Roman" w:hAnsi="Times New Roman"/>
        </w:rPr>
      </w:pPr>
    </w:p>
    <w:p w14:paraId="7124F6E1" w14:textId="0D8B6BBC" w:rsidR="007D42FA" w:rsidRPr="00CF7514" w:rsidRDefault="0019276B" w:rsidP="00BE1911">
      <w:pPr>
        <w:pStyle w:val="Level1"/>
        <w:numPr>
          <w:ilvl w:val="0"/>
          <w:numId w:val="0"/>
        </w:numPr>
        <w:ind w:left="1080" w:hanging="360"/>
        <w:jc w:val="both"/>
        <w:rPr>
          <w:rFonts w:ascii="Times New Roman" w:hAnsi="Times New Roman"/>
        </w:rPr>
      </w:pPr>
      <w:proofErr w:type="spellStart"/>
      <w:r w:rsidRPr="00CF7514">
        <w:rPr>
          <w:rFonts w:ascii="Times New Roman" w:hAnsi="Times New Roman"/>
        </w:rPr>
        <w:t>i</w:t>
      </w:r>
      <w:proofErr w:type="spellEnd"/>
      <w:r w:rsidR="0096017E" w:rsidRPr="00CF7514">
        <w:rPr>
          <w:rFonts w:ascii="Times New Roman" w:hAnsi="Times New Roman"/>
        </w:rPr>
        <w:t>.</w:t>
      </w:r>
      <w:r w:rsidR="007D42FA" w:rsidRPr="00CF7514">
        <w:rPr>
          <w:rFonts w:ascii="Times New Roman" w:hAnsi="Times New Roman"/>
        </w:rPr>
        <w:tab/>
        <w:t xml:space="preserve">A statement of </w:t>
      </w:r>
      <w:r w:rsidR="00C91667" w:rsidRPr="00CF7514">
        <w:rPr>
          <w:rFonts w:ascii="Times New Roman" w:hAnsi="Times New Roman"/>
        </w:rPr>
        <w:t xml:space="preserve">the </w:t>
      </w:r>
      <w:r w:rsidR="007D42FA" w:rsidRPr="00CF7514">
        <w:rPr>
          <w:rFonts w:ascii="Times New Roman" w:hAnsi="Times New Roman"/>
        </w:rPr>
        <w:t>facts</w:t>
      </w:r>
      <w:r w:rsidR="006847EC" w:rsidRPr="00CF7514">
        <w:rPr>
          <w:rFonts w:ascii="Times New Roman" w:hAnsi="Times New Roman"/>
        </w:rPr>
        <w:t xml:space="preserve"> and circumstances</w:t>
      </w:r>
      <w:r w:rsidR="007D42FA" w:rsidRPr="00CF7514">
        <w:rPr>
          <w:rFonts w:ascii="Times New Roman" w:hAnsi="Times New Roman"/>
        </w:rPr>
        <w:t xml:space="preserve"> supporting reinstatement </w:t>
      </w:r>
      <w:r w:rsidR="0050226F" w:rsidRPr="00CF7514">
        <w:rPr>
          <w:rFonts w:ascii="Times New Roman" w:hAnsi="Times New Roman"/>
        </w:rPr>
        <w:t xml:space="preserve">of applicant’s license </w:t>
      </w:r>
      <w:r w:rsidR="007D42FA" w:rsidRPr="00CF7514">
        <w:rPr>
          <w:rFonts w:ascii="Times New Roman" w:hAnsi="Times New Roman"/>
        </w:rPr>
        <w:t xml:space="preserve">to </w:t>
      </w:r>
      <w:r w:rsidR="0050226F" w:rsidRPr="00CF7514">
        <w:rPr>
          <w:rFonts w:ascii="Times New Roman" w:hAnsi="Times New Roman"/>
        </w:rPr>
        <w:t xml:space="preserve">practice </w:t>
      </w:r>
      <w:r w:rsidR="007D42FA" w:rsidRPr="00CF7514">
        <w:rPr>
          <w:rFonts w:ascii="Times New Roman" w:hAnsi="Times New Roman"/>
        </w:rPr>
        <w:t>the profession or occupation after suspension</w:t>
      </w:r>
      <w:r w:rsidR="00F549BB" w:rsidRPr="00CF7514">
        <w:rPr>
          <w:rFonts w:ascii="Times New Roman" w:hAnsi="Times New Roman"/>
        </w:rPr>
        <w:t xml:space="preserve"> or </w:t>
      </w:r>
      <w:proofErr w:type="gramStart"/>
      <w:r w:rsidR="00F549BB" w:rsidRPr="00CF7514">
        <w:rPr>
          <w:rFonts w:ascii="Times New Roman" w:hAnsi="Times New Roman"/>
        </w:rPr>
        <w:t>revocation</w:t>
      </w:r>
      <w:r w:rsidR="007D42FA" w:rsidRPr="00CF7514">
        <w:rPr>
          <w:rFonts w:ascii="Times New Roman" w:hAnsi="Times New Roman"/>
        </w:rPr>
        <w:t>;</w:t>
      </w:r>
      <w:proofErr w:type="gramEnd"/>
      <w:r w:rsidR="007D42FA" w:rsidRPr="00CF7514">
        <w:rPr>
          <w:rFonts w:ascii="Times New Roman" w:hAnsi="Times New Roman"/>
        </w:rPr>
        <w:t xml:space="preserve"> </w:t>
      </w:r>
    </w:p>
    <w:p w14:paraId="6ABB1FAC" w14:textId="77777777" w:rsidR="00262F3D" w:rsidRPr="00CF7514" w:rsidRDefault="00262F3D" w:rsidP="00BE1911">
      <w:pPr>
        <w:pStyle w:val="Level1"/>
        <w:numPr>
          <w:ilvl w:val="0"/>
          <w:numId w:val="0"/>
        </w:numPr>
        <w:ind w:left="1080" w:hanging="360"/>
        <w:jc w:val="both"/>
        <w:rPr>
          <w:rFonts w:ascii="Times New Roman" w:hAnsi="Times New Roman"/>
        </w:rPr>
      </w:pPr>
    </w:p>
    <w:p w14:paraId="3220077B" w14:textId="6C40060C" w:rsidR="007D42FA" w:rsidRPr="00CF7514" w:rsidRDefault="0019276B" w:rsidP="00BE1911">
      <w:pPr>
        <w:pStyle w:val="Level1"/>
        <w:numPr>
          <w:ilvl w:val="0"/>
          <w:numId w:val="0"/>
        </w:numPr>
        <w:ind w:left="1080" w:hanging="360"/>
        <w:jc w:val="both"/>
        <w:rPr>
          <w:rFonts w:ascii="Times New Roman" w:hAnsi="Times New Roman"/>
        </w:rPr>
      </w:pPr>
      <w:r w:rsidRPr="00CF7514">
        <w:rPr>
          <w:rFonts w:ascii="Times New Roman" w:hAnsi="Times New Roman"/>
        </w:rPr>
        <w:t>j</w:t>
      </w:r>
      <w:r w:rsidR="0096017E" w:rsidRPr="00CF7514">
        <w:rPr>
          <w:rFonts w:ascii="Times New Roman" w:hAnsi="Times New Roman"/>
        </w:rPr>
        <w:t>.</w:t>
      </w:r>
      <w:r w:rsidR="003E6AD5" w:rsidRPr="00CF7514">
        <w:rPr>
          <w:rFonts w:ascii="Times New Roman" w:hAnsi="Times New Roman"/>
        </w:rPr>
        <w:tab/>
      </w:r>
      <w:r w:rsidR="007D42FA" w:rsidRPr="00CF7514">
        <w:rPr>
          <w:rFonts w:ascii="Times New Roman" w:hAnsi="Times New Roman"/>
        </w:rPr>
        <w:t xml:space="preserve">A statement of </w:t>
      </w:r>
      <w:r w:rsidR="00C91667" w:rsidRPr="00CF7514">
        <w:rPr>
          <w:rFonts w:ascii="Times New Roman" w:hAnsi="Times New Roman"/>
        </w:rPr>
        <w:t xml:space="preserve">the </w:t>
      </w:r>
      <w:r w:rsidR="007D42FA" w:rsidRPr="00CF7514">
        <w:rPr>
          <w:rFonts w:ascii="Times New Roman" w:hAnsi="Times New Roman"/>
        </w:rPr>
        <w:t xml:space="preserve">facts </w:t>
      </w:r>
      <w:r w:rsidR="009811FC" w:rsidRPr="00CF7514">
        <w:rPr>
          <w:rFonts w:ascii="Times New Roman" w:hAnsi="Times New Roman"/>
        </w:rPr>
        <w:t xml:space="preserve">and circumstances </w:t>
      </w:r>
      <w:r w:rsidR="007D42FA" w:rsidRPr="00CF7514">
        <w:rPr>
          <w:rFonts w:ascii="Times New Roman" w:hAnsi="Times New Roman"/>
        </w:rPr>
        <w:t>demonstrating applicant’s rehabilitation</w:t>
      </w:r>
      <w:r w:rsidR="00DD3948" w:rsidRPr="00CF7514">
        <w:rPr>
          <w:rFonts w:ascii="Times New Roman" w:hAnsi="Times New Roman"/>
        </w:rPr>
        <w:t xml:space="preserve"> </w:t>
      </w:r>
      <w:r w:rsidR="00826A0C" w:rsidRPr="00CF7514">
        <w:rPr>
          <w:rFonts w:ascii="Times New Roman" w:hAnsi="Times New Roman"/>
        </w:rPr>
        <w:t>and acceptance of responsibility</w:t>
      </w:r>
      <w:r w:rsidR="007D42FA" w:rsidRPr="00CF7514">
        <w:rPr>
          <w:rFonts w:ascii="Times New Roman" w:hAnsi="Times New Roman"/>
        </w:rPr>
        <w:t xml:space="preserve"> </w:t>
      </w:r>
      <w:r w:rsidR="00230CC0" w:rsidRPr="00CF7514">
        <w:rPr>
          <w:rFonts w:ascii="Times New Roman" w:hAnsi="Times New Roman"/>
        </w:rPr>
        <w:t>since</w:t>
      </w:r>
      <w:r w:rsidR="007D42FA" w:rsidRPr="00CF7514">
        <w:rPr>
          <w:rFonts w:ascii="Times New Roman" w:hAnsi="Times New Roman"/>
        </w:rPr>
        <w:t xml:space="preserve"> the </w:t>
      </w:r>
      <w:r w:rsidR="00AF0B70" w:rsidRPr="00CF7514">
        <w:rPr>
          <w:rFonts w:ascii="Times New Roman" w:hAnsi="Times New Roman"/>
        </w:rPr>
        <w:t xml:space="preserve">final </w:t>
      </w:r>
      <w:r w:rsidR="007D42FA" w:rsidRPr="00CF7514">
        <w:rPr>
          <w:rFonts w:ascii="Times New Roman" w:hAnsi="Times New Roman"/>
        </w:rPr>
        <w:t xml:space="preserve">order </w:t>
      </w:r>
      <w:r w:rsidR="00826A0C" w:rsidRPr="00CF7514">
        <w:rPr>
          <w:rFonts w:ascii="Times New Roman" w:hAnsi="Times New Roman"/>
        </w:rPr>
        <w:t xml:space="preserve">suspending or revoking </w:t>
      </w:r>
      <w:r w:rsidR="007D42FA" w:rsidRPr="00CF7514">
        <w:rPr>
          <w:rFonts w:ascii="Times New Roman" w:hAnsi="Times New Roman"/>
        </w:rPr>
        <w:t xml:space="preserve">applicant’s </w:t>
      </w:r>
      <w:proofErr w:type="gramStart"/>
      <w:r w:rsidR="00097107" w:rsidRPr="00CF7514">
        <w:rPr>
          <w:rFonts w:ascii="Times New Roman" w:hAnsi="Times New Roman"/>
        </w:rPr>
        <w:t>license</w:t>
      </w:r>
      <w:r w:rsidR="00055C9B" w:rsidRPr="00CF7514">
        <w:rPr>
          <w:rFonts w:ascii="Times New Roman" w:hAnsi="Times New Roman"/>
        </w:rPr>
        <w:t>;</w:t>
      </w:r>
      <w:proofErr w:type="gramEnd"/>
    </w:p>
    <w:p w14:paraId="3CEF26BA" w14:textId="77777777" w:rsidR="00B82235" w:rsidRPr="00CF7514" w:rsidRDefault="00B82235" w:rsidP="00BE1911">
      <w:pPr>
        <w:pStyle w:val="Level1"/>
        <w:numPr>
          <w:ilvl w:val="0"/>
          <w:numId w:val="0"/>
        </w:numPr>
        <w:ind w:left="1080" w:hanging="360"/>
        <w:jc w:val="both"/>
        <w:rPr>
          <w:rFonts w:ascii="Times New Roman" w:hAnsi="Times New Roman"/>
        </w:rPr>
      </w:pPr>
    </w:p>
    <w:p w14:paraId="0AFDD94D" w14:textId="43A3FC0A" w:rsidR="00A1707D" w:rsidRPr="00CF7514" w:rsidRDefault="0019276B" w:rsidP="00BE1911">
      <w:pPr>
        <w:pStyle w:val="Level1"/>
        <w:numPr>
          <w:ilvl w:val="0"/>
          <w:numId w:val="0"/>
        </w:numPr>
        <w:ind w:left="1080" w:hanging="360"/>
        <w:jc w:val="both"/>
        <w:rPr>
          <w:rFonts w:ascii="Times New Roman" w:hAnsi="Times New Roman"/>
        </w:rPr>
      </w:pPr>
      <w:r w:rsidRPr="00CF7514">
        <w:rPr>
          <w:rFonts w:ascii="Times New Roman" w:hAnsi="Times New Roman"/>
        </w:rPr>
        <w:t>k</w:t>
      </w:r>
      <w:r w:rsidR="00B82235" w:rsidRPr="00CF7514">
        <w:rPr>
          <w:rFonts w:ascii="Times New Roman" w:hAnsi="Times New Roman"/>
        </w:rPr>
        <w:t>.</w:t>
      </w:r>
      <w:r w:rsidR="00B82235" w:rsidRPr="00CF7514">
        <w:rPr>
          <w:rFonts w:ascii="Times New Roman" w:hAnsi="Times New Roman"/>
        </w:rPr>
        <w:tab/>
      </w:r>
      <w:r w:rsidR="003F1E4A" w:rsidRPr="00CF7514">
        <w:rPr>
          <w:rFonts w:ascii="Times New Roman" w:hAnsi="Times New Roman"/>
        </w:rPr>
        <w:t>Information demonstrating</w:t>
      </w:r>
      <w:r w:rsidR="00F07834" w:rsidRPr="00CF7514">
        <w:rPr>
          <w:rFonts w:ascii="Times New Roman" w:hAnsi="Times New Roman"/>
        </w:rPr>
        <w:t xml:space="preserve"> that applicant has satisfied all terms and conditions of the order suspending o</w:t>
      </w:r>
      <w:r w:rsidR="00055C9B" w:rsidRPr="00CF7514">
        <w:rPr>
          <w:rFonts w:ascii="Times New Roman" w:hAnsi="Times New Roman"/>
        </w:rPr>
        <w:t>r revoking applicant’s license; and</w:t>
      </w:r>
      <w:r w:rsidR="003F1E4A" w:rsidRPr="00CF7514">
        <w:rPr>
          <w:rFonts w:ascii="Times New Roman" w:hAnsi="Times New Roman"/>
        </w:rPr>
        <w:t xml:space="preserve"> </w:t>
      </w:r>
    </w:p>
    <w:p w14:paraId="7C67C3FE" w14:textId="77777777" w:rsidR="00A1707D" w:rsidRPr="00CF7514" w:rsidRDefault="00A1707D" w:rsidP="00BE1911">
      <w:pPr>
        <w:pStyle w:val="Level1"/>
        <w:numPr>
          <w:ilvl w:val="0"/>
          <w:numId w:val="0"/>
        </w:numPr>
        <w:ind w:left="1080" w:hanging="360"/>
        <w:jc w:val="both"/>
        <w:rPr>
          <w:rFonts w:ascii="Times New Roman" w:hAnsi="Times New Roman"/>
        </w:rPr>
      </w:pPr>
    </w:p>
    <w:p w14:paraId="1177FA06" w14:textId="69D0E263" w:rsidR="00E44572" w:rsidRPr="00CF7514" w:rsidRDefault="0019276B" w:rsidP="00BE1911">
      <w:pPr>
        <w:pStyle w:val="Level1"/>
        <w:numPr>
          <w:ilvl w:val="0"/>
          <w:numId w:val="0"/>
        </w:numPr>
        <w:ind w:left="1080" w:hanging="360"/>
        <w:jc w:val="both"/>
        <w:rPr>
          <w:rFonts w:ascii="Times New Roman" w:hAnsi="Times New Roman"/>
        </w:rPr>
      </w:pPr>
      <w:r w:rsidRPr="00CF7514">
        <w:rPr>
          <w:rFonts w:ascii="Times New Roman" w:hAnsi="Times New Roman"/>
        </w:rPr>
        <w:t>l</w:t>
      </w:r>
      <w:r w:rsidR="00A1707D" w:rsidRPr="00CF7514">
        <w:rPr>
          <w:rFonts w:ascii="Times New Roman" w:hAnsi="Times New Roman"/>
        </w:rPr>
        <w:t>.</w:t>
      </w:r>
      <w:r w:rsidR="00A1707D" w:rsidRPr="00CF7514">
        <w:rPr>
          <w:rFonts w:ascii="Times New Roman" w:hAnsi="Times New Roman"/>
        </w:rPr>
        <w:tab/>
      </w:r>
      <w:r w:rsidR="00B82235" w:rsidRPr="00CF7514">
        <w:rPr>
          <w:rFonts w:ascii="Times New Roman" w:hAnsi="Times New Roman"/>
        </w:rPr>
        <w:t xml:space="preserve">A statement of </w:t>
      </w:r>
      <w:r w:rsidR="00C91667" w:rsidRPr="00CF7514">
        <w:rPr>
          <w:rFonts w:ascii="Times New Roman" w:hAnsi="Times New Roman"/>
        </w:rPr>
        <w:t xml:space="preserve">the </w:t>
      </w:r>
      <w:r w:rsidR="00B82235" w:rsidRPr="00CF7514">
        <w:rPr>
          <w:rFonts w:ascii="Times New Roman" w:hAnsi="Times New Roman"/>
        </w:rPr>
        <w:t xml:space="preserve">facts and circumstances demonstrating </w:t>
      </w:r>
      <w:r w:rsidR="00E813F6" w:rsidRPr="00CF7514">
        <w:rPr>
          <w:rFonts w:ascii="Times New Roman" w:hAnsi="Times New Roman"/>
        </w:rPr>
        <w:t>that applicant will</w:t>
      </w:r>
      <w:r w:rsidR="00C91667" w:rsidRPr="00CF7514">
        <w:rPr>
          <w:rFonts w:ascii="Times New Roman" w:hAnsi="Times New Roman"/>
        </w:rPr>
        <w:t xml:space="preserve"> </w:t>
      </w:r>
      <w:r w:rsidR="00103009" w:rsidRPr="00CF7514">
        <w:rPr>
          <w:rFonts w:ascii="Times New Roman" w:hAnsi="Times New Roman"/>
        </w:rPr>
        <w:t>pose no threat to the public if their license is reinstated.</w:t>
      </w:r>
      <w:r w:rsidR="00E813F6" w:rsidRPr="00CF7514">
        <w:rPr>
          <w:rFonts w:ascii="Times New Roman" w:hAnsi="Times New Roman"/>
        </w:rPr>
        <w:t xml:space="preserve"> </w:t>
      </w:r>
    </w:p>
    <w:p w14:paraId="7EDDFE27" w14:textId="77777777" w:rsidR="00106153" w:rsidRPr="00CF7514" w:rsidRDefault="00106153" w:rsidP="00106153">
      <w:pPr>
        <w:pStyle w:val="Level1"/>
        <w:numPr>
          <w:ilvl w:val="0"/>
          <w:numId w:val="0"/>
        </w:numPr>
        <w:ind w:left="1440" w:hanging="540"/>
        <w:jc w:val="both"/>
        <w:rPr>
          <w:rFonts w:ascii="Times New Roman" w:hAnsi="Times New Roman"/>
        </w:rPr>
      </w:pPr>
    </w:p>
    <w:p w14:paraId="3660CEC9" w14:textId="77777777" w:rsidR="00607C71" w:rsidRPr="00CF7514" w:rsidRDefault="00113C2F" w:rsidP="00757691">
      <w:pPr>
        <w:pStyle w:val="Level1"/>
        <w:numPr>
          <w:ilvl w:val="0"/>
          <w:numId w:val="0"/>
        </w:numPr>
        <w:ind w:left="360" w:hanging="360"/>
        <w:jc w:val="both"/>
        <w:rPr>
          <w:rFonts w:ascii="Times New Roman" w:hAnsi="Times New Roman"/>
          <w:b/>
          <w:bCs/>
        </w:rPr>
      </w:pPr>
      <w:r w:rsidRPr="00CF7514">
        <w:rPr>
          <w:rFonts w:ascii="Times New Roman" w:hAnsi="Times New Roman"/>
          <w:b/>
          <w:bCs/>
        </w:rPr>
        <w:t>B</w:t>
      </w:r>
      <w:r w:rsidR="00202294" w:rsidRPr="00CF7514">
        <w:rPr>
          <w:rFonts w:ascii="Times New Roman" w:hAnsi="Times New Roman"/>
          <w:b/>
          <w:bCs/>
        </w:rPr>
        <w:t>.</w:t>
      </w:r>
      <w:r w:rsidR="00101EA7" w:rsidRPr="00CF7514">
        <w:rPr>
          <w:rFonts w:ascii="Times New Roman" w:hAnsi="Times New Roman"/>
          <w:b/>
          <w:bCs/>
        </w:rPr>
        <w:tab/>
      </w:r>
      <w:r w:rsidR="000425F6" w:rsidRPr="00CF7514">
        <w:rPr>
          <w:rFonts w:ascii="Times New Roman" w:hAnsi="Times New Roman"/>
          <w:b/>
          <w:bCs/>
        </w:rPr>
        <w:t>Review Process.</w:t>
      </w:r>
      <w:r w:rsidR="00202294" w:rsidRPr="00CF7514">
        <w:rPr>
          <w:rFonts w:ascii="Times New Roman" w:hAnsi="Times New Roman"/>
          <w:b/>
          <w:bCs/>
        </w:rPr>
        <w:t xml:space="preserve"> </w:t>
      </w:r>
      <w:r w:rsidR="00101EA7" w:rsidRPr="00CF7514">
        <w:rPr>
          <w:rFonts w:ascii="Times New Roman" w:hAnsi="Times New Roman"/>
          <w:b/>
          <w:bCs/>
        </w:rPr>
        <w:t xml:space="preserve"> </w:t>
      </w:r>
    </w:p>
    <w:p w14:paraId="32A3EE48" w14:textId="77777777" w:rsidR="00607C71" w:rsidRPr="00CF7514" w:rsidRDefault="00607C71" w:rsidP="00757691">
      <w:pPr>
        <w:pStyle w:val="Level1"/>
        <w:numPr>
          <w:ilvl w:val="0"/>
          <w:numId w:val="0"/>
        </w:numPr>
        <w:ind w:left="360" w:hanging="360"/>
        <w:jc w:val="both"/>
        <w:rPr>
          <w:rFonts w:ascii="Times New Roman" w:hAnsi="Times New Roman"/>
          <w:b/>
          <w:bCs/>
        </w:rPr>
      </w:pPr>
    </w:p>
    <w:p w14:paraId="53C3AB77" w14:textId="7A5B9459" w:rsidR="00106153" w:rsidRPr="00CF7514" w:rsidRDefault="00607C71" w:rsidP="00607C71">
      <w:pPr>
        <w:pStyle w:val="Level1"/>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106153" w:rsidRPr="00CF7514">
        <w:rPr>
          <w:rFonts w:ascii="Times New Roman" w:hAnsi="Times New Roman"/>
        </w:rPr>
        <w:t xml:space="preserve">Division </w:t>
      </w:r>
      <w:r w:rsidR="0006601D" w:rsidRPr="00CF7514">
        <w:rPr>
          <w:rFonts w:ascii="Times New Roman" w:hAnsi="Times New Roman"/>
        </w:rPr>
        <w:t xml:space="preserve">review. Division </w:t>
      </w:r>
      <w:r w:rsidR="00106153" w:rsidRPr="00CF7514">
        <w:rPr>
          <w:rFonts w:ascii="Times New Roman" w:hAnsi="Times New Roman"/>
        </w:rPr>
        <w:t xml:space="preserve">staff must review an application for </w:t>
      </w:r>
      <w:r w:rsidR="005E503B" w:rsidRPr="00CF7514">
        <w:rPr>
          <w:rFonts w:ascii="Times New Roman" w:hAnsi="Times New Roman"/>
        </w:rPr>
        <w:t>reinstatement</w:t>
      </w:r>
      <w:r w:rsidR="0006601D" w:rsidRPr="00CF7514">
        <w:rPr>
          <w:rFonts w:ascii="Times New Roman" w:hAnsi="Times New Roman"/>
        </w:rPr>
        <w:t>,</w:t>
      </w:r>
      <w:r w:rsidR="00106153" w:rsidRPr="00CF7514">
        <w:rPr>
          <w:rFonts w:ascii="Times New Roman" w:hAnsi="Times New Roman"/>
        </w:rPr>
        <w:t xml:space="preserve"> </w:t>
      </w:r>
      <w:r w:rsidR="0006601D" w:rsidRPr="00CF7514">
        <w:rPr>
          <w:rFonts w:ascii="Times New Roman" w:hAnsi="Times New Roman"/>
        </w:rPr>
        <w:t>including the</w:t>
      </w:r>
      <w:r w:rsidR="00AF5529" w:rsidRPr="00CF7514">
        <w:rPr>
          <w:rFonts w:ascii="Times New Roman" w:hAnsi="Times New Roman"/>
        </w:rPr>
        <w:t xml:space="preserve"> </w:t>
      </w:r>
      <w:r w:rsidR="00E24672" w:rsidRPr="00CF7514">
        <w:rPr>
          <w:rFonts w:ascii="Times New Roman" w:hAnsi="Times New Roman"/>
        </w:rPr>
        <w:t>information provided under (A)(</w:t>
      </w:r>
      <w:r w:rsidR="005D219B" w:rsidRPr="00CF7514">
        <w:rPr>
          <w:rFonts w:ascii="Times New Roman" w:hAnsi="Times New Roman"/>
        </w:rPr>
        <w:t>3</w:t>
      </w:r>
      <w:r w:rsidR="00E24672" w:rsidRPr="00CF7514">
        <w:rPr>
          <w:rFonts w:ascii="Times New Roman" w:hAnsi="Times New Roman"/>
        </w:rPr>
        <w:t>)(a)–(l)</w:t>
      </w:r>
      <w:r w:rsidR="0006601D" w:rsidRPr="00CF7514">
        <w:rPr>
          <w:rFonts w:ascii="Times New Roman" w:hAnsi="Times New Roman"/>
        </w:rPr>
        <w:t>,</w:t>
      </w:r>
      <w:r w:rsidR="00E24672" w:rsidRPr="00CF7514">
        <w:rPr>
          <w:rFonts w:ascii="Times New Roman" w:hAnsi="Times New Roman"/>
        </w:rPr>
        <w:t xml:space="preserve"> </w:t>
      </w:r>
      <w:r w:rsidR="00106153" w:rsidRPr="00CF7514">
        <w:rPr>
          <w:rFonts w:ascii="Times New Roman" w:hAnsi="Times New Roman"/>
        </w:rPr>
        <w:t xml:space="preserve">for </w:t>
      </w:r>
      <w:r w:rsidR="007B1B3E" w:rsidRPr="00CF7514">
        <w:rPr>
          <w:rFonts w:ascii="Times New Roman" w:hAnsi="Times New Roman"/>
        </w:rPr>
        <w:t xml:space="preserve">clarity and </w:t>
      </w:r>
      <w:r w:rsidR="00A85A9D" w:rsidRPr="00CF7514">
        <w:rPr>
          <w:rFonts w:ascii="Times New Roman" w:hAnsi="Times New Roman"/>
        </w:rPr>
        <w:t>completenes</w:t>
      </w:r>
      <w:r w:rsidR="0006601D" w:rsidRPr="00CF7514">
        <w:rPr>
          <w:rFonts w:ascii="Times New Roman" w:hAnsi="Times New Roman"/>
        </w:rPr>
        <w:t>s</w:t>
      </w:r>
      <w:r w:rsidR="00106153" w:rsidRPr="00CF7514">
        <w:rPr>
          <w:rFonts w:ascii="Times New Roman" w:hAnsi="Times New Roman"/>
        </w:rPr>
        <w:t>.</w:t>
      </w:r>
    </w:p>
    <w:p w14:paraId="1495C648" w14:textId="77777777" w:rsidR="00106153" w:rsidRPr="00CF7514" w:rsidRDefault="00106153" w:rsidP="00106153">
      <w:pPr>
        <w:pStyle w:val="Level1"/>
        <w:numPr>
          <w:ilvl w:val="0"/>
          <w:numId w:val="0"/>
        </w:numPr>
        <w:ind w:left="900" w:hanging="450"/>
        <w:jc w:val="both"/>
        <w:rPr>
          <w:rFonts w:ascii="Times New Roman" w:hAnsi="Times New Roman"/>
        </w:rPr>
      </w:pPr>
    </w:p>
    <w:p w14:paraId="43415266" w14:textId="671FBDF7" w:rsidR="00E4502A" w:rsidRPr="00CF7514" w:rsidRDefault="0006601D" w:rsidP="0006601D">
      <w:pPr>
        <w:pStyle w:val="Level1"/>
        <w:numPr>
          <w:ilvl w:val="0"/>
          <w:numId w:val="0"/>
        </w:numPr>
        <w:ind w:left="1080" w:hanging="360"/>
        <w:jc w:val="both"/>
        <w:rPr>
          <w:rFonts w:ascii="Times New Roman" w:hAnsi="Times New Roman"/>
        </w:rPr>
      </w:pPr>
      <w:r w:rsidRPr="00CF7514">
        <w:rPr>
          <w:rFonts w:ascii="Times New Roman" w:hAnsi="Times New Roman"/>
        </w:rPr>
        <w:t>a</w:t>
      </w:r>
      <w:r w:rsidR="00106153" w:rsidRPr="00CF7514">
        <w:rPr>
          <w:rFonts w:ascii="Times New Roman" w:hAnsi="Times New Roman"/>
        </w:rPr>
        <w:t>.</w:t>
      </w:r>
      <w:r w:rsidR="00106153" w:rsidRPr="00CF7514">
        <w:rPr>
          <w:rFonts w:ascii="Times New Roman" w:hAnsi="Times New Roman"/>
        </w:rPr>
        <w:tab/>
      </w:r>
      <w:r w:rsidR="004F004E" w:rsidRPr="00CF7514">
        <w:rPr>
          <w:rFonts w:ascii="Times New Roman" w:hAnsi="Times New Roman"/>
        </w:rPr>
        <w:t>If division staff is unable to conclude that</w:t>
      </w:r>
      <w:r w:rsidR="007B1B3E" w:rsidRPr="00CF7514">
        <w:rPr>
          <w:rFonts w:ascii="Times New Roman" w:hAnsi="Times New Roman"/>
        </w:rPr>
        <w:t xml:space="preserve"> </w:t>
      </w:r>
      <w:r w:rsidR="00EA39B8" w:rsidRPr="00CF7514">
        <w:rPr>
          <w:rFonts w:ascii="Times New Roman" w:hAnsi="Times New Roman"/>
        </w:rPr>
        <w:t>the</w:t>
      </w:r>
      <w:r w:rsidR="004F004E" w:rsidRPr="00CF7514">
        <w:rPr>
          <w:rFonts w:ascii="Times New Roman" w:hAnsi="Times New Roman"/>
        </w:rPr>
        <w:t xml:space="preserve"> </w:t>
      </w:r>
      <w:r w:rsidR="00DE0439" w:rsidRPr="00CF7514">
        <w:rPr>
          <w:rFonts w:ascii="Times New Roman" w:hAnsi="Times New Roman"/>
        </w:rPr>
        <w:t>applica</w:t>
      </w:r>
      <w:r w:rsidR="00720463" w:rsidRPr="00CF7514">
        <w:rPr>
          <w:rFonts w:ascii="Times New Roman" w:hAnsi="Times New Roman"/>
        </w:rPr>
        <w:t>tion is complete</w:t>
      </w:r>
      <w:r w:rsidR="00106153" w:rsidRPr="00CF7514">
        <w:rPr>
          <w:rFonts w:ascii="Times New Roman" w:hAnsi="Times New Roman"/>
        </w:rPr>
        <w:t>,</w:t>
      </w:r>
      <w:r w:rsidR="003F7364" w:rsidRPr="00CF7514">
        <w:rPr>
          <w:rFonts w:ascii="Times New Roman" w:hAnsi="Times New Roman"/>
        </w:rPr>
        <w:t xml:space="preserve"> </w:t>
      </w:r>
      <w:r w:rsidR="00106153" w:rsidRPr="00CF7514">
        <w:rPr>
          <w:rFonts w:ascii="Times New Roman" w:hAnsi="Times New Roman"/>
        </w:rPr>
        <w:t xml:space="preserve">division staff </w:t>
      </w:r>
      <w:r w:rsidR="005925BE" w:rsidRPr="00CF7514">
        <w:rPr>
          <w:rFonts w:ascii="Times New Roman" w:hAnsi="Times New Roman"/>
        </w:rPr>
        <w:t>must</w:t>
      </w:r>
      <w:r w:rsidR="00270A13" w:rsidRPr="00CF7514">
        <w:rPr>
          <w:rFonts w:ascii="Times New Roman" w:hAnsi="Times New Roman"/>
        </w:rPr>
        <w:t>:</w:t>
      </w:r>
    </w:p>
    <w:p w14:paraId="55137836" w14:textId="77777777" w:rsidR="00E4502A" w:rsidRPr="00CF7514" w:rsidRDefault="00E4502A" w:rsidP="000425F6">
      <w:pPr>
        <w:pStyle w:val="Level1"/>
        <w:numPr>
          <w:ilvl w:val="0"/>
          <w:numId w:val="0"/>
        </w:numPr>
        <w:ind w:left="720" w:hanging="360"/>
        <w:jc w:val="both"/>
        <w:rPr>
          <w:rFonts w:ascii="Times New Roman" w:hAnsi="Times New Roman"/>
        </w:rPr>
      </w:pPr>
    </w:p>
    <w:p w14:paraId="32AA08D1" w14:textId="4145397C" w:rsidR="00552406" w:rsidRPr="00CF7514" w:rsidRDefault="0006601D" w:rsidP="0006601D">
      <w:pPr>
        <w:pStyle w:val="Level1"/>
        <w:numPr>
          <w:ilvl w:val="0"/>
          <w:numId w:val="0"/>
        </w:numPr>
        <w:ind w:left="1440" w:hanging="360"/>
        <w:jc w:val="both"/>
        <w:rPr>
          <w:rFonts w:ascii="Times New Roman" w:hAnsi="Times New Roman"/>
        </w:rPr>
      </w:pPr>
      <w:r w:rsidRPr="00CF7514">
        <w:rPr>
          <w:rFonts w:ascii="Times New Roman" w:hAnsi="Times New Roman"/>
        </w:rPr>
        <w:t>(1)</w:t>
      </w:r>
      <w:r w:rsidR="003523E4" w:rsidRPr="00CF7514">
        <w:rPr>
          <w:rFonts w:ascii="Times New Roman" w:hAnsi="Times New Roman"/>
        </w:rPr>
        <w:t xml:space="preserve"> </w:t>
      </w:r>
      <w:r w:rsidR="00E4502A" w:rsidRPr="00CF7514">
        <w:rPr>
          <w:rFonts w:ascii="Times New Roman" w:hAnsi="Times New Roman"/>
        </w:rPr>
        <w:tab/>
        <w:t>R</w:t>
      </w:r>
      <w:r w:rsidR="003523E4" w:rsidRPr="00CF7514">
        <w:rPr>
          <w:rFonts w:ascii="Times New Roman" w:hAnsi="Times New Roman"/>
        </w:rPr>
        <w:t xml:space="preserve">equest </w:t>
      </w:r>
      <w:r w:rsidR="00AE1483" w:rsidRPr="00CF7514">
        <w:rPr>
          <w:rFonts w:ascii="Times New Roman" w:hAnsi="Times New Roman"/>
        </w:rPr>
        <w:t xml:space="preserve">additional </w:t>
      </w:r>
      <w:r w:rsidR="00EA39B8" w:rsidRPr="00CF7514">
        <w:rPr>
          <w:rFonts w:ascii="Times New Roman" w:hAnsi="Times New Roman"/>
        </w:rPr>
        <w:t xml:space="preserve">information to clarify </w:t>
      </w:r>
      <w:r w:rsidR="00E3447D" w:rsidRPr="00CF7514">
        <w:rPr>
          <w:rFonts w:ascii="Times New Roman" w:hAnsi="Times New Roman"/>
        </w:rPr>
        <w:t>the application</w:t>
      </w:r>
      <w:r w:rsidR="002329F6" w:rsidRPr="00CF7514">
        <w:rPr>
          <w:rFonts w:ascii="Times New Roman" w:hAnsi="Times New Roman"/>
        </w:rPr>
        <w:t xml:space="preserve"> </w:t>
      </w:r>
      <w:r w:rsidR="0054269B" w:rsidRPr="00CF7514">
        <w:rPr>
          <w:rFonts w:ascii="Times New Roman" w:hAnsi="Times New Roman"/>
        </w:rPr>
        <w:t xml:space="preserve">or </w:t>
      </w:r>
      <w:r w:rsidR="007B1B3E" w:rsidRPr="00CF7514">
        <w:rPr>
          <w:rFonts w:ascii="Times New Roman" w:hAnsi="Times New Roman"/>
        </w:rPr>
        <w:t xml:space="preserve">to </w:t>
      </w:r>
      <w:r w:rsidR="00D121E0" w:rsidRPr="00CF7514">
        <w:rPr>
          <w:rFonts w:ascii="Times New Roman" w:hAnsi="Times New Roman"/>
        </w:rPr>
        <w:t xml:space="preserve">supply </w:t>
      </w:r>
      <w:r w:rsidR="00E47F3D" w:rsidRPr="00CF7514">
        <w:rPr>
          <w:rFonts w:ascii="Times New Roman" w:hAnsi="Times New Roman"/>
        </w:rPr>
        <w:t xml:space="preserve">information </w:t>
      </w:r>
      <w:r w:rsidR="008D42E5" w:rsidRPr="00CF7514">
        <w:rPr>
          <w:rFonts w:ascii="Times New Roman" w:hAnsi="Times New Roman"/>
        </w:rPr>
        <w:t xml:space="preserve">that is missing or incomplete. </w:t>
      </w:r>
    </w:p>
    <w:p w14:paraId="50E467A9" w14:textId="077B290D" w:rsidR="00106153" w:rsidRPr="00CF7514" w:rsidRDefault="0006601D" w:rsidP="0006601D">
      <w:pPr>
        <w:pStyle w:val="Level1"/>
        <w:numPr>
          <w:ilvl w:val="0"/>
          <w:numId w:val="0"/>
        </w:numPr>
        <w:ind w:left="1440" w:hanging="360"/>
        <w:jc w:val="both"/>
        <w:rPr>
          <w:rFonts w:ascii="Times New Roman" w:hAnsi="Times New Roman"/>
        </w:rPr>
      </w:pPr>
      <w:r w:rsidRPr="00CF7514">
        <w:rPr>
          <w:rFonts w:ascii="Times New Roman" w:hAnsi="Times New Roman"/>
        </w:rPr>
        <w:t>(2)</w:t>
      </w:r>
      <w:r w:rsidR="00552406" w:rsidRPr="00CF7514">
        <w:rPr>
          <w:rFonts w:ascii="Times New Roman" w:hAnsi="Times New Roman"/>
        </w:rPr>
        <w:tab/>
      </w:r>
      <w:r w:rsidR="00474A93" w:rsidRPr="00CF7514">
        <w:rPr>
          <w:rFonts w:ascii="Times New Roman" w:hAnsi="Times New Roman"/>
        </w:rPr>
        <w:t>F</w:t>
      </w:r>
      <w:r w:rsidR="00106153" w:rsidRPr="00CF7514">
        <w:rPr>
          <w:rFonts w:ascii="Times New Roman" w:hAnsi="Times New Roman"/>
        </w:rPr>
        <w:t>ollow the process used for incomplete licensing applications under ACJA § 7-201.</w:t>
      </w:r>
      <w:r w:rsidR="00A77033" w:rsidRPr="00CF7514">
        <w:rPr>
          <w:rFonts w:ascii="Times New Roman" w:hAnsi="Times New Roman"/>
        </w:rPr>
        <w:t>10</w:t>
      </w:r>
      <w:r w:rsidR="00106153" w:rsidRPr="00CF7514">
        <w:rPr>
          <w:rFonts w:ascii="Times New Roman" w:hAnsi="Times New Roman"/>
        </w:rPr>
        <w:t>(D)(2) and (3).</w:t>
      </w:r>
    </w:p>
    <w:p w14:paraId="65699E60" w14:textId="77777777" w:rsidR="00106153" w:rsidRPr="00CF7514" w:rsidRDefault="00106153" w:rsidP="00106153">
      <w:pPr>
        <w:pStyle w:val="Level1"/>
        <w:numPr>
          <w:ilvl w:val="0"/>
          <w:numId w:val="0"/>
        </w:numPr>
        <w:ind w:left="1260" w:hanging="360"/>
        <w:jc w:val="both"/>
        <w:rPr>
          <w:rFonts w:ascii="Times New Roman" w:hAnsi="Times New Roman"/>
        </w:rPr>
      </w:pPr>
    </w:p>
    <w:p w14:paraId="1FEDBCDE" w14:textId="0ADF2B08" w:rsidR="00106153" w:rsidRPr="00CF7514" w:rsidRDefault="00A54EE6" w:rsidP="00A54EE6">
      <w:pPr>
        <w:pStyle w:val="Level1"/>
        <w:numPr>
          <w:ilvl w:val="0"/>
          <w:numId w:val="0"/>
        </w:numPr>
        <w:ind w:left="1080" w:hanging="360"/>
        <w:jc w:val="both"/>
        <w:rPr>
          <w:rFonts w:ascii="Times New Roman" w:hAnsi="Times New Roman"/>
        </w:rPr>
      </w:pPr>
      <w:r w:rsidRPr="00CF7514">
        <w:rPr>
          <w:rFonts w:ascii="Times New Roman" w:hAnsi="Times New Roman"/>
        </w:rPr>
        <w:lastRenderedPageBreak/>
        <w:t>b</w:t>
      </w:r>
      <w:r w:rsidR="00106153" w:rsidRPr="00CF7514">
        <w:rPr>
          <w:rFonts w:ascii="Times New Roman" w:hAnsi="Times New Roman"/>
        </w:rPr>
        <w:t>.</w:t>
      </w:r>
      <w:r w:rsidR="00106153" w:rsidRPr="00CF7514">
        <w:rPr>
          <w:rFonts w:ascii="Times New Roman" w:hAnsi="Times New Roman"/>
        </w:rPr>
        <w:tab/>
        <w:t xml:space="preserve">When </w:t>
      </w:r>
      <w:r w:rsidR="004749EA" w:rsidRPr="00CF7514">
        <w:rPr>
          <w:rFonts w:ascii="Times New Roman" w:hAnsi="Times New Roman"/>
        </w:rPr>
        <w:t xml:space="preserve">an application for reinstatement is </w:t>
      </w:r>
      <w:r w:rsidR="00106153" w:rsidRPr="00CF7514">
        <w:rPr>
          <w:rFonts w:ascii="Times New Roman" w:hAnsi="Times New Roman"/>
        </w:rPr>
        <w:t xml:space="preserve">complete, division staff </w:t>
      </w:r>
      <w:r w:rsidR="005925BE" w:rsidRPr="00CF7514">
        <w:rPr>
          <w:rFonts w:ascii="Times New Roman" w:hAnsi="Times New Roman"/>
        </w:rPr>
        <w:t>must</w:t>
      </w:r>
      <w:r w:rsidR="00106153" w:rsidRPr="00CF7514">
        <w:rPr>
          <w:rFonts w:ascii="Times New Roman" w:hAnsi="Times New Roman"/>
        </w:rPr>
        <w:t xml:space="preserve"> </w:t>
      </w:r>
      <w:r w:rsidR="005324EC" w:rsidRPr="00CF7514">
        <w:rPr>
          <w:rFonts w:ascii="Times New Roman" w:hAnsi="Times New Roman"/>
        </w:rPr>
        <w:t xml:space="preserve">make a </w:t>
      </w:r>
      <w:r w:rsidR="00106153" w:rsidRPr="00CF7514">
        <w:rPr>
          <w:rFonts w:ascii="Times New Roman" w:hAnsi="Times New Roman"/>
        </w:rPr>
        <w:t>recommend</w:t>
      </w:r>
      <w:r w:rsidR="005324EC" w:rsidRPr="00CF7514">
        <w:rPr>
          <w:rFonts w:ascii="Times New Roman" w:hAnsi="Times New Roman"/>
        </w:rPr>
        <w:t>ation</w:t>
      </w:r>
      <w:r w:rsidR="00106153" w:rsidRPr="00CF7514">
        <w:rPr>
          <w:rFonts w:ascii="Times New Roman" w:hAnsi="Times New Roman"/>
        </w:rPr>
        <w:t xml:space="preserve"> to the board about grant</w:t>
      </w:r>
      <w:r w:rsidR="00202706" w:rsidRPr="00CF7514">
        <w:rPr>
          <w:rFonts w:ascii="Times New Roman" w:hAnsi="Times New Roman"/>
        </w:rPr>
        <w:t>ing</w:t>
      </w:r>
      <w:r w:rsidR="00106153" w:rsidRPr="00CF7514">
        <w:rPr>
          <w:rFonts w:ascii="Times New Roman" w:hAnsi="Times New Roman"/>
        </w:rPr>
        <w:t xml:space="preserve"> or deny</w:t>
      </w:r>
      <w:r w:rsidR="00202706" w:rsidRPr="00CF7514">
        <w:rPr>
          <w:rFonts w:ascii="Times New Roman" w:hAnsi="Times New Roman"/>
        </w:rPr>
        <w:t>ing</w:t>
      </w:r>
      <w:r w:rsidR="00106153" w:rsidRPr="00CF7514">
        <w:rPr>
          <w:rFonts w:ascii="Times New Roman" w:hAnsi="Times New Roman"/>
        </w:rPr>
        <w:t xml:space="preserve"> the application for </w:t>
      </w:r>
      <w:r w:rsidR="005E503B" w:rsidRPr="00CF7514">
        <w:rPr>
          <w:rFonts w:ascii="Times New Roman" w:hAnsi="Times New Roman"/>
        </w:rPr>
        <w:t>reinstatement</w:t>
      </w:r>
      <w:r w:rsidR="00106153" w:rsidRPr="00CF7514">
        <w:rPr>
          <w:rFonts w:ascii="Times New Roman" w:hAnsi="Times New Roman"/>
        </w:rPr>
        <w:t xml:space="preserve"> or </w:t>
      </w:r>
      <w:r w:rsidR="00F9755F" w:rsidRPr="00CF7514">
        <w:rPr>
          <w:rFonts w:ascii="Times New Roman" w:hAnsi="Times New Roman"/>
        </w:rPr>
        <w:t>requiring</w:t>
      </w:r>
      <w:r w:rsidR="00106153" w:rsidRPr="00CF7514">
        <w:rPr>
          <w:rFonts w:ascii="Times New Roman" w:hAnsi="Times New Roman"/>
        </w:rPr>
        <w:t xml:space="preserve"> </w:t>
      </w:r>
      <w:r w:rsidR="004B41A8" w:rsidRPr="00CF7514">
        <w:rPr>
          <w:rFonts w:ascii="Times New Roman" w:hAnsi="Times New Roman"/>
        </w:rPr>
        <w:t xml:space="preserve">the applicant to </w:t>
      </w:r>
      <w:r w:rsidR="00F9755F" w:rsidRPr="00CF7514">
        <w:rPr>
          <w:rFonts w:ascii="Times New Roman" w:hAnsi="Times New Roman"/>
        </w:rPr>
        <w:t xml:space="preserve">submit additional information or </w:t>
      </w:r>
      <w:r w:rsidR="005A0533" w:rsidRPr="00CF7514">
        <w:rPr>
          <w:rFonts w:ascii="Times New Roman" w:hAnsi="Times New Roman"/>
        </w:rPr>
        <w:t>comply with additional conditions</w:t>
      </w:r>
      <w:r w:rsidR="00106153" w:rsidRPr="00CF7514">
        <w:rPr>
          <w:rFonts w:ascii="Times New Roman" w:hAnsi="Times New Roman"/>
        </w:rPr>
        <w:t>.</w:t>
      </w:r>
    </w:p>
    <w:p w14:paraId="3FE7337C" w14:textId="77777777" w:rsidR="00106153" w:rsidRPr="00CF7514" w:rsidRDefault="00106153" w:rsidP="00106153">
      <w:pPr>
        <w:pStyle w:val="Level1"/>
        <w:numPr>
          <w:ilvl w:val="0"/>
          <w:numId w:val="0"/>
        </w:numPr>
        <w:ind w:left="900" w:hanging="540"/>
        <w:jc w:val="both"/>
        <w:rPr>
          <w:rFonts w:ascii="Times New Roman" w:hAnsi="Times New Roman"/>
        </w:rPr>
      </w:pPr>
    </w:p>
    <w:p w14:paraId="2C0B843F" w14:textId="465D1342" w:rsidR="006C1643" w:rsidRPr="00CF7514" w:rsidRDefault="00A54EE6" w:rsidP="00EC7C8C">
      <w:pPr>
        <w:pStyle w:val="Level1"/>
        <w:numPr>
          <w:ilvl w:val="0"/>
          <w:numId w:val="0"/>
        </w:numPr>
        <w:ind w:left="720" w:hanging="360"/>
        <w:jc w:val="both"/>
        <w:rPr>
          <w:rFonts w:ascii="Times New Roman" w:hAnsi="Times New Roman"/>
        </w:rPr>
      </w:pPr>
      <w:r w:rsidRPr="00CF7514">
        <w:rPr>
          <w:rFonts w:ascii="Times New Roman" w:hAnsi="Times New Roman"/>
        </w:rPr>
        <w:t>2</w:t>
      </w:r>
      <w:r w:rsidR="00C47869" w:rsidRPr="00CF7514">
        <w:rPr>
          <w:rFonts w:ascii="Times New Roman" w:hAnsi="Times New Roman"/>
        </w:rPr>
        <w:t>.</w:t>
      </w:r>
      <w:r w:rsidR="00E44572" w:rsidRPr="00CF7514">
        <w:rPr>
          <w:rFonts w:ascii="Times New Roman" w:hAnsi="Times New Roman"/>
        </w:rPr>
        <w:tab/>
      </w:r>
      <w:r w:rsidRPr="00CF7514">
        <w:rPr>
          <w:rFonts w:ascii="Times New Roman" w:hAnsi="Times New Roman"/>
        </w:rPr>
        <w:t>Board review</w:t>
      </w:r>
      <w:r w:rsidR="00C33442" w:rsidRPr="00CF7514">
        <w:rPr>
          <w:rFonts w:ascii="Times New Roman" w:hAnsi="Times New Roman"/>
        </w:rPr>
        <w:t xml:space="preserve">. </w:t>
      </w:r>
      <w:r w:rsidR="00474A93" w:rsidRPr="00CF7514">
        <w:rPr>
          <w:rFonts w:ascii="Times New Roman" w:hAnsi="Times New Roman"/>
        </w:rPr>
        <w:t xml:space="preserve"> </w:t>
      </w:r>
      <w:r w:rsidR="00A92C9B" w:rsidRPr="00CF7514">
        <w:rPr>
          <w:rFonts w:ascii="Times New Roman" w:hAnsi="Times New Roman"/>
        </w:rPr>
        <w:t>The</w:t>
      </w:r>
      <w:r w:rsidR="00E44572" w:rsidRPr="00CF7514">
        <w:rPr>
          <w:rFonts w:ascii="Times New Roman" w:hAnsi="Times New Roman"/>
        </w:rPr>
        <w:t xml:space="preserve"> board may</w:t>
      </w:r>
      <w:r w:rsidR="00D022B6" w:rsidRPr="00CF7514">
        <w:rPr>
          <w:rFonts w:ascii="Times New Roman" w:hAnsi="Times New Roman"/>
        </w:rPr>
        <w:t xml:space="preserve"> </w:t>
      </w:r>
      <w:r w:rsidR="00E44572" w:rsidRPr="00CF7514">
        <w:rPr>
          <w:rFonts w:ascii="Times New Roman" w:hAnsi="Times New Roman"/>
        </w:rPr>
        <w:t>require</w:t>
      </w:r>
      <w:r w:rsidR="00F413D7" w:rsidRPr="00CF7514">
        <w:rPr>
          <w:rFonts w:ascii="Times New Roman" w:hAnsi="Times New Roman"/>
        </w:rPr>
        <w:t xml:space="preserve"> </w:t>
      </w:r>
      <w:r w:rsidR="005B1C2F" w:rsidRPr="00CF7514">
        <w:rPr>
          <w:rFonts w:ascii="Times New Roman" w:hAnsi="Times New Roman"/>
        </w:rPr>
        <w:t>the applicant to</w:t>
      </w:r>
      <w:r w:rsidR="006C1643" w:rsidRPr="00CF7514">
        <w:rPr>
          <w:rFonts w:ascii="Times New Roman" w:hAnsi="Times New Roman"/>
        </w:rPr>
        <w:t>:</w:t>
      </w:r>
    </w:p>
    <w:p w14:paraId="4F60C969" w14:textId="77777777" w:rsidR="006C1643" w:rsidRPr="00CF7514" w:rsidRDefault="006C1643" w:rsidP="00CC2D39">
      <w:pPr>
        <w:pStyle w:val="Level1"/>
        <w:numPr>
          <w:ilvl w:val="0"/>
          <w:numId w:val="0"/>
        </w:numPr>
        <w:ind w:left="720" w:hanging="450"/>
        <w:jc w:val="both"/>
        <w:rPr>
          <w:rFonts w:ascii="Times New Roman" w:hAnsi="Times New Roman"/>
        </w:rPr>
      </w:pPr>
    </w:p>
    <w:p w14:paraId="04612E36" w14:textId="76EAE856" w:rsidR="00573A1A" w:rsidRPr="00CF7514" w:rsidRDefault="006C1643" w:rsidP="006C1643">
      <w:pPr>
        <w:pStyle w:val="Level1"/>
        <w:numPr>
          <w:ilvl w:val="0"/>
          <w:numId w:val="0"/>
        </w:numPr>
        <w:ind w:left="1170" w:hanging="450"/>
        <w:jc w:val="both"/>
        <w:rPr>
          <w:rFonts w:ascii="Times New Roman" w:hAnsi="Times New Roman"/>
        </w:rPr>
      </w:pPr>
      <w:r w:rsidRPr="00CF7514">
        <w:rPr>
          <w:rFonts w:ascii="Times New Roman" w:hAnsi="Times New Roman"/>
        </w:rPr>
        <w:t>a.</w:t>
      </w:r>
      <w:r w:rsidRPr="00CF7514">
        <w:rPr>
          <w:rFonts w:ascii="Times New Roman" w:hAnsi="Times New Roman"/>
        </w:rPr>
        <w:tab/>
      </w:r>
      <w:r w:rsidR="005B1C2F" w:rsidRPr="00CF7514">
        <w:rPr>
          <w:rFonts w:ascii="Times New Roman" w:hAnsi="Times New Roman"/>
        </w:rPr>
        <w:t>Submit a</w:t>
      </w:r>
      <w:r w:rsidR="00D547B6" w:rsidRPr="00CF7514">
        <w:rPr>
          <w:rFonts w:ascii="Times New Roman" w:hAnsi="Times New Roman"/>
        </w:rPr>
        <w:t xml:space="preserve">dditional </w:t>
      </w:r>
      <w:r w:rsidR="00E44572" w:rsidRPr="00CF7514">
        <w:rPr>
          <w:rFonts w:ascii="Times New Roman" w:hAnsi="Times New Roman"/>
        </w:rPr>
        <w:t xml:space="preserve">information demonstrating </w:t>
      </w:r>
      <w:r w:rsidR="00150C6B" w:rsidRPr="00CF7514">
        <w:rPr>
          <w:rFonts w:ascii="Times New Roman" w:hAnsi="Times New Roman"/>
        </w:rPr>
        <w:t xml:space="preserve">that </w:t>
      </w:r>
      <w:r w:rsidR="00E44572" w:rsidRPr="00CF7514">
        <w:rPr>
          <w:rFonts w:ascii="Times New Roman" w:hAnsi="Times New Roman"/>
        </w:rPr>
        <w:t xml:space="preserve">applicant meets the minimum competencies of the profession or occupation.  </w:t>
      </w:r>
    </w:p>
    <w:p w14:paraId="08680E61" w14:textId="77777777" w:rsidR="00573A1A" w:rsidRPr="00CF7514" w:rsidRDefault="00573A1A" w:rsidP="00B108E8">
      <w:pPr>
        <w:pStyle w:val="Level1"/>
        <w:numPr>
          <w:ilvl w:val="0"/>
          <w:numId w:val="0"/>
        </w:numPr>
        <w:ind w:left="720" w:hanging="450"/>
        <w:jc w:val="both"/>
        <w:rPr>
          <w:rFonts w:ascii="Times New Roman" w:hAnsi="Times New Roman"/>
        </w:rPr>
      </w:pPr>
    </w:p>
    <w:p w14:paraId="109A5A8F" w14:textId="152919BE" w:rsidR="00CA1145" w:rsidRPr="00CF7514" w:rsidRDefault="00573A1A" w:rsidP="006C1643">
      <w:pPr>
        <w:pStyle w:val="Level1"/>
        <w:numPr>
          <w:ilvl w:val="0"/>
          <w:numId w:val="0"/>
        </w:numPr>
        <w:ind w:left="1170" w:hanging="450"/>
        <w:jc w:val="both"/>
        <w:rPr>
          <w:rFonts w:ascii="Times New Roman" w:hAnsi="Times New Roman"/>
        </w:rPr>
      </w:pPr>
      <w:r w:rsidRPr="00CF7514">
        <w:rPr>
          <w:rFonts w:ascii="Times New Roman" w:hAnsi="Times New Roman"/>
        </w:rPr>
        <w:t>b.</w:t>
      </w:r>
      <w:r w:rsidRPr="00CF7514">
        <w:rPr>
          <w:rFonts w:ascii="Times New Roman" w:hAnsi="Times New Roman"/>
        </w:rPr>
        <w:tab/>
      </w:r>
      <w:r w:rsidR="00A43099" w:rsidRPr="00CF7514">
        <w:rPr>
          <w:rFonts w:ascii="Times New Roman" w:hAnsi="Times New Roman"/>
        </w:rPr>
        <w:t xml:space="preserve">Sit </w:t>
      </w:r>
      <w:r w:rsidR="00E44572" w:rsidRPr="00CF7514">
        <w:rPr>
          <w:rFonts w:ascii="Times New Roman" w:hAnsi="Times New Roman"/>
        </w:rPr>
        <w:t xml:space="preserve">for and pass the </w:t>
      </w:r>
      <w:r w:rsidR="00422659" w:rsidRPr="00CF7514">
        <w:rPr>
          <w:rFonts w:ascii="Times New Roman" w:hAnsi="Times New Roman"/>
        </w:rPr>
        <w:t xml:space="preserve">licensing </w:t>
      </w:r>
      <w:r w:rsidR="00E44572" w:rsidRPr="00CF7514">
        <w:rPr>
          <w:rFonts w:ascii="Times New Roman" w:hAnsi="Times New Roman"/>
        </w:rPr>
        <w:t xml:space="preserve">examination </w:t>
      </w:r>
      <w:r w:rsidR="00422659" w:rsidRPr="00CF7514">
        <w:rPr>
          <w:rFonts w:ascii="Times New Roman" w:hAnsi="Times New Roman"/>
        </w:rPr>
        <w:t xml:space="preserve">for </w:t>
      </w:r>
      <w:r w:rsidR="00E44572" w:rsidRPr="00CF7514">
        <w:rPr>
          <w:rFonts w:ascii="Times New Roman" w:hAnsi="Times New Roman"/>
        </w:rPr>
        <w:t xml:space="preserve">the profession or occupation. </w:t>
      </w:r>
    </w:p>
    <w:p w14:paraId="135008AA" w14:textId="77777777" w:rsidR="009E62C7" w:rsidRPr="00CF7514" w:rsidRDefault="009E62C7" w:rsidP="006C1643">
      <w:pPr>
        <w:pStyle w:val="Level1"/>
        <w:numPr>
          <w:ilvl w:val="0"/>
          <w:numId w:val="0"/>
        </w:numPr>
        <w:ind w:left="1170" w:hanging="450"/>
        <w:jc w:val="both"/>
        <w:rPr>
          <w:rFonts w:ascii="Times New Roman" w:hAnsi="Times New Roman"/>
        </w:rPr>
      </w:pPr>
    </w:p>
    <w:p w14:paraId="48A5A178" w14:textId="77777777" w:rsidR="00607F34" w:rsidRPr="00CF7514" w:rsidRDefault="003A3E0B" w:rsidP="00DB6B82">
      <w:pPr>
        <w:pStyle w:val="Level1"/>
        <w:numPr>
          <w:ilvl w:val="0"/>
          <w:numId w:val="0"/>
        </w:numPr>
        <w:ind w:left="360" w:hanging="360"/>
        <w:jc w:val="both"/>
        <w:rPr>
          <w:rFonts w:ascii="Times New Roman" w:hAnsi="Times New Roman"/>
          <w:b/>
          <w:bCs/>
        </w:rPr>
      </w:pPr>
      <w:r w:rsidRPr="00CF7514">
        <w:rPr>
          <w:rFonts w:ascii="Times New Roman" w:hAnsi="Times New Roman"/>
          <w:b/>
          <w:bCs/>
        </w:rPr>
        <w:t>C.</w:t>
      </w:r>
      <w:r w:rsidRPr="00CF7514">
        <w:rPr>
          <w:rFonts w:ascii="Times New Roman" w:hAnsi="Times New Roman"/>
          <w:b/>
          <w:bCs/>
        </w:rPr>
        <w:tab/>
      </w:r>
      <w:r w:rsidR="00DE3866" w:rsidRPr="00CF7514">
        <w:rPr>
          <w:rFonts w:ascii="Times New Roman" w:hAnsi="Times New Roman"/>
          <w:b/>
          <w:bCs/>
        </w:rPr>
        <w:t>Reinstatement</w:t>
      </w:r>
      <w:r w:rsidR="00607F34" w:rsidRPr="00CF7514">
        <w:rPr>
          <w:rFonts w:ascii="Times New Roman" w:hAnsi="Times New Roman"/>
          <w:b/>
          <w:bCs/>
        </w:rPr>
        <w:t>.</w:t>
      </w:r>
    </w:p>
    <w:p w14:paraId="78EB8899" w14:textId="77777777" w:rsidR="00607F34" w:rsidRPr="00CF7514" w:rsidRDefault="00607F34" w:rsidP="00DB6B82">
      <w:pPr>
        <w:pStyle w:val="Level1"/>
        <w:numPr>
          <w:ilvl w:val="0"/>
          <w:numId w:val="0"/>
        </w:numPr>
        <w:ind w:left="360" w:hanging="360"/>
        <w:jc w:val="both"/>
        <w:rPr>
          <w:rFonts w:ascii="Times New Roman" w:hAnsi="Times New Roman"/>
          <w:b/>
          <w:bCs/>
        </w:rPr>
      </w:pPr>
    </w:p>
    <w:p w14:paraId="39C4DCCF" w14:textId="5F86BC18" w:rsidR="004E4A7D" w:rsidRPr="00CF7514" w:rsidRDefault="00607F34" w:rsidP="00B108E8">
      <w:pPr>
        <w:pStyle w:val="Level1"/>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31556F" w:rsidRPr="00CF7514">
        <w:rPr>
          <w:rFonts w:ascii="Times New Roman" w:hAnsi="Times New Roman"/>
        </w:rPr>
        <w:t xml:space="preserve">Burden of </w:t>
      </w:r>
      <w:r w:rsidR="00CD7E7B" w:rsidRPr="00CF7514">
        <w:rPr>
          <w:rFonts w:ascii="Times New Roman" w:hAnsi="Times New Roman"/>
        </w:rPr>
        <w:t>proof</w:t>
      </w:r>
      <w:r w:rsidR="0031556F" w:rsidRPr="00CF7514">
        <w:rPr>
          <w:rFonts w:ascii="Times New Roman" w:hAnsi="Times New Roman"/>
        </w:rPr>
        <w:t xml:space="preserve">. </w:t>
      </w:r>
      <w:r w:rsidR="00243DB0" w:rsidRPr="00CF7514">
        <w:rPr>
          <w:rFonts w:ascii="Times New Roman" w:hAnsi="Times New Roman"/>
        </w:rPr>
        <w:t xml:space="preserve"> </w:t>
      </w:r>
      <w:r w:rsidR="00E44572" w:rsidRPr="00CF7514">
        <w:rPr>
          <w:rFonts w:ascii="Times New Roman" w:hAnsi="Times New Roman"/>
        </w:rPr>
        <w:t xml:space="preserve">The applicant has the burden of </w:t>
      </w:r>
      <w:r w:rsidR="001C31B7" w:rsidRPr="00CF7514">
        <w:rPr>
          <w:rFonts w:ascii="Times New Roman" w:hAnsi="Times New Roman"/>
        </w:rPr>
        <w:t>demonstrating</w:t>
      </w:r>
      <w:r w:rsidR="006C788F" w:rsidRPr="00CF7514">
        <w:rPr>
          <w:rFonts w:ascii="Times New Roman" w:hAnsi="Times New Roman"/>
        </w:rPr>
        <w:t>, to the board’s satisfaction</w:t>
      </w:r>
      <w:r w:rsidR="00166301" w:rsidRPr="00CF7514">
        <w:rPr>
          <w:rFonts w:ascii="Times New Roman" w:hAnsi="Times New Roman"/>
        </w:rPr>
        <w:t>,</w:t>
      </w:r>
      <w:r w:rsidR="00CA005D" w:rsidRPr="00CF7514">
        <w:rPr>
          <w:rFonts w:ascii="Times New Roman" w:hAnsi="Times New Roman"/>
        </w:rPr>
        <w:t xml:space="preserve"> </w:t>
      </w:r>
      <w:r w:rsidR="00B910A5" w:rsidRPr="00CF7514">
        <w:rPr>
          <w:rFonts w:ascii="Times New Roman" w:hAnsi="Times New Roman"/>
        </w:rPr>
        <w:t>their</w:t>
      </w:r>
      <w:r w:rsidR="00E44572" w:rsidRPr="00CF7514">
        <w:rPr>
          <w:rFonts w:ascii="Times New Roman" w:hAnsi="Times New Roman"/>
        </w:rPr>
        <w:t xml:space="preserve"> rehabilitation, compliance with all </w:t>
      </w:r>
      <w:r w:rsidR="00CD7E7B" w:rsidRPr="00CF7514">
        <w:rPr>
          <w:rFonts w:ascii="Times New Roman" w:hAnsi="Times New Roman"/>
        </w:rPr>
        <w:t xml:space="preserve">disciplinary </w:t>
      </w:r>
      <w:r w:rsidR="00E44572" w:rsidRPr="00CF7514">
        <w:rPr>
          <w:rFonts w:ascii="Times New Roman" w:hAnsi="Times New Roman"/>
        </w:rPr>
        <w:t>orders and rules</w:t>
      </w:r>
      <w:r w:rsidR="003D19F9" w:rsidRPr="00CF7514">
        <w:rPr>
          <w:rFonts w:ascii="Times New Roman" w:hAnsi="Times New Roman"/>
        </w:rPr>
        <w:t>,</w:t>
      </w:r>
      <w:r w:rsidR="00E44572" w:rsidRPr="00CF7514">
        <w:rPr>
          <w:rFonts w:ascii="Times New Roman" w:hAnsi="Times New Roman"/>
        </w:rPr>
        <w:t xml:space="preserve"> and</w:t>
      </w:r>
      <w:r w:rsidR="00E44572" w:rsidRPr="00915499">
        <w:rPr>
          <w:rFonts w:ascii="Times New Roman" w:hAnsi="Times New Roman"/>
        </w:rPr>
        <w:t xml:space="preserve"> </w:t>
      </w:r>
      <w:r w:rsidR="00B9713B" w:rsidRPr="00CF7514">
        <w:rPr>
          <w:rFonts w:ascii="Times New Roman" w:hAnsi="Times New Roman"/>
        </w:rPr>
        <w:t xml:space="preserve">that </w:t>
      </w:r>
      <w:r w:rsidR="00622B87" w:rsidRPr="00CF7514">
        <w:rPr>
          <w:rFonts w:ascii="Times New Roman" w:hAnsi="Times New Roman"/>
        </w:rPr>
        <w:t xml:space="preserve">they meet </w:t>
      </w:r>
      <w:r w:rsidR="00E44572" w:rsidRPr="00CF7514">
        <w:rPr>
          <w:rFonts w:ascii="Times New Roman" w:hAnsi="Times New Roman"/>
        </w:rPr>
        <w:t xml:space="preserve">the minimum competencies of the profession or occupation.  </w:t>
      </w:r>
    </w:p>
    <w:p w14:paraId="4F2CBD4F" w14:textId="77777777" w:rsidR="004E4A7D" w:rsidRPr="00CF7514" w:rsidRDefault="004E4A7D" w:rsidP="00B108E8">
      <w:pPr>
        <w:pStyle w:val="Level1"/>
        <w:numPr>
          <w:ilvl w:val="0"/>
          <w:numId w:val="0"/>
        </w:numPr>
        <w:ind w:left="720" w:hanging="360"/>
        <w:jc w:val="both"/>
        <w:rPr>
          <w:rFonts w:ascii="Times New Roman" w:hAnsi="Times New Roman"/>
        </w:rPr>
      </w:pPr>
    </w:p>
    <w:p w14:paraId="013474E8" w14:textId="5475A80B" w:rsidR="00A14FFD" w:rsidRPr="00CF7514" w:rsidRDefault="00ED3D95" w:rsidP="00B108E8">
      <w:pPr>
        <w:pStyle w:val="Level1"/>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166301" w:rsidRPr="00CF7514">
        <w:rPr>
          <w:rFonts w:ascii="Times New Roman" w:hAnsi="Times New Roman"/>
        </w:rPr>
        <w:t>Board decision</w:t>
      </w:r>
      <w:r w:rsidR="00A14FFD" w:rsidRPr="00CF7514">
        <w:rPr>
          <w:rFonts w:ascii="Times New Roman" w:hAnsi="Times New Roman"/>
        </w:rPr>
        <w:t>.</w:t>
      </w:r>
    </w:p>
    <w:p w14:paraId="75AA03DA" w14:textId="77777777" w:rsidR="00A14FFD" w:rsidRPr="00CF7514" w:rsidRDefault="00A14FFD" w:rsidP="00B108E8">
      <w:pPr>
        <w:pStyle w:val="Level1"/>
        <w:numPr>
          <w:ilvl w:val="0"/>
          <w:numId w:val="0"/>
        </w:numPr>
        <w:ind w:left="720" w:hanging="360"/>
        <w:jc w:val="both"/>
        <w:rPr>
          <w:rFonts w:ascii="Times New Roman" w:hAnsi="Times New Roman"/>
        </w:rPr>
      </w:pPr>
    </w:p>
    <w:p w14:paraId="1556AE17" w14:textId="17C79C0D" w:rsidR="003A2429" w:rsidRPr="00CF7514" w:rsidRDefault="00A14FFD" w:rsidP="00A14FFD">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816872" w:rsidRPr="00CF7514">
        <w:rPr>
          <w:rFonts w:ascii="Times New Roman" w:hAnsi="Times New Roman"/>
        </w:rPr>
        <w:t>If the</w:t>
      </w:r>
      <w:r w:rsidR="000A235D" w:rsidRPr="00CF7514">
        <w:rPr>
          <w:rFonts w:ascii="Times New Roman" w:hAnsi="Times New Roman"/>
        </w:rPr>
        <w:t xml:space="preserve"> board is satisfied that</w:t>
      </w:r>
      <w:r w:rsidR="00816872" w:rsidRPr="00CF7514">
        <w:rPr>
          <w:rFonts w:ascii="Times New Roman" w:hAnsi="Times New Roman"/>
        </w:rPr>
        <w:t xml:space="preserve"> applicant </w:t>
      </w:r>
      <w:r w:rsidR="001A24B0" w:rsidRPr="00CF7514">
        <w:rPr>
          <w:rFonts w:ascii="Times New Roman" w:hAnsi="Times New Roman"/>
        </w:rPr>
        <w:t>has satisfied their burden</w:t>
      </w:r>
      <w:r w:rsidR="000A235D" w:rsidRPr="00CF7514">
        <w:rPr>
          <w:rFonts w:ascii="Times New Roman" w:hAnsi="Times New Roman"/>
        </w:rPr>
        <w:t>,</w:t>
      </w:r>
      <w:r w:rsidR="00024063" w:rsidRPr="00CF7514">
        <w:rPr>
          <w:rFonts w:ascii="Times New Roman" w:hAnsi="Times New Roman"/>
        </w:rPr>
        <w:t xml:space="preserve"> </w:t>
      </w:r>
      <w:r w:rsidR="000A235D" w:rsidRPr="00CF7514">
        <w:rPr>
          <w:rFonts w:ascii="Times New Roman" w:hAnsi="Times New Roman"/>
        </w:rPr>
        <w:t xml:space="preserve">the board </w:t>
      </w:r>
      <w:r w:rsidR="00635DBB" w:rsidRPr="00CF7514">
        <w:rPr>
          <w:rFonts w:ascii="Times New Roman" w:hAnsi="Times New Roman"/>
        </w:rPr>
        <w:t>must grant reinstatement</w:t>
      </w:r>
      <w:r w:rsidR="00816872" w:rsidRPr="00CF7514">
        <w:rPr>
          <w:rFonts w:ascii="Times New Roman" w:hAnsi="Times New Roman"/>
        </w:rPr>
        <w:t>.</w:t>
      </w:r>
      <w:r w:rsidR="00635DBB" w:rsidRPr="00CF7514">
        <w:rPr>
          <w:rFonts w:ascii="Times New Roman" w:hAnsi="Times New Roman"/>
        </w:rPr>
        <w:t xml:space="preserve"> </w:t>
      </w:r>
    </w:p>
    <w:p w14:paraId="37B4E91A" w14:textId="77777777" w:rsidR="00D3464E" w:rsidRPr="00CF7514" w:rsidRDefault="00D3464E" w:rsidP="00A14FFD">
      <w:pPr>
        <w:pStyle w:val="Level1"/>
        <w:numPr>
          <w:ilvl w:val="0"/>
          <w:numId w:val="0"/>
        </w:numPr>
        <w:ind w:left="1080" w:hanging="360"/>
        <w:jc w:val="both"/>
        <w:rPr>
          <w:rFonts w:ascii="Times New Roman" w:hAnsi="Times New Roman"/>
        </w:rPr>
      </w:pPr>
    </w:p>
    <w:p w14:paraId="68C03400" w14:textId="66CCF8AE" w:rsidR="00407B7B" w:rsidRPr="00CF7514" w:rsidRDefault="00D3464E" w:rsidP="00407B7B">
      <w:pPr>
        <w:pStyle w:val="Level1"/>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407B7B" w:rsidRPr="00CF7514">
        <w:rPr>
          <w:rFonts w:ascii="Times New Roman" w:hAnsi="Times New Roman"/>
        </w:rPr>
        <w:t xml:space="preserve">If the board denies reinstatement, it must issue a written decision and order, and give notice to the applicant, </w:t>
      </w:r>
      <w:r w:rsidR="00F169B1" w:rsidRPr="00CF7514">
        <w:rPr>
          <w:rFonts w:ascii="Times New Roman" w:hAnsi="Times New Roman"/>
        </w:rPr>
        <w:t>under</w:t>
      </w:r>
      <w:r w:rsidR="00407B7B" w:rsidRPr="00CF7514">
        <w:rPr>
          <w:rFonts w:ascii="Times New Roman" w:hAnsi="Times New Roman"/>
        </w:rPr>
        <w:t xml:space="preserve"> ACJA § 7-201.13(D).</w:t>
      </w:r>
    </w:p>
    <w:p w14:paraId="3097C495" w14:textId="77777777" w:rsidR="00407B7B" w:rsidRPr="00CF7514" w:rsidRDefault="00407B7B" w:rsidP="00407B7B">
      <w:pPr>
        <w:pStyle w:val="Level1"/>
        <w:numPr>
          <w:ilvl w:val="0"/>
          <w:numId w:val="0"/>
        </w:numPr>
        <w:ind w:left="720" w:hanging="360"/>
        <w:jc w:val="both"/>
        <w:rPr>
          <w:rFonts w:ascii="Times New Roman" w:hAnsi="Times New Roman"/>
        </w:rPr>
      </w:pPr>
    </w:p>
    <w:p w14:paraId="42347A12" w14:textId="423C30C5" w:rsidR="00C070A3" w:rsidRPr="00CF7514" w:rsidRDefault="00D3464E" w:rsidP="00A14FFD">
      <w:pPr>
        <w:pStyle w:val="Level1"/>
        <w:numPr>
          <w:ilvl w:val="0"/>
          <w:numId w:val="0"/>
        </w:numPr>
        <w:ind w:left="1080" w:hanging="360"/>
        <w:jc w:val="both"/>
        <w:rPr>
          <w:rFonts w:ascii="Times New Roman" w:hAnsi="Times New Roman"/>
        </w:rPr>
      </w:pPr>
      <w:r w:rsidRPr="00CF7514">
        <w:rPr>
          <w:rFonts w:ascii="Times New Roman" w:hAnsi="Times New Roman"/>
        </w:rPr>
        <w:t>c</w:t>
      </w:r>
      <w:r w:rsidR="003A2429" w:rsidRPr="00CF7514">
        <w:rPr>
          <w:rFonts w:ascii="Times New Roman" w:hAnsi="Times New Roman"/>
        </w:rPr>
        <w:t>.</w:t>
      </w:r>
      <w:r w:rsidR="003A2429" w:rsidRPr="00CF7514">
        <w:rPr>
          <w:rFonts w:ascii="Times New Roman" w:hAnsi="Times New Roman"/>
        </w:rPr>
        <w:tab/>
      </w:r>
      <w:r w:rsidR="00E44572" w:rsidRPr="00CF7514">
        <w:rPr>
          <w:rFonts w:ascii="Times New Roman" w:hAnsi="Times New Roman"/>
        </w:rPr>
        <w:t xml:space="preserve">An applicant denied reinstatement </w:t>
      </w:r>
      <w:r w:rsidR="00D30B1A" w:rsidRPr="00CF7514">
        <w:rPr>
          <w:rFonts w:ascii="Times New Roman" w:hAnsi="Times New Roman"/>
        </w:rPr>
        <w:t>may appeal the decision by req</w:t>
      </w:r>
      <w:r w:rsidR="00355AC0" w:rsidRPr="00CF7514">
        <w:rPr>
          <w:rFonts w:ascii="Times New Roman" w:hAnsi="Times New Roman"/>
        </w:rPr>
        <w:t>uesting</w:t>
      </w:r>
      <w:r w:rsidR="00E44572" w:rsidRPr="00CF7514">
        <w:rPr>
          <w:rFonts w:ascii="Times New Roman" w:hAnsi="Times New Roman"/>
        </w:rPr>
        <w:t xml:space="preserve"> a hearing </w:t>
      </w:r>
      <w:r w:rsidR="00DF10C4" w:rsidRPr="00CF7514">
        <w:rPr>
          <w:rFonts w:ascii="Times New Roman" w:hAnsi="Times New Roman"/>
        </w:rPr>
        <w:t>under</w:t>
      </w:r>
      <w:r w:rsidR="007F382E" w:rsidRPr="00CF7514">
        <w:rPr>
          <w:rFonts w:ascii="Times New Roman" w:hAnsi="Times New Roman"/>
        </w:rPr>
        <w:t xml:space="preserve"> ACJA § 7-201.13(E)</w:t>
      </w:r>
      <w:r w:rsidR="00E44572" w:rsidRPr="00CF7514">
        <w:rPr>
          <w:rFonts w:ascii="Times New Roman" w:hAnsi="Times New Roman"/>
        </w:rPr>
        <w:t>.</w:t>
      </w:r>
    </w:p>
    <w:p w14:paraId="7E339C61" w14:textId="77777777" w:rsidR="00C070A3" w:rsidRPr="00CF7514" w:rsidRDefault="00C070A3" w:rsidP="00C070A3">
      <w:pPr>
        <w:pStyle w:val="Level1"/>
        <w:numPr>
          <w:ilvl w:val="0"/>
          <w:numId w:val="0"/>
        </w:numPr>
        <w:ind w:left="1080" w:hanging="540"/>
        <w:jc w:val="both"/>
        <w:rPr>
          <w:rFonts w:ascii="Times New Roman" w:hAnsi="Times New Roman"/>
        </w:rPr>
      </w:pPr>
    </w:p>
    <w:p w14:paraId="0D7D5BF5" w14:textId="77777777" w:rsidR="002C428A" w:rsidRPr="00CF7514" w:rsidRDefault="002C428A" w:rsidP="00D56F1B">
      <w:pPr>
        <w:pStyle w:val="Level1"/>
        <w:numPr>
          <w:ilvl w:val="0"/>
          <w:numId w:val="0"/>
        </w:numPr>
        <w:jc w:val="center"/>
        <w:rPr>
          <w:rFonts w:ascii="Times New Roman" w:hAnsi="Times New Roman"/>
          <w:b/>
          <w:bCs/>
        </w:rPr>
      </w:pPr>
    </w:p>
    <w:p w14:paraId="51D020EB" w14:textId="60147FF2" w:rsidR="00D56F1B" w:rsidRPr="00CF7514" w:rsidRDefault="00D56F1B" w:rsidP="00D56F1B">
      <w:pPr>
        <w:pStyle w:val="Level1"/>
        <w:numPr>
          <w:ilvl w:val="0"/>
          <w:numId w:val="0"/>
        </w:numPr>
        <w:jc w:val="center"/>
        <w:rPr>
          <w:rFonts w:ascii="Times New Roman" w:hAnsi="Times New Roman"/>
        </w:rPr>
      </w:pPr>
      <w:r w:rsidRPr="00CF7514">
        <w:rPr>
          <w:rFonts w:ascii="Times New Roman" w:hAnsi="Times New Roman"/>
          <w:b/>
          <w:bCs/>
        </w:rPr>
        <w:t>Section 7-201.1</w:t>
      </w:r>
      <w:r w:rsidR="003B5964" w:rsidRPr="00CF7514">
        <w:rPr>
          <w:rFonts w:ascii="Times New Roman" w:hAnsi="Times New Roman"/>
          <w:b/>
          <w:bCs/>
        </w:rPr>
        <w:t>9</w:t>
      </w:r>
      <w:r w:rsidRPr="00CF7514">
        <w:rPr>
          <w:rFonts w:ascii="Times New Roman" w:hAnsi="Times New Roman"/>
          <w:b/>
          <w:bCs/>
        </w:rPr>
        <w:t xml:space="preserve">:  </w:t>
      </w:r>
      <w:r w:rsidR="009B76AE" w:rsidRPr="00CF7514">
        <w:rPr>
          <w:rFonts w:ascii="Times New Roman" w:hAnsi="Times New Roman"/>
          <w:b/>
          <w:bCs/>
        </w:rPr>
        <w:t xml:space="preserve">License </w:t>
      </w:r>
      <w:r w:rsidRPr="00CF7514">
        <w:rPr>
          <w:rFonts w:ascii="Times New Roman" w:hAnsi="Times New Roman"/>
          <w:b/>
          <w:bCs/>
        </w:rPr>
        <w:t>Renewal</w:t>
      </w:r>
    </w:p>
    <w:p w14:paraId="388BAFF0" w14:textId="77777777" w:rsidR="00D56F1B" w:rsidRPr="00CF7514" w:rsidRDefault="00D56F1B" w:rsidP="00D56F1B">
      <w:pPr>
        <w:pStyle w:val="Level1"/>
        <w:numPr>
          <w:ilvl w:val="0"/>
          <w:numId w:val="0"/>
        </w:numPr>
        <w:jc w:val="both"/>
        <w:rPr>
          <w:rFonts w:ascii="Times New Roman" w:hAnsi="Times New Roman"/>
        </w:rPr>
      </w:pPr>
    </w:p>
    <w:p w14:paraId="2E8ED09F" w14:textId="2C4FC708" w:rsidR="00A5255E" w:rsidRPr="00CF7514" w:rsidRDefault="00FA002A" w:rsidP="008405BE">
      <w:pPr>
        <w:pStyle w:val="Level2"/>
        <w:ind w:left="360"/>
        <w:jc w:val="both"/>
        <w:rPr>
          <w:rFonts w:ascii="Times New Roman" w:hAnsi="Times New Roman"/>
        </w:rPr>
      </w:pPr>
      <w:r w:rsidRPr="00CF7514">
        <w:rPr>
          <w:rFonts w:ascii="Times New Roman" w:hAnsi="Times New Roman"/>
          <w:b/>
          <w:bCs/>
        </w:rPr>
        <w:t>A</w:t>
      </w:r>
      <w:r w:rsidR="00EA6E84" w:rsidRPr="00CF7514">
        <w:rPr>
          <w:rFonts w:ascii="Times New Roman" w:hAnsi="Times New Roman"/>
          <w:b/>
          <w:bCs/>
        </w:rPr>
        <w:t>.</w:t>
      </w:r>
      <w:r w:rsidR="00EA6E84" w:rsidRPr="00CF7514">
        <w:rPr>
          <w:rFonts w:ascii="Times New Roman" w:hAnsi="Times New Roman"/>
          <w:b/>
          <w:bCs/>
        </w:rPr>
        <w:tab/>
      </w:r>
      <w:r w:rsidR="00B73858" w:rsidRPr="00CF7514">
        <w:rPr>
          <w:rFonts w:ascii="Times New Roman" w:hAnsi="Times New Roman"/>
          <w:b/>
          <w:bCs/>
        </w:rPr>
        <w:t xml:space="preserve">Renewal </w:t>
      </w:r>
      <w:r w:rsidR="00EA6E84" w:rsidRPr="00CF7514">
        <w:rPr>
          <w:rFonts w:ascii="Times New Roman" w:hAnsi="Times New Roman"/>
          <w:b/>
          <w:bCs/>
        </w:rPr>
        <w:t>Application.</w:t>
      </w:r>
      <w:r w:rsidR="00EA6E84" w:rsidRPr="00CF7514">
        <w:rPr>
          <w:rFonts w:ascii="Times New Roman" w:hAnsi="Times New Roman"/>
        </w:rPr>
        <w:t xml:space="preserve">  A </w:t>
      </w:r>
      <w:r w:rsidR="006771A3" w:rsidRPr="00CF7514">
        <w:rPr>
          <w:rFonts w:ascii="Times New Roman" w:hAnsi="Times New Roman"/>
        </w:rPr>
        <w:t xml:space="preserve">licensee must apply </w:t>
      </w:r>
      <w:r w:rsidR="00EA6E84" w:rsidRPr="00CF7514">
        <w:rPr>
          <w:rFonts w:ascii="Times New Roman" w:hAnsi="Times New Roman"/>
        </w:rPr>
        <w:t xml:space="preserve">for </w:t>
      </w:r>
      <w:r w:rsidR="00FD1123" w:rsidRPr="00CF7514">
        <w:rPr>
          <w:rFonts w:ascii="Times New Roman" w:hAnsi="Times New Roman"/>
        </w:rPr>
        <w:t xml:space="preserve">license </w:t>
      </w:r>
      <w:r w:rsidR="00EA6E84" w:rsidRPr="00CF7514">
        <w:rPr>
          <w:rFonts w:ascii="Times New Roman" w:hAnsi="Times New Roman"/>
        </w:rPr>
        <w:t>renewal</w:t>
      </w:r>
      <w:r w:rsidR="009A5128" w:rsidRPr="00CF7514">
        <w:rPr>
          <w:rFonts w:ascii="Times New Roman" w:hAnsi="Times New Roman"/>
        </w:rPr>
        <w:t>:</w:t>
      </w:r>
    </w:p>
    <w:p w14:paraId="134C975C" w14:textId="77777777" w:rsidR="00A5255E" w:rsidRPr="00CF7514" w:rsidRDefault="00A5255E" w:rsidP="00FA002A">
      <w:pPr>
        <w:pStyle w:val="Level2"/>
        <w:ind w:left="360"/>
        <w:jc w:val="both"/>
        <w:rPr>
          <w:rFonts w:ascii="Times New Roman" w:hAnsi="Times New Roman"/>
        </w:rPr>
      </w:pPr>
    </w:p>
    <w:p w14:paraId="70CF6A72" w14:textId="25211548" w:rsidR="00175B17" w:rsidRPr="00CF7514" w:rsidRDefault="00A5255E" w:rsidP="00A5255E">
      <w:pPr>
        <w:pStyle w:val="Level2"/>
        <w:jc w:val="both"/>
        <w:rPr>
          <w:rFonts w:ascii="Times New Roman" w:hAnsi="Times New Roman"/>
        </w:rPr>
      </w:pPr>
      <w:r w:rsidRPr="00CF7514">
        <w:rPr>
          <w:rFonts w:ascii="Times New Roman" w:hAnsi="Times New Roman"/>
        </w:rPr>
        <w:t>1.</w:t>
      </w:r>
      <w:r w:rsidR="00EA6E84" w:rsidRPr="00CF7514">
        <w:rPr>
          <w:rFonts w:ascii="Times New Roman" w:hAnsi="Times New Roman"/>
        </w:rPr>
        <w:t xml:space="preserve">  </w:t>
      </w:r>
      <w:r w:rsidR="00145474" w:rsidRPr="00CF7514">
        <w:rPr>
          <w:rFonts w:ascii="Times New Roman" w:hAnsi="Times New Roman"/>
        </w:rPr>
        <w:t xml:space="preserve">On </w:t>
      </w:r>
      <w:r w:rsidR="00175B17" w:rsidRPr="00CF7514">
        <w:rPr>
          <w:rFonts w:ascii="Times New Roman" w:hAnsi="Times New Roman"/>
        </w:rPr>
        <w:t xml:space="preserve">a </w:t>
      </w:r>
      <w:r w:rsidR="00EA6E84" w:rsidRPr="00CF7514">
        <w:rPr>
          <w:rFonts w:ascii="Times New Roman" w:hAnsi="Times New Roman"/>
        </w:rPr>
        <w:t xml:space="preserve">form </w:t>
      </w:r>
      <w:r w:rsidR="00311038" w:rsidRPr="00CF7514">
        <w:rPr>
          <w:rFonts w:ascii="Times New Roman" w:hAnsi="Times New Roman"/>
        </w:rPr>
        <w:t xml:space="preserve">specified </w:t>
      </w:r>
      <w:r w:rsidR="00EA6E84" w:rsidRPr="00CF7514">
        <w:rPr>
          <w:rFonts w:ascii="Times New Roman" w:hAnsi="Times New Roman"/>
        </w:rPr>
        <w:t>by</w:t>
      </w:r>
      <w:r w:rsidR="00762961" w:rsidRPr="00CF7514">
        <w:rPr>
          <w:rFonts w:ascii="Times New Roman" w:hAnsi="Times New Roman"/>
        </w:rPr>
        <w:t xml:space="preserve"> the</w:t>
      </w:r>
      <w:r w:rsidR="00EA6E84" w:rsidRPr="00CF7514">
        <w:rPr>
          <w:rFonts w:ascii="Times New Roman" w:hAnsi="Times New Roman"/>
        </w:rPr>
        <w:t xml:space="preserve"> division</w:t>
      </w:r>
      <w:r w:rsidR="00FE3680" w:rsidRPr="00CF7514">
        <w:rPr>
          <w:rFonts w:ascii="Times New Roman" w:hAnsi="Times New Roman"/>
        </w:rPr>
        <w:t>; and</w:t>
      </w:r>
      <w:r w:rsidR="00EA6E84" w:rsidRPr="00CF7514">
        <w:rPr>
          <w:rFonts w:ascii="Times New Roman" w:hAnsi="Times New Roman"/>
        </w:rPr>
        <w:t xml:space="preserve">  </w:t>
      </w:r>
    </w:p>
    <w:p w14:paraId="343B71F1" w14:textId="77777777" w:rsidR="00175B17" w:rsidRPr="00CF7514" w:rsidRDefault="00175B17" w:rsidP="00A5255E">
      <w:pPr>
        <w:pStyle w:val="Level2"/>
        <w:jc w:val="both"/>
        <w:rPr>
          <w:rFonts w:ascii="Times New Roman" w:hAnsi="Times New Roman"/>
        </w:rPr>
      </w:pPr>
    </w:p>
    <w:p w14:paraId="26BC3ABD" w14:textId="7A447B5E" w:rsidR="00EA6E84" w:rsidRPr="00CF7514" w:rsidRDefault="00175B17" w:rsidP="00A5255E">
      <w:pPr>
        <w:pStyle w:val="Level2"/>
        <w:jc w:val="both"/>
        <w:rPr>
          <w:rFonts w:ascii="Times New Roman" w:hAnsi="Times New Roman"/>
        </w:rPr>
      </w:pPr>
      <w:r w:rsidRPr="00CF7514">
        <w:rPr>
          <w:rFonts w:ascii="Times New Roman" w:hAnsi="Times New Roman"/>
        </w:rPr>
        <w:t>2.</w:t>
      </w:r>
      <w:r w:rsidR="00DA1936" w:rsidRPr="00CF7514">
        <w:tab/>
      </w:r>
      <w:r w:rsidR="009A5128" w:rsidRPr="00CF7514">
        <w:rPr>
          <w:rFonts w:ascii="Times New Roman" w:hAnsi="Times New Roman"/>
        </w:rPr>
        <w:t>Filed with the division b</w:t>
      </w:r>
      <w:r w:rsidR="00DA1936" w:rsidRPr="00CF7514">
        <w:rPr>
          <w:rFonts w:ascii="Times New Roman" w:hAnsi="Times New Roman"/>
        </w:rPr>
        <w:t xml:space="preserve">y the </w:t>
      </w:r>
      <w:r w:rsidR="00324C36" w:rsidRPr="00CF7514">
        <w:rPr>
          <w:rFonts w:ascii="Times New Roman" w:hAnsi="Times New Roman"/>
        </w:rPr>
        <w:t xml:space="preserve">deadline set by the </w:t>
      </w:r>
      <w:r w:rsidR="00EA6E84" w:rsidRPr="00CF7514">
        <w:rPr>
          <w:rFonts w:ascii="Times New Roman" w:hAnsi="Times New Roman"/>
        </w:rPr>
        <w:t xml:space="preserve">board to allow time </w:t>
      </w:r>
      <w:r w:rsidR="00226F39" w:rsidRPr="00CF7514">
        <w:rPr>
          <w:rFonts w:ascii="Times New Roman" w:hAnsi="Times New Roman"/>
        </w:rPr>
        <w:t>to process</w:t>
      </w:r>
      <w:r w:rsidR="00EA6E84" w:rsidRPr="00CF7514">
        <w:rPr>
          <w:rFonts w:ascii="Times New Roman" w:hAnsi="Times New Roman"/>
        </w:rPr>
        <w:t xml:space="preserve"> the renewal application</w:t>
      </w:r>
      <w:r w:rsidR="00226F39" w:rsidRPr="00CF7514">
        <w:rPr>
          <w:rFonts w:ascii="Times New Roman" w:hAnsi="Times New Roman"/>
        </w:rPr>
        <w:t xml:space="preserve"> before the expiration date</w:t>
      </w:r>
      <w:r w:rsidR="008254DD" w:rsidRPr="00CF7514">
        <w:rPr>
          <w:rFonts w:ascii="Times New Roman" w:hAnsi="Times New Roman"/>
        </w:rPr>
        <w:t xml:space="preserve">, unless the applicant is granted a </w:t>
      </w:r>
      <w:r w:rsidR="004759EC" w:rsidRPr="00CF7514">
        <w:rPr>
          <w:rFonts w:ascii="Times New Roman" w:hAnsi="Times New Roman"/>
        </w:rPr>
        <w:t xml:space="preserve">one-time, </w:t>
      </w:r>
      <w:r w:rsidR="008254DD" w:rsidRPr="00CF7514">
        <w:rPr>
          <w:rFonts w:ascii="Times New Roman" w:hAnsi="Times New Roman"/>
        </w:rPr>
        <w:t>good cause extension under ACJA § 7-201.07(B)</w:t>
      </w:r>
      <w:r w:rsidR="00EA6E84" w:rsidRPr="00CF7514">
        <w:rPr>
          <w:rFonts w:ascii="Times New Roman" w:hAnsi="Times New Roman"/>
        </w:rPr>
        <w:t>.</w:t>
      </w:r>
    </w:p>
    <w:p w14:paraId="42E91C35" w14:textId="77777777" w:rsidR="00B73858" w:rsidRPr="00CF7514" w:rsidRDefault="00B73858" w:rsidP="00A5255E">
      <w:pPr>
        <w:pStyle w:val="Level2"/>
        <w:jc w:val="both"/>
        <w:rPr>
          <w:rFonts w:ascii="Times New Roman" w:hAnsi="Times New Roman"/>
        </w:rPr>
      </w:pPr>
    </w:p>
    <w:p w14:paraId="3A97B8ED" w14:textId="52D4D144" w:rsidR="00226314" w:rsidRPr="00CF7514" w:rsidRDefault="006A3DF4" w:rsidP="0020681B">
      <w:pPr>
        <w:pStyle w:val="Level2"/>
        <w:ind w:left="360"/>
        <w:jc w:val="both"/>
        <w:rPr>
          <w:rFonts w:ascii="Times New Roman" w:hAnsi="Times New Roman"/>
        </w:rPr>
      </w:pPr>
      <w:r w:rsidRPr="00CF7514">
        <w:rPr>
          <w:rFonts w:ascii="Times New Roman" w:hAnsi="Times New Roman"/>
          <w:b/>
          <w:bCs/>
        </w:rPr>
        <w:t>B.</w:t>
      </w:r>
      <w:r w:rsidR="00E73A33" w:rsidRPr="00CF7514">
        <w:rPr>
          <w:rFonts w:ascii="Times New Roman" w:hAnsi="Times New Roman"/>
          <w:b/>
          <w:bCs/>
        </w:rPr>
        <w:tab/>
      </w:r>
      <w:r w:rsidRPr="00CF7514">
        <w:rPr>
          <w:rFonts w:ascii="Times New Roman" w:hAnsi="Times New Roman"/>
          <w:b/>
          <w:bCs/>
        </w:rPr>
        <w:t xml:space="preserve">Effect of Filing </w:t>
      </w:r>
      <w:r w:rsidR="00607ED2" w:rsidRPr="00CF7514">
        <w:rPr>
          <w:rFonts w:ascii="Times New Roman" w:hAnsi="Times New Roman"/>
          <w:b/>
          <w:bCs/>
        </w:rPr>
        <w:t xml:space="preserve">Timely </w:t>
      </w:r>
      <w:r w:rsidR="004D3F5C" w:rsidRPr="00CF7514">
        <w:rPr>
          <w:rFonts w:ascii="Times New Roman" w:hAnsi="Times New Roman"/>
          <w:b/>
          <w:bCs/>
        </w:rPr>
        <w:t xml:space="preserve">Renewal </w:t>
      </w:r>
      <w:r w:rsidRPr="00CF7514">
        <w:rPr>
          <w:rFonts w:ascii="Times New Roman" w:hAnsi="Times New Roman"/>
          <w:b/>
          <w:bCs/>
        </w:rPr>
        <w:t>Application</w:t>
      </w:r>
      <w:r w:rsidR="003258F8" w:rsidRPr="00CF7514">
        <w:rPr>
          <w:rFonts w:ascii="Times New Roman" w:hAnsi="Times New Roman"/>
          <w:b/>
          <w:bCs/>
        </w:rPr>
        <w:t>.</w:t>
      </w:r>
      <w:r w:rsidR="00B04E16" w:rsidRPr="00CF7514">
        <w:rPr>
          <w:rFonts w:ascii="Times New Roman" w:hAnsi="Times New Roman"/>
        </w:rPr>
        <w:t xml:space="preserve">  </w:t>
      </w:r>
      <w:r w:rsidR="00411AD9" w:rsidRPr="00CF7514">
        <w:rPr>
          <w:rFonts w:ascii="Times New Roman" w:hAnsi="Times New Roman"/>
        </w:rPr>
        <w:t>By</w:t>
      </w:r>
      <w:r w:rsidR="002113D7" w:rsidRPr="00CF7514">
        <w:rPr>
          <w:rFonts w:ascii="Times New Roman" w:hAnsi="Times New Roman"/>
        </w:rPr>
        <w:t xml:space="preserve"> </w:t>
      </w:r>
      <w:r w:rsidR="00226314" w:rsidRPr="00CF7514">
        <w:rPr>
          <w:rFonts w:ascii="Times New Roman" w:hAnsi="Times New Roman"/>
        </w:rPr>
        <w:t>timely</w:t>
      </w:r>
      <w:r w:rsidR="00411AD9" w:rsidRPr="00CF7514">
        <w:rPr>
          <w:rFonts w:ascii="Times New Roman" w:hAnsi="Times New Roman"/>
        </w:rPr>
        <w:t xml:space="preserve"> filing a </w:t>
      </w:r>
      <w:r w:rsidR="00226314" w:rsidRPr="00CF7514">
        <w:rPr>
          <w:rFonts w:ascii="Times New Roman" w:hAnsi="Times New Roman"/>
        </w:rPr>
        <w:t xml:space="preserve">complete renewal application, the </w:t>
      </w:r>
      <w:r w:rsidR="00E433FF" w:rsidRPr="00CF7514">
        <w:rPr>
          <w:rFonts w:ascii="Times New Roman" w:hAnsi="Times New Roman"/>
        </w:rPr>
        <w:t xml:space="preserve">licensee’s </w:t>
      </w:r>
      <w:r w:rsidR="00226314" w:rsidRPr="00CF7514">
        <w:rPr>
          <w:rFonts w:ascii="Times New Roman" w:hAnsi="Times New Roman"/>
        </w:rPr>
        <w:t xml:space="preserve">existing </w:t>
      </w:r>
      <w:r w:rsidR="00700668" w:rsidRPr="00CF7514">
        <w:rPr>
          <w:rFonts w:ascii="Times New Roman" w:hAnsi="Times New Roman"/>
        </w:rPr>
        <w:t xml:space="preserve">license </w:t>
      </w:r>
      <w:r w:rsidR="00226314" w:rsidRPr="00CF7514">
        <w:rPr>
          <w:rFonts w:ascii="Times New Roman" w:hAnsi="Times New Roman"/>
        </w:rPr>
        <w:t xml:space="preserve">does not expire </w:t>
      </w:r>
      <w:r w:rsidR="001F75B8" w:rsidRPr="00CF7514">
        <w:rPr>
          <w:rFonts w:ascii="Times New Roman" w:hAnsi="Times New Roman"/>
        </w:rPr>
        <w:t xml:space="preserve">during </w:t>
      </w:r>
      <w:r w:rsidR="00226314" w:rsidRPr="00CF7514">
        <w:rPr>
          <w:rFonts w:ascii="Times New Roman" w:hAnsi="Times New Roman"/>
        </w:rPr>
        <w:t xml:space="preserve">the </w:t>
      </w:r>
      <w:r w:rsidR="00A32929" w:rsidRPr="00CF7514">
        <w:rPr>
          <w:rFonts w:ascii="Times New Roman" w:hAnsi="Times New Roman"/>
        </w:rPr>
        <w:t xml:space="preserve">renewal </w:t>
      </w:r>
      <w:r w:rsidR="00226314" w:rsidRPr="00CF7514">
        <w:rPr>
          <w:rFonts w:ascii="Times New Roman" w:hAnsi="Times New Roman"/>
        </w:rPr>
        <w:t>process.</w:t>
      </w:r>
    </w:p>
    <w:p w14:paraId="33519889" w14:textId="77777777" w:rsidR="00D44C71" w:rsidRPr="00CF7514" w:rsidRDefault="00D44C71" w:rsidP="00B04E16">
      <w:pPr>
        <w:pStyle w:val="Level2"/>
        <w:ind w:left="360"/>
        <w:jc w:val="both"/>
        <w:rPr>
          <w:rFonts w:ascii="Times New Roman" w:hAnsi="Times New Roman"/>
        </w:rPr>
      </w:pPr>
    </w:p>
    <w:p w14:paraId="57AB6D1B" w14:textId="34F7EB49" w:rsidR="00D44C71" w:rsidRPr="00CF7514" w:rsidRDefault="00D44C71" w:rsidP="00D44C71">
      <w:pPr>
        <w:pStyle w:val="Level2"/>
        <w:jc w:val="both"/>
        <w:rPr>
          <w:rFonts w:ascii="Times New Roman" w:hAnsi="Times New Roman"/>
        </w:rPr>
      </w:pPr>
      <w:r w:rsidRPr="00CF7514">
        <w:rPr>
          <w:rFonts w:ascii="Times New Roman" w:hAnsi="Times New Roman"/>
        </w:rPr>
        <w:t>1.</w:t>
      </w:r>
      <w:r w:rsidRPr="00CF7514">
        <w:rPr>
          <w:rFonts w:ascii="Times New Roman" w:hAnsi="Times New Roman"/>
        </w:rPr>
        <w:tab/>
      </w:r>
      <w:r w:rsidR="00FD2582" w:rsidRPr="00CF7514">
        <w:rPr>
          <w:rFonts w:ascii="Times New Roman" w:hAnsi="Times New Roman"/>
        </w:rPr>
        <w:t>When a</w:t>
      </w:r>
      <w:r w:rsidR="00357951" w:rsidRPr="00CF7514">
        <w:rPr>
          <w:rFonts w:ascii="Times New Roman" w:hAnsi="Times New Roman"/>
        </w:rPr>
        <w:t xml:space="preserve"> renewal application is granted</w:t>
      </w:r>
      <w:r w:rsidR="00FD2582" w:rsidRPr="00CF7514">
        <w:rPr>
          <w:rFonts w:ascii="Times New Roman" w:hAnsi="Times New Roman"/>
        </w:rPr>
        <w:t xml:space="preserve">, the </w:t>
      </w:r>
      <w:r w:rsidR="007D718A" w:rsidRPr="00CF7514">
        <w:rPr>
          <w:rFonts w:ascii="Times New Roman" w:hAnsi="Times New Roman"/>
        </w:rPr>
        <w:t xml:space="preserve">effective date of the renewed </w:t>
      </w:r>
      <w:r w:rsidR="00C55463" w:rsidRPr="00CF7514">
        <w:rPr>
          <w:rFonts w:ascii="Times New Roman" w:hAnsi="Times New Roman"/>
        </w:rPr>
        <w:t xml:space="preserve">license begins the day after the </w:t>
      </w:r>
      <w:r w:rsidR="004C7438" w:rsidRPr="00CF7514">
        <w:rPr>
          <w:rFonts w:ascii="Times New Roman" w:hAnsi="Times New Roman"/>
        </w:rPr>
        <w:t xml:space="preserve">previous license </w:t>
      </w:r>
      <w:r w:rsidR="00C55463" w:rsidRPr="00CF7514">
        <w:rPr>
          <w:rFonts w:ascii="Times New Roman" w:hAnsi="Times New Roman"/>
        </w:rPr>
        <w:t>expir</w:t>
      </w:r>
      <w:r w:rsidR="004C7438" w:rsidRPr="00CF7514">
        <w:rPr>
          <w:rFonts w:ascii="Times New Roman" w:hAnsi="Times New Roman"/>
        </w:rPr>
        <w:t xml:space="preserve">ed, even if that date has already </w:t>
      </w:r>
      <w:r w:rsidR="002B3644" w:rsidRPr="00CF7514">
        <w:rPr>
          <w:rFonts w:ascii="Times New Roman" w:hAnsi="Times New Roman"/>
        </w:rPr>
        <w:t>passed.</w:t>
      </w:r>
      <w:r w:rsidR="00C55463" w:rsidRPr="00CF7514">
        <w:rPr>
          <w:rFonts w:ascii="Times New Roman" w:hAnsi="Times New Roman"/>
        </w:rPr>
        <w:t xml:space="preserve"> </w:t>
      </w:r>
    </w:p>
    <w:p w14:paraId="25AD41A7" w14:textId="77777777" w:rsidR="00E0674A" w:rsidRPr="00CF7514" w:rsidRDefault="00E0674A" w:rsidP="00226314">
      <w:pPr>
        <w:pStyle w:val="Level2"/>
        <w:tabs>
          <w:tab w:val="left" w:pos="1080"/>
        </w:tabs>
        <w:ind w:left="1080"/>
        <w:jc w:val="both"/>
        <w:rPr>
          <w:rFonts w:ascii="Times New Roman" w:hAnsi="Times New Roman"/>
        </w:rPr>
      </w:pPr>
    </w:p>
    <w:p w14:paraId="11BAD1D6" w14:textId="3939A249" w:rsidR="00E0674A" w:rsidRPr="00CF7514" w:rsidRDefault="00E0674A" w:rsidP="00E0674A">
      <w:pPr>
        <w:pStyle w:val="Level2"/>
        <w:jc w:val="both"/>
        <w:rPr>
          <w:rFonts w:ascii="Times New Roman" w:hAnsi="Times New Roman"/>
        </w:rPr>
      </w:pPr>
      <w:r w:rsidRPr="00CF7514">
        <w:rPr>
          <w:rFonts w:ascii="Times New Roman" w:hAnsi="Times New Roman"/>
        </w:rPr>
        <w:lastRenderedPageBreak/>
        <w:t>2.</w:t>
      </w:r>
      <w:r w:rsidRPr="00CF7514">
        <w:rPr>
          <w:rFonts w:ascii="Times New Roman" w:hAnsi="Times New Roman"/>
        </w:rPr>
        <w:tab/>
        <w:t xml:space="preserve">When a renewal application is denied, </w:t>
      </w:r>
      <w:r w:rsidR="00E460C6" w:rsidRPr="00CF7514">
        <w:rPr>
          <w:rFonts w:ascii="Times New Roman" w:hAnsi="Times New Roman"/>
        </w:rPr>
        <w:t xml:space="preserve">the </w:t>
      </w:r>
      <w:r w:rsidRPr="00CF7514">
        <w:rPr>
          <w:rFonts w:ascii="Times New Roman" w:hAnsi="Times New Roman"/>
        </w:rPr>
        <w:t xml:space="preserve">existing </w:t>
      </w:r>
      <w:r w:rsidR="006200EE" w:rsidRPr="00CF7514">
        <w:rPr>
          <w:rFonts w:ascii="Times New Roman" w:hAnsi="Times New Roman"/>
        </w:rPr>
        <w:t xml:space="preserve">license </w:t>
      </w:r>
      <w:r w:rsidRPr="00CF7514">
        <w:rPr>
          <w:rFonts w:ascii="Times New Roman" w:hAnsi="Times New Roman"/>
        </w:rPr>
        <w:t xml:space="preserve">does not expire until </w:t>
      </w:r>
      <w:r w:rsidR="00E63112" w:rsidRPr="00CF7514">
        <w:rPr>
          <w:rFonts w:ascii="Times New Roman" w:hAnsi="Times New Roman"/>
        </w:rPr>
        <w:t xml:space="preserve">midnight on </w:t>
      </w:r>
      <w:r w:rsidRPr="00CF7514">
        <w:rPr>
          <w:rFonts w:ascii="Times New Roman" w:hAnsi="Times New Roman"/>
        </w:rPr>
        <w:t xml:space="preserve">the last day </w:t>
      </w:r>
      <w:r w:rsidR="001205B0" w:rsidRPr="00CF7514">
        <w:rPr>
          <w:rFonts w:ascii="Times New Roman" w:hAnsi="Times New Roman"/>
        </w:rPr>
        <w:t xml:space="preserve">to request </w:t>
      </w:r>
      <w:r w:rsidRPr="00CF7514">
        <w:rPr>
          <w:rFonts w:ascii="Times New Roman" w:hAnsi="Times New Roman"/>
        </w:rPr>
        <w:t>a hearing on the denial or</w:t>
      </w:r>
      <w:r w:rsidR="001205B0" w:rsidRPr="00CF7514">
        <w:rPr>
          <w:rFonts w:ascii="Times New Roman" w:hAnsi="Times New Roman"/>
        </w:rPr>
        <w:t>,</w:t>
      </w:r>
      <w:r w:rsidRPr="00CF7514">
        <w:rPr>
          <w:rFonts w:ascii="Times New Roman" w:hAnsi="Times New Roman"/>
        </w:rPr>
        <w:t xml:space="preserve"> if a hearing is requested, until the </w:t>
      </w:r>
      <w:r w:rsidR="000A4EAF" w:rsidRPr="00CF7514">
        <w:rPr>
          <w:rFonts w:ascii="Times New Roman" w:hAnsi="Times New Roman"/>
        </w:rPr>
        <w:t xml:space="preserve">board’s </w:t>
      </w:r>
      <w:r w:rsidRPr="00CF7514">
        <w:rPr>
          <w:rFonts w:ascii="Times New Roman" w:hAnsi="Times New Roman"/>
        </w:rPr>
        <w:t xml:space="preserve">final </w:t>
      </w:r>
      <w:r w:rsidR="00323109" w:rsidRPr="00CF7514">
        <w:rPr>
          <w:rFonts w:ascii="Times New Roman" w:hAnsi="Times New Roman"/>
        </w:rPr>
        <w:t xml:space="preserve">written </w:t>
      </w:r>
      <w:r w:rsidRPr="00CF7514">
        <w:rPr>
          <w:rFonts w:ascii="Times New Roman" w:hAnsi="Times New Roman"/>
        </w:rPr>
        <w:t xml:space="preserve">decision </w:t>
      </w:r>
      <w:r w:rsidR="00323109" w:rsidRPr="00CF7514">
        <w:rPr>
          <w:rFonts w:ascii="Times New Roman" w:hAnsi="Times New Roman"/>
        </w:rPr>
        <w:t>and order</w:t>
      </w:r>
      <w:r w:rsidRPr="00CF7514">
        <w:rPr>
          <w:rFonts w:ascii="Times New Roman" w:hAnsi="Times New Roman"/>
        </w:rPr>
        <w:t>.</w:t>
      </w:r>
    </w:p>
    <w:p w14:paraId="699E253A" w14:textId="77777777" w:rsidR="00226314" w:rsidRPr="00CF7514" w:rsidRDefault="00226314" w:rsidP="00226314">
      <w:pPr>
        <w:pStyle w:val="Level2"/>
        <w:tabs>
          <w:tab w:val="left" w:pos="1080"/>
        </w:tabs>
        <w:ind w:left="1080"/>
        <w:jc w:val="both"/>
        <w:rPr>
          <w:rFonts w:ascii="Times New Roman" w:hAnsi="Times New Roman"/>
        </w:rPr>
      </w:pPr>
    </w:p>
    <w:p w14:paraId="5EC75211" w14:textId="54AEF03E" w:rsidR="00AC34F2" w:rsidRPr="00CF7514" w:rsidRDefault="0036740C" w:rsidP="0036740C">
      <w:pPr>
        <w:pStyle w:val="Level2"/>
        <w:ind w:left="360"/>
        <w:jc w:val="both"/>
        <w:rPr>
          <w:rFonts w:ascii="Times New Roman" w:hAnsi="Times New Roman"/>
        </w:rPr>
      </w:pPr>
      <w:r w:rsidRPr="00CF7514">
        <w:rPr>
          <w:rFonts w:ascii="Times New Roman" w:hAnsi="Times New Roman"/>
          <w:b/>
          <w:bCs/>
        </w:rPr>
        <w:t>C.</w:t>
      </w:r>
      <w:r w:rsidRPr="00CF7514">
        <w:rPr>
          <w:rFonts w:ascii="Times New Roman" w:hAnsi="Times New Roman"/>
          <w:b/>
          <w:bCs/>
        </w:rPr>
        <w:tab/>
      </w:r>
      <w:r w:rsidR="0068533D" w:rsidRPr="00CF7514">
        <w:rPr>
          <w:rFonts w:ascii="Times New Roman" w:hAnsi="Times New Roman"/>
          <w:b/>
          <w:bCs/>
        </w:rPr>
        <w:t xml:space="preserve">Failure to </w:t>
      </w:r>
      <w:r w:rsidR="00EA6770" w:rsidRPr="00CF7514">
        <w:rPr>
          <w:rFonts w:ascii="Times New Roman" w:hAnsi="Times New Roman"/>
          <w:b/>
          <w:bCs/>
        </w:rPr>
        <w:t xml:space="preserve">Timely </w:t>
      </w:r>
      <w:r w:rsidR="0068533D" w:rsidRPr="00CF7514">
        <w:rPr>
          <w:rFonts w:ascii="Times New Roman" w:hAnsi="Times New Roman"/>
          <w:b/>
          <w:bCs/>
        </w:rPr>
        <w:t>File Renewal Application</w:t>
      </w:r>
      <w:r w:rsidRPr="00CF7514">
        <w:rPr>
          <w:rFonts w:ascii="Times New Roman" w:hAnsi="Times New Roman"/>
          <w:b/>
          <w:bCs/>
        </w:rPr>
        <w:t>.</w:t>
      </w:r>
      <w:r w:rsidR="005704B1" w:rsidRPr="00CF7514">
        <w:rPr>
          <w:rFonts w:ascii="Times New Roman" w:hAnsi="Times New Roman"/>
          <w:b/>
          <w:bCs/>
        </w:rPr>
        <w:t xml:space="preserve">  </w:t>
      </w:r>
    </w:p>
    <w:p w14:paraId="7A488A4F" w14:textId="77777777" w:rsidR="00AC34F2" w:rsidRPr="00CF7514" w:rsidRDefault="00AC34F2" w:rsidP="0036740C">
      <w:pPr>
        <w:pStyle w:val="Level2"/>
        <w:ind w:left="360"/>
        <w:jc w:val="both"/>
        <w:rPr>
          <w:rFonts w:ascii="Times New Roman" w:hAnsi="Times New Roman"/>
        </w:rPr>
      </w:pPr>
    </w:p>
    <w:p w14:paraId="7E62E25F" w14:textId="61D5948D" w:rsidR="00D9391F" w:rsidRPr="00CF7514" w:rsidRDefault="00D9391F" w:rsidP="00D9391F">
      <w:pPr>
        <w:pStyle w:val="Level2"/>
        <w:jc w:val="both"/>
        <w:rPr>
          <w:rFonts w:ascii="Times New Roman" w:hAnsi="Times New Roman"/>
        </w:rPr>
      </w:pPr>
      <w:r w:rsidRPr="00CF7514">
        <w:rPr>
          <w:rFonts w:ascii="Times New Roman" w:hAnsi="Times New Roman"/>
        </w:rPr>
        <w:t>1.</w:t>
      </w:r>
      <w:r w:rsidRPr="00CF7514">
        <w:rPr>
          <w:rFonts w:ascii="Times New Roman" w:hAnsi="Times New Roman"/>
        </w:rPr>
        <w:tab/>
        <w:t xml:space="preserve">Effect of </w:t>
      </w:r>
      <w:r w:rsidR="008E286B" w:rsidRPr="00CF7514">
        <w:rPr>
          <w:rFonts w:ascii="Times New Roman" w:hAnsi="Times New Roman"/>
        </w:rPr>
        <w:t>not timely filing renewal application</w:t>
      </w:r>
      <w:r w:rsidRPr="00CF7514">
        <w:rPr>
          <w:rFonts w:ascii="Times New Roman" w:hAnsi="Times New Roman"/>
        </w:rPr>
        <w:t>.  If no renewal application is filed with the division by the deadline or a deadline</w:t>
      </w:r>
      <w:r w:rsidR="00042859" w:rsidRPr="00CF7514">
        <w:rPr>
          <w:rFonts w:ascii="Times New Roman" w:hAnsi="Times New Roman"/>
        </w:rPr>
        <w:t xml:space="preserve"> extended for good cause</w:t>
      </w:r>
      <w:r w:rsidRPr="00CF7514">
        <w:rPr>
          <w:rFonts w:ascii="Times New Roman" w:hAnsi="Times New Roman"/>
        </w:rPr>
        <w:t>, the license expires on its expiration date.</w:t>
      </w:r>
    </w:p>
    <w:p w14:paraId="3293555E" w14:textId="77777777" w:rsidR="00D9391F" w:rsidRPr="00CF7514" w:rsidRDefault="00D9391F" w:rsidP="00D9391F">
      <w:pPr>
        <w:pStyle w:val="Level2"/>
        <w:jc w:val="both"/>
        <w:rPr>
          <w:rFonts w:ascii="Times New Roman" w:hAnsi="Times New Roman"/>
        </w:rPr>
      </w:pPr>
    </w:p>
    <w:p w14:paraId="69170A9E" w14:textId="71C6AAA0" w:rsidR="00A0246A" w:rsidRPr="00CF7514" w:rsidRDefault="00D9391F" w:rsidP="00D9391F">
      <w:pPr>
        <w:pStyle w:val="Level2"/>
        <w:jc w:val="both"/>
        <w:rPr>
          <w:rFonts w:ascii="Times New Roman" w:hAnsi="Times New Roman"/>
        </w:rPr>
      </w:pPr>
      <w:r w:rsidRPr="00CF7514">
        <w:rPr>
          <w:rFonts w:ascii="Times New Roman" w:hAnsi="Times New Roman"/>
        </w:rPr>
        <w:t>2.</w:t>
      </w:r>
      <w:r w:rsidRPr="00CF7514">
        <w:rPr>
          <w:rFonts w:ascii="Times New Roman" w:hAnsi="Times New Roman"/>
        </w:rPr>
        <w:tab/>
        <w:t xml:space="preserve">Effect of </w:t>
      </w:r>
      <w:r w:rsidR="00AC0F88" w:rsidRPr="00CF7514">
        <w:rPr>
          <w:rFonts w:ascii="Times New Roman" w:hAnsi="Times New Roman"/>
        </w:rPr>
        <w:t>filing for renewal after license expiration</w:t>
      </w:r>
      <w:r w:rsidRPr="00CF7514">
        <w:rPr>
          <w:rFonts w:ascii="Times New Roman" w:hAnsi="Times New Roman"/>
        </w:rPr>
        <w:t>. A renewal application filed after the expiration date must be treated as an initial application satisfying the requirements of ACJA § 7-201.10(B)(1), unless</w:t>
      </w:r>
      <w:r w:rsidR="003365FE" w:rsidRPr="00CF7514">
        <w:rPr>
          <w:rFonts w:ascii="Times New Roman" w:hAnsi="Times New Roman"/>
        </w:rPr>
        <w:t xml:space="preserve">, </w:t>
      </w:r>
      <w:r w:rsidR="00A051BE" w:rsidRPr="00CF7514">
        <w:rPr>
          <w:rFonts w:ascii="Times New Roman" w:hAnsi="Times New Roman"/>
        </w:rPr>
        <w:t xml:space="preserve">within the 90 days after their license expiration, </w:t>
      </w:r>
      <w:r w:rsidRPr="00CF7514">
        <w:rPr>
          <w:rFonts w:ascii="Times New Roman" w:hAnsi="Times New Roman"/>
        </w:rPr>
        <w:t>the licensee requests to file an untimely renewal application.</w:t>
      </w:r>
    </w:p>
    <w:p w14:paraId="62675218" w14:textId="77777777" w:rsidR="00A0246A" w:rsidRPr="00CF7514" w:rsidRDefault="00A0246A" w:rsidP="00C52B62">
      <w:pPr>
        <w:pStyle w:val="Level2"/>
        <w:jc w:val="both"/>
        <w:rPr>
          <w:rFonts w:ascii="Times New Roman" w:hAnsi="Times New Roman"/>
        </w:rPr>
      </w:pPr>
    </w:p>
    <w:p w14:paraId="523E4C4C" w14:textId="501A0106" w:rsidR="000D73DE" w:rsidRPr="00CF7514" w:rsidRDefault="00CD2DEB" w:rsidP="00C52B62">
      <w:pPr>
        <w:pStyle w:val="Level2"/>
        <w:jc w:val="both"/>
        <w:rPr>
          <w:rFonts w:ascii="Times New Roman" w:hAnsi="Times New Roman"/>
        </w:rPr>
      </w:pPr>
      <w:r w:rsidRPr="00CF7514">
        <w:rPr>
          <w:rFonts w:ascii="Times New Roman" w:hAnsi="Times New Roman"/>
        </w:rPr>
        <w:t>3</w:t>
      </w:r>
      <w:r w:rsidR="00C52B62" w:rsidRPr="00CF7514">
        <w:rPr>
          <w:rFonts w:ascii="Times New Roman" w:hAnsi="Times New Roman"/>
        </w:rPr>
        <w:t>.</w:t>
      </w:r>
      <w:r w:rsidR="00C52B62" w:rsidRPr="00CF7514">
        <w:rPr>
          <w:rFonts w:ascii="Times New Roman" w:hAnsi="Times New Roman"/>
        </w:rPr>
        <w:tab/>
      </w:r>
      <w:r w:rsidR="009B3E32" w:rsidRPr="00CF7514">
        <w:rPr>
          <w:rFonts w:ascii="Times New Roman" w:hAnsi="Times New Roman"/>
        </w:rPr>
        <w:t xml:space="preserve">Request to </w:t>
      </w:r>
      <w:r w:rsidR="00282085" w:rsidRPr="00CF7514">
        <w:rPr>
          <w:rFonts w:ascii="Times New Roman" w:hAnsi="Times New Roman"/>
        </w:rPr>
        <w:t>f</w:t>
      </w:r>
      <w:r w:rsidR="009B3E32" w:rsidRPr="00CF7514">
        <w:rPr>
          <w:rFonts w:ascii="Times New Roman" w:hAnsi="Times New Roman"/>
        </w:rPr>
        <w:t>ile</w:t>
      </w:r>
      <w:r w:rsidR="00282085" w:rsidRPr="00CF7514">
        <w:rPr>
          <w:rFonts w:ascii="Times New Roman" w:hAnsi="Times New Roman"/>
        </w:rPr>
        <w:t xml:space="preserve"> </w:t>
      </w:r>
      <w:r w:rsidR="00162916" w:rsidRPr="00CF7514">
        <w:rPr>
          <w:rFonts w:ascii="Times New Roman" w:hAnsi="Times New Roman"/>
        </w:rPr>
        <w:t>untimely renewal application</w:t>
      </w:r>
      <w:r w:rsidR="009B3E32" w:rsidRPr="00CF7514">
        <w:rPr>
          <w:rFonts w:ascii="Times New Roman" w:hAnsi="Times New Roman"/>
        </w:rPr>
        <w:t xml:space="preserve">.  </w:t>
      </w:r>
      <w:r w:rsidR="00A051BE" w:rsidRPr="00CF7514">
        <w:rPr>
          <w:rFonts w:ascii="Times New Roman" w:hAnsi="Times New Roman"/>
        </w:rPr>
        <w:t>W</w:t>
      </w:r>
      <w:r w:rsidR="00496095" w:rsidRPr="00CF7514">
        <w:rPr>
          <w:rFonts w:ascii="Times New Roman" w:hAnsi="Times New Roman"/>
        </w:rPr>
        <w:t>ithin 90 days after</w:t>
      </w:r>
      <w:r w:rsidR="001B37DA" w:rsidRPr="00CF7514">
        <w:rPr>
          <w:rFonts w:ascii="Times New Roman" w:hAnsi="Times New Roman"/>
        </w:rPr>
        <w:t xml:space="preserve"> their</w:t>
      </w:r>
      <w:r w:rsidR="00496095" w:rsidRPr="00CF7514">
        <w:rPr>
          <w:rFonts w:ascii="Times New Roman" w:hAnsi="Times New Roman"/>
        </w:rPr>
        <w:t xml:space="preserve"> license expiration</w:t>
      </w:r>
      <w:r w:rsidR="00A051BE" w:rsidRPr="00CF7514">
        <w:rPr>
          <w:rFonts w:ascii="Times New Roman" w:hAnsi="Times New Roman"/>
        </w:rPr>
        <w:t xml:space="preserve"> date</w:t>
      </w:r>
      <w:r w:rsidR="00496095" w:rsidRPr="00CF7514">
        <w:rPr>
          <w:rFonts w:ascii="Times New Roman" w:hAnsi="Times New Roman"/>
        </w:rPr>
        <w:t xml:space="preserve">, the </w:t>
      </w:r>
      <w:r w:rsidR="00356AA3" w:rsidRPr="00CF7514">
        <w:rPr>
          <w:rFonts w:ascii="Times New Roman" w:hAnsi="Times New Roman"/>
        </w:rPr>
        <w:t xml:space="preserve">licensee </w:t>
      </w:r>
      <w:r w:rsidR="005F3C57" w:rsidRPr="00CF7514">
        <w:rPr>
          <w:rFonts w:ascii="Times New Roman" w:hAnsi="Times New Roman"/>
        </w:rPr>
        <w:t>may</w:t>
      </w:r>
      <w:r w:rsidR="00356AA3" w:rsidRPr="00CF7514">
        <w:rPr>
          <w:rFonts w:ascii="Times New Roman" w:hAnsi="Times New Roman"/>
        </w:rPr>
        <w:t xml:space="preserve"> request </w:t>
      </w:r>
      <w:r w:rsidR="00DB15E5" w:rsidRPr="00CF7514">
        <w:rPr>
          <w:rFonts w:ascii="Times New Roman" w:hAnsi="Times New Roman"/>
        </w:rPr>
        <w:t>board permission to file an untimely renewal application by</w:t>
      </w:r>
      <w:r w:rsidR="005F3C57" w:rsidRPr="00CF7514">
        <w:rPr>
          <w:rFonts w:ascii="Times New Roman" w:hAnsi="Times New Roman"/>
        </w:rPr>
        <w:t xml:space="preserve"> </w:t>
      </w:r>
      <w:r w:rsidR="00AC3461" w:rsidRPr="00CF7514">
        <w:rPr>
          <w:rFonts w:ascii="Times New Roman" w:hAnsi="Times New Roman"/>
        </w:rPr>
        <w:t>submit</w:t>
      </w:r>
      <w:r w:rsidR="005F3C57" w:rsidRPr="00CF7514">
        <w:rPr>
          <w:rFonts w:ascii="Times New Roman" w:hAnsi="Times New Roman"/>
        </w:rPr>
        <w:t>ting</w:t>
      </w:r>
      <w:r w:rsidR="00B1792F" w:rsidRPr="00CF7514">
        <w:rPr>
          <w:rFonts w:ascii="Times New Roman" w:hAnsi="Times New Roman"/>
        </w:rPr>
        <w:t xml:space="preserve"> to the division</w:t>
      </w:r>
      <w:r w:rsidR="000D11FB" w:rsidRPr="00CF7514">
        <w:rPr>
          <w:rFonts w:ascii="Times New Roman" w:hAnsi="Times New Roman"/>
        </w:rPr>
        <w:t>:</w:t>
      </w:r>
      <w:r w:rsidR="00C52B62" w:rsidRPr="00CF7514">
        <w:rPr>
          <w:rFonts w:ascii="Times New Roman" w:hAnsi="Times New Roman"/>
        </w:rPr>
        <w:t xml:space="preserve"> </w:t>
      </w:r>
    </w:p>
    <w:p w14:paraId="0D4D8515" w14:textId="77777777" w:rsidR="00F96CC0" w:rsidRPr="00CF7514" w:rsidRDefault="00F96CC0" w:rsidP="003F431A">
      <w:pPr>
        <w:pStyle w:val="Level2"/>
        <w:ind w:left="1080"/>
        <w:jc w:val="both"/>
        <w:rPr>
          <w:rFonts w:ascii="Times New Roman" w:hAnsi="Times New Roman"/>
        </w:rPr>
      </w:pPr>
    </w:p>
    <w:p w14:paraId="5105A5B9" w14:textId="394B000B" w:rsidR="00867065" w:rsidRPr="00CF7514" w:rsidRDefault="003F431A" w:rsidP="003F431A">
      <w:pPr>
        <w:pStyle w:val="Level2"/>
        <w:ind w:left="1080"/>
        <w:jc w:val="both"/>
        <w:rPr>
          <w:rFonts w:ascii="Times New Roman" w:hAnsi="Times New Roman"/>
        </w:rPr>
      </w:pPr>
      <w:r w:rsidRPr="00CF7514">
        <w:rPr>
          <w:rFonts w:ascii="Times New Roman" w:hAnsi="Times New Roman"/>
        </w:rPr>
        <w:t>a.</w:t>
      </w:r>
      <w:r w:rsidRPr="00CF7514">
        <w:rPr>
          <w:rFonts w:ascii="Times New Roman" w:hAnsi="Times New Roman"/>
        </w:rPr>
        <w:tab/>
      </w:r>
      <w:r w:rsidR="00FD3029" w:rsidRPr="00CF7514">
        <w:rPr>
          <w:rFonts w:ascii="Times New Roman" w:hAnsi="Times New Roman"/>
        </w:rPr>
        <w:t xml:space="preserve">A request </w:t>
      </w:r>
      <w:r w:rsidR="001B37DA" w:rsidRPr="00CF7514">
        <w:rPr>
          <w:rFonts w:ascii="Times New Roman" w:hAnsi="Times New Roman"/>
        </w:rPr>
        <w:t xml:space="preserve">for permission </w:t>
      </w:r>
      <w:r w:rsidR="00FD3029" w:rsidRPr="00CF7514">
        <w:rPr>
          <w:rFonts w:ascii="Times New Roman" w:hAnsi="Times New Roman"/>
        </w:rPr>
        <w:t xml:space="preserve">to file an untimely </w:t>
      </w:r>
      <w:r w:rsidR="00B91277" w:rsidRPr="00CF7514">
        <w:rPr>
          <w:rFonts w:ascii="Times New Roman" w:hAnsi="Times New Roman"/>
        </w:rPr>
        <w:t xml:space="preserve">renewal </w:t>
      </w:r>
      <w:r w:rsidR="00FD3029" w:rsidRPr="00CF7514">
        <w:rPr>
          <w:rFonts w:ascii="Times New Roman" w:hAnsi="Times New Roman"/>
        </w:rPr>
        <w:t xml:space="preserve">application </w:t>
      </w:r>
      <w:r w:rsidR="00B91277" w:rsidRPr="00CF7514">
        <w:rPr>
          <w:rFonts w:ascii="Times New Roman" w:hAnsi="Times New Roman"/>
        </w:rPr>
        <w:t>and</w:t>
      </w:r>
      <w:r w:rsidRPr="00CF7514">
        <w:rPr>
          <w:rFonts w:ascii="Times New Roman" w:hAnsi="Times New Roman"/>
        </w:rPr>
        <w:t xml:space="preserve"> statement of good cause </w:t>
      </w:r>
      <w:r w:rsidR="00C7006C" w:rsidRPr="00CF7514">
        <w:rPr>
          <w:rFonts w:ascii="Times New Roman" w:hAnsi="Times New Roman"/>
        </w:rPr>
        <w:t xml:space="preserve">explaining </w:t>
      </w:r>
      <w:r w:rsidR="00246195" w:rsidRPr="00CF7514">
        <w:rPr>
          <w:rFonts w:ascii="Times New Roman" w:hAnsi="Times New Roman"/>
        </w:rPr>
        <w:t>the</w:t>
      </w:r>
      <w:r w:rsidR="00C7006C" w:rsidRPr="00CF7514">
        <w:rPr>
          <w:rFonts w:ascii="Times New Roman" w:hAnsi="Times New Roman"/>
        </w:rPr>
        <w:t xml:space="preserve"> circumstances </w:t>
      </w:r>
      <w:r w:rsidR="00246195" w:rsidRPr="00CF7514">
        <w:rPr>
          <w:rFonts w:ascii="Times New Roman" w:hAnsi="Times New Roman"/>
        </w:rPr>
        <w:t>of</w:t>
      </w:r>
      <w:r w:rsidR="00C7006C" w:rsidRPr="00CF7514">
        <w:rPr>
          <w:rFonts w:ascii="Times New Roman" w:hAnsi="Times New Roman"/>
        </w:rPr>
        <w:t xml:space="preserve"> the</w:t>
      </w:r>
      <w:r w:rsidRPr="00CF7514">
        <w:rPr>
          <w:rFonts w:ascii="Times New Roman" w:hAnsi="Times New Roman"/>
        </w:rPr>
        <w:t xml:space="preserve"> </w:t>
      </w:r>
      <w:r w:rsidR="007A57F9" w:rsidRPr="00CF7514">
        <w:rPr>
          <w:rFonts w:ascii="Times New Roman" w:hAnsi="Times New Roman"/>
        </w:rPr>
        <w:t>failure to file a timely renewal application</w:t>
      </w:r>
      <w:r w:rsidR="00867065" w:rsidRPr="00CF7514">
        <w:rPr>
          <w:rFonts w:ascii="Times New Roman" w:hAnsi="Times New Roman"/>
        </w:rPr>
        <w:t>.</w:t>
      </w:r>
    </w:p>
    <w:p w14:paraId="64B7B12E" w14:textId="77777777" w:rsidR="00867065" w:rsidRPr="00CF7514" w:rsidRDefault="00867065" w:rsidP="003F431A">
      <w:pPr>
        <w:pStyle w:val="Level2"/>
        <w:ind w:left="1080"/>
        <w:jc w:val="both"/>
        <w:rPr>
          <w:rFonts w:ascii="Times New Roman" w:hAnsi="Times New Roman"/>
        </w:rPr>
      </w:pPr>
    </w:p>
    <w:p w14:paraId="798C91C9" w14:textId="1C9811C8" w:rsidR="003F431A" w:rsidRPr="00CF7514" w:rsidRDefault="00867065" w:rsidP="003F431A">
      <w:pPr>
        <w:pStyle w:val="Level2"/>
        <w:ind w:left="1080"/>
        <w:jc w:val="both"/>
        <w:rPr>
          <w:rFonts w:ascii="Times New Roman" w:hAnsi="Times New Roman"/>
        </w:rPr>
      </w:pPr>
      <w:r w:rsidRPr="00CF7514">
        <w:rPr>
          <w:rFonts w:ascii="Times New Roman" w:hAnsi="Times New Roman"/>
        </w:rPr>
        <w:t>b.</w:t>
      </w:r>
      <w:r w:rsidRPr="00CF7514">
        <w:rPr>
          <w:rFonts w:ascii="Times New Roman" w:hAnsi="Times New Roman"/>
        </w:rPr>
        <w:tab/>
      </w:r>
      <w:r w:rsidR="00046D6B" w:rsidRPr="00CF7514">
        <w:rPr>
          <w:rFonts w:ascii="Times New Roman" w:hAnsi="Times New Roman"/>
        </w:rPr>
        <w:t>Whenever possible, f</w:t>
      </w:r>
      <w:r w:rsidR="00CD49BF" w:rsidRPr="00CF7514">
        <w:rPr>
          <w:rFonts w:ascii="Times New Roman" w:hAnsi="Times New Roman"/>
        </w:rPr>
        <w:t xml:space="preserve">actual information </w:t>
      </w:r>
      <w:r w:rsidR="000C3ED5" w:rsidRPr="00CF7514">
        <w:rPr>
          <w:rFonts w:ascii="Times New Roman" w:hAnsi="Times New Roman"/>
        </w:rPr>
        <w:t xml:space="preserve">in </w:t>
      </w:r>
      <w:r w:rsidR="000C469B" w:rsidRPr="00CF7514">
        <w:rPr>
          <w:rFonts w:ascii="Times New Roman" w:hAnsi="Times New Roman"/>
        </w:rPr>
        <w:t>the</w:t>
      </w:r>
      <w:r w:rsidRPr="00CF7514">
        <w:rPr>
          <w:rFonts w:ascii="Times New Roman" w:hAnsi="Times New Roman"/>
        </w:rPr>
        <w:t xml:space="preserve"> statement of good</w:t>
      </w:r>
      <w:r w:rsidR="00470E06" w:rsidRPr="00CF7514">
        <w:rPr>
          <w:rFonts w:ascii="Times New Roman" w:hAnsi="Times New Roman"/>
        </w:rPr>
        <w:t xml:space="preserve"> cause </w:t>
      </w:r>
      <w:r w:rsidR="005E2C0F" w:rsidRPr="00CF7514">
        <w:rPr>
          <w:rFonts w:ascii="Times New Roman" w:hAnsi="Times New Roman"/>
        </w:rPr>
        <w:t xml:space="preserve">explaining </w:t>
      </w:r>
      <w:r w:rsidR="00246195" w:rsidRPr="00CF7514">
        <w:rPr>
          <w:rFonts w:ascii="Times New Roman" w:hAnsi="Times New Roman"/>
        </w:rPr>
        <w:t>the</w:t>
      </w:r>
      <w:r w:rsidR="008A4A6E" w:rsidRPr="00CF7514">
        <w:rPr>
          <w:rFonts w:ascii="Times New Roman" w:hAnsi="Times New Roman"/>
        </w:rPr>
        <w:t xml:space="preserve"> circumstance</w:t>
      </w:r>
      <w:r w:rsidR="00AE37CD" w:rsidRPr="00CF7514">
        <w:rPr>
          <w:rFonts w:ascii="Times New Roman" w:hAnsi="Times New Roman"/>
        </w:rPr>
        <w:t>s</w:t>
      </w:r>
      <w:r w:rsidR="005E2C0F" w:rsidRPr="00CF7514">
        <w:rPr>
          <w:rFonts w:ascii="Times New Roman" w:hAnsi="Times New Roman"/>
        </w:rPr>
        <w:t xml:space="preserve"> </w:t>
      </w:r>
      <w:r w:rsidR="00246195" w:rsidRPr="00CF7514">
        <w:rPr>
          <w:rFonts w:ascii="Times New Roman" w:hAnsi="Times New Roman"/>
        </w:rPr>
        <w:t>of</w:t>
      </w:r>
      <w:r w:rsidR="005E2C0F" w:rsidRPr="00CF7514">
        <w:rPr>
          <w:rFonts w:ascii="Times New Roman" w:hAnsi="Times New Roman"/>
        </w:rPr>
        <w:t xml:space="preserve"> the failure to file a timely renewal application</w:t>
      </w:r>
      <w:r w:rsidR="001D2B21" w:rsidRPr="00CF7514">
        <w:rPr>
          <w:rFonts w:ascii="Times New Roman" w:hAnsi="Times New Roman"/>
        </w:rPr>
        <w:t xml:space="preserve"> should be accompanied by</w:t>
      </w:r>
      <w:r w:rsidR="008A4A6E" w:rsidRPr="00CF7514">
        <w:rPr>
          <w:rFonts w:ascii="Times New Roman" w:hAnsi="Times New Roman"/>
        </w:rPr>
        <w:t xml:space="preserve"> </w:t>
      </w:r>
      <w:r w:rsidR="00BC4974" w:rsidRPr="00CF7514">
        <w:rPr>
          <w:rFonts w:ascii="Times New Roman" w:hAnsi="Times New Roman"/>
        </w:rPr>
        <w:t xml:space="preserve">supporting </w:t>
      </w:r>
      <w:proofErr w:type="gramStart"/>
      <w:r w:rsidR="00D51DAA" w:rsidRPr="00CF7514">
        <w:rPr>
          <w:rFonts w:ascii="Times New Roman" w:hAnsi="Times New Roman"/>
        </w:rPr>
        <w:t>documentation</w:t>
      </w:r>
      <w:r w:rsidR="00F4247F" w:rsidRPr="00CF7514">
        <w:rPr>
          <w:rFonts w:ascii="Times New Roman" w:hAnsi="Times New Roman"/>
        </w:rPr>
        <w:t>;</w:t>
      </w:r>
      <w:proofErr w:type="gramEnd"/>
    </w:p>
    <w:p w14:paraId="4F87754B" w14:textId="77777777" w:rsidR="005943E8" w:rsidRPr="00CF7514" w:rsidRDefault="005943E8" w:rsidP="003F431A">
      <w:pPr>
        <w:pStyle w:val="Level2"/>
        <w:ind w:left="1080"/>
        <w:jc w:val="both"/>
        <w:rPr>
          <w:rFonts w:ascii="Times New Roman" w:hAnsi="Times New Roman"/>
        </w:rPr>
      </w:pPr>
    </w:p>
    <w:p w14:paraId="453B270D" w14:textId="60339949" w:rsidR="005943E8" w:rsidRPr="00CF7514" w:rsidRDefault="005943E8" w:rsidP="003F431A">
      <w:pPr>
        <w:pStyle w:val="Level2"/>
        <w:ind w:left="1080"/>
        <w:jc w:val="both"/>
        <w:rPr>
          <w:rFonts w:ascii="Times New Roman" w:hAnsi="Times New Roman"/>
        </w:rPr>
      </w:pPr>
      <w:r w:rsidRPr="00CF7514">
        <w:rPr>
          <w:rFonts w:ascii="Times New Roman" w:hAnsi="Times New Roman"/>
        </w:rPr>
        <w:t>c.</w:t>
      </w:r>
      <w:r w:rsidRPr="00CF7514">
        <w:rPr>
          <w:rFonts w:ascii="Times New Roman" w:hAnsi="Times New Roman"/>
        </w:rPr>
        <w:tab/>
        <w:t>A state</w:t>
      </w:r>
      <w:r w:rsidR="0065419A" w:rsidRPr="00CF7514">
        <w:rPr>
          <w:rFonts w:ascii="Times New Roman" w:hAnsi="Times New Roman"/>
        </w:rPr>
        <w:t xml:space="preserve">ment by the licensee </w:t>
      </w:r>
      <w:r w:rsidR="006D201D" w:rsidRPr="00CF7514">
        <w:rPr>
          <w:rFonts w:ascii="Times New Roman" w:hAnsi="Times New Roman"/>
        </w:rPr>
        <w:t xml:space="preserve">about whether the </w:t>
      </w:r>
      <w:r w:rsidR="00043002" w:rsidRPr="00CF7514">
        <w:rPr>
          <w:rFonts w:ascii="Times New Roman" w:hAnsi="Times New Roman"/>
        </w:rPr>
        <w:t>licensee has</w:t>
      </w:r>
      <w:r w:rsidR="004F1832" w:rsidRPr="00CF7514">
        <w:rPr>
          <w:rFonts w:ascii="Times New Roman" w:hAnsi="Times New Roman"/>
        </w:rPr>
        <w:t xml:space="preserve"> been</w:t>
      </w:r>
      <w:r w:rsidR="00043002" w:rsidRPr="00CF7514">
        <w:rPr>
          <w:rFonts w:ascii="Times New Roman" w:hAnsi="Times New Roman"/>
        </w:rPr>
        <w:t xml:space="preserve"> engaged in the profession or occupation following license expiration</w:t>
      </w:r>
      <w:r w:rsidR="003A0910" w:rsidRPr="00CF7514">
        <w:rPr>
          <w:rFonts w:ascii="Times New Roman" w:hAnsi="Times New Roman"/>
        </w:rPr>
        <w:t xml:space="preserve"> and, if they</w:t>
      </w:r>
      <w:r w:rsidR="00C9085F" w:rsidRPr="00CF7514">
        <w:rPr>
          <w:rFonts w:ascii="Times New Roman" w:hAnsi="Times New Roman"/>
        </w:rPr>
        <w:t xml:space="preserve"> have been engaged,</w:t>
      </w:r>
      <w:r w:rsidR="006B7932" w:rsidRPr="00CF7514">
        <w:rPr>
          <w:rFonts w:ascii="Times New Roman" w:hAnsi="Times New Roman"/>
        </w:rPr>
        <w:t xml:space="preserve"> the licensee must </w:t>
      </w:r>
      <w:r w:rsidR="000C0822" w:rsidRPr="00CF7514">
        <w:rPr>
          <w:rFonts w:ascii="Times New Roman" w:hAnsi="Times New Roman"/>
        </w:rPr>
        <w:t>include</w:t>
      </w:r>
      <w:r w:rsidR="004A70B5" w:rsidRPr="00CF7514">
        <w:rPr>
          <w:rFonts w:ascii="Times New Roman" w:hAnsi="Times New Roman"/>
        </w:rPr>
        <w:t xml:space="preserve"> the facts and circumstances</w:t>
      </w:r>
      <w:r w:rsidR="006B7932" w:rsidRPr="00CF7514">
        <w:rPr>
          <w:rFonts w:ascii="Times New Roman" w:hAnsi="Times New Roman"/>
        </w:rPr>
        <w:t xml:space="preserve"> </w:t>
      </w:r>
      <w:r w:rsidR="00335581" w:rsidRPr="00CF7514">
        <w:rPr>
          <w:rFonts w:ascii="Times New Roman" w:hAnsi="Times New Roman"/>
        </w:rPr>
        <w:t xml:space="preserve">explaining why </w:t>
      </w:r>
      <w:r w:rsidR="001C4199" w:rsidRPr="00CF7514">
        <w:rPr>
          <w:rFonts w:ascii="Times New Roman" w:hAnsi="Times New Roman"/>
        </w:rPr>
        <w:t>they have</w:t>
      </w:r>
      <w:r w:rsidR="00335581" w:rsidRPr="00CF7514">
        <w:rPr>
          <w:rFonts w:ascii="Times New Roman" w:hAnsi="Times New Roman"/>
        </w:rPr>
        <w:t xml:space="preserve"> been </w:t>
      </w:r>
      <w:r w:rsidR="00C50BA2" w:rsidRPr="00CF7514">
        <w:rPr>
          <w:rFonts w:ascii="Times New Roman" w:hAnsi="Times New Roman"/>
        </w:rPr>
        <w:t>engag</w:t>
      </w:r>
      <w:r w:rsidR="00335581" w:rsidRPr="00CF7514">
        <w:rPr>
          <w:rFonts w:ascii="Times New Roman" w:hAnsi="Times New Roman"/>
        </w:rPr>
        <w:t>ed</w:t>
      </w:r>
      <w:r w:rsidR="00C50BA2" w:rsidRPr="00CF7514">
        <w:rPr>
          <w:rFonts w:ascii="Times New Roman" w:hAnsi="Times New Roman"/>
        </w:rPr>
        <w:t xml:space="preserve"> in the profession or occupation </w:t>
      </w:r>
      <w:r w:rsidR="00AB39D7" w:rsidRPr="00CF7514">
        <w:rPr>
          <w:rFonts w:ascii="Times New Roman" w:hAnsi="Times New Roman"/>
        </w:rPr>
        <w:t>under</w:t>
      </w:r>
      <w:r w:rsidR="0063059F" w:rsidRPr="00CF7514">
        <w:rPr>
          <w:rFonts w:ascii="Times New Roman" w:hAnsi="Times New Roman"/>
        </w:rPr>
        <w:t xml:space="preserve"> an expired</w:t>
      </w:r>
      <w:r w:rsidR="00C50BA2" w:rsidRPr="00CF7514">
        <w:rPr>
          <w:rFonts w:ascii="Times New Roman" w:hAnsi="Times New Roman"/>
        </w:rPr>
        <w:t xml:space="preserve"> license</w:t>
      </w:r>
      <w:r w:rsidR="0063059F" w:rsidRPr="00CF7514">
        <w:rPr>
          <w:rFonts w:ascii="Times New Roman" w:hAnsi="Times New Roman"/>
        </w:rPr>
        <w:t>.</w:t>
      </w:r>
      <w:r w:rsidR="004A70B5" w:rsidRPr="00CF7514">
        <w:rPr>
          <w:rFonts w:ascii="Times New Roman" w:hAnsi="Times New Roman"/>
        </w:rPr>
        <w:t xml:space="preserve"> </w:t>
      </w:r>
    </w:p>
    <w:p w14:paraId="364C6317" w14:textId="77777777" w:rsidR="00F4247F" w:rsidRPr="00CF7514" w:rsidRDefault="00F4247F" w:rsidP="003F431A">
      <w:pPr>
        <w:pStyle w:val="Level2"/>
        <w:ind w:left="1080"/>
        <w:jc w:val="both"/>
        <w:rPr>
          <w:rFonts w:ascii="Times New Roman" w:hAnsi="Times New Roman"/>
        </w:rPr>
      </w:pPr>
    </w:p>
    <w:p w14:paraId="3F83C4E5" w14:textId="529AD505" w:rsidR="00F4247F" w:rsidRPr="00CF7514" w:rsidRDefault="007D4406" w:rsidP="003F431A">
      <w:pPr>
        <w:pStyle w:val="Level2"/>
        <w:ind w:left="1080"/>
        <w:jc w:val="both"/>
        <w:rPr>
          <w:rFonts w:ascii="Times New Roman" w:hAnsi="Times New Roman"/>
        </w:rPr>
      </w:pPr>
      <w:r w:rsidRPr="00CF7514">
        <w:rPr>
          <w:rFonts w:ascii="Times New Roman" w:hAnsi="Times New Roman"/>
        </w:rPr>
        <w:t>d</w:t>
      </w:r>
      <w:r w:rsidR="00F4247F" w:rsidRPr="00CF7514">
        <w:rPr>
          <w:rFonts w:ascii="Times New Roman" w:hAnsi="Times New Roman"/>
        </w:rPr>
        <w:t>.</w:t>
      </w:r>
      <w:r w:rsidR="00F4247F" w:rsidRPr="00CF7514">
        <w:rPr>
          <w:rFonts w:ascii="Times New Roman" w:hAnsi="Times New Roman"/>
        </w:rPr>
        <w:tab/>
      </w:r>
      <w:r w:rsidR="00B60EAC" w:rsidRPr="00CF7514">
        <w:rPr>
          <w:rFonts w:ascii="Times New Roman" w:hAnsi="Times New Roman"/>
        </w:rPr>
        <w:t>A complete renewal application</w:t>
      </w:r>
      <w:r w:rsidR="0055291C" w:rsidRPr="00CF7514">
        <w:rPr>
          <w:rFonts w:ascii="Times New Roman" w:hAnsi="Times New Roman"/>
        </w:rPr>
        <w:t xml:space="preserve"> on the form specified by the division</w:t>
      </w:r>
      <w:r w:rsidR="00F4247F" w:rsidRPr="00CF7514">
        <w:rPr>
          <w:rFonts w:ascii="Times New Roman" w:hAnsi="Times New Roman"/>
        </w:rPr>
        <w:t>; and</w:t>
      </w:r>
    </w:p>
    <w:p w14:paraId="0AF66DD6" w14:textId="77777777" w:rsidR="003F431A" w:rsidRPr="00CF7514" w:rsidRDefault="003F431A" w:rsidP="003F431A">
      <w:pPr>
        <w:pStyle w:val="Level2"/>
        <w:ind w:left="1080"/>
        <w:jc w:val="both"/>
        <w:rPr>
          <w:rFonts w:ascii="Times New Roman" w:hAnsi="Times New Roman"/>
        </w:rPr>
      </w:pPr>
    </w:p>
    <w:p w14:paraId="7A88D329" w14:textId="5DBD0A84" w:rsidR="003F431A" w:rsidRPr="00CF7514" w:rsidRDefault="007D4406" w:rsidP="003F431A">
      <w:pPr>
        <w:pStyle w:val="Level2"/>
        <w:ind w:left="1080"/>
        <w:jc w:val="both"/>
        <w:rPr>
          <w:rFonts w:ascii="Times New Roman" w:hAnsi="Times New Roman"/>
        </w:rPr>
      </w:pPr>
      <w:r w:rsidRPr="00CF7514">
        <w:rPr>
          <w:rFonts w:ascii="Times New Roman" w:hAnsi="Times New Roman"/>
        </w:rPr>
        <w:t>e</w:t>
      </w:r>
      <w:r w:rsidR="003F431A" w:rsidRPr="00CF7514">
        <w:rPr>
          <w:rFonts w:ascii="Times New Roman" w:hAnsi="Times New Roman"/>
        </w:rPr>
        <w:t>.</w:t>
      </w:r>
      <w:r w:rsidR="003F431A" w:rsidRPr="00CF7514">
        <w:rPr>
          <w:rFonts w:ascii="Times New Roman" w:hAnsi="Times New Roman"/>
        </w:rPr>
        <w:tab/>
      </w:r>
      <w:r w:rsidR="00160C8C" w:rsidRPr="00CF7514">
        <w:rPr>
          <w:rFonts w:ascii="Times New Roman" w:hAnsi="Times New Roman"/>
        </w:rPr>
        <w:t>The</w:t>
      </w:r>
      <w:r w:rsidR="009F5DB2" w:rsidRPr="00CF7514">
        <w:rPr>
          <w:rFonts w:ascii="Times New Roman" w:hAnsi="Times New Roman"/>
        </w:rPr>
        <w:t xml:space="preserve"> late fee specified in the article governing the profession or occupation.  </w:t>
      </w:r>
      <w:r w:rsidR="00B368DC" w:rsidRPr="00CF7514">
        <w:rPr>
          <w:rFonts w:ascii="Times New Roman" w:hAnsi="Times New Roman"/>
        </w:rPr>
        <w:t xml:space="preserve"> </w:t>
      </w:r>
    </w:p>
    <w:p w14:paraId="4FA1323A" w14:textId="77777777" w:rsidR="000D73DE" w:rsidRPr="00CF7514" w:rsidRDefault="000D73DE" w:rsidP="00C52B62">
      <w:pPr>
        <w:pStyle w:val="Level2"/>
        <w:jc w:val="both"/>
        <w:rPr>
          <w:rFonts w:ascii="Times New Roman" w:hAnsi="Times New Roman"/>
        </w:rPr>
      </w:pPr>
    </w:p>
    <w:p w14:paraId="3E89B8BD" w14:textId="64635827" w:rsidR="00B31ED7" w:rsidRPr="00CF7514" w:rsidRDefault="00C73AD7" w:rsidP="00C52B62">
      <w:pPr>
        <w:pStyle w:val="Level2"/>
        <w:jc w:val="both"/>
        <w:rPr>
          <w:rFonts w:ascii="Times New Roman" w:hAnsi="Times New Roman"/>
        </w:rPr>
      </w:pPr>
      <w:r w:rsidRPr="00CF7514">
        <w:rPr>
          <w:rFonts w:ascii="Times New Roman" w:hAnsi="Times New Roman"/>
        </w:rPr>
        <w:t>4</w:t>
      </w:r>
      <w:r w:rsidR="000D73DE" w:rsidRPr="00CF7514">
        <w:rPr>
          <w:rFonts w:ascii="Times New Roman" w:hAnsi="Times New Roman"/>
        </w:rPr>
        <w:t>.</w:t>
      </w:r>
      <w:r w:rsidR="000D73DE" w:rsidRPr="00CF7514">
        <w:rPr>
          <w:rFonts w:ascii="Times New Roman" w:hAnsi="Times New Roman"/>
        </w:rPr>
        <w:tab/>
      </w:r>
      <w:r w:rsidR="00282085" w:rsidRPr="00CF7514">
        <w:rPr>
          <w:rFonts w:ascii="Times New Roman" w:hAnsi="Times New Roman"/>
        </w:rPr>
        <w:t>Incomplete request</w:t>
      </w:r>
      <w:r w:rsidR="009D046B" w:rsidRPr="00CF7514">
        <w:rPr>
          <w:rFonts w:ascii="Times New Roman" w:hAnsi="Times New Roman"/>
        </w:rPr>
        <w:t xml:space="preserve"> defined</w:t>
      </w:r>
      <w:r w:rsidR="00282085" w:rsidRPr="00CF7514">
        <w:rPr>
          <w:rFonts w:ascii="Times New Roman" w:hAnsi="Times New Roman"/>
        </w:rPr>
        <w:t xml:space="preserve">. </w:t>
      </w:r>
      <w:r w:rsidR="00137691" w:rsidRPr="00CF7514">
        <w:rPr>
          <w:rFonts w:ascii="Times New Roman" w:hAnsi="Times New Roman"/>
        </w:rPr>
        <w:t>A</w:t>
      </w:r>
      <w:r w:rsidR="00B60EAC" w:rsidRPr="00CF7514">
        <w:rPr>
          <w:rFonts w:ascii="Times New Roman" w:hAnsi="Times New Roman"/>
        </w:rPr>
        <w:t xml:space="preserve"> </w:t>
      </w:r>
      <w:r w:rsidR="001F663C" w:rsidRPr="00CF7514">
        <w:rPr>
          <w:rFonts w:ascii="Times New Roman" w:hAnsi="Times New Roman"/>
        </w:rPr>
        <w:t>request</w:t>
      </w:r>
      <w:r w:rsidR="002C386F" w:rsidRPr="00CF7514">
        <w:rPr>
          <w:rFonts w:ascii="Times New Roman" w:hAnsi="Times New Roman"/>
        </w:rPr>
        <w:t xml:space="preserve"> for</w:t>
      </w:r>
      <w:r w:rsidR="001F663C" w:rsidRPr="00CF7514">
        <w:rPr>
          <w:rFonts w:ascii="Times New Roman" w:hAnsi="Times New Roman"/>
        </w:rPr>
        <w:t xml:space="preserve"> permission to file an untimely renewal application </w:t>
      </w:r>
      <w:r w:rsidR="0011450F" w:rsidRPr="00CF7514">
        <w:rPr>
          <w:rFonts w:ascii="Times New Roman" w:hAnsi="Times New Roman"/>
        </w:rPr>
        <w:t>not meet</w:t>
      </w:r>
      <w:r w:rsidR="00BF3E5D" w:rsidRPr="00CF7514">
        <w:rPr>
          <w:rFonts w:ascii="Times New Roman" w:hAnsi="Times New Roman"/>
        </w:rPr>
        <w:t>ing</w:t>
      </w:r>
      <w:r w:rsidR="0011450F" w:rsidRPr="00CF7514">
        <w:rPr>
          <w:rFonts w:ascii="Times New Roman" w:hAnsi="Times New Roman"/>
        </w:rPr>
        <w:t xml:space="preserve"> the requirements </w:t>
      </w:r>
      <w:r w:rsidR="00C27DFA" w:rsidRPr="00CF7514">
        <w:rPr>
          <w:rFonts w:ascii="Times New Roman" w:hAnsi="Times New Roman"/>
        </w:rPr>
        <w:t xml:space="preserve">in </w:t>
      </w:r>
      <w:r w:rsidR="003C5357" w:rsidRPr="00CF7514">
        <w:rPr>
          <w:rFonts w:ascii="Times New Roman" w:hAnsi="Times New Roman"/>
        </w:rPr>
        <w:t>(</w:t>
      </w:r>
      <w:r w:rsidR="00D84EB4" w:rsidRPr="00CF7514">
        <w:rPr>
          <w:rFonts w:ascii="Times New Roman" w:hAnsi="Times New Roman"/>
        </w:rPr>
        <w:t>C</w:t>
      </w:r>
      <w:r w:rsidR="003C5357" w:rsidRPr="00CF7514">
        <w:rPr>
          <w:rFonts w:ascii="Times New Roman" w:hAnsi="Times New Roman"/>
        </w:rPr>
        <w:t>)</w:t>
      </w:r>
      <w:r w:rsidR="00C27DFA" w:rsidRPr="00CF7514">
        <w:rPr>
          <w:rFonts w:ascii="Times New Roman" w:hAnsi="Times New Roman"/>
        </w:rPr>
        <w:t>(</w:t>
      </w:r>
      <w:r w:rsidR="00D84EB4" w:rsidRPr="00CF7514">
        <w:rPr>
          <w:rFonts w:ascii="Times New Roman" w:hAnsi="Times New Roman"/>
        </w:rPr>
        <w:t>3</w:t>
      </w:r>
      <w:r w:rsidR="00C27DFA" w:rsidRPr="00CF7514">
        <w:rPr>
          <w:rFonts w:ascii="Times New Roman" w:hAnsi="Times New Roman"/>
        </w:rPr>
        <w:t>)</w:t>
      </w:r>
      <w:r w:rsidR="002A382F" w:rsidRPr="00CF7514">
        <w:rPr>
          <w:rFonts w:ascii="Times New Roman" w:hAnsi="Times New Roman"/>
        </w:rPr>
        <w:t xml:space="preserve"> is incomplete</w:t>
      </w:r>
      <w:r w:rsidR="00195161" w:rsidRPr="00CF7514">
        <w:rPr>
          <w:rFonts w:ascii="Times New Roman" w:hAnsi="Times New Roman"/>
        </w:rPr>
        <w:t xml:space="preserve">. </w:t>
      </w:r>
    </w:p>
    <w:p w14:paraId="258AC92E" w14:textId="77777777" w:rsidR="00B31ED7" w:rsidRPr="00CF7514" w:rsidRDefault="00B31ED7" w:rsidP="00C52B62">
      <w:pPr>
        <w:pStyle w:val="Level2"/>
        <w:jc w:val="both"/>
        <w:rPr>
          <w:rFonts w:ascii="Times New Roman" w:hAnsi="Times New Roman"/>
        </w:rPr>
      </w:pPr>
    </w:p>
    <w:p w14:paraId="4CA08088" w14:textId="7B36F4A4" w:rsidR="00541713" w:rsidRPr="00CF7514" w:rsidRDefault="00C73AD7" w:rsidP="00C52B62">
      <w:pPr>
        <w:pStyle w:val="Level2"/>
        <w:jc w:val="both"/>
        <w:rPr>
          <w:rFonts w:ascii="Times New Roman" w:hAnsi="Times New Roman"/>
        </w:rPr>
      </w:pPr>
      <w:r w:rsidRPr="00CF7514">
        <w:rPr>
          <w:rFonts w:ascii="Times New Roman" w:hAnsi="Times New Roman"/>
        </w:rPr>
        <w:t>5</w:t>
      </w:r>
      <w:r w:rsidR="00B31ED7" w:rsidRPr="00CF7514">
        <w:rPr>
          <w:rFonts w:ascii="Times New Roman" w:hAnsi="Times New Roman"/>
        </w:rPr>
        <w:t>.</w:t>
      </w:r>
      <w:r w:rsidR="00B31ED7" w:rsidRPr="00CF7514">
        <w:rPr>
          <w:rFonts w:ascii="Times New Roman" w:hAnsi="Times New Roman"/>
        </w:rPr>
        <w:tab/>
        <w:t>Division staff review</w:t>
      </w:r>
      <w:r w:rsidR="001527AC" w:rsidRPr="00CF7514">
        <w:rPr>
          <w:rFonts w:ascii="Times New Roman" w:hAnsi="Times New Roman"/>
        </w:rPr>
        <w:t xml:space="preserve">. Division staff must review </w:t>
      </w:r>
      <w:r w:rsidR="00F22381" w:rsidRPr="00CF7514">
        <w:rPr>
          <w:rFonts w:ascii="Times New Roman" w:hAnsi="Times New Roman"/>
        </w:rPr>
        <w:t>a</w:t>
      </w:r>
      <w:r w:rsidR="001527AC" w:rsidRPr="00CF7514">
        <w:rPr>
          <w:rFonts w:ascii="Times New Roman" w:hAnsi="Times New Roman"/>
        </w:rPr>
        <w:t xml:space="preserve"> request </w:t>
      </w:r>
      <w:r w:rsidR="00161435" w:rsidRPr="00CF7514">
        <w:rPr>
          <w:rFonts w:ascii="Times New Roman" w:hAnsi="Times New Roman"/>
        </w:rPr>
        <w:t xml:space="preserve">to file an untimely renewal application for compliance with </w:t>
      </w:r>
      <w:r w:rsidR="009E33AE" w:rsidRPr="00CF7514">
        <w:rPr>
          <w:rFonts w:ascii="Times New Roman" w:hAnsi="Times New Roman"/>
        </w:rPr>
        <w:t>the requirements in (</w:t>
      </w:r>
      <w:r w:rsidR="00F22381" w:rsidRPr="00CF7514">
        <w:rPr>
          <w:rFonts w:ascii="Times New Roman" w:hAnsi="Times New Roman"/>
        </w:rPr>
        <w:t>C</w:t>
      </w:r>
      <w:r w:rsidR="009E33AE" w:rsidRPr="00CF7514">
        <w:rPr>
          <w:rFonts w:ascii="Times New Roman" w:hAnsi="Times New Roman"/>
        </w:rPr>
        <w:t>)(</w:t>
      </w:r>
      <w:r w:rsidR="00F22381" w:rsidRPr="00CF7514">
        <w:rPr>
          <w:rFonts w:ascii="Times New Roman" w:hAnsi="Times New Roman"/>
        </w:rPr>
        <w:t>3</w:t>
      </w:r>
      <w:r w:rsidR="009E33AE" w:rsidRPr="00CF7514">
        <w:rPr>
          <w:rFonts w:ascii="Times New Roman" w:hAnsi="Times New Roman"/>
        </w:rPr>
        <w:t xml:space="preserve">).  </w:t>
      </w:r>
    </w:p>
    <w:p w14:paraId="0F8B9940" w14:textId="77777777" w:rsidR="00541713" w:rsidRPr="00CF7514" w:rsidRDefault="00541713" w:rsidP="00C52B62">
      <w:pPr>
        <w:pStyle w:val="Level2"/>
        <w:jc w:val="both"/>
        <w:rPr>
          <w:rFonts w:ascii="Times New Roman" w:hAnsi="Times New Roman"/>
        </w:rPr>
      </w:pPr>
    </w:p>
    <w:p w14:paraId="45C1E007" w14:textId="1F0F2B6C" w:rsidR="008A7F3C" w:rsidRPr="00CF7514" w:rsidRDefault="00541713" w:rsidP="00541713">
      <w:pPr>
        <w:pStyle w:val="Level2"/>
        <w:ind w:left="1080"/>
        <w:jc w:val="both"/>
        <w:rPr>
          <w:rFonts w:ascii="Times New Roman" w:hAnsi="Times New Roman"/>
        </w:rPr>
      </w:pPr>
      <w:r w:rsidRPr="00CF7514">
        <w:rPr>
          <w:rFonts w:ascii="Times New Roman" w:hAnsi="Times New Roman"/>
        </w:rPr>
        <w:t>a.</w:t>
      </w:r>
      <w:r w:rsidRPr="00CF7514">
        <w:rPr>
          <w:rFonts w:ascii="Times New Roman" w:hAnsi="Times New Roman"/>
        </w:rPr>
        <w:tab/>
        <w:t xml:space="preserve">If </w:t>
      </w:r>
      <w:r w:rsidR="00CD178C" w:rsidRPr="00CF7514">
        <w:rPr>
          <w:rFonts w:ascii="Times New Roman" w:hAnsi="Times New Roman"/>
        </w:rPr>
        <w:t xml:space="preserve">division staff determines the request is </w:t>
      </w:r>
      <w:r w:rsidRPr="00CF7514">
        <w:rPr>
          <w:rFonts w:ascii="Times New Roman" w:hAnsi="Times New Roman"/>
        </w:rPr>
        <w:t>incomplete</w:t>
      </w:r>
      <w:r w:rsidR="008A7F3C" w:rsidRPr="00CF7514">
        <w:rPr>
          <w:rFonts w:ascii="Times New Roman" w:hAnsi="Times New Roman"/>
        </w:rPr>
        <w:t>:</w:t>
      </w:r>
      <w:r w:rsidR="00DB2872" w:rsidRPr="00CF7514">
        <w:rPr>
          <w:rFonts w:ascii="Times New Roman" w:hAnsi="Times New Roman"/>
        </w:rPr>
        <w:t xml:space="preserve"> </w:t>
      </w:r>
    </w:p>
    <w:p w14:paraId="06D3B00E" w14:textId="77777777" w:rsidR="008A7F3C" w:rsidRPr="00CF7514" w:rsidRDefault="008A7F3C" w:rsidP="00541713">
      <w:pPr>
        <w:pStyle w:val="Level2"/>
        <w:ind w:left="1080"/>
        <w:jc w:val="both"/>
        <w:rPr>
          <w:rFonts w:ascii="Times New Roman" w:hAnsi="Times New Roman"/>
        </w:rPr>
      </w:pPr>
    </w:p>
    <w:p w14:paraId="167FB002" w14:textId="5F69CC72" w:rsidR="006241FB" w:rsidRPr="00CF7514" w:rsidRDefault="008A7F3C" w:rsidP="008A7F3C">
      <w:pPr>
        <w:pStyle w:val="Level2"/>
        <w:ind w:left="1440"/>
        <w:jc w:val="both"/>
        <w:rPr>
          <w:rFonts w:ascii="Times New Roman" w:hAnsi="Times New Roman"/>
        </w:rPr>
      </w:pPr>
      <w:r w:rsidRPr="00CF7514">
        <w:rPr>
          <w:rFonts w:ascii="Times New Roman" w:hAnsi="Times New Roman"/>
        </w:rPr>
        <w:t>(1)</w:t>
      </w:r>
      <w:r w:rsidRPr="00CF7514">
        <w:rPr>
          <w:rFonts w:ascii="Times New Roman" w:hAnsi="Times New Roman"/>
        </w:rPr>
        <w:tab/>
      </w:r>
      <w:r w:rsidR="00E645D7" w:rsidRPr="00CF7514">
        <w:rPr>
          <w:rFonts w:ascii="Times New Roman" w:hAnsi="Times New Roman"/>
        </w:rPr>
        <w:t xml:space="preserve">The provisions of ACJA § 7-201.10(D)(2) and (3) do not apply to a request to file an untimely renewal application, including the renewal application itself. Division </w:t>
      </w:r>
      <w:r w:rsidR="00EF7908" w:rsidRPr="00CF7514">
        <w:rPr>
          <w:rFonts w:ascii="Times New Roman" w:hAnsi="Times New Roman"/>
        </w:rPr>
        <w:t>staff w</w:t>
      </w:r>
      <w:r w:rsidR="00AF0BF7" w:rsidRPr="00CF7514">
        <w:rPr>
          <w:rFonts w:ascii="Times New Roman" w:hAnsi="Times New Roman"/>
        </w:rPr>
        <w:t>ill</w:t>
      </w:r>
      <w:r w:rsidR="00DB2872" w:rsidRPr="00CF7514">
        <w:rPr>
          <w:rFonts w:ascii="Times New Roman" w:hAnsi="Times New Roman"/>
        </w:rPr>
        <w:t xml:space="preserve"> not give licensee</w:t>
      </w:r>
      <w:r w:rsidR="00161435" w:rsidRPr="00CF7514">
        <w:rPr>
          <w:rFonts w:ascii="Times New Roman" w:hAnsi="Times New Roman"/>
        </w:rPr>
        <w:t xml:space="preserve"> </w:t>
      </w:r>
      <w:r w:rsidR="00195161" w:rsidRPr="00CF7514">
        <w:rPr>
          <w:rFonts w:ascii="Times New Roman" w:hAnsi="Times New Roman"/>
        </w:rPr>
        <w:t>a notice of deficiency</w:t>
      </w:r>
      <w:r w:rsidR="00AC6811" w:rsidRPr="00CF7514">
        <w:rPr>
          <w:rFonts w:ascii="Times New Roman" w:hAnsi="Times New Roman"/>
        </w:rPr>
        <w:t xml:space="preserve">, ask for additional information, or </w:t>
      </w:r>
      <w:r w:rsidR="00AC6811" w:rsidRPr="00CF7514">
        <w:rPr>
          <w:rFonts w:ascii="Times New Roman" w:hAnsi="Times New Roman"/>
        </w:rPr>
        <w:lastRenderedPageBreak/>
        <w:t>give</w:t>
      </w:r>
      <w:r w:rsidR="00D54943" w:rsidRPr="00CF7514">
        <w:rPr>
          <w:rFonts w:ascii="Times New Roman" w:hAnsi="Times New Roman"/>
        </w:rPr>
        <w:t xml:space="preserve"> licensee</w:t>
      </w:r>
      <w:r w:rsidR="00AC6811" w:rsidRPr="00CF7514">
        <w:rPr>
          <w:rFonts w:ascii="Times New Roman" w:hAnsi="Times New Roman"/>
        </w:rPr>
        <w:t xml:space="preserve"> an opportunity to amend </w:t>
      </w:r>
      <w:r w:rsidR="00D54943" w:rsidRPr="00CF7514">
        <w:rPr>
          <w:rFonts w:ascii="Times New Roman" w:hAnsi="Times New Roman"/>
        </w:rPr>
        <w:t xml:space="preserve">to </w:t>
      </w:r>
      <w:r w:rsidR="00B31C8D" w:rsidRPr="00CF7514">
        <w:rPr>
          <w:rFonts w:ascii="Times New Roman" w:hAnsi="Times New Roman"/>
        </w:rPr>
        <w:t>complete the</w:t>
      </w:r>
      <w:r w:rsidR="00AC6811" w:rsidRPr="00CF7514">
        <w:rPr>
          <w:rFonts w:ascii="Times New Roman" w:hAnsi="Times New Roman"/>
        </w:rPr>
        <w:t xml:space="preserve"> request.</w:t>
      </w:r>
    </w:p>
    <w:p w14:paraId="57B0DA5F" w14:textId="4D0A020D" w:rsidR="00B31C8D" w:rsidRPr="00CF7514" w:rsidRDefault="00B31C8D" w:rsidP="008A7F3C">
      <w:pPr>
        <w:pStyle w:val="Level2"/>
        <w:ind w:left="1440"/>
        <w:jc w:val="both"/>
        <w:rPr>
          <w:rFonts w:ascii="Times New Roman" w:hAnsi="Times New Roman"/>
        </w:rPr>
      </w:pPr>
      <w:r w:rsidRPr="00CF7514">
        <w:rPr>
          <w:rFonts w:ascii="Times New Roman" w:hAnsi="Times New Roman"/>
        </w:rPr>
        <w:t>(2)</w:t>
      </w:r>
      <w:r w:rsidRPr="00CF7514">
        <w:rPr>
          <w:rFonts w:ascii="Times New Roman" w:hAnsi="Times New Roman"/>
        </w:rPr>
        <w:tab/>
      </w:r>
      <w:r w:rsidR="00EF7908" w:rsidRPr="00CF7514">
        <w:rPr>
          <w:rFonts w:ascii="Times New Roman" w:hAnsi="Times New Roman"/>
        </w:rPr>
        <w:t>Division staff w</w:t>
      </w:r>
      <w:r w:rsidR="00092AE0" w:rsidRPr="00CF7514">
        <w:rPr>
          <w:rFonts w:ascii="Times New Roman" w:hAnsi="Times New Roman"/>
        </w:rPr>
        <w:t xml:space="preserve">ill transmit the request to the division director with </w:t>
      </w:r>
      <w:r w:rsidR="008E7A45" w:rsidRPr="00CF7514">
        <w:rPr>
          <w:rFonts w:ascii="Times New Roman" w:hAnsi="Times New Roman"/>
        </w:rPr>
        <w:t>an explanation of why the request is incomplete.</w:t>
      </w:r>
    </w:p>
    <w:p w14:paraId="6E96898F" w14:textId="1078B74A" w:rsidR="00FA0402" w:rsidRPr="00CF7514" w:rsidRDefault="00FA0402" w:rsidP="008A7F3C">
      <w:pPr>
        <w:pStyle w:val="Level2"/>
        <w:ind w:left="1440"/>
        <w:jc w:val="both"/>
        <w:rPr>
          <w:rFonts w:ascii="Times New Roman" w:hAnsi="Times New Roman"/>
        </w:rPr>
      </w:pPr>
      <w:r w:rsidRPr="00CF7514">
        <w:rPr>
          <w:rFonts w:ascii="Times New Roman" w:hAnsi="Times New Roman"/>
        </w:rPr>
        <w:t>(3)</w:t>
      </w:r>
      <w:r w:rsidRPr="00CF7514">
        <w:rPr>
          <w:rFonts w:ascii="Times New Roman" w:hAnsi="Times New Roman"/>
        </w:rPr>
        <w:tab/>
        <w:t xml:space="preserve">If the division director </w:t>
      </w:r>
      <w:r w:rsidR="0017659C" w:rsidRPr="00CF7514">
        <w:rPr>
          <w:rFonts w:ascii="Times New Roman" w:hAnsi="Times New Roman"/>
        </w:rPr>
        <w:t>agrees</w:t>
      </w:r>
      <w:r w:rsidRPr="00CF7514">
        <w:rPr>
          <w:rFonts w:ascii="Times New Roman" w:hAnsi="Times New Roman"/>
        </w:rPr>
        <w:t xml:space="preserve"> that the request is incomplete, the division director </w:t>
      </w:r>
      <w:r w:rsidR="00C03961" w:rsidRPr="00CF7514">
        <w:rPr>
          <w:rFonts w:ascii="Times New Roman" w:hAnsi="Times New Roman"/>
        </w:rPr>
        <w:t>must deny the request and the license remains expired.</w:t>
      </w:r>
      <w:r w:rsidR="00BC5A33" w:rsidRPr="00CF7514">
        <w:rPr>
          <w:rFonts w:ascii="Times New Roman" w:hAnsi="Times New Roman"/>
        </w:rPr>
        <w:t xml:space="preserve"> </w:t>
      </w:r>
    </w:p>
    <w:p w14:paraId="51BC0B68" w14:textId="51D0FEF6" w:rsidR="002172FB" w:rsidRPr="00CF7514" w:rsidRDefault="002172FB" w:rsidP="008A7F3C">
      <w:pPr>
        <w:pStyle w:val="Level2"/>
        <w:ind w:left="1440"/>
        <w:jc w:val="both"/>
        <w:rPr>
          <w:rFonts w:ascii="Times New Roman" w:hAnsi="Times New Roman"/>
        </w:rPr>
      </w:pPr>
      <w:r w:rsidRPr="00CF7514">
        <w:rPr>
          <w:rFonts w:ascii="Times New Roman" w:hAnsi="Times New Roman"/>
        </w:rPr>
        <w:t>(4)</w:t>
      </w:r>
      <w:r w:rsidRPr="00CF7514">
        <w:rPr>
          <w:rFonts w:ascii="Times New Roman" w:hAnsi="Times New Roman"/>
        </w:rPr>
        <w:tab/>
        <w:t>The</w:t>
      </w:r>
      <w:r w:rsidR="00D57EEC" w:rsidRPr="00CF7514">
        <w:rPr>
          <w:rFonts w:ascii="Times New Roman" w:hAnsi="Times New Roman"/>
        </w:rPr>
        <w:t xml:space="preserve">re is no right to a hearing </w:t>
      </w:r>
      <w:r w:rsidR="000C38FE" w:rsidRPr="00CF7514">
        <w:rPr>
          <w:rFonts w:ascii="Times New Roman" w:hAnsi="Times New Roman"/>
        </w:rPr>
        <w:t>on the</w:t>
      </w:r>
      <w:r w:rsidRPr="00CF7514">
        <w:rPr>
          <w:rFonts w:ascii="Times New Roman" w:hAnsi="Times New Roman"/>
        </w:rPr>
        <w:t xml:space="preserve"> division director’s decision </w:t>
      </w:r>
      <w:r w:rsidR="000C38FE" w:rsidRPr="00CF7514">
        <w:rPr>
          <w:rFonts w:ascii="Times New Roman" w:hAnsi="Times New Roman"/>
        </w:rPr>
        <w:t xml:space="preserve">that the request is incomplete and </w:t>
      </w:r>
      <w:r w:rsidR="00583D05" w:rsidRPr="00CF7514">
        <w:rPr>
          <w:rFonts w:ascii="Times New Roman" w:hAnsi="Times New Roman"/>
        </w:rPr>
        <w:t>denying the request</w:t>
      </w:r>
      <w:r w:rsidRPr="00CF7514">
        <w:rPr>
          <w:rFonts w:ascii="Times New Roman" w:hAnsi="Times New Roman"/>
        </w:rPr>
        <w:t>.</w:t>
      </w:r>
    </w:p>
    <w:p w14:paraId="2C870051" w14:textId="77777777" w:rsidR="000B426D" w:rsidRPr="00CF7514" w:rsidRDefault="000B426D" w:rsidP="008A7F3C">
      <w:pPr>
        <w:pStyle w:val="Level2"/>
        <w:ind w:left="1440"/>
        <w:jc w:val="both"/>
        <w:rPr>
          <w:rFonts w:ascii="Times New Roman" w:hAnsi="Times New Roman"/>
        </w:rPr>
      </w:pPr>
    </w:p>
    <w:p w14:paraId="49507008" w14:textId="44470313" w:rsidR="000B426D" w:rsidRPr="00CF7514" w:rsidRDefault="000B426D" w:rsidP="000B426D">
      <w:pPr>
        <w:pStyle w:val="Level2"/>
        <w:ind w:left="1080"/>
        <w:jc w:val="both"/>
        <w:rPr>
          <w:rFonts w:ascii="Times New Roman" w:hAnsi="Times New Roman"/>
        </w:rPr>
      </w:pPr>
      <w:r w:rsidRPr="00CF7514">
        <w:rPr>
          <w:rFonts w:ascii="Times New Roman" w:hAnsi="Times New Roman"/>
        </w:rPr>
        <w:t>b.</w:t>
      </w:r>
      <w:r w:rsidRPr="00CF7514">
        <w:rPr>
          <w:rFonts w:ascii="Times New Roman" w:hAnsi="Times New Roman"/>
        </w:rPr>
        <w:tab/>
        <w:t xml:space="preserve">If </w:t>
      </w:r>
      <w:r w:rsidR="00BD58B8" w:rsidRPr="00CF7514">
        <w:rPr>
          <w:rFonts w:ascii="Times New Roman" w:hAnsi="Times New Roman"/>
        </w:rPr>
        <w:t xml:space="preserve">division staff determines the request is </w:t>
      </w:r>
      <w:r w:rsidRPr="00CF7514">
        <w:rPr>
          <w:rFonts w:ascii="Times New Roman" w:hAnsi="Times New Roman"/>
        </w:rPr>
        <w:t>complete</w:t>
      </w:r>
      <w:r w:rsidR="007A713E" w:rsidRPr="00CF7514">
        <w:rPr>
          <w:rFonts w:ascii="Times New Roman" w:hAnsi="Times New Roman"/>
        </w:rPr>
        <w:t>:</w:t>
      </w:r>
    </w:p>
    <w:p w14:paraId="52A192EF" w14:textId="77777777" w:rsidR="007A713E" w:rsidRPr="00CF7514" w:rsidRDefault="007A713E" w:rsidP="000B426D">
      <w:pPr>
        <w:pStyle w:val="Level2"/>
        <w:ind w:left="1080"/>
        <w:jc w:val="both"/>
        <w:rPr>
          <w:rFonts w:ascii="Times New Roman" w:hAnsi="Times New Roman"/>
        </w:rPr>
      </w:pPr>
    </w:p>
    <w:p w14:paraId="5C0297E0" w14:textId="77777777" w:rsidR="00726005" w:rsidRPr="00CF7514" w:rsidRDefault="007A713E" w:rsidP="007A713E">
      <w:pPr>
        <w:pStyle w:val="Level2"/>
        <w:ind w:left="1440"/>
        <w:jc w:val="both"/>
        <w:rPr>
          <w:rFonts w:ascii="Times New Roman" w:hAnsi="Times New Roman"/>
        </w:rPr>
      </w:pPr>
      <w:r w:rsidRPr="00CF7514">
        <w:rPr>
          <w:rFonts w:ascii="Times New Roman" w:hAnsi="Times New Roman"/>
        </w:rPr>
        <w:t>(1)</w:t>
      </w:r>
      <w:r w:rsidRPr="00CF7514">
        <w:rPr>
          <w:rFonts w:ascii="Times New Roman" w:hAnsi="Times New Roman"/>
        </w:rPr>
        <w:tab/>
        <w:t>Division staff will</w:t>
      </w:r>
      <w:r w:rsidR="00BD58B8" w:rsidRPr="00CF7514">
        <w:rPr>
          <w:rFonts w:ascii="Times New Roman" w:hAnsi="Times New Roman"/>
        </w:rPr>
        <w:t xml:space="preserve"> </w:t>
      </w:r>
      <w:r w:rsidR="0084388B" w:rsidRPr="00CF7514">
        <w:rPr>
          <w:rFonts w:ascii="Times New Roman" w:hAnsi="Times New Roman"/>
        </w:rPr>
        <w:t>transmit the request to the division director</w:t>
      </w:r>
      <w:r w:rsidR="009520B7" w:rsidRPr="00CF7514">
        <w:rPr>
          <w:rFonts w:ascii="Times New Roman" w:hAnsi="Times New Roman"/>
        </w:rPr>
        <w:t xml:space="preserve"> with a recommendation to grant the request</w:t>
      </w:r>
      <w:r w:rsidR="00726005" w:rsidRPr="00CF7514">
        <w:rPr>
          <w:rFonts w:ascii="Times New Roman" w:hAnsi="Times New Roman"/>
        </w:rPr>
        <w:t>.</w:t>
      </w:r>
    </w:p>
    <w:p w14:paraId="7F715FDE" w14:textId="77777777" w:rsidR="006A7D97" w:rsidRPr="00CF7514" w:rsidRDefault="00726005" w:rsidP="007A713E">
      <w:pPr>
        <w:pStyle w:val="Level2"/>
        <w:ind w:left="1440"/>
        <w:jc w:val="both"/>
        <w:rPr>
          <w:rFonts w:ascii="Times New Roman" w:hAnsi="Times New Roman"/>
        </w:rPr>
      </w:pPr>
      <w:r w:rsidRPr="00CF7514">
        <w:rPr>
          <w:rFonts w:ascii="Times New Roman" w:hAnsi="Times New Roman"/>
        </w:rPr>
        <w:t>(2)</w:t>
      </w:r>
      <w:r w:rsidRPr="00CF7514">
        <w:rPr>
          <w:rFonts w:ascii="Times New Roman" w:hAnsi="Times New Roman"/>
        </w:rPr>
        <w:tab/>
        <w:t xml:space="preserve">If the division director </w:t>
      </w:r>
      <w:r w:rsidR="0017659C" w:rsidRPr="00CF7514">
        <w:rPr>
          <w:rFonts w:ascii="Times New Roman" w:hAnsi="Times New Roman"/>
        </w:rPr>
        <w:t>agrees that the request is complete:</w:t>
      </w:r>
    </w:p>
    <w:p w14:paraId="4D3429BD" w14:textId="50160908" w:rsidR="007A713E" w:rsidRPr="00CF7514" w:rsidRDefault="006A7D97" w:rsidP="006A7D97">
      <w:pPr>
        <w:pStyle w:val="Level2"/>
        <w:ind w:left="1800"/>
        <w:jc w:val="both"/>
        <w:rPr>
          <w:rFonts w:ascii="Times New Roman" w:hAnsi="Times New Roman"/>
        </w:rPr>
      </w:pPr>
      <w:r w:rsidRPr="00CF7514">
        <w:rPr>
          <w:rFonts w:ascii="Times New Roman" w:hAnsi="Times New Roman"/>
        </w:rPr>
        <w:t>(a)</w:t>
      </w:r>
      <w:r w:rsidRPr="00CF7514">
        <w:rPr>
          <w:rFonts w:ascii="Times New Roman" w:hAnsi="Times New Roman"/>
        </w:rPr>
        <w:tab/>
        <w:t xml:space="preserve">The renewal application, as submitted with the request to file an untimely renewal application, is filed </w:t>
      </w:r>
      <w:r w:rsidR="008934B8" w:rsidRPr="00CF7514">
        <w:rPr>
          <w:rFonts w:ascii="Times New Roman" w:hAnsi="Times New Roman"/>
        </w:rPr>
        <w:t>as of</w:t>
      </w:r>
      <w:r w:rsidRPr="00CF7514">
        <w:rPr>
          <w:rFonts w:ascii="Times New Roman" w:hAnsi="Times New Roman"/>
        </w:rPr>
        <w:t xml:space="preserve"> the date the request was submitted.</w:t>
      </w:r>
    </w:p>
    <w:p w14:paraId="6640509B" w14:textId="2B607E95" w:rsidR="006A7D97" w:rsidRPr="00CF7514" w:rsidRDefault="006A7D97" w:rsidP="006A7D97">
      <w:pPr>
        <w:pStyle w:val="Level2"/>
        <w:ind w:left="1800"/>
        <w:jc w:val="both"/>
        <w:rPr>
          <w:rFonts w:ascii="Times New Roman" w:hAnsi="Times New Roman"/>
        </w:rPr>
      </w:pPr>
      <w:r w:rsidRPr="00CF7514">
        <w:rPr>
          <w:rFonts w:ascii="Times New Roman" w:hAnsi="Times New Roman"/>
        </w:rPr>
        <w:t>(b)</w:t>
      </w:r>
      <w:r w:rsidRPr="00CF7514">
        <w:rPr>
          <w:rFonts w:ascii="Times New Roman" w:hAnsi="Times New Roman"/>
        </w:rPr>
        <w:tab/>
        <w:t>The licensee’s existing license is returned to active status and will not expire during the renewal process.</w:t>
      </w:r>
    </w:p>
    <w:p w14:paraId="4A84FCF1" w14:textId="377B9285" w:rsidR="0020505F" w:rsidRPr="00CF7514" w:rsidRDefault="0020505F" w:rsidP="006A7D97">
      <w:pPr>
        <w:pStyle w:val="Level2"/>
        <w:ind w:left="1800"/>
        <w:jc w:val="both"/>
        <w:rPr>
          <w:rFonts w:ascii="Times New Roman" w:hAnsi="Times New Roman"/>
        </w:rPr>
      </w:pPr>
      <w:r w:rsidRPr="00CF7514">
        <w:rPr>
          <w:rFonts w:ascii="Times New Roman" w:hAnsi="Times New Roman"/>
        </w:rPr>
        <w:t>(c)</w:t>
      </w:r>
      <w:r w:rsidRPr="00CF7514">
        <w:rPr>
          <w:rFonts w:ascii="Times New Roman" w:hAnsi="Times New Roman"/>
        </w:rPr>
        <w:tab/>
        <w:t xml:space="preserve">During the renewal process, division staff </w:t>
      </w:r>
      <w:r w:rsidR="00D830EF" w:rsidRPr="00CF7514">
        <w:rPr>
          <w:rFonts w:ascii="Times New Roman" w:hAnsi="Times New Roman"/>
        </w:rPr>
        <w:t xml:space="preserve">must </w:t>
      </w:r>
      <w:r w:rsidR="002F6598" w:rsidRPr="00CF7514">
        <w:rPr>
          <w:rFonts w:ascii="Times New Roman" w:hAnsi="Times New Roman"/>
        </w:rPr>
        <w:t>investigate whether a licensee</w:t>
      </w:r>
      <w:r w:rsidR="00A4577D" w:rsidRPr="00CF7514">
        <w:rPr>
          <w:rFonts w:ascii="Times New Roman" w:hAnsi="Times New Roman"/>
        </w:rPr>
        <w:t xml:space="preserve">’s conduct in </w:t>
      </w:r>
      <w:r w:rsidR="007E4C38" w:rsidRPr="00CF7514">
        <w:rPr>
          <w:rFonts w:ascii="Times New Roman" w:hAnsi="Times New Roman"/>
        </w:rPr>
        <w:t>engaging in the profession or occupation under an expired license</w:t>
      </w:r>
      <w:r w:rsidR="00A4577D" w:rsidRPr="00CF7514">
        <w:rPr>
          <w:rFonts w:ascii="Times New Roman" w:hAnsi="Times New Roman"/>
        </w:rPr>
        <w:t xml:space="preserve"> </w:t>
      </w:r>
      <w:r w:rsidR="008C5E9F" w:rsidRPr="00CF7514">
        <w:rPr>
          <w:rFonts w:ascii="Times New Roman" w:hAnsi="Times New Roman"/>
        </w:rPr>
        <w:t xml:space="preserve">should result in denial of the </w:t>
      </w:r>
      <w:r w:rsidR="0040300E" w:rsidRPr="00CF7514">
        <w:rPr>
          <w:rFonts w:ascii="Times New Roman" w:hAnsi="Times New Roman"/>
        </w:rPr>
        <w:t>license renewal application.</w:t>
      </w:r>
      <w:r w:rsidR="005F1479" w:rsidRPr="00CF7514">
        <w:rPr>
          <w:rFonts w:ascii="Times New Roman" w:hAnsi="Times New Roman"/>
        </w:rPr>
        <w:t xml:space="preserve"> </w:t>
      </w:r>
    </w:p>
    <w:p w14:paraId="6743950E" w14:textId="77777777" w:rsidR="00C03961" w:rsidRPr="00CF7514" w:rsidRDefault="00C03961" w:rsidP="008A7F3C">
      <w:pPr>
        <w:pStyle w:val="Level2"/>
        <w:ind w:left="1440"/>
        <w:jc w:val="both"/>
        <w:rPr>
          <w:rFonts w:ascii="Times New Roman" w:hAnsi="Times New Roman"/>
        </w:rPr>
      </w:pPr>
    </w:p>
    <w:p w14:paraId="31C3397F" w14:textId="2DA316A6" w:rsidR="00607ED2" w:rsidRPr="00CF7514" w:rsidRDefault="00005D7D" w:rsidP="00607ED2">
      <w:pPr>
        <w:pStyle w:val="Level2"/>
        <w:ind w:left="360"/>
        <w:jc w:val="both"/>
        <w:rPr>
          <w:rFonts w:ascii="Times New Roman" w:hAnsi="Times New Roman"/>
          <w:b/>
          <w:bCs/>
        </w:rPr>
      </w:pPr>
      <w:r w:rsidRPr="00CF7514">
        <w:rPr>
          <w:rFonts w:ascii="Times New Roman" w:hAnsi="Times New Roman"/>
          <w:b/>
          <w:bCs/>
        </w:rPr>
        <w:t>D.</w:t>
      </w:r>
      <w:r w:rsidRPr="00CF7514">
        <w:rPr>
          <w:rFonts w:ascii="Times New Roman" w:hAnsi="Times New Roman"/>
          <w:b/>
          <w:bCs/>
        </w:rPr>
        <w:tab/>
      </w:r>
      <w:r w:rsidR="002E21D8" w:rsidRPr="00CF7514">
        <w:rPr>
          <w:rFonts w:ascii="Times New Roman" w:hAnsi="Times New Roman"/>
          <w:b/>
          <w:bCs/>
        </w:rPr>
        <w:t xml:space="preserve">Processing Renewal Application. </w:t>
      </w:r>
    </w:p>
    <w:p w14:paraId="68340CE6" w14:textId="77777777" w:rsidR="00607ED2" w:rsidRPr="00CF7514" w:rsidRDefault="00607ED2" w:rsidP="007D42FA">
      <w:pPr>
        <w:pStyle w:val="Level2"/>
        <w:ind w:firstLine="0"/>
        <w:jc w:val="both"/>
        <w:rPr>
          <w:rFonts w:ascii="Times New Roman" w:hAnsi="Times New Roman"/>
        </w:rPr>
      </w:pPr>
    </w:p>
    <w:p w14:paraId="2FF06B5A" w14:textId="6C39BDC5" w:rsidR="009D7988" w:rsidRPr="00CF7514" w:rsidRDefault="00842079" w:rsidP="00901109">
      <w:pPr>
        <w:pStyle w:val="Level2"/>
        <w:jc w:val="both"/>
        <w:rPr>
          <w:rFonts w:ascii="Times New Roman" w:hAnsi="Times New Roman"/>
        </w:rPr>
      </w:pPr>
      <w:r w:rsidRPr="00CF7514">
        <w:rPr>
          <w:rFonts w:ascii="Times New Roman" w:hAnsi="Times New Roman"/>
        </w:rPr>
        <w:t>1.</w:t>
      </w:r>
      <w:r w:rsidRPr="00CF7514">
        <w:rPr>
          <w:rFonts w:ascii="Times New Roman" w:hAnsi="Times New Roman"/>
        </w:rPr>
        <w:tab/>
      </w:r>
      <w:r w:rsidR="00BB179B" w:rsidRPr="00CF7514">
        <w:rPr>
          <w:rFonts w:ascii="Times New Roman" w:hAnsi="Times New Roman"/>
        </w:rPr>
        <w:t xml:space="preserve">Preliminary </w:t>
      </w:r>
      <w:r w:rsidR="00AC0F88" w:rsidRPr="00CF7514">
        <w:rPr>
          <w:rFonts w:ascii="Times New Roman" w:hAnsi="Times New Roman"/>
        </w:rPr>
        <w:t>r</w:t>
      </w:r>
      <w:r w:rsidR="00F96D81" w:rsidRPr="00CF7514">
        <w:rPr>
          <w:rFonts w:ascii="Times New Roman" w:hAnsi="Times New Roman"/>
        </w:rPr>
        <w:t xml:space="preserve">eview. </w:t>
      </w:r>
      <w:r w:rsidR="00DE4EBD" w:rsidRPr="00CF7514">
        <w:rPr>
          <w:rFonts w:ascii="Times New Roman" w:hAnsi="Times New Roman"/>
        </w:rPr>
        <w:t xml:space="preserve"> </w:t>
      </w:r>
      <w:r w:rsidR="00F96D81" w:rsidRPr="00CF7514">
        <w:rPr>
          <w:rFonts w:ascii="Times New Roman" w:hAnsi="Times New Roman"/>
        </w:rPr>
        <w:t>Division staf</w:t>
      </w:r>
      <w:r w:rsidR="00F97A64" w:rsidRPr="00CF7514">
        <w:rPr>
          <w:rFonts w:ascii="Times New Roman" w:hAnsi="Times New Roman"/>
        </w:rPr>
        <w:t xml:space="preserve">f must review a </w:t>
      </w:r>
      <w:r w:rsidR="008E1E30" w:rsidRPr="00CF7514">
        <w:rPr>
          <w:rFonts w:ascii="Times New Roman" w:hAnsi="Times New Roman"/>
        </w:rPr>
        <w:t xml:space="preserve">timely-filed </w:t>
      </w:r>
      <w:r w:rsidR="00F97A64" w:rsidRPr="00CF7514">
        <w:rPr>
          <w:rFonts w:ascii="Times New Roman" w:hAnsi="Times New Roman"/>
        </w:rPr>
        <w:t xml:space="preserve">renewal application </w:t>
      </w:r>
      <w:r w:rsidR="00C837F4" w:rsidRPr="00CF7514">
        <w:rPr>
          <w:rFonts w:ascii="Times New Roman" w:hAnsi="Times New Roman"/>
        </w:rPr>
        <w:t>to determine if it is complete.</w:t>
      </w:r>
      <w:r w:rsidR="00901109" w:rsidRPr="00CF7514">
        <w:rPr>
          <w:rFonts w:ascii="Times New Roman" w:hAnsi="Times New Roman"/>
        </w:rPr>
        <w:t xml:space="preserve"> </w:t>
      </w:r>
      <w:r w:rsidR="009D7988" w:rsidRPr="00CF7514">
        <w:rPr>
          <w:rFonts w:ascii="Times New Roman" w:hAnsi="Times New Roman"/>
        </w:rPr>
        <w:t>If incomplete, division staff will follow the process used for incomplete licensing applications under ACJA § 7-201.</w:t>
      </w:r>
      <w:r w:rsidR="003F1F40" w:rsidRPr="00CF7514">
        <w:rPr>
          <w:rFonts w:ascii="Times New Roman" w:hAnsi="Times New Roman"/>
        </w:rPr>
        <w:t>10</w:t>
      </w:r>
      <w:r w:rsidR="009D7988" w:rsidRPr="00CF7514">
        <w:rPr>
          <w:rFonts w:ascii="Times New Roman" w:hAnsi="Times New Roman"/>
        </w:rPr>
        <w:t>(D)(2) and (3).</w:t>
      </w:r>
      <w:r w:rsidR="00AB51C6" w:rsidRPr="00CF7514">
        <w:rPr>
          <w:rFonts w:ascii="Times New Roman" w:hAnsi="Times New Roman"/>
        </w:rPr>
        <w:t xml:space="preserve"> </w:t>
      </w:r>
    </w:p>
    <w:p w14:paraId="55A8C1E1" w14:textId="77777777" w:rsidR="00BB179B" w:rsidRPr="00CF7514" w:rsidRDefault="00BB179B" w:rsidP="009021A8">
      <w:pPr>
        <w:pStyle w:val="Level1"/>
        <w:numPr>
          <w:ilvl w:val="0"/>
          <w:numId w:val="0"/>
        </w:numPr>
        <w:ind w:left="1080" w:hanging="360"/>
        <w:jc w:val="both"/>
        <w:rPr>
          <w:rFonts w:ascii="Times New Roman" w:hAnsi="Times New Roman"/>
        </w:rPr>
      </w:pPr>
    </w:p>
    <w:p w14:paraId="5C2B873B" w14:textId="4060B338" w:rsidR="00ED447E" w:rsidRPr="00CF7514" w:rsidRDefault="00901109" w:rsidP="00AC4CCC">
      <w:pPr>
        <w:pStyle w:val="Level1"/>
        <w:numPr>
          <w:ilvl w:val="0"/>
          <w:numId w:val="0"/>
        </w:numPr>
        <w:ind w:left="720" w:hanging="360"/>
        <w:jc w:val="both"/>
        <w:rPr>
          <w:rFonts w:ascii="Times New Roman" w:hAnsi="Times New Roman"/>
        </w:rPr>
      </w:pPr>
      <w:r w:rsidRPr="00CF7514">
        <w:rPr>
          <w:rFonts w:ascii="Times New Roman" w:hAnsi="Times New Roman"/>
        </w:rPr>
        <w:t>2</w:t>
      </w:r>
      <w:r w:rsidR="00A70BC4" w:rsidRPr="00CF7514">
        <w:rPr>
          <w:rFonts w:ascii="Times New Roman" w:hAnsi="Times New Roman"/>
        </w:rPr>
        <w:t>.</w:t>
      </w:r>
      <w:r w:rsidR="00945E5D" w:rsidRPr="00CF7514">
        <w:rPr>
          <w:rFonts w:ascii="Times New Roman" w:hAnsi="Times New Roman"/>
        </w:rPr>
        <w:t xml:space="preserve"> </w:t>
      </w:r>
      <w:r w:rsidR="007F617D">
        <w:rPr>
          <w:rFonts w:ascii="Times New Roman" w:hAnsi="Times New Roman"/>
        </w:rPr>
        <w:tab/>
      </w:r>
      <w:r w:rsidR="00945E5D" w:rsidRPr="00CF7514">
        <w:rPr>
          <w:rFonts w:ascii="Times New Roman" w:hAnsi="Times New Roman"/>
        </w:rPr>
        <w:t xml:space="preserve">Additional </w:t>
      </w:r>
      <w:r w:rsidR="00AC0F88" w:rsidRPr="00CF7514">
        <w:rPr>
          <w:rFonts w:ascii="Times New Roman" w:hAnsi="Times New Roman"/>
        </w:rPr>
        <w:t>information</w:t>
      </w:r>
      <w:r w:rsidR="00945E5D" w:rsidRPr="00CF7514">
        <w:rPr>
          <w:rFonts w:ascii="Times New Roman" w:hAnsi="Times New Roman"/>
        </w:rPr>
        <w:t xml:space="preserve">.  </w:t>
      </w:r>
      <w:r w:rsidR="008053E9" w:rsidRPr="00CF7514">
        <w:rPr>
          <w:rFonts w:ascii="Times New Roman" w:hAnsi="Times New Roman"/>
        </w:rPr>
        <w:t>Even i</w:t>
      </w:r>
      <w:r w:rsidR="00BB179B" w:rsidRPr="00CF7514">
        <w:rPr>
          <w:rFonts w:ascii="Times New Roman" w:hAnsi="Times New Roman"/>
        </w:rPr>
        <w:t xml:space="preserve">f </w:t>
      </w:r>
      <w:r w:rsidR="0084410A" w:rsidRPr="00CF7514">
        <w:rPr>
          <w:rFonts w:ascii="Times New Roman" w:hAnsi="Times New Roman"/>
        </w:rPr>
        <w:t>a</w:t>
      </w:r>
      <w:r w:rsidR="000B5728" w:rsidRPr="00CF7514">
        <w:rPr>
          <w:rFonts w:ascii="Times New Roman" w:hAnsi="Times New Roman"/>
        </w:rPr>
        <w:t xml:space="preserve"> renewal application</w:t>
      </w:r>
      <w:r w:rsidR="00BB179B" w:rsidRPr="00CF7514">
        <w:rPr>
          <w:rFonts w:ascii="Times New Roman" w:hAnsi="Times New Roman"/>
        </w:rPr>
        <w:t xml:space="preserve">, </w:t>
      </w:r>
      <w:r w:rsidR="000B5728" w:rsidRPr="00CF7514">
        <w:rPr>
          <w:rFonts w:ascii="Times New Roman" w:hAnsi="Times New Roman"/>
        </w:rPr>
        <w:t>whether timely</w:t>
      </w:r>
      <w:r w:rsidR="002631A9" w:rsidRPr="00CF7514">
        <w:rPr>
          <w:rFonts w:ascii="Times New Roman" w:hAnsi="Times New Roman"/>
        </w:rPr>
        <w:t xml:space="preserve"> or untimely filed,</w:t>
      </w:r>
      <w:r w:rsidRPr="00CF7514">
        <w:rPr>
          <w:rFonts w:ascii="Times New Roman" w:hAnsi="Times New Roman"/>
        </w:rPr>
        <w:t xml:space="preserve"> is complete</w:t>
      </w:r>
      <w:r w:rsidR="00AC4CCC" w:rsidRPr="00CF7514">
        <w:rPr>
          <w:rFonts w:ascii="Times New Roman" w:hAnsi="Times New Roman"/>
        </w:rPr>
        <w:t>,</w:t>
      </w:r>
      <w:r w:rsidRPr="00CF7514">
        <w:rPr>
          <w:rFonts w:ascii="Times New Roman" w:hAnsi="Times New Roman"/>
        </w:rPr>
        <w:t xml:space="preserve"> </w:t>
      </w:r>
      <w:r w:rsidR="0080207C" w:rsidRPr="00CF7514">
        <w:rPr>
          <w:rFonts w:ascii="Times New Roman" w:hAnsi="Times New Roman"/>
        </w:rPr>
        <w:t xml:space="preserve">division staff may </w:t>
      </w:r>
      <w:r w:rsidR="003F3B17" w:rsidRPr="00CF7514">
        <w:rPr>
          <w:rFonts w:ascii="Times New Roman" w:hAnsi="Times New Roman"/>
        </w:rPr>
        <w:t>obtain</w:t>
      </w:r>
      <w:r w:rsidR="0074075C" w:rsidRPr="00CF7514">
        <w:rPr>
          <w:rFonts w:ascii="Times New Roman" w:hAnsi="Times New Roman"/>
        </w:rPr>
        <w:t xml:space="preserve"> </w:t>
      </w:r>
      <w:r w:rsidR="0080207C" w:rsidRPr="00CF7514">
        <w:rPr>
          <w:rFonts w:ascii="Times New Roman" w:hAnsi="Times New Roman"/>
        </w:rPr>
        <w:t>additional information</w:t>
      </w:r>
      <w:r w:rsidR="009535E2" w:rsidRPr="00CF7514">
        <w:rPr>
          <w:rFonts w:ascii="Times New Roman" w:hAnsi="Times New Roman"/>
        </w:rPr>
        <w:t xml:space="preserve"> or explanations necessary for the division to </w:t>
      </w:r>
      <w:r w:rsidR="00EC577F" w:rsidRPr="00CF7514">
        <w:rPr>
          <w:rFonts w:ascii="Times New Roman" w:hAnsi="Times New Roman"/>
        </w:rPr>
        <w:t>make</w:t>
      </w:r>
      <w:r w:rsidR="009535E2" w:rsidRPr="00CF7514">
        <w:rPr>
          <w:rFonts w:ascii="Times New Roman" w:hAnsi="Times New Roman"/>
        </w:rPr>
        <w:t xml:space="preserve"> a licensing recommendation</w:t>
      </w:r>
      <w:r w:rsidR="009419F9" w:rsidRPr="00CF7514">
        <w:rPr>
          <w:rFonts w:ascii="Times New Roman" w:hAnsi="Times New Roman"/>
        </w:rPr>
        <w:t>, including:</w:t>
      </w:r>
      <w:r w:rsidR="0080207C" w:rsidRPr="00CF7514">
        <w:rPr>
          <w:rFonts w:ascii="Times New Roman" w:hAnsi="Times New Roman"/>
        </w:rPr>
        <w:t xml:space="preserve"> </w:t>
      </w:r>
    </w:p>
    <w:p w14:paraId="65D4270E" w14:textId="77777777" w:rsidR="00ED447E" w:rsidRPr="00CF7514" w:rsidRDefault="00ED447E" w:rsidP="00AC4CCC">
      <w:pPr>
        <w:pStyle w:val="Level1"/>
        <w:numPr>
          <w:ilvl w:val="0"/>
          <w:numId w:val="0"/>
        </w:numPr>
        <w:ind w:left="720" w:hanging="360"/>
        <w:jc w:val="both"/>
        <w:rPr>
          <w:rFonts w:ascii="Times New Roman" w:hAnsi="Times New Roman"/>
        </w:rPr>
      </w:pPr>
    </w:p>
    <w:p w14:paraId="05096EFC" w14:textId="153597B5" w:rsidR="007D42FA" w:rsidRPr="00CF7514" w:rsidRDefault="00ED447E" w:rsidP="00ED447E">
      <w:pPr>
        <w:pStyle w:val="Level1"/>
        <w:numPr>
          <w:ilvl w:val="0"/>
          <w:numId w:val="0"/>
        </w:numPr>
        <w:ind w:left="1080" w:hanging="360"/>
        <w:jc w:val="both"/>
        <w:rPr>
          <w:rFonts w:ascii="Times New Roman" w:hAnsi="Times New Roman"/>
        </w:rPr>
      </w:pPr>
      <w:r w:rsidRPr="00CF7514">
        <w:rPr>
          <w:rFonts w:ascii="Times New Roman" w:hAnsi="Times New Roman"/>
        </w:rPr>
        <w:t xml:space="preserve">a. </w:t>
      </w:r>
      <w:r w:rsidRPr="00CF7514">
        <w:rPr>
          <w:rFonts w:ascii="Times New Roman" w:hAnsi="Times New Roman"/>
        </w:rPr>
        <w:tab/>
        <w:t xml:space="preserve">Information </w:t>
      </w:r>
      <w:r w:rsidR="0080207C" w:rsidRPr="00CF7514">
        <w:rPr>
          <w:rFonts w:ascii="Times New Roman" w:hAnsi="Times New Roman"/>
        </w:rPr>
        <w:t xml:space="preserve">reasonably necessary to determine if the </w:t>
      </w:r>
      <w:r w:rsidR="00F17FDB" w:rsidRPr="00CF7514">
        <w:rPr>
          <w:rFonts w:ascii="Times New Roman" w:hAnsi="Times New Roman"/>
        </w:rPr>
        <w:t xml:space="preserve">renewal </w:t>
      </w:r>
      <w:r w:rsidR="0080207C" w:rsidRPr="00CF7514">
        <w:rPr>
          <w:rFonts w:ascii="Times New Roman" w:hAnsi="Times New Roman"/>
        </w:rPr>
        <w:t xml:space="preserve">applicant continues to meet the </w:t>
      </w:r>
      <w:r w:rsidR="00F17FDB" w:rsidRPr="00CF7514">
        <w:rPr>
          <w:rFonts w:ascii="Times New Roman" w:hAnsi="Times New Roman"/>
        </w:rPr>
        <w:t xml:space="preserve">licensing </w:t>
      </w:r>
      <w:r w:rsidR="0080207C" w:rsidRPr="00CF7514">
        <w:rPr>
          <w:rFonts w:ascii="Times New Roman" w:hAnsi="Times New Roman"/>
        </w:rPr>
        <w:t xml:space="preserve">qualifications </w:t>
      </w:r>
      <w:r w:rsidR="005A66AE" w:rsidRPr="00CF7514">
        <w:rPr>
          <w:rFonts w:ascii="Times New Roman" w:hAnsi="Times New Roman"/>
        </w:rPr>
        <w:t>of</w:t>
      </w:r>
      <w:r w:rsidR="00676B2F" w:rsidRPr="00CF7514">
        <w:rPr>
          <w:rFonts w:ascii="Times New Roman" w:hAnsi="Times New Roman"/>
        </w:rPr>
        <w:t xml:space="preserve"> this article and </w:t>
      </w:r>
      <w:r w:rsidR="00DC2C57" w:rsidRPr="00CF7514">
        <w:rPr>
          <w:rFonts w:ascii="Times New Roman" w:hAnsi="Times New Roman"/>
        </w:rPr>
        <w:t xml:space="preserve">the article governing the profession or </w:t>
      </w:r>
      <w:proofErr w:type="gramStart"/>
      <w:r w:rsidR="00DC2C57" w:rsidRPr="00CF7514">
        <w:rPr>
          <w:rFonts w:ascii="Times New Roman" w:hAnsi="Times New Roman"/>
        </w:rPr>
        <w:t>occupation</w:t>
      </w:r>
      <w:r w:rsidR="00C51012" w:rsidRPr="00CF7514">
        <w:rPr>
          <w:rFonts w:ascii="Times New Roman" w:hAnsi="Times New Roman"/>
        </w:rPr>
        <w:t>;</w:t>
      </w:r>
      <w:proofErr w:type="gramEnd"/>
    </w:p>
    <w:p w14:paraId="55F36E98" w14:textId="77777777" w:rsidR="007D42FA" w:rsidRPr="00CF7514" w:rsidRDefault="007D42FA" w:rsidP="007D42FA">
      <w:pPr>
        <w:pStyle w:val="Level2"/>
        <w:tabs>
          <w:tab w:val="left" w:pos="1080"/>
        </w:tabs>
        <w:ind w:left="1080"/>
        <w:jc w:val="both"/>
        <w:rPr>
          <w:rFonts w:ascii="Times New Roman" w:hAnsi="Times New Roman"/>
        </w:rPr>
      </w:pPr>
    </w:p>
    <w:p w14:paraId="1A4FA121" w14:textId="66E304D4" w:rsidR="007D42FA" w:rsidRPr="00CF7514" w:rsidRDefault="007D42FA" w:rsidP="007D42FA">
      <w:pPr>
        <w:pStyle w:val="Level2"/>
        <w:tabs>
          <w:tab w:val="left" w:pos="1080"/>
        </w:tabs>
        <w:ind w:left="1080"/>
        <w:jc w:val="both"/>
        <w:rPr>
          <w:rFonts w:ascii="Times New Roman" w:hAnsi="Times New Roman"/>
          <w:strike/>
        </w:rPr>
      </w:pPr>
      <w:r w:rsidRPr="00CF7514">
        <w:rPr>
          <w:rFonts w:ascii="Times New Roman" w:hAnsi="Times New Roman"/>
        </w:rPr>
        <w:t>b.</w:t>
      </w:r>
      <w:r w:rsidRPr="00CF7514">
        <w:rPr>
          <w:rFonts w:ascii="Times New Roman" w:hAnsi="Times New Roman"/>
        </w:rPr>
        <w:tab/>
        <w:t xml:space="preserve">A </w:t>
      </w:r>
      <w:r w:rsidR="00ED0A18" w:rsidRPr="00CF7514">
        <w:rPr>
          <w:rFonts w:ascii="Times New Roman" w:hAnsi="Times New Roman"/>
        </w:rPr>
        <w:t xml:space="preserve">background </w:t>
      </w:r>
      <w:proofErr w:type="gramStart"/>
      <w:r w:rsidR="00BC0F66" w:rsidRPr="00CF7514">
        <w:rPr>
          <w:rFonts w:ascii="Times New Roman" w:hAnsi="Times New Roman"/>
        </w:rPr>
        <w:t>check</w:t>
      </w:r>
      <w:r w:rsidRPr="00CF7514">
        <w:rPr>
          <w:rFonts w:ascii="Times New Roman" w:hAnsi="Times New Roman"/>
        </w:rPr>
        <w:t>;</w:t>
      </w:r>
      <w:proofErr w:type="gramEnd"/>
      <w:r w:rsidRPr="00CF7514">
        <w:rPr>
          <w:rFonts w:ascii="Times New Roman" w:hAnsi="Times New Roman"/>
        </w:rPr>
        <w:t xml:space="preserve"> </w:t>
      </w:r>
    </w:p>
    <w:p w14:paraId="7BE52515" w14:textId="77777777" w:rsidR="007D42FA" w:rsidRPr="00CF7514" w:rsidRDefault="007D42FA" w:rsidP="007D42FA">
      <w:pPr>
        <w:pStyle w:val="Level2"/>
        <w:ind w:left="0" w:firstLine="0"/>
        <w:jc w:val="both"/>
        <w:rPr>
          <w:rFonts w:ascii="Times New Roman" w:hAnsi="Times New Roman"/>
        </w:rPr>
      </w:pPr>
    </w:p>
    <w:p w14:paraId="0B2714D9" w14:textId="2E3D2CEE" w:rsidR="00356597" w:rsidRPr="00CF7514" w:rsidRDefault="007D42FA" w:rsidP="007D42FA">
      <w:pPr>
        <w:pStyle w:val="Level2"/>
        <w:tabs>
          <w:tab w:val="left" w:pos="1080"/>
        </w:tabs>
        <w:ind w:left="1080"/>
        <w:jc w:val="both"/>
        <w:rPr>
          <w:rFonts w:ascii="Times New Roman" w:hAnsi="Times New Roman"/>
        </w:rPr>
      </w:pPr>
      <w:r w:rsidRPr="00CF7514">
        <w:rPr>
          <w:rFonts w:ascii="Times New Roman" w:hAnsi="Times New Roman"/>
        </w:rPr>
        <w:t>c.</w:t>
      </w:r>
      <w:r w:rsidRPr="00CF7514">
        <w:rPr>
          <w:rFonts w:ascii="Times New Roman" w:hAnsi="Times New Roman"/>
        </w:rPr>
        <w:tab/>
      </w:r>
      <w:r w:rsidR="0074075C" w:rsidRPr="00CF7514">
        <w:rPr>
          <w:rFonts w:ascii="Times New Roman" w:hAnsi="Times New Roman"/>
        </w:rPr>
        <w:t>A</w:t>
      </w:r>
      <w:r w:rsidR="0028042E" w:rsidRPr="00CF7514">
        <w:rPr>
          <w:rFonts w:ascii="Times New Roman" w:hAnsi="Times New Roman"/>
        </w:rPr>
        <w:t>dditional</w:t>
      </w:r>
      <w:r w:rsidR="0074075C" w:rsidRPr="00CF7514">
        <w:rPr>
          <w:rFonts w:ascii="Times New Roman" w:hAnsi="Times New Roman"/>
        </w:rPr>
        <w:t xml:space="preserve"> or updated</w:t>
      </w:r>
      <w:r w:rsidR="00123E86" w:rsidRPr="00CF7514">
        <w:rPr>
          <w:rFonts w:ascii="Times New Roman" w:hAnsi="Times New Roman"/>
        </w:rPr>
        <w:t xml:space="preserve"> criminal history</w:t>
      </w:r>
      <w:r w:rsidR="0074075C" w:rsidRPr="00CF7514">
        <w:rPr>
          <w:rFonts w:ascii="Times New Roman" w:hAnsi="Times New Roman"/>
        </w:rPr>
        <w:t>;</w:t>
      </w:r>
      <w:r w:rsidR="00123E86" w:rsidRPr="00CF7514">
        <w:rPr>
          <w:rFonts w:ascii="Times New Roman" w:hAnsi="Times New Roman"/>
        </w:rPr>
        <w:t xml:space="preserve"> </w:t>
      </w:r>
      <w:r w:rsidR="00356597" w:rsidRPr="00CF7514">
        <w:rPr>
          <w:rFonts w:ascii="Times New Roman" w:hAnsi="Times New Roman"/>
        </w:rPr>
        <w:t>and</w:t>
      </w:r>
    </w:p>
    <w:p w14:paraId="3859F399" w14:textId="77777777" w:rsidR="00356597" w:rsidRPr="00CF7514" w:rsidRDefault="00356597" w:rsidP="007D42FA">
      <w:pPr>
        <w:pStyle w:val="Level2"/>
        <w:tabs>
          <w:tab w:val="left" w:pos="1080"/>
        </w:tabs>
        <w:ind w:left="1080"/>
        <w:jc w:val="both"/>
        <w:rPr>
          <w:rFonts w:ascii="Times New Roman" w:hAnsi="Times New Roman"/>
        </w:rPr>
      </w:pPr>
    </w:p>
    <w:p w14:paraId="20CC9C61" w14:textId="09C03B97" w:rsidR="007D42FA" w:rsidRPr="00CF7514" w:rsidRDefault="0050748F" w:rsidP="007D42FA">
      <w:pPr>
        <w:pStyle w:val="Level2"/>
        <w:tabs>
          <w:tab w:val="left" w:pos="1080"/>
        </w:tabs>
        <w:ind w:left="1080"/>
        <w:jc w:val="both"/>
        <w:rPr>
          <w:rFonts w:ascii="Times New Roman" w:hAnsi="Times New Roman"/>
        </w:rPr>
      </w:pPr>
      <w:r w:rsidRPr="00CF7514">
        <w:rPr>
          <w:rFonts w:ascii="Times New Roman" w:hAnsi="Times New Roman"/>
        </w:rPr>
        <w:t>d.</w:t>
      </w:r>
      <w:r w:rsidRPr="00CF7514">
        <w:rPr>
          <w:rFonts w:ascii="Times New Roman" w:hAnsi="Times New Roman"/>
        </w:rPr>
        <w:tab/>
      </w:r>
      <w:r w:rsidR="00AE4BFB" w:rsidRPr="00CF7514">
        <w:rPr>
          <w:rFonts w:ascii="Times New Roman" w:hAnsi="Times New Roman"/>
        </w:rPr>
        <w:t>Information related to the</w:t>
      </w:r>
      <w:r w:rsidRPr="00CF7514">
        <w:rPr>
          <w:rFonts w:ascii="Times New Roman" w:hAnsi="Times New Roman"/>
        </w:rPr>
        <w:t xml:space="preserve"> </w:t>
      </w:r>
      <w:r w:rsidR="00232E40" w:rsidRPr="00CF7514">
        <w:rPr>
          <w:rFonts w:ascii="Times New Roman" w:hAnsi="Times New Roman"/>
        </w:rPr>
        <w:t>grounds</w:t>
      </w:r>
      <w:r w:rsidRPr="00CF7514">
        <w:rPr>
          <w:rFonts w:ascii="Times New Roman" w:hAnsi="Times New Roman"/>
        </w:rPr>
        <w:t xml:space="preserve"> for board denial of the application under ACJA § 7-201.1</w:t>
      </w:r>
      <w:r w:rsidR="007A770E" w:rsidRPr="00CF7514">
        <w:rPr>
          <w:rFonts w:ascii="Times New Roman" w:hAnsi="Times New Roman"/>
        </w:rPr>
        <w:t>2</w:t>
      </w:r>
      <w:r w:rsidR="00123E86" w:rsidRPr="00CF7514">
        <w:rPr>
          <w:rFonts w:ascii="Times New Roman" w:hAnsi="Times New Roman"/>
        </w:rPr>
        <w:t xml:space="preserve"> </w:t>
      </w:r>
    </w:p>
    <w:p w14:paraId="17FAA839" w14:textId="6FF7909E" w:rsidR="00EB1781" w:rsidRPr="00CF7514" w:rsidRDefault="00EB1781" w:rsidP="007D42FA">
      <w:pPr>
        <w:pStyle w:val="Level2"/>
        <w:tabs>
          <w:tab w:val="left" w:pos="1080"/>
        </w:tabs>
        <w:ind w:left="1080"/>
        <w:jc w:val="both"/>
        <w:rPr>
          <w:rFonts w:ascii="Times New Roman" w:hAnsi="Times New Roman"/>
        </w:rPr>
      </w:pPr>
    </w:p>
    <w:p w14:paraId="267DD66F" w14:textId="131F0907" w:rsidR="000D32BC" w:rsidRPr="00CF7514" w:rsidRDefault="00AF44C3" w:rsidP="00AF44C3">
      <w:pPr>
        <w:ind w:left="360" w:hanging="360"/>
        <w:jc w:val="both"/>
        <w:rPr>
          <w:rFonts w:ascii="Times New Roman" w:hAnsi="Times New Roman"/>
        </w:rPr>
      </w:pPr>
      <w:r w:rsidRPr="00CF7514">
        <w:rPr>
          <w:rFonts w:ascii="Times New Roman" w:hAnsi="Times New Roman"/>
          <w:b/>
          <w:bCs/>
        </w:rPr>
        <w:t>E</w:t>
      </w:r>
      <w:r w:rsidR="000F570A" w:rsidRPr="00CF7514">
        <w:rPr>
          <w:rFonts w:ascii="Times New Roman" w:hAnsi="Times New Roman"/>
          <w:b/>
          <w:bCs/>
        </w:rPr>
        <w:t>.</w:t>
      </w:r>
      <w:r w:rsidRPr="00CF7514">
        <w:rPr>
          <w:rFonts w:ascii="Times New Roman" w:hAnsi="Times New Roman"/>
          <w:b/>
          <w:bCs/>
        </w:rPr>
        <w:tab/>
      </w:r>
      <w:r w:rsidR="00E87358" w:rsidRPr="00CF7514">
        <w:rPr>
          <w:rFonts w:ascii="Times New Roman" w:hAnsi="Times New Roman"/>
          <w:b/>
          <w:bCs/>
        </w:rPr>
        <w:t xml:space="preserve">Division Report and Recommendation. </w:t>
      </w:r>
      <w:r w:rsidR="00E87358" w:rsidRPr="00CF7514">
        <w:rPr>
          <w:rFonts w:ascii="Times New Roman" w:hAnsi="Times New Roman"/>
        </w:rPr>
        <w:t xml:space="preserve"> </w:t>
      </w:r>
    </w:p>
    <w:p w14:paraId="250366A7" w14:textId="77777777" w:rsidR="00E87358" w:rsidRPr="00CF7514" w:rsidRDefault="00E87358" w:rsidP="00AF44C3">
      <w:pPr>
        <w:ind w:left="360" w:hanging="360"/>
        <w:jc w:val="both"/>
        <w:rPr>
          <w:rFonts w:ascii="Times New Roman" w:hAnsi="Times New Roman"/>
          <w:b/>
          <w:bCs/>
        </w:rPr>
      </w:pPr>
    </w:p>
    <w:p w14:paraId="75FD0581" w14:textId="77777777" w:rsidR="004B04B0" w:rsidRPr="00CF7514" w:rsidRDefault="004B04B0" w:rsidP="00D443B6">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Contents. The division staff must prepare a report and recommendation for the board’s consideration and decision. The report and recommendation must include: </w:t>
      </w:r>
    </w:p>
    <w:p w14:paraId="06C92DC9" w14:textId="77777777" w:rsidR="004B04B0" w:rsidRPr="00CF7514" w:rsidRDefault="004B04B0" w:rsidP="004B04B0">
      <w:pPr>
        <w:ind w:left="360" w:hanging="360"/>
        <w:jc w:val="both"/>
        <w:rPr>
          <w:rFonts w:ascii="Times New Roman" w:hAnsi="Times New Roman"/>
        </w:rPr>
      </w:pPr>
    </w:p>
    <w:p w14:paraId="6EEE3EAD" w14:textId="4A80A2A2" w:rsidR="004B04B0" w:rsidRPr="00CF7514" w:rsidRDefault="004B04B0" w:rsidP="004B04B0">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A written recommendation </w:t>
      </w:r>
      <w:r w:rsidR="00110630" w:rsidRPr="00CF7514">
        <w:rPr>
          <w:rFonts w:ascii="Times New Roman" w:hAnsi="Times New Roman"/>
        </w:rPr>
        <w:t>on</w:t>
      </w:r>
      <w:r w:rsidRPr="00CF7514">
        <w:rPr>
          <w:rFonts w:ascii="Times New Roman" w:hAnsi="Times New Roman"/>
        </w:rPr>
        <w:t xml:space="preserve"> the applicant’s qualifications and eligibility for </w:t>
      </w:r>
      <w:proofErr w:type="gramStart"/>
      <w:r w:rsidR="00770850" w:rsidRPr="00CF7514">
        <w:rPr>
          <w:rFonts w:ascii="Times New Roman" w:hAnsi="Times New Roman"/>
        </w:rPr>
        <w:t>licensing</w:t>
      </w:r>
      <w:r w:rsidRPr="00CF7514">
        <w:rPr>
          <w:rFonts w:ascii="Times New Roman" w:hAnsi="Times New Roman"/>
        </w:rPr>
        <w:t>;</w:t>
      </w:r>
      <w:proofErr w:type="gramEnd"/>
    </w:p>
    <w:p w14:paraId="4ECE3DE8" w14:textId="77777777" w:rsidR="00F113EE" w:rsidRPr="00CF7514" w:rsidRDefault="00F113EE" w:rsidP="004B04B0">
      <w:pPr>
        <w:ind w:left="1080" w:hanging="360"/>
        <w:jc w:val="both"/>
        <w:rPr>
          <w:rFonts w:ascii="Times New Roman" w:hAnsi="Times New Roman"/>
        </w:rPr>
      </w:pPr>
    </w:p>
    <w:p w14:paraId="323EC824" w14:textId="17C74A27" w:rsidR="00F113EE" w:rsidRPr="00CF7514" w:rsidRDefault="00F113EE" w:rsidP="004B04B0">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Information about deficiencies in </w:t>
      </w:r>
      <w:r w:rsidR="003F44E0" w:rsidRPr="00CF7514">
        <w:rPr>
          <w:rFonts w:ascii="Times New Roman" w:hAnsi="Times New Roman"/>
        </w:rPr>
        <w:t xml:space="preserve">a timely-filed </w:t>
      </w:r>
      <w:r w:rsidRPr="00CF7514">
        <w:rPr>
          <w:rFonts w:ascii="Times New Roman" w:hAnsi="Times New Roman"/>
        </w:rPr>
        <w:t>application, the written notice of defic</w:t>
      </w:r>
      <w:r w:rsidR="00770850" w:rsidRPr="00CF7514">
        <w:rPr>
          <w:rFonts w:ascii="Times New Roman" w:hAnsi="Times New Roman"/>
        </w:rPr>
        <w:t>i</w:t>
      </w:r>
      <w:r w:rsidRPr="00CF7514">
        <w:rPr>
          <w:rFonts w:ascii="Times New Roman" w:hAnsi="Times New Roman"/>
        </w:rPr>
        <w:t xml:space="preserve">ency issued by division staff, and the applicant’s response correcting or explaining the </w:t>
      </w:r>
      <w:proofErr w:type="gramStart"/>
      <w:r w:rsidRPr="00CF7514">
        <w:rPr>
          <w:rFonts w:ascii="Times New Roman" w:hAnsi="Times New Roman"/>
        </w:rPr>
        <w:t>deficiencies;</w:t>
      </w:r>
      <w:proofErr w:type="gramEnd"/>
      <w:r w:rsidRPr="00CF7514">
        <w:rPr>
          <w:rFonts w:ascii="Times New Roman" w:hAnsi="Times New Roman"/>
        </w:rPr>
        <w:t xml:space="preserve">  </w:t>
      </w:r>
    </w:p>
    <w:p w14:paraId="44E757B4" w14:textId="77777777" w:rsidR="004B04B0" w:rsidRPr="00CF7514" w:rsidRDefault="004B04B0" w:rsidP="004B04B0">
      <w:pPr>
        <w:ind w:left="1440" w:hanging="540"/>
        <w:jc w:val="both"/>
        <w:rPr>
          <w:rFonts w:ascii="Times New Roman" w:hAnsi="Times New Roman"/>
        </w:rPr>
      </w:pPr>
    </w:p>
    <w:p w14:paraId="7A1C5ABF" w14:textId="19F58EE6" w:rsidR="004B04B0" w:rsidRPr="00CF7514" w:rsidRDefault="00F113EE" w:rsidP="00D443B6">
      <w:pPr>
        <w:ind w:left="1080" w:hanging="360"/>
        <w:jc w:val="both"/>
        <w:rPr>
          <w:rFonts w:ascii="Times New Roman" w:hAnsi="Times New Roman"/>
        </w:rPr>
      </w:pPr>
      <w:r w:rsidRPr="00CF7514">
        <w:rPr>
          <w:rFonts w:ascii="Times New Roman" w:hAnsi="Times New Roman"/>
        </w:rPr>
        <w:t>c</w:t>
      </w:r>
      <w:r w:rsidR="004B04B0" w:rsidRPr="00CF7514">
        <w:rPr>
          <w:rFonts w:ascii="Times New Roman" w:hAnsi="Times New Roman"/>
        </w:rPr>
        <w:t>.</w:t>
      </w:r>
      <w:r w:rsidR="004B04B0" w:rsidRPr="00CF7514">
        <w:rPr>
          <w:rFonts w:ascii="Times New Roman" w:hAnsi="Times New Roman"/>
        </w:rPr>
        <w:tab/>
        <w:t xml:space="preserve">Information about </w:t>
      </w:r>
      <w:r w:rsidR="00C327EC" w:rsidRPr="00CF7514">
        <w:rPr>
          <w:rFonts w:ascii="Times New Roman" w:hAnsi="Times New Roman"/>
        </w:rPr>
        <w:t xml:space="preserve">pending </w:t>
      </w:r>
      <w:r w:rsidR="004B04B0" w:rsidRPr="00CF7514">
        <w:rPr>
          <w:rFonts w:ascii="Times New Roman" w:hAnsi="Times New Roman"/>
        </w:rPr>
        <w:t xml:space="preserve">complaints </w:t>
      </w:r>
      <w:r w:rsidR="0018510A" w:rsidRPr="00CF7514">
        <w:rPr>
          <w:rFonts w:ascii="Times New Roman" w:hAnsi="Times New Roman"/>
        </w:rPr>
        <w:t xml:space="preserve">or disciplinary matters </w:t>
      </w:r>
      <w:r w:rsidR="00467797" w:rsidRPr="00CF7514">
        <w:rPr>
          <w:rFonts w:ascii="Times New Roman" w:hAnsi="Times New Roman"/>
        </w:rPr>
        <w:t xml:space="preserve">against the applicant for </w:t>
      </w:r>
      <w:proofErr w:type="gramStart"/>
      <w:r w:rsidR="00467797" w:rsidRPr="00CF7514">
        <w:rPr>
          <w:rFonts w:ascii="Times New Roman" w:hAnsi="Times New Roman"/>
        </w:rPr>
        <w:t>renewal;</w:t>
      </w:r>
      <w:proofErr w:type="gramEnd"/>
    </w:p>
    <w:p w14:paraId="2CD240BB" w14:textId="77777777" w:rsidR="004B04B0" w:rsidRPr="00CF7514" w:rsidRDefault="004B04B0" w:rsidP="00D443B6">
      <w:pPr>
        <w:tabs>
          <w:tab w:val="left" w:pos="1350"/>
        </w:tabs>
        <w:ind w:left="1080" w:hanging="360"/>
        <w:jc w:val="both"/>
        <w:rPr>
          <w:rFonts w:ascii="Times New Roman" w:hAnsi="Times New Roman"/>
        </w:rPr>
      </w:pPr>
    </w:p>
    <w:p w14:paraId="03536350" w14:textId="1ECE9AD8" w:rsidR="007A67EE" w:rsidRPr="00CF7514" w:rsidRDefault="004B04B0" w:rsidP="00D443B6">
      <w:pPr>
        <w:ind w:left="1080" w:hanging="360"/>
        <w:jc w:val="both"/>
        <w:rPr>
          <w:rFonts w:ascii="Times New Roman" w:hAnsi="Times New Roman"/>
        </w:rPr>
      </w:pPr>
      <w:r w:rsidRPr="00CF7514">
        <w:rPr>
          <w:rFonts w:ascii="Times New Roman" w:hAnsi="Times New Roman"/>
        </w:rPr>
        <w:t>d.</w:t>
      </w:r>
      <w:r w:rsidRPr="00CF7514">
        <w:rPr>
          <w:rFonts w:ascii="Times New Roman" w:hAnsi="Times New Roman"/>
        </w:rPr>
        <w:tab/>
        <w:t xml:space="preserve">Information about unresolved </w:t>
      </w:r>
      <w:r w:rsidR="0083644A" w:rsidRPr="00CF7514">
        <w:rPr>
          <w:rFonts w:ascii="Times New Roman" w:hAnsi="Times New Roman"/>
        </w:rPr>
        <w:t xml:space="preserve">factual or legal </w:t>
      </w:r>
      <w:r w:rsidRPr="00CF7514">
        <w:rPr>
          <w:rFonts w:ascii="Times New Roman" w:hAnsi="Times New Roman"/>
        </w:rPr>
        <w:t xml:space="preserve">issues </w:t>
      </w:r>
      <w:r w:rsidR="000D1FE3" w:rsidRPr="00CF7514">
        <w:rPr>
          <w:rFonts w:ascii="Times New Roman" w:hAnsi="Times New Roman"/>
        </w:rPr>
        <w:t>with</w:t>
      </w:r>
      <w:r w:rsidRPr="00CF7514">
        <w:rPr>
          <w:rFonts w:ascii="Times New Roman" w:hAnsi="Times New Roman"/>
        </w:rPr>
        <w:t xml:space="preserve"> the </w:t>
      </w:r>
      <w:r w:rsidR="00227A0C" w:rsidRPr="00CF7514">
        <w:rPr>
          <w:rFonts w:ascii="Times New Roman" w:hAnsi="Times New Roman"/>
        </w:rPr>
        <w:t xml:space="preserve">applicant or </w:t>
      </w:r>
      <w:proofErr w:type="gramStart"/>
      <w:r w:rsidR="00F529AB" w:rsidRPr="00CF7514">
        <w:rPr>
          <w:rFonts w:ascii="Times New Roman" w:hAnsi="Times New Roman"/>
        </w:rPr>
        <w:t>application</w:t>
      </w:r>
      <w:r w:rsidR="007A67EE" w:rsidRPr="00CF7514">
        <w:rPr>
          <w:rFonts w:ascii="Times New Roman" w:hAnsi="Times New Roman"/>
        </w:rPr>
        <w:t>;</w:t>
      </w:r>
      <w:proofErr w:type="gramEnd"/>
    </w:p>
    <w:p w14:paraId="26113316" w14:textId="77777777" w:rsidR="007A67EE" w:rsidRPr="00CF7514" w:rsidRDefault="007A67EE" w:rsidP="00D443B6">
      <w:pPr>
        <w:ind w:left="1080" w:hanging="360"/>
        <w:jc w:val="both"/>
        <w:rPr>
          <w:rFonts w:ascii="Times New Roman" w:hAnsi="Times New Roman"/>
        </w:rPr>
      </w:pPr>
    </w:p>
    <w:p w14:paraId="6640FC67" w14:textId="547E04D4" w:rsidR="004B04B0" w:rsidRPr="00CF7514" w:rsidRDefault="00FB45CD" w:rsidP="00D443B6">
      <w:pPr>
        <w:ind w:left="1080" w:hanging="360"/>
        <w:jc w:val="both"/>
        <w:rPr>
          <w:rFonts w:ascii="Times New Roman" w:hAnsi="Times New Roman"/>
        </w:rPr>
      </w:pPr>
      <w:r w:rsidRPr="00CF7514">
        <w:rPr>
          <w:rFonts w:ascii="Times New Roman" w:hAnsi="Times New Roman"/>
        </w:rPr>
        <w:t>e.</w:t>
      </w:r>
      <w:r w:rsidRPr="00CF7514">
        <w:rPr>
          <w:rFonts w:ascii="Times New Roman" w:hAnsi="Times New Roman"/>
        </w:rPr>
        <w:tab/>
      </w:r>
      <w:r w:rsidR="00776895" w:rsidRPr="00CF7514">
        <w:rPr>
          <w:rFonts w:ascii="Times New Roman" w:hAnsi="Times New Roman"/>
        </w:rPr>
        <w:t>Information</w:t>
      </w:r>
      <w:r w:rsidR="00C51FD1" w:rsidRPr="00CF7514">
        <w:rPr>
          <w:rFonts w:ascii="Times New Roman" w:hAnsi="Times New Roman"/>
        </w:rPr>
        <w:t xml:space="preserve"> </w:t>
      </w:r>
      <w:r w:rsidR="00E57462" w:rsidRPr="00CF7514">
        <w:rPr>
          <w:rFonts w:ascii="Times New Roman" w:hAnsi="Times New Roman"/>
        </w:rPr>
        <w:t>about</w:t>
      </w:r>
      <w:r w:rsidR="00A8791D" w:rsidRPr="00CF7514">
        <w:rPr>
          <w:rFonts w:ascii="Times New Roman" w:hAnsi="Times New Roman"/>
        </w:rPr>
        <w:t xml:space="preserve"> </w:t>
      </w:r>
      <w:r w:rsidR="004B04B0" w:rsidRPr="00CF7514">
        <w:rPr>
          <w:rFonts w:ascii="Times New Roman" w:hAnsi="Times New Roman"/>
        </w:rPr>
        <w:t>applicant</w:t>
      </w:r>
      <w:r w:rsidR="00CD7BE6" w:rsidRPr="00CF7514">
        <w:rPr>
          <w:rFonts w:ascii="Times New Roman" w:hAnsi="Times New Roman"/>
        </w:rPr>
        <w:t>’s</w:t>
      </w:r>
      <w:r w:rsidR="00F529AB" w:rsidRPr="00CF7514">
        <w:rPr>
          <w:rFonts w:ascii="Times New Roman" w:hAnsi="Times New Roman"/>
        </w:rPr>
        <w:t xml:space="preserve"> conduct</w:t>
      </w:r>
      <w:r w:rsidRPr="00CF7514">
        <w:rPr>
          <w:rFonts w:ascii="Times New Roman" w:hAnsi="Times New Roman"/>
        </w:rPr>
        <w:t xml:space="preserve"> </w:t>
      </w:r>
      <w:r w:rsidR="006574E9" w:rsidRPr="00CF7514">
        <w:rPr>
          <w:rFonts w:ascii="Times New Roman" w:hAnsi="Times New Roman"/>
        </w:rPr>
        <w:t>that</w:t>
      </w:r>
      <w:r w:rsidR="00CF7BA8" w:rsidRPr="00CF7514">
        <w:rPr>
          <w:rFonts w:ascii="Times New Roman" w:hAnsi="Times New Roman"/>
        </w:rPr>
        <w:t xml:space="preserve"> </w:t>
      </w:r>
      <w:r w:rsidR="00776895" w:rsidRPr="00CF7514">
        <w:rPr>
          <w:rFonts w:ascii="Times New Roman" w:hAnsi="Times New Roman"/>
        </w:rPr>
        <w:t>w</w:t>
      </w:r>
      <w:r w:rsidR="0025117A" w:rsidRPr="00CF7514">
        <w:rPr>
          <w:rFonts w:ascii="Times New Roman" w:hAnsi="Times New Roman"/>
        </w:rPr>
        <w:t>ould</w:t>
      </w:r>
      <w:r w:rsidR="006D6465" w:rsidRPr="00CF7514">
        <w:rPr>
          <w:rFonts w:ascii="Times New Roman" w:hAnsi="Times New Roman"/>
        </w:rPr>
        <w:t xml:space="preserve"> </w:t>
      </w:r>
      <w:r w:rsidR="00906CDC" w:rsidRPr="00CF7514">
        <w:rPr>
          <w:rFonts w:ascii="Times New Roman" w:hAnsi="Times New Roman"/>
        </w:rPr>
        <w:t xml:space="preserve">be </w:t>
      </w:r>
      <w:r w:rsidR="00776895" w:rsidRPr="00CF7514">
        <w:rPr>
          <w:rFonts w:ascii="Times New Roman" w:hAnsi="Times New Roman"/>
        </w:rPr>
        <w:t>grounds for denial of an initial</w:t>
      </w:r>
      <w:r w:rsidR="002249B5" w:rsidRPr="00CF7514">
        <w:rPr>
          <w:rFonts w:ascii="Times New Roman" w:hAnsi="Times New Roman"/>
        </w:rPr>
        <w:t xml:space="preserve"> </w:t>
      </w:r>
      <w:proofErr w:type="gramStart"/>
      <w:r w:rsidR="00776895" w:rsidRPr="00CF7514">
        <w:rPr>
          <w:rFonts w:ascii="Times New Roman" w:hAnsi="Times New Roman"/>
        </w:rPr>
        <w:t>application</w:t>
      </w:r>
      <w:r w:rsidR="004B04B0" w:rsidRPr="00CF7514">
        <w:rPr>
          <w:rFonts w:ascii="Times New Roman" w:hAnsi="Times New Roman"/>
        </w:rPr>
        <w:t>;</w:t>
      </w:r>
      <w:proofErr w:type="gramEnd"/>
    </w:p>
    <w:p w14:paraId="661FDDB9" w14:textId="77777777" w:rsidR="004B04B0" w:rsidRPr="00CF7514" w:rsidRDefault="004B04B0" w:rsidP="00D443B6">
      <w:pPr>
        <w:ind w:left="1080" w:hanging="360"/>
        <w:jc w:val="both"/>
        <w:rPr>
          <w:rFonts w:ascii="Times New Roman" w:hAnsi="Times New Roman"/>
        </w:rPr>
      </w:pPr>
    </w:p>
    <w:p w14:paraId="6F89E808" w14:textId="018C1F4C" w:rsidR="004B04B0" w:rsidRPr="00CF7514" w:rsidRDefault="006D6465" w:rsidP="00D443B6">
      <w:pPr>
        <w:ind w:left="1080" w:hanging="360"/>
        <w:jc w:val="both"/>
        <w:rPr>
          <w:rFonts w:ascii="Times New Roman" w:hAnsi="Times New Roman"/>
        </w:rPr>
      </w:pPr>
      <w:r w:rsidRPr="00CF7514">
        <w:rPr>
          <w:rFonts w:ascii="Times New Roman" w:hAnsi="Times New Roman"/>
        </w:rPr>
        <w:t>f</w:t>
      </w:r>
      <w:r w:rsidR="004B04B0" w:rsidRPr="00CF7514">
        <w:rPr>
          <w:rFonts w:ascii="Times New Roman" w:hAnsi="Times New Roman"/>
        </w:rPr>
        <w:t>.</w:t>
      </w:r>
      <w:r w:rsidR="004B04B0" w:rsidRPr="00CF7514">
        <w:rPr>
          <w:rFonts w:ascii="Times New Roman" w:hAnsi="Times New Roman"/>
        </w:rPr>
        <w:tab/>
        <w:t xml:space="preserve">Information about whether the applicant will </w:t>
      </w:r>
      <w:r w:rsidR="007147EF" w:rsidRPr="00CF7514">
        <w:rPr>
          <w:rFonts w:ascii="Times New Roman" w:hAnsi="Times New Roman"/>
        </w:rPr>
        <w:t>attend</w:t>
      </w:r>
      <w:r w:rsidR="004B04B0" w:rsidRPr="00CF7514">
        <w:rPr>
          <w:rFonts w:ascii="Times New Roman" w:hAnsi="Times New Roman"/>
        </w:rPr>
        <w:t xml:space="preserve"> the board meeting and </w:t>
      </w:r>
      <w:r w:rsidR="007147EF" w:rsidRPr="00CF7514">
        <w:rPr>
          <w:rFonts w:ascii="Times New Roman" w:hAnsi="Times New Roman"/>
        </w:rPr>
        <w:t xml:space="preserve">be </w:t>
      </w:r>
      <w:r w:rsidR="004B04B0" w:rsidRPr="00CF7514">
        <w:rPr>
          <w:rFonts w:ascii="Times New Roman" w:hAnsi="Times New Roman"/>
        </w:rPr>
        <w:t xml:space="preserve">available to answer questions; and </w:t>
      </w:r>
    </w:p>
    <w:p w14:paraId="18977558" w14:textId="77777777" w:rsidR="004B04B0" w:rsidRPr="00CF7514" w:rsidRDefault="004B04B0" w:rsidP="00D443B6">
      <w:pPr>
        <w:ind w:left="1080" w:hanging="360"/>
        <w:jc w:val="both"/>
        <w:rPr>
          <w:rFonts w:ascii="Times New Roman" w:hAnsi="Times New Roman"/>
        </w:rPr>
      </w:pPr>
    </w:p>
    <w:p w14:paraId="1803879C" w14:textId="24A9E0D8" w:rsidR="00DC6604" w:rsidRPr="00CF7514" w:rsidRDefault="006D6465" w:rsidP="00B54B8B">
      <w:pPr>
        <w:ind w:left="1080" w:hanging="360"/>
        <w:jc w:val="both"/>
        <w:rPr>
          <w:rFonts w:ascii="Times New Roman" w:hAnsi="Times New Roman"/>
        </w:rPr>
      </w:pPr>
      <w:proofErr w:type="gramStart"/>
      <w:r w:rsidRPr="00CF7514">
        <w:rPr>
          <w:rFonts w:ascii="Times New Roman" w:hAnsi="Times New Roman"/>
        </w:rPr>
        <w:t>g</w:t>
      </w:r>
      <w:r w:rsidR="004B04B0" w:rsidRPr="00CF7514">
        <w:rPr>
          <w:rFonts w:ascii="Times New Roman" w:hAnsi="Times New Roman"/>
        </w:rPr>
        <w:t>.</w:t>
      </w:r>
      <w:proofErr w:type="gramEnd"/>
      <w:r w:rsidR="004B04B0" w:rsidRPr="00CF7514">
        <w:rPr>
          <w:rFonts w:ascii="Times New Roman" w:hAnsi="Times New Roman"/>
        </w:rPr>
        <w:tab/>
        <w:t>If necessary, division staff’s request for guidance from the board.</w:t>
      </w:r>
    </w:p>
    <w:p w14:paraId="7784908C" w14:textId="77777777" w:rsidR="00AC0F88" w:rsidRPr="00CF7514" w:rsidRDefault="00AC0F88" w:rsidP="00AF44C3">
      <w:pPr>
        <w:ind w:left="360" w:hanging="360"/>
        <w:jc w:val="both"/>
        <w:rPr>
          <w:rFonts w:ascii="Times New Roman" w:hAnsi="Times New Roman"/>
          <w:b/>
          <w:bCs/>
        </w:rPr>
      </w:pPr>
    </w:p>
    <w:p w14:paraId="78837643" w14:textId="6E11C6ED" w:rsidR="00AF44C3" w:rsidRPr="00CF7514" w:rsidRDefault="000D32BC" w:rsidP="00AF44C3">
      <w:pPr>
        <w:ind w:left="360" w:hanging="360"/>
        <w:jc w:val="both"/>
        <w:rPr>
          <w:rFonts w:ascii="Times New Roman" w:hAnsi="Times New Roman"/>
          <w:b/>
          <w:bCs/>
        </w:rPr>
      </w:pPr>
      <w:r w:rsidRPr="00CF7514">
        <w:rPr>
          <w:rFonts w:ascii="Times New Roman" w:hAnsi="Times New Roman"/>
          <w:b/>
          <w:bCs/>
        </w:rPr>
        <w:t>F.</w:t>
      </w:r>
      <w:r w:rsidRPr="00CF7514">
        <w:rPr>
          <w:rFonts w:ascii="Times New Roman" w:hAnsi="Times New Roman"/>
          <w:b/>
          <w:bCs/>
        </w:rPr>
        <w:tab/>
      </w:r>
      <w:r w:rsidR="00AF44C3" w:rsidRPr="00CF7514">
        <w:rPr>
          <w:rFonts w:ascii="Times New Roman" w:hAnsi="Times New Roman"/>
          <w:b/>
          <w:bCs/>
        </w:rPr>
        <w:t>Decision</w:t>
      </w:r>
      <w:r w:rsidR="00112190" w:rsidRPr="00CF7514">
        <w:rPr>
          <w:rFonts w:ascii="Times New Roman" w:hAnsi="Times New Roman"/>
          <w:b/>
          <w:bCs/>
        </w:rPr>
        <w:t xml:space="preserve"> on Renewal Application</w:t>
      </w:r>
      <w:r w:rsidR="00AF44C3" w:rsidRPr="00CF7514">
        <w:rPr>
          <w:rFonts w:ascii="Times New Roman" w:hAnsi="Times New Roman"/>
          <w:b/>
          <w:bCs/>
        </w:rPr>
        <w:t>.</w:t>
      </w:r>
    </w:p>
    <w:p w14:paraId="3CE38317" w14:textId="77777777" w:rsidR="00AF44C3" w:rsidRPr="00CF7514" w:rsidRDefault="00AF44C3" w:rsidP="00AF44C3">
      <w:pPr>
        <w:ind w:left="360" w:hanging="360"/>
        <w:jc w:val="both"/>
        <w:rPr>
          <w:rFonts w:ascii="Times New Roman" w:hAnsi="Times New Roman"/>
          <w:b/>
          <w:bCs/>
        </w:rPr>
      </w:pPr>
    </w:p>
    <w:p w14:paraId="6FE23317" w14:textId="6B3E002A" w:rsidR="006D2176" w:rsidRPr="00CF7514" w:rsidRDefault="00112190" w:rsidP="00B1307D">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6D2176" w:rsidRPr="00CF7514">
        <w:rPr>
          <w:rFonts w:ascii="Times New Roman" w:hAnsi="Times New Roman"/>
        </w:rPr>
        <w:t xml:space="preserve">Board </w:t>
      </w:r>
      <w:r w:rsidR="00BB3D50" w:rsidRPr="00CF7514">
        <w:rPr>
          <w:rFonts w:ascii="Times New Roman" w:hAnsi="Times New Roman"/>
        </w:rPr>
        <w:t>a</w:t>
      </w:r>
      <w:r w:rsidR="006D2176" w:rsidRPr="00CF7514">
        <w:rPr>
          <w:rFonts w:ascii="Times New Roman" w:hAnsi="Times New Roman"/>
        </w:rPr>
        <w:t>genda.</w:t>
      </w:r>
      <w:r w:rsidR="006D2176" w:rsidRPr="00CF7514">
        <w:rPr>
          <w:rFonts w:ascii="Times New Roman" w:hAnsi="Times New Roman"/>
          <w:b/>
          <w:bCs/>
        </w:rPr>
        <w:t xml:space="preserve">  </w:t>
      </w:r>
      <w:r w:rsidR="006D2176" w:rsidRPr="00CF7514">
        <w:rPr>
          <w:rFonts w:ascii="Times New Roman" w:hAnsi="Times New Roman"/>
        </w:rPr>
        <w:t>After division staff issues the report and recommendation on a</w:t>
      </w:r>
      <w:r w:rsidR="00B1307D" w:rsidRPr="00CF7514">
        <w:rPr>
          <w:rFonts w:ascii="Times New Roman" w:hAnsi="Times New Roman"/>
        </w:rPr>
        <w:t xml:space="preserve"> renewal</w:t>
      </w:r>
      <w:r w:rsidR="006D2176" w:rsidRPr="00CF7514">
        <w:rPr>
          <w:rFonts w:ascii="Times New Roman" w:hAnsi="Times New Roman"/>
        </w:rPr>
        <w:t xml:space="preserve"> application, the </w:t>
      </w:r>
      <w:r w:rsidR="00B1307D" w:rsidRPr="00CF7514">
        <w:rPr>
          <w:rFonts w:ascii="Times New Roman" w:hAnsi="Times New Roman"/>
        </w:rPr>
        <w:t xml:space="preserve">renewal </w:t>
      </w:r>
      <w:r w:rsidR="006D2176" w:rsidRPr="00CF7514">
        <w:rPr>
          <w:rFonts w:ascii="Times New Roman" w:hAnsi="Times New Roman"/>
        </w:rPr>
        <w:t xml:space="preserve">application may be placed on the board’s agenda. </w:t>
      </w:r>
    </w:p>
    <w:p w14:paraId="4E8B21B9" w14:textId="77777777" w:rsidR="00B1307D" w:rsidRPr="00CF7514" w:rsidRDefault="00B1307D" w:rsidP="00B1307D">
      <w:pPr>
        <w:ind w:left="720" w:hanging="360"/>
        <w:jc w:val="both"/>
        <w:rPr>
          <w:rFonts w:ascii="Times New Roman" w:hAnsi="Times New Roman"/>
        </w:rPr>
      </w:pPr>
    </w:p>
    <w:p w14:paraId="53E87902" w14:textId="2125DB85" w:rsidR="00B62AE8" w:rsidRPr="00CF7514" w:rsidRDefault="00B1307D" w:rsidP="009301AB">
      <w:p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BB3D50" w:rsidRPr="00CF7514">
        <w:rPr>
          <w:rFonts w:ascii="Times New Roman" w:hAnsi="Times New Roman"/>
        </w:rPr>
        <w:t xml:space="preserve">Board action.  </w:t>
      </w:r>
      <w:r w:rsidR="00B62AE8" w:rsidRPr="00CF7514">
        <w:rPr>
          <w:rFonts w:ascii="Times New Roman" w:hAnsi="Times New Roman"/>
        </w:rPr>
        <w:t>After reviewing the division staff report and recommendation about an application, the board may consider the application at a board meeting when the application is on the agenda for consideration and possible action. The board may take various actions, including:</w:t>
      </w:r>
    </w:p>
    <w:p w14:paraId="187735F1" w14:textId="77777777" w:rsidR="00B62AE8" w:rsidRPr="00CF7514" w:rsidRDefault="00B62AE8" w:rsidP="009301AB">
      <w:pPr>
        <w:ind w:left="720" w:hanging="360"/>
        <w:jc w:val="both"/>
        <w:rPr>
          <w:rFonts w:ascii="Times New Roman" w:hAnsi="Times New Roman"/>
        </w:rPr>
      </w:pPr>
    </w:p>
    <w:p w14:paraId="305D2DD4" w14:textId="7AE50FAD" w:rsidR="00B62AE8" w:rsidRPr="00CF7514" w:rsidRDefault="004C0787" w:rsidP="002A22EB">
      <w:pPr>
        <w:tabs>
          <w:tab w:val="left" w:pos="1800"/>
        </w:tabs>
        <w:ind w:left="1080" w:hanging="360"/>
        <w:jc w:val="both"/>
        <w:rPr>
          <w:rFonts w:ascii="Times New Roman" w:hAnsi="Times New Roman"/>
        </w:rPr>
      </w:pPr>
      <w:r w:rsidRPr="00CF7514">
        <w:rPr>
          <w:rFonts w:ascii="Times New Roman" w:hAnsi="Times New Roman"/>
        </w:rPr>
        <w:t>a</w:t>
      </w:r>
      <w:r w:rsidR="00B62AE8" w:rsidRPr="00CF7514">
        <w:rPr>
          <w:rFonts w:ascii="Times New Roman" w:hAnsi="Times New Roman"/>
        </w:rPr>
        <w:t>.</w:t>
      </w:r>
      <w:r w:rsidR="00B62AE8" w:rsidRPr="00CF7514">
        <w:rPr>
          <w:rFonts w:ascii="Times New Roman" w:hAnsi="Times New Roman"/>
        </w:rPr>
        <w:tab/>
        <w:t xml:space="preserve">Asking the applicant questions relevant to the licensing decision, including about the </w:t>
      </w:r>
      <w:r w:rsidR="00944620" w:rsidRPr="00CF7514">
        <w:rPr>
          <w:rFonts w:ascii="Times New Roman" w:hAnsi="Times New Roman"/>
        </w:rPr>
        <w:t xml:space="preserve">renewal </w:t>
      </w:r>
      <w:r w:rsidR="00B62AE8" w:rsidRPr="00CF7514">
        <w:rPr>
          <w:rFonts w:ascii="Times New Roman" w:hAnsi="Times New Roman"/>
        </w:rPr>
        <w:t xml:space="preserve">application, the applicant’s </w:t>
      </w:r>
      <w:r w:rsidR="00944620" w:rsidRPr="00CF7514">
        <w:rPr>
          <w:rFonts w:ascii="Times New Roman" w:hAnsi="Times New Roman"/>
        </w:rPr>
        <w:t xml:space="preserve">continued </w:t>
      </w:r>
      <w:r w:rsidR="00B62AE8" w:rsidRPr="00CF7514">
        <w:rPr>
          <w:rFonts w:ascii="Times New Roman" w:hAnsi="Times New Roman"/>
        </w:rPr>
        <w:t xml:space="preserve">qualifications, the division’s </w:t>
      </w:r>
      <w:r w:rsidR="00A86C31" w:rsidRPr="00CF7514">
        <w:rPr>
          <w:rFonts w:ascii="Times New Roman" w:hAnsi="Times New Roman"/>
        </w:rPr>
        <w:t>review</w:t>
      </w:r>
      <w:r w:rsidR="00B62AE8" w:rsidRPr="00CF7514">
        <w:rPr>
          <w:rFonts w:ascii="Times New Roman" w:hAnsi="Times New Roman"/>
        </w:rPr>
        <w:t xml:space="preserve">, information provided or omitted by the applicant, </w:t>
      </w:r>
      <w:r w:rsidR="00913955" w:rsidRPr="00CF7514">
        <w:rPr>
          <w:rFonts w:ascii="Times New Roman" w:hAnsi="Times New Roman"/>
        </w:rPr>
        <w:t>the</w:t>
      </w:r>
      <w:r w:rsidR="00765C70" w:rsidRPr="00CF7514">
        <w:rPr>
          <w:rFonts w:ascii="Times New Roman" w:hAnsi="Times New Roman"/>
        </w:rPr>
        <w:t xml:space="preserve"> practice of the profession or occupation after license expiration</w:t>
      </w:r>
      <w:r w:rsidR="002910B4" w:rsidRPr="00CF7514">
        <w:rPr>
          <w:rFonts w:ascii="Times New Roman" w:hAnsi="Times New Roman"/>
        </w:rPr>
        <w:t xml:space="preserve"> if the application was allowed to be untimely filed, </w:t>
      </w:r>
      <w:r w:rsidR="00B62AE8" w:rsidRPr="00CF7514">
        <w:rPr>
          <w:rFonts w:ascii="Times New Roman" w:hAnsi="Times New Roman"/>
        </w:rPr>
        <w:t xml:space="preserve">and areas of </w:t>
      </w:r>
      <w:proofErr w:type="gramStart"/>
      <w:r w:rsidR="00B62AE8" w:rsidRPr="00CF7514">
        <w:rPr>
          <w:rFonts w:ascii="Times New Roman" w:hAnsi="Times New Roman"/>
        </w:rPr>
        <w:t>concern</w:t>
      </w:r>
      <w:r w:rsidR="009340C5" w:rsidRPr="00CF7514">
        <w:rPr>
          <w:rFonts w:ascii="Times New Roman" w:hAnsi="Times New Roman"/>
        </w:rPr>
        <w:t>;</w:t>
      </w:r>
      <w:proofErr w:type="gramEnd"/>
      <w:r w:rsidR="00B62AE8" w:rsidRPr="00CF7514">
        <w:rPr>
          <w:rFonts w:ascii="Times New Roman" w:hAnsi="Times New Roman"/>
        </w:rPr>
        <w:t xml:space="preserve">     </w:t>
      </w:r>
    </w:p>
    <w:p w14:paraId="01B3D83D" w14:textId="77777777" w:rsidR="00B62AE8" w:rsidRPr="00CF7514" w:rsidRDefault="00B62AE8" w:rsidP="002A22EB">
      <w:pPr>
        <w:ind w:left="1080" w:hanging="360"/>
        <w:jc w:val="both"/>
        <w:rPr>
          <w:rFonts w:ascii="Times New Roman" w:hAnsi="Times New Roman"/>
        </w:rPr>
      </w:pPr>
    </w:p>
    <w:p w14:paraId="742A3825" w14:textId="320B925F" w:rsidR="00B62AE8" w:rsidRPr="00CF7514" w:rsidRDefault="004C0787" w:rsidP="002A22EB">
      <w:pPr>
        <w:ind w:left="1080" w:hanging="360"/>
        <w:jc w:val="both"/>
        <w:rPr>
          <w:rFonts w:ascii="Times New Roman" w:hAnsi="Times New Roman"/>
        </w:rPr>
      </w:pPr>
      <w:r w:rsidRPr="00CF7514">
        <w:rPr>
          <w:rFonts w:ascii="Times New Roman" w:hAnsi="Times New Roman"/>
        </w:rPr>
        <w:t>b</w:t>
      </w:r>
      <w:r w:rsidR="00B62AE8" w:rsidRPr="00CF7514">
        <w:rPr>
          <w:rFonts w:ascii="Times New Roman" w:hAnsi="Times New Roman"/>
        </w:rPr>
        <w:t>.</w:t>
      </w:r>
      <w:r w:rsidR="00B62AE8" w:rsidRPr="00CF7514">
        <w:rPr>
          <w:rFonts w:ascii="Times New Roman" w:hAnsi="Times New Roman"/>
        </w:rPr>
        <w:tab/>
        <w:t xml:space="preserve">Requesting additional information from the </w:t>
      </w:r>
      <w:proofErr w:type="gramStart"/>
      <w:r w:rsidR="00B62AE8" w:rsidRPr="00CF7514">
        <w:rPr>
          <w:rFonts w:ascii="Times New Roman" w:hAnsi="Times New Roman"/>
        </w:rPr>
        <w:t>applicant</w:t>
      </w:r>
      <w:r w:rsidR="009340C5" w:rsidRPr="00CF7514">
        <w:rPr>
          <w:rFonts w:ascii="Times New Roman" w:hAnsi="Times New Roman"/>
        </w:rPr>
        <w:t>;</w:t>
      </w:r>
      <w:proofErr w:type="gramEnd"/>
    </w:p>
    <w:p w14:paraId="12B8D08A" w14:textId="77777777" w:rsidR="00B62AE8" w:rsidRPr="00CF7514" w:rsidRDefault="00B62AE8" w:rsidP="002A22EB">
      <w:pPr>
        <w:ind w:left="1080" w:hanging="360"/>
        <w:jc w:val="both"/>
        <w:rPr>
          <w:rFonts w:ascii="Times New Roman" w:hAnsi="Times New Roman"/>
        </w:rPr>
      </w:pPr>
    </w:p>
    <w:p w14:paraId="57250397" w14:textId="39B0D56D" w:rsidR="00B62AE8" w:rsidRPr="00CF7514" w:rsidRDefault="004C0787" w:rsidP="002A22EB">
      <w:pPr>
        <w:ind w:left="1080" w:hanging="360"/>
        <w:jc w:val="both"/>
        <w:rPr>
          <w:rFonts w:ascii="Times New Roman" w:hAnsi="Times New Roman"/>
        </w:rPr>
      </w:pPr>
      <w:r w:rsidRPr="00CF7514">
        <w:rPr>
          <w:rFonts w:ascii="Times New Roman" w:hAnsi="Times New Roman"/>
        </w:rPr>
        <w:t>c</w:t>
      </w:r>
      <w:r w:rsidR="00B62AE8" w:rsidRPr="00CF7514">
        <w:rPr>
          <w:rFonts w:ascii="Times New Roman" w:hAnsi="Times New Roman"/>
        </w:rPr>
        <w:t>.</w:t>
      </w:r>
      <w:r w:rsidR="00B62AE8" w:rsidRPr="00CF7514">
        <w:rPr>
          <w:rFonts w:ascii="Times New Roman" w:hAnsi="Times New Roman"/>
        </w:rPr>
        <w:tab/>
        <w:t xml:space="preserve">Requesting that division staff conduct additional </w:t>
      </w:r>
      <w:proofErr w:type="gramStart"/>
      <w:r w:rsidR="00B62AE8" w:rsidRPr="00CF7514">
        <w:rPr>
          <w:rFonts w:ascii="Times New Roman" w:hAnsi="Times New Roman"/>
        </w:rPr>
        <w:t>investigation</w:t>
      </w:r>
      <w:r w:rsidR="009340C5" w:rsidRPr="00CF7514">
        <w:rPr>
          <w:rFonts w:ascii="Times New Roman" w:hAnsi="Times New Roman"/>
        </w:rPr>
        <w:t>;</w:t>
      </w:r>
      <w:proofErr w:type="gramEnd"/>
    </w:p>
    <w:p w14:paraId="4207A04E" w14:textId="77777777" w:rsidR="00B62AE8" w:rsidRPr="00CF7514" w:rsidRDefault="00B62AE8" w:rsidP="002A22EB">
      <w:pPr>
        <w:ind w:left="1080" w:hanging="360"/>
        <w:jc w:val="both"/>
        <w:rPr>
          <w:rFonts w:ascii="Times New Roman" w:hAnsi="Times New Roman"/>
        </w:rPr>
      </w:pPr>
    </w:p>
    <w:p w14:paraId="399DB21E" w14:textId="0A829B97" w:rsidR="00B62AE8" w:rsidRPr="00CF7514" w:rsidRDefault="004C0787" w:rsidP="002A22EB">
      <w:pPr>
        <w:ind w:left="1080" w:hanging="360"/>
        <w:jc w:val="both"/>
        <w:rPr>
          <w:rFonts w:ascii="Times New Roman" w:hAnsi="Times New Roman"/>
        </w:rPr>
      </w:pPr>
      <w:r w:rsidRPr="00CF7514">
        <w:rPr>
          <w:rFonts w:ascii="Times New Roman" w:hAnsi="Times New Roman"/>
        </w:rPr>
        <w:t>d</w:t>
      </w:r>
      <w:r w:rsidR="00B62AE8" w:rsidRPr="00CF7514">
        <w:rPr>
          <w:rFonts w:ascii="Times New Roman" w:hAnsi="Times New Roman"/>
        </w:rPr>
        <w:t>.</w:t>
      </w:r>
      <w:r w:rsidR="00B62AE8" w:rsidRPr="00CF7514">
        <w:rPr>
          <w:rFonts w:ascii="Times New Roman" w:hAnsi="Times New Roman"/>
        </w:rPr>
        <w:tab/>
        <w:t xml:space="preserve">Responding to division staff’s request for guidance, if </w:t>
      </w:r>
      <w:proofErr w:type="gramStart"/>
      <w:r w:rsidR="00B62AE8" w:rsidRPr="00CF7514">
        <w:rPr>
          <w:rFonts w:ascii="Times New Roman" w:hAnsi="Times New Roman"/>
        </w:rPr>
        <w:t>any</w:t>
      </w:r>
      <w:r w:rsidR="009340C5" w:rsidRPr="00CF7514">
        <w:rPr>
          <w:rFonts w:ascii="Times New Roman" w:hAnsi="Times New Roman"/>
        </w:rPr>
        <w:t>;</w:t>
      </w:r>
      <w:proofErr w:type="gramEnd"/>
      <w:r w:rsidR="00B62AE8" w:rsidRPr="00CF7514">
        <w:rPr>
          <w:rFonts w:ascii="Times New Roman" w:hAnsi="Times New Roman"/>
        </w:rPr>
        <w:t xml:space="preserve"> </w:t>
      </w:r>
    </w:p>
    <w:p w14:paraId="71C7044F" w14:textId="77777777" w:rsidR="00B62AE8" w:rsidRPr="00CF7514" w:rsidRDefault="00B62AE8" w:rsidP="002A22EB">
      <w:pPr>
        <w:ind w:left="1080" w:hanging="360"/>
        <w:jc w:val="both"/>
        <w:rPr>
          <w:rFonts w:ascii="Times New Roman" w:hAnsi="Times New Roman"/>
        </w:rPr>
      </w:pPr>
    </w:p>
    <w:p w14:paraId="7AFD3B9D" w14:textId="1DB8752F" w:rsidR="00B62AE8" w:rsidRPr="00CF7514" w:rsidRDefault="004C0787" w:rsidP="002A22EB">
      <w:pPr>
        <w:ind w:left="1080" w:hanging="360"/>
        <w:jc w:val="both"/>
        <w:rPr>
          <w:rFonts w:ascii="Times New Roman" w:hAnsi="Times New Roman"/>
        </w:rPr>
      </w:pPr>
      <w:r w:rsidRPr="00CF7514">
        <w:rPr>
          <w:rFonts w:ascii="Times New Roman" w:hAnsi="Times New Roman"/>
        </w:rPr>
        <w:t>e</w:t>
      </w:r>
      <w:r w:rsidR="00B62AE8" w:rsidRPr="00CF7514">
        <w:rPr>
          <w:rFonts w:ascii="Times New Roman" w:hAnsi="Times New Roman"/>
        </w:rPr>
        <w:t>.</w:t>
      </w:r>
      <w:r w:rsidR="00B62AE8" w:rsidRPr="00CF7514">
        <w:rPr>
          <w:rFonts w:ascii="Times New Roman" w:hAnsi="Times New Roman"/>
        </w:rPr>
        <w:tab/>
        <w:t>Postponing the licensing decision to a future, regular board meeting</w:t>
      </w:r>
      <w:r w:rsidR="009340C5" w:rsidRPr="00CF7514">
        <w:rPr>
          <w:rFonts w:ascii="Times New Roman" w:hAnsi="Times New Roman"/>
        </w:rPr>
        <w:t>;</w:t>
      </w:r>
      <w:r w:rsidR="00F509C6" w:rsidRPr="00CF7514">
        <w:rPr>
          <w:rFonts w:ascii="Times New Roman" w:hAnsi="Times New Roman"/>
        </w:rPr>
        <w:t xml:space="preserve"> and</w:t>
      </w:r>
    </w:p>
    <w:p w14:paraId="5FE4EC0C" w14:textId="77777777" w:rsidR="00B62AE8" w:rsidRPr="00CF7514" w:rsidRDefault="00B62AE8" w:rsidP="002A22EB">
      <w:pPr>
        <w:ind w:left="1080" w:hanging="360"/>
        <w:jc w:val="both"/>
        <w:rPr>
          <w:rFonts w:ascii="Times New Roman" w:hAnsi="Times New Roman"/>
        </w:rPr>
      </w:pPr>
    </w:p>
    <w:p w14:paraId="03798888" w14:textId="05993DAC" w:rsidR="00B1307D" w:rsidRPr="00CF7514" w:rsidRDefault="004C0787" w:rsidP="00F509C6">
      <w:pPr>
        <w:ind w:left="1080" w:hanging="360"/>
        <w:jc w:val="both"/>
        <w:rPr>
          <w:rFonts w:ascii="Times New Roman" w:hAnsi="Times New Roman"/>
        </w:rPr>
      </w:pPr>
      <w:r w:rsidRPr="00CF7514">
        <w:rPr>
          <w:rFonts w:ascii="Times New Roman" w:hAnsi="Times New Roman"/>
        </w:rPr>
        <w:t>f</w:t>
      </w:r>
      <w:r w:rsidR="00B62AE8" w:rsidRPr="00CF7514">
        <w:rPr>
          <w:rFonts w:ascii="Times New Roman" w:hAnsi="Times New Roman"/>
        </w:rPr>
        <w:t>.</w:t>
      </w:r>
      <w:r w:rsidR="00B62AE8" w:rsidRPr="00CF7514">
        <w:rPr>
          <w:rFonts w:ascii="Times New Roman" w:hAnsi="Times New Roman"/>
        </w:rPr>
        <w:tab/>
        <w:t>Granting or denying the licensing application</w:t>
      </w:r>
      <w:r w:rsidR="00F509C6" w:rsidRPr="00CF7514">
        <w:rPr>
          <w:rFonts w:ascii="Times New Roman" w:hAnsi="Times New Roman"/>
        </w:rPr>
        <w:t>.</w:t>
      </w:r>
    </w:p>
    <w:p w14:paraId="2F4A4074" w14:textId="53CEE16E" w:rsidR="007848E0" w:rsidRPr="00CF7514" w:rsidRDefault="007848E0" w:rsidP="007D42FA">
      <w:pPr>
        <w:pStyle w:val="Level2"/>
        <w:tabs>
          <w:tab w:val="left" w:pos="-1080"/>
          <w:tab w:val="left" w:pos="-720"/>
        </w:tabs>
        <w:ind w:left="360" w:firstLine="0"/>
        <w:jc w:val="both"/>
        <w:rPr>
          <w:rFonts w:ascii="Times New Roman" w:hAnsi="Times New Roman"/>
        </w:rPr>
      </w:pPr>
    </w:p>
    <w:p w14:paraId="40A327F2" w14:textId="7F30DABF" w:rsidR="000F570A" w:rsidRPr="00CF7514" w:rsidRDefault="00C728D2" w:rsidP="00933014">
      <w:pPr>
        <w:pStyle w:val="Level2"/>
        <w:tabs>
          <w:tab w:val="left" w:pos="-1080"/>
          <w:tab w:val="left" w:pos="-720"/>
        </w:tabs>
        <w:jc w:val="both"/>
        <w:rPr>
          <w:rFonts w:ascii="Times New Roman" w:hAnsi="Times New Roman"/>
        </w:rPr>
      </w:pPr>
      <w:r w:rsidRPr="00CF7514">
        <w:rPr>
          <w:rFonts w:ascii="Times New Roman" w:hAnsi="Times New Roman"/>
        </w:rPr>
        <w:t>3</w:t>
      </w:r>
      <w:r w:rsidR="007D42FA" w:rsidRPr="00CF7514">
        <w:rPr>
          <w:rFonts w:ascii="Times New Roman" w:hAnsi="Times New Roman"/>
        </w:rPr>
        <w:t>.</w:t>
      </w:r>
      <w:r w:rsidR="007D42FA" w:rsidRPr="00CF7514">
        <w:rPr>
          <w:rFonts w:ascii="Times New Roman" w:hAnsi="Times New Roman"/>
        </w:rPr>
        <w:tab/>
      </w:r>
      <w:r w:rsidR="00AC5A3C" w:rsidRPr="00CF7514">
        <w:rPr>
          <w:rFonts w:ascii="Times New Roman" w:hAnsi="Times New Roman"/>
        </w:rPr>
        <w:t>Standard. The standards for granting or denying</w:t>
      </w:r>
      <w:r w:rsidR="00CB2A09" w:rsidRPr="00CF7514">
        <w:rPr>
          <w:rFonts w:ascii="Times New Roman" w:hAnsi="Times New Roman"/>
        </w:rPr>
        <w:t xml:space="preserve"> </w:t>
      </w:r>
      <w:r w:rsidR="00AC5A3C" w:rsidRPr="00CF7514">
        <w:rPr>
          <w:rFonts w:ascii="Times New Roman" w:hAnsi="Times New Roman"/>
        </w:rPr>
        <w:t>license renewal are the standards for granting or denying an initial license as stated in ACJA §§ 7-201.</w:t>
      </w:r>
      <w:r w:rsidR="0024617E" w:rsidRPr="00CF7514">
        <w:rPr>
          <w:rFonts w:ascii="Times New Roman" w:hAnsi="Times New Roman"/>
        </w:rPr>
        <w:t>09</w:t>
      </w:r>
      <w:r w:rsidR="00AC5A3C" w:rsidRPr="00CF7514">
        <w:rPr>
          <w:rFonts w:ascii="Times New Roman" w:hAnsi="Times New Roman"/>
        </w:rPr>
        <w:t xml:space="preserve"> and 7-201.12.</w:t>
      </w:r>
    </w:p>
    <w:p w14:paraId="117379F7" w14:textId="77777777" w:rsidR="000F570A" w:rsidRPr="00CF7514" w:rsidRDefault="000F570A" w:rsidP="007D42FA">
      <w:pPr>
        <w:pStyle w:val="Level2"/>
        <w:tabs>
          <w:tab w:val="left" w:pos="-1080"/>
          <w:tab w:val="left" w:pos="-720"/>
        </w:tabs>
        <w:ind w:left="360" w:firstLine="0"/>
        <w:jc w:val="both"/>
        <w:rPr>
          <w:rFonts w:ascii="Times New Roman" w:hAnsi="Times New Roman"/>
          <w:strike/>
        </w:rPr>
      </w:pPr>
    </w:p>
    <w:p w14:paraId="341AB6E5" w14:textId="1E56229A" w:rsidR="007D42FA" w:rsidRPr="00CF7514" w:rsidRDefault="001B1D79" w:rsidP="007D42FA">
      <w:pPr>
        <w:pStyle w:val="Level2"/>
        <w:tabs>
          <w:tab w:val="left" w:pos="-1080"/>
          <w:tab w:val="left" w:pos="-720"/>
        </w:tabs>
        <w:ind w:left="360" w:firstLine="0"/>
        <w:jc w:val="both"/>
        <w:rPr>
          <w:rFonts w:ascii="Times New Roman" w:hAnsi="Times New Roman"/>
        </w:rPr>
      </w:pPr>
      <w:r w:rsidRPr="00CF7514">
        <w:rPr>
          <w:rFonts w:ascii="Times New Roman" w:hAnsi="Times New Roman"/>
        </w:rPr>
        <w:t>4</w:t>
      </w:r>
      <w:r w:rsidR="000F570A" w:rsidRPr="00CF7514">
        <w:rPr>
          <w:rFonts w:ascii="Times New Roman" w:hAnsi="Times New Roman"/>
        </w:rPr>
        <w:t>.</w:t>
      </w:r>
      <w:r w:rsidR="000F570A" w:rsidRPr="00CF7514">
        <w:rPr>
          <w:rFonts w:ascii="Times New Roman" w:hAnsi="Times New Roman"/>
        </w:rPr>
        <w:tab/>
      </w:r>
      <w:r w:rsidR="007D42FA" w:rsidRPr="00CF7514">
        <w:rPr>
          <w:rFonts w:ascii="Times New Roman" w:hAnsi="Times New Roman"/>
        </w:rPr>
        <w:t xml:space="preserve">Decision </w:t>
      </w:r>
      <w:r w:rsidR="00533D66" w:rsidRPr="00CF7514">
        <w:rPr>
          <w:rFonts w:ascii="Times New Roman" w:hAnsi="Times New Roman"/>
        </w:rPr>
        <w:t>g</w:t>
      </w:r>
      <w:r w:rsidR="00AF004F" w:rsidRPr="00CF7514">
        <w:rPr>
          <w:rFonts w:ascii="Times New Roman" w:hAnsi="Times New Roman"/>
        </w:rPr>
        <w:t xml:space="preserve">ranting </w:t>
      </w:r>
      <w:r w:rsidR="00533D66" w:rsidRPr="00CF7514">
        <w:rPr>
          <w:rFonts w:ascii="Times New Roman" w:hAnsi="Times New Roman"/>
        </w:rPr>
        <w:t>r</w:t>
      </w:r>
      <w:r w:rsidR="00AF004F" w:rsidRPr="00CF7514">
        <w:rPr>
          <w:rFonts w:ascii="Times New Roman" w:hAnsi="Times New Roman"/>
        </w:rPr>
        <w:t>enewal</w:t>
      </w:r>
      <w:r w:rsidR="007D42FA" w:rsidRPr="00CF7514">
        <w:rPr>
          <w:rFonts w:ascii="Times New Roman" w:hAnsi="Times New Roman"/>
        </w:rPr>
        <w:t>.</w:t>
      </w:r>
    </w:p>
    <w:p w14:paraId="7FE72EA7" w14:textId="77777777" w:rsidR="007D42FA" w:rsidRPr="00CF7514" w:rsidRDefault="007D42FA" w:rsidP="007D42FA">
      <w:pPr>
        <w:jc w:val="both"/>
        <w:rPr>
          <w:rFonts w:ascii="Times New Roman" w:hAnsi="Times New Roman"/>
        </w:rPr>
      </w:pPr>
    </w:p>
    <w:p w14:paraId="6ADF0B24" w14:textId="4489E430" w:rsidR="00E467D0" w:rsidRPr="00CF7514" w:rsidRDefault="00324FF4" w:rsidP="00C6279A">
      <w:pPr>
        <w:tabs>
          <w:tab w:val="left" w:pos="-1080"/>
          <w:tab w:val="left" w:pos="-720"/>
        </w:tabs>
        <w:ind w:left="1080" w:hanging="360"/>
        <w:jc w:val="both"/>
        <w:rPr>
          <w:rFonts w:ascii="Times New Roman" w:hAnsi="Times New Roman"/>
        </w:rPr>
      </w:pPr>
      <w:r w:rsidRPr="00CF7514">
        <w:rPr>
          <w:rFonts w:ascii="Times New Roman" w:hAnsi="Times New Roman"/>
        </w:rPr>
        <w:t>a</w:t>
      </w:r>
      <w:r w:rsidR="000E7B2C" w:rsidRPr="00CF7514">
        <w:rPr>
          <w:rFonts w:ascii="Times New Roman" w:hAnsi="Times New Roman"/>
        </w:rPr>
        <w:t>.</w:t>
      </w:r>
      <w:r w:rsidR="00C6279A" w:rsidRPr="00CF7514">
        <w:rPr>
          <w:rFonts w:ascii="Times New Roman" w:hAnsi="Times New Roman"/>
        </w:rPr>
        <w:tab/>
      </w:r>
      <w:r w:rsidR="002123FE" w:rsidRPr="00CF7514">
        <w:rPr>
          <w:rFonts w:ascii="Times New Roman" w:hAnsi="Times New Roman"/>
        </w:rPr>
        <w:t xml:space="preserve">When the board </w:t>
      </w:r>
      <w:r w:rsidR="00931962" w:rsidRPr="00CF7514">
        <w:rPr>
          <w:rFonts w:ascii="Times New Roman" w:hAnsi="Times New Roman"/>
        </w:rPr>
        <w:t>votes to grant license renewal</w:t>
      </w:r>
      <w:r w:rsidR="00493D50" w:rsidRPr="00CF7514">
        <w:rPr>
          <w:rFonts w:ascii="Times New Roman" w:hAnsi="Times New Roman"/>
        </w:rPr>
        <w:t>,</w:t>
      </w:r>
      <w:r w:rsidR="002123FE" w:rsidRPr="00CF7514">
        <w:rPr>
          <w:rFonts w:ascii="Times New Roman" w:hAnsi="Times New Roman"/>
        </w:rPr>
        <w:t xml:space="preserve"> </w:t>
      </w:r>
      <w:r w:rsidR="00493D50" w:rsidRPr="00CF7514">
        <w:rPr>
          <w:rFonts w:ascii="Times New Roman" w:hAnsi="Times New Roman"/>
        </w:rPr>
        <w:t xml:space="preserve">division </w:t>
      </w:r>
      <w:r w:rsidR="007D42FA" w:rsidRPr="00CF7514">
        <w:rPr>
          <w:rFonts w:ascii="Times New Roman" w:hAnsi="Times New Roman"/>
        </w:rPr>
        <w:t xml:space="preserve">staff </w:t>
      </w:r>
      <w:r w:rsidR="00493D50" w:rsidRPr="00CF7514">
        <w:rPr>
          <w:rFonts w:ascii="Times New Roman" w:hAnsi="Times New Roman"/>
        </w:rPr>
        <w:t xml:space="preserve">must </w:t>
      </w:r>
      <w:r w:rsidR="00B96EFB" w:rsidRPr="00CF7514">
        <w:rPr>
          <w:rFonts w:ascii="Times New Roman" w:hAnsi="Times New Roman"/>
        </w:rPr>
        <w:t xml:space="preserve">give </w:t>
      </w:r>
      <w:r w:rsidR="00882907" w:rsidRPr="00CF7514">
        <w:rPr>
          <w:rFonts w:ascii="Times New Roman" w:hAnsi="Times New Roman"/>
        </w:rPr>
        <w:t xml:space="preserve">the licensee </w:t>
      </w:r>
      <w:r w:rsidR="00B96EFB" w:rsidRPr="00CF7514">
        <w:rPr>
          <w:rFonts w:ascii="Times New Roman" w:hAnsi="Times New Roman"/>
        </w:rPr>
        <w:t xml:space="preserve">written notice </w:t>
      </w:r>
      <w:r w:rsidR="00882907" w:rsidRPr="00CF7514">
        <w:rPr>
          <w:rFonts w:ascii="Times New Roman" w:hAnsi="Times New Roman"/>
        </w:rPr>
        <w:t>of the decision</w:t>
      </w:r>
      <w:r w:rsidR="007D42FA" w:rsidRPr="00CF7514">
        <w:rPr>
          <w:rFonts w:ascii="Times New Roman" w:hAnsi="Times New Roman"/>
        </w:rPr>
        <w:t xml:space="preserve">. </w:t>
      </w:r>
    </w:p>
    <w:p w14:paraId="709C2299" w14:textId="77777777" w:rsidR="00E467D0" w:rsidRPr="00CF7514" w:rsidRDefault="00E467D0" w:rsidP="00C6279A">
      <w:pPr>
        <w:tabs>
          <w:tab w:val="left" w:pos="-1080"/>
          <w:tab w:val="left" w:pos="-720"/>
        </w:tabs>
        <w:ind w:left="1080" w:hanging="360"/>
        <w:jc w:val="both"/>
        <w:rPr>
          <w:rFonts w:ascii="Times New Roman" w:hAnsi="Times New Roman"/>
        </w:rPr>
      </w:pPr>
    </w:p>
    <w:p w14:paraId="36A12266" w14:textId="1D133E65" w:rsidR="007D42FA" w:rsidRPr="00CF7514" w:rsidRDefault="00E467D0" w:rsidP="00C6279A">
      <w:pPr>
        <w:tabs>
          <w:tab w:val="left" w:pos="-1080"/>
          <w:tab w:val="left" w:pos="-720"/>
        </w:tabs>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0D5C20" w:rsidRPr="00CF7514">
        <w:rPr>
          <w:rFonts w:ascii="Times New Roman" w:hAnsi="Times New Roman"/>
        </w:rPr>
        <w:t xml:space="preserve">After a license is </w:t>
      </w:r>
      <w:r w:rsidR="007D42FA" w:rsidRPr="00CF7514">
        <w:rPr>
          <w:rFonts w:ascii="Times New Roman" w:hAnsi="Times New Roman"/>
        </w:rPr>
        <w:t>renewed</w:t>
      </w:r>
      <w:r w:rsidR="000D5C20" w:rsidRPr="00CF7514">
        <w:rPr>
          <w:rFonts w:ascii="Times New Roman" w:hAnsi="Times New Roman"/>
        </w:rPr>
        <w:t xml:space="preserve">, </w:t>
      </w:r>
      <w:r w:rsidR="005F4465" w:rsidRPr="00CF7514">
        <w:rPr>
          <w:rFonts w:ascii="Times New Roman" w:hAnsi="Times New Roman"/>
        </w:rPr>
        <w:t xml:space="preserve">division staff must issue </w:t>
      </w:r>
      <w:r w:rsidR="007D42FA" w:rsidRPr="00CF7514">
        <w:rPr>
          <w:rFonts w:ascii="Times New Roman" w:hAnsi="Times New Roman"/>
        </w:rPr>
        <w:t>a document, badge</w:t>
      </w:r>
      <w:r w:rsidR="005F4465" w:rsidRPr="00CF7514">
        <w:rPr>
          <w:rFonts w:ascii="Times New Roman" w:hAnsi="Times New Roman"/>
        </w:rPr>
        <w:t>,</w:t>
      </w:r>
      <w:r w:rsidR="007D42FA" w:rsidRPr="00CF7514">
        <w:rPr>
          <w:rFonts w:ascii="Times New Roman" w:hAnsi="Times New Roman"/>
        </w:rPr>
        <w:t xml:space="preserve"> or card stating the </w:t>
      </w:r>
      <w:r w:rsidR="002F1192" w:rsidRPr="00CF7514">
        <w:rPr>
          <w:rFonts w:ascii="Times New Roman" w:hAnsi="Times New Roman"/>
        </w:rPr>
        <w:t>licensee’s</w:t>
      </w:r>
      <w:r w:rsidR="007D42FA" w:rsidRPr="00CF7514">
        <w:rPr>
          <w:rFonts w:ascii="Times New Roman" w:hAnsi="Times New Roman"/>
        </w:rPr>
        <w:t xml:space="preserve"> name, </w:t>
      </w:r>
      <w:r w:rsidR="00283AC2" w:rsidRPr="00CF7514">
        <w:rPr>
          <w:rFonts w:ascii="Times New Roman" w:hAnsi="Times New Roman"/>
        </w:rPr>
        <w:t xml:space="preserve">license </w:t>
      </w:r>
      <w:r w:rsidR="007D42FA" w:rsidRPr="00CF7514">
        <w:rPr>
          <w:rFonts w:ascii="Times New Roman" w:hAnsi="Times New Roman"/>
        </w:rPr>
        <w:t>number</w:t>
      </w:r>
      <w:r w:rsidR="00283AC2" w:rsidRPr="00CF7514">
        <w:rPr>
          <w:rFonts w:ascii="Times New Roman" w:hAnsi="Times New Roman"/>
        </w:rPr>
        <w:t xml:space="preserve">, issue date, </w:t>
      </w:r>
      <w:r w:rsidR="007D42FA" w:rsidRPr="00CF7514">
        <w:rPr>
          <w:rFonts w:ascii="Times New Roman" w:hAnsi="Times New Roman"/>
        </w:rPr>
        <w:t>and expiration date.</w:t>
      </w:r>
      <w:r w:rsidR="008466DD" w:rsidRPr="00CF7514">
        <w:rPr>
          <w:rFonts w:ascii="Times New Roman" w:hAnsi="Times New Roman"/>
        </w:rPr>
        <w:t xml:space="preserve">  </w:t>
      </w:r>
    </w:p>
    <w:p w14:paraId="26B5C9FC" w14:textId="77777777" w:rsidR="009B2487" w:rsidRPr="00CF7514" w:rsidRDefault="009B2487" w:rsidP="00C6279A">
      <w:pPr>
        <w:tabs>
          <w:tab w:val="left" w:pos="-1080"/>
          <w:tab w:val="left" w:pos="-720"/>
        </w:tabs>
        <w:ind w:left="1080" w:hanging="360"/>
        <w:jc w:val="both"/>
        <w:rPr>
          <w:rFonts w:ascii="Times New Roman" w:hAnsi="Times New Roman"/>
        </w:rPr>
      </w:pPr>
    </w:p>
    <w:p w14:paraId="558B4E4D" w14:textId="398EDE02" w:rsidR="00BB5823" w:rsidRPr="00CF7514" w:rsidRDefault="00810087" w:rsidP="00157139">
      <w:pPr>
        <w:tabs>
          <w:tab w:val="left" w:pos="-1080"/>
          <w:tab w:val="left" w:pos="-720"/>
        </w:tabs>
        <w:ind w:left="720" w:hanging="360"/>
        <w:jc w:val="both"/>
        <w:rPr>
          <w:rFonts w:ascii="Times New Roman" w:hAnsi="Times New Roman"/>
          <w:strike/>
        </w:rPr>
      </w:pPr>
      <w:r w:rsidRPr="00CF7514">
        <w:rPr>
          <w:rFonts w:ascii="Times New Roman" w:hAnsi="Times New Roman"/>
        </w:rPr>
        <w:t>5</w:t>
      </w:r>
      <w:r w:rsidR="000E7B2C" w:rsidRPr="00CF7514">
        <w:rPr>
          <w:rFonts w:ascii="Times New Roman" w:hAnsi="Times New Roman"/>
        </w:rPr>
        <w:t>.</w:t>
      </w:r>
      <w:r w:rsidR="00C6279A" w:rsidRPr="00CF7514">
        <w:rPr>
          <w:rFonts w:ascii="Times New Roman" w:hAnsi="Times New Roman"/>
        </w:rPr>
        <w:tab/>
      </w:r>
      <w:r w:rsidR="00903681" w:rsidRPr="00CF7514">
        <w:rPr>
          <w:rFonts w:ascii="Times New Roman" w:hAnsi="Times New Roman"/>
        </w:rPr>
        <w:t>Decision denying renewal</w:t>
      </w:r>
      <w:r w:rsidR="007226A7" w:rsidRPr="00CF7514">
        <w:rPr>
          <w:rFonts w:ascii="Times New Roman" w:hAnsi="Times New Roman"/>
        </w:rPr>
        <w:t xml:space="preserve">. </w:t>
      </w:r>
      <w:r w:rsidR="001976C6" w:rsidRPr="00CF7514">
        <w:rPr>
          <w:rFonts w:ascii="Times New Roman" w:hAnsi="Times New Roman"/>
        </w:rPr>
        <w:t xml:space="preserve"> </w:t>
      </w:r>
      <w:r w:rsidR="008343AF" w:rsidRPr="00CF7514">
        <w:rPr>
          <w:rFonts w:ascii="Times New Roman" w:hAnsi="Times New Roman"/>
        </w:rPr>
        <w:t xml:space="preserve">If the </w:t>
      </w:r>
      <w:r w:rsidR="007D42FA" w:rsidRPr="00CF7514">
        <w:rPr>
          <w:rFonts w:ascii="Times New Roman" w:hAnsi="Times New Roman"/>
        </w:rPr>
        <w:t>board</w:t>
      </w:r>
      <w:r w:rsidR="007D42FA" w:rsidRPr="00CF7514">
        <w:rPr>
          <w:rFonts w:ascii="Times New Roman" w:hAnsi="Times New Roman"/>
          <w:b/>
          <w:bCs/>
        </w:rPr>
        <w:t xml:space="preserve"> </w:t>
      </w:r>
      <w:r w:rsidR="00C05D08" w:rsidRPr="00CF7514">
        <w:rPr>
          <w:rFonts w:ascii="Times New Roman" w:hAnsi="Times New Roman"/>
        </w:rPr>
        <w:t xml:space="preserve">votes to </w:t>
      </w:r>
      <w:r w:rsidR="007D42FA" w:rsidRPr="00CF7514">
        <w:rPr>
          <w:rFonts w:ascii="Times New Roman" w:hAnsi="Times New Roman"/>
        </w:rPr>
        <w:t xml:space="preserve">deny </w:t>
      </w:r>
      <w:r w:rsidR="00C05D08" w:rsidRPr="00CF7514">
        <w:rPr>
          <w:rFonts w:ascii="Times New Roman" w:hAnsi="Times New Roman"/>
        </w:rPr>
        <w:t xml:space="preserve">license </w:t>
      </w:r>
      <w:r w:rsidR="007D42FA" w:rsidRPr="00CF7514">
        <w:rPr>
          <w:rFonts w:ascii="Times New Roman" w:hAnsi="Times New Roman"/>
        </w:rPr>
        <w:t>renewal</w:t>
      </w:r>
      <w:r w:rsidR="00BB5823" w:rsidRPr="00CF7514">
        <w:rPr>
          <w:rFonts w:ascii="Times New Roman" w:hAnsi="Times New Roman"/>
        </w:rPr>
        <w:t>:</w:t>
      </w:r>
      <w:r w:rsidR="007D42FA" w:rsidRPr="00CF7514">
        <w:rPr>
          <w:rFonts w:ascii="Times New Roman" w:hAnsi="Times New Roman"/>
        </w:rPr>
        <w:t xml:space="preserve"> </w:t>
      </w:r>
    </w:p>
    <w:p w14:paraId="45CFFC52" w14:textId="77777777" w:rsidR="00BB5823" w:rsidRPr="00CF7514" w:rsidRDefault="00BB5823" w:rsidP="00157139">
      <w:pPr>
        <w:tabs>
          <w:tab w:val="left" w:pos="-1080"/>
          <w:tab w:val="left" w:pos="-720"/>
        </w:tabs>
        <w:ind w:left="720" w:hanging="360"/>
        <w:jc w:val="both"/>
        <w:rPr>
          <w:rFonts w:ascii="Times New Roman" w:hAnsi="Times New Roman"/>
          <w:strike/>
        </w:rPr>
      </w:pPr>
    </w:p>
    <w:p w14:paraId="34EB4CB8" w14:textId="727DF972" w:rsidR="007D53FC" w:rsidRPr="00CF7514" w:rsidRDefault="00BB5823" w:rsidP="00BB5823">
      <w:pPr>
        <w:tabs>
          <w:tab w:val="left" w:pos="-1080"/>
          <w:tab w:val="left" w:pos="-720"/>
        </w:tabs>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AB34E1" w:rsidRPr="00CF7514">
        <w:rPr>
          <w:rFonts w:ascii="Times New Roman" w:hAnsi="Times New Roman"/>
        </w:rPr>
        <w:t>I</w:t>
      </w:r>
      <w:r w:rsidR="005A20EB" w:rsidRPr="00CF7514">
        <w:rPr>
          <w:rFonts w:ascii="Times New Roman" w:hAnsi="Times New Roman"/>
        </w:rPr>
        <w:t xml:space="preserve">t must </w:t>
      </w:r>
      <w:r w:rsidR="00550AAB" w:rsidRPr="00CF7514">
        <w:rPr>
          <w:rFonts w:ascii="Times New Roman" w:hAnsi="Times New Roman"/>
        </w:rPr>
        <w:t xml:space="preserve">issue a </w:t>
      </w:r>
      <w:r w:rsidR="00877ABC" w:rsidRPr="00CF7514">
        <w:rPr>
          <w:rFonts w:ascii="Times New Roman" w:hAnsi="Times New Roman"/>
        </w:rPr>
        <w:t xml:space="preserve">written </w:t>
      </w:r>
      <w:r w:rsidR="00550AAB" w:rsidRPr="00CF7514">
        <w:rPr>
          <w:rFonts w:ascii="Times New Roman" w:hAnsi="Times New Roman"/>
        </w:rPr>
        <w:t>decision and order</w:t>
      </w:r>
      <w:r w:rsidR="00CC3C83" w:rsidRPr="00CF7514">
        <w:rPr>
          <w:rFonts w:ascii="Times New Roman" w:hAnsi="Times New Roman"/>
        </w:rPr>
        <w:t>, and give notice to the applicant, as provided in ACJA § 7-201.13(D)</w:t>
      </w:r>
      <w:r w:rsidR="00550AAB" w:rsidRPr="00CF7514">
        <w:rPr>
          <w:rFonts w:ascii="Times New Roman" w:hAnsi="Times New Roman"/>
        </w:rPr>
        <w:t xml:space="preserve"> </w:t>
      </w:r>
    </w:p>
    <w:p w14:paraId="6F90E090" w14:textId="77777777" w:rsidR="007D53FC" w:rsidRPr="00CF7514" w:rsidRDefault="007D53FC" w:rsidP="00157139">
      <w:pPr>
        <w:tabs>
          <w:tab w:val="left" w:pos="-1080"/>
          <w:tab w:val="left" w:pos="-720"/>
        </w:tabs>
        <w:ind w:left="720" w:hanging="360"/>
        <w:jc w:val="both"/>
        <w:rPr>
          <w:rFonts w:ascii="Times New Roman" w:hAnsi="Times New Roman"/>
        </w:rPr>
      </w:pPr>
    </w:p>
    <w:p w14:paraId="3F8895DE" w14:textId="69416C4C" w:rsidR="009B2487" w:rsidRPr="00CF7514" w:rsidRDefault="00BB4088" w:rsidP="00BB4088">
      <w:pPr>
        <w:pStyle w:val="Level1"/>
        <w:numPr>
          <w:ilvl w:val="0"/>
          <w:numId w:val="0"/>
        </w:numPr>
        <w:ind w:left="1080" w:hanging="360"/>
        <w:jc w:val="both"/>
        <w:rPr>
          <w:rFonts w:ascii="Times New Roman" w:hAnsi="Times New Roman"/>
        </w:rPr>
      </w:pPr>
      <w:r w:rsidRPr="00CF7514">
        <w:rPr>
          <w:rFonts w:ascii="Times New Roman" w:hAnsi="Times New Roman"/>
        </w:rPr>
        <w:t>b</w:t>
      </w:r>
      <w:r w:rsidR="009B2487" w:rsidRPr="00CF7514">
        <w:rPr>
          <w:rFonts w:ascii="Times New Roman" w:hAnsi="Times New Roman"/>
        </w:rPr>
        <w:t xml:space="preserve">. </w:t>
      </w:r>
      <w:r w:rsidR="00E246FB">
        <w:rPr>
          <w:rFonts w:ascii="Times New Roman" w:hAnsi="Times New Roman"/>
        </w:rPr>
        <w:tab/>
      </w:r>
      <w:r w:rsidR="009B2487" w:rsidRPr="00CF7514">
        <w:rPr>
          <w:rFonts w:ascii="Times New Roman" w:hAnsi="Times New Roman"/>
        </w:rPr>
        <w:t xml:space="preserve">The </w:t>
      </w:r>
      <w:r w:rsidRPr="00CF7514">
        <w:rPr>
          <w:rFonts w:ascii="Times New Roman" w:hAnsi="Times New Roman"/>
        </w:rPr>
        <w:t xml:space="preserve">written decision and order must include a statement that the </w:t>
      </w:r>
      <w:r w:rsidR="003831B3" w:rsidRPr="00CF7514">
        <w:rPr>
          <w:rFonts w:ascii="Times New Roman" w:hAnsi="Times New Roman"/>
        </w:rPr>
        <w:t xml:space="preserve">applicant </w:t>
      </w:r>
      <w:r w:rsidR="009B2487" w:rsidRPr="00CF7514">
        <w:rPr>
          <w:rFonts w:ascii="Times New Roman" w:hAnsi="Times New Roman"/>
        </w:rPr>
        <w:t xml:space="preserve">may appeal the decision by requesting a hearing </w:t>
      </w:r>
      <w:r w:rsidR="00CD7BE6" w:rsidRPr="00CF7514">
        <w:rPr>
          <w:rFonts w:ascii="Times New Roman" w:hAnsi="Times New Roman"/>
        </w:rPr>
        <w:t>under</w:t>
      </w:r>
      <w:r w:rsidR="009B2487" w:rsidRPr="00CF7514">
        <w:rPr>
          <w:rFonts w:ascii="Times New Roman" w:hAnsi="Times New Roman"/>
        </w:rPr>
        <w:t xml:space="preserve"> ACJA § 7-201.13(E).</w:t>
      </w:r>
      <w:r w:rsidR="003831B3" w:rsidRPr="00CF7514">
        <w:rPr>
          <w:rFonts w:ascii="Times New Roman" w:hAnsi="Times New Roman"/>
        </w:rPr>
        <w:t xml:space="preserve"> </w:t>
      </w:r>
    </w:p>
    <w:p w14:paraId="548F7416" w14:textId="77777777" w:rsidR="009B2487" w:rsidRPr="00CF7514" w:rsidRDefault="009B2487" w:rsidP="00157139">
      <w:pPr>
        <w:tabs>
          <w:tab w:val="left" w:pos="-1080"/>
          <w:tab w:val="left" w:pos="-720"/>
        </w:tabs>
        <w:ind w:left="720" w:hanging="360"/>
        <w:jc w:val="both"/>
        <w:rPr>
          <w:rFonts w:ascii="Times New Roman" w:hAnsi="Times New Roman"/>
        </w:rPr>
      </w:pPr>
    </w:p>
    <w:p w14:paraId="1BC30389" w14:textId="77777777" w:rsidR="00F74660" w:rsidRPr="00CF7514" w:rsidRDefault="00F74660" w:rsidP="00DF34C4">
      <w:pPr>
        <w:pStyle w:val="Level1"/>
        <w:numPr>
          <w:ilvl w:val="0"/>
          <w:numId w:val="0"/>
        </w:numPr>
        <w:ind w:left="1080" w:hanging="360"/>
        <w:jc w:val="both"/>
        <w:rPr>
          <w:rFonts w:ascii="Times New Roman" w:hAnsi="Times New Roman"/>
          <w:color w:val="FF0000"/>
        </w:rPr>
      </w:pPr>
    </w:p>
    <w:p w14:paraId="53E3C110" w14:textId="1CECA26C" w:rsidR="00D56F1B" w:rsidRPr="00CF7514" w:rsidRDefault="00D56F1B" w:rsidP="00D56F1B">
      <w:pPr>
        <w:pStyle w:val="Level1"/>
        <w:numPr>
          <w:ilvl w:val="0"/>
          <w:numId w:val="0"/>
        </w:numPr>
        <w:jc w:val="center"/>
        <w:rPr>
          <w:rFonts w:ascii="Times New Roman" w:hAnsi="Times New Roman"/>
          <w:b/>
          <w:bCs/>
        </w:rPr>
      </w:pPr>
      <w:r w:rsidRPr="00CF7514">
        <w:rPr>
          <w:rFonts w:ascii="Times New Roman" w:hAnsi="Times New Roman"/>
          <w:b/>
          <w:bCs/>
        </w:rPr>
        <w:t>Section 7-201.</w:t>
      </w:r>
      <w:r w:rsidR="003B5964" w:rsidRPr="00CF7514">
        <w:rPr>
          <w:rFonts w:ascii="Times New Roman" w:hAnsi="Times New Roman"/>
          <w:b/>
          <w:bCs/>
        </w:rPr>
        <w:t>20</w:t>
      </w:r>
      <w:r w:rsidRPr="00CF7514">
        <w:rPr>
          <w:rFonts w:ascii="Times New Roman" w:hAnsi="Times New Roman"/>
          <w:b/>
          <w:bCs/>
        </w:rPr>
        <w:t xml:space="preserve">:  </w:t>
      </w:r>
      <w:r w:rsidR="00521D69" w:rsidRPr="00CF7514">
        <w:rPr>
          <w:rFonts w:ascii="Times New Roman" w:hAnsi="Times New Roman"/>
          <w:b/>
          <w:bCs/>
        </w:rPr>
        <w:t xml:space="preserve">Licensee </w:t>
      </w:r>
      <w:r w:rsidRPr="00CF7514">
        <w:rPr>
          <w:rFonts w:ascii="Times New Roman" w:hAnsi="Times New Roman"/>
          <w:b/>
          <w:bCs/>
        </w:rPr>
        <w:t>Conduct</w:t>
      </w:r>
    </w:p>
    <w:p w14:paraId="688E2BC1" w14:textId="77777777" w:rsidR="00770280" w:rsidRPr="00CF7514" w:rsidRDefault="00770280" w:rsidP="006A71C8">
      <w:pPr>
        <w:pStyle w:val="Level1"/>
        <w:numPr>
          <w:ilvl w:val="0"/>
          <w:numId w:val="0"/>
        </w:numPr>
        <w:ind w:left="540" w:hanging="540"/>
        <w:jc w:val="both"/>
        <w:rPr>
          <w:rFonts w:ascii="Times New Roman" w:hAnsi="Times New Roman"/>
        </w:rPr>
      </w:pPr>
    </w:p>
    <w:p w14:paraId="328DEFDB" w14:textId="286DD934" w:rsidR="00770280" w:rsidRPr="00CF7514" w:rsidRDefault="00887E97" w:rsidP="006A71C8">
      <w:pPr>
        <w:pStyle w:val="Level2"/>
        <w:ind w:left="540" w:hanging="540"/>
        <w:jc w:val="both"/>
        <w:rPr>
          <w:rFonts w:ascii="Times New Roman" w:hAnsi="Times New Roman"/>
        </w:rPr>
      </w:pPr>
      <w:r w:rsidRPr="00CF7514">
        <w:rPr>
          <w:rFonts w:ascii="Times New Roman" w:hAnsi="Times New Roman"/>
          <w:b/>
          <w:bCs/>
        </w:rPr>
        <w:t>A</w:t>
      </w:r>
      <w:r w:rsidR="00A07505" w:rsidRPr="00CF7514">
        <w:rPr>
          <w:rFonts w:ascii="Times New Roman" w:hAnsi="Times New Roman"/>
          <w:b/>
          <w:bCs/>
        </w:rPr>
        <w:t xml:space="preserve">. </w:t>
      </w:r>
      <w:r w:rsidR="00A86AC1" w:rsidRPr="00CF7514">
        <w:rPr>
          <w:rFonts w:ascii="Times New Roman" w:hAnsi="Times New Roman"/>
          <w:b/>
          <w:bCs/>
        </w:rPr>
        <w:tab/>
      </w:r>
      <w:r w:rsidR="00770280" w:rsidRPr="00CF7514">
        <w:rPr>
          <w:rFonts w:ascii="Times New Roman" w:hAnsi="Times New Roman"/>
          <w:b/>
          <w:bCs/>
        </w:rPr>
        <w:t>Code of Conduct.</w:t>
      </w:r>
      <w:r w:rsidR="00770280" w:rsidRPr="00CF7514">
        <w:rPr>
          <w:rFonts w:ascii="Times New Roman" w:hAnsi="Times New Roman"/>
        </w:rPr>
        <w:t xml:space="preserve">  </w:t>
      </w:r>
      <w:r w:rsidR="00C35D1E" w:rsidRPr="00CF7514">
        <w:rPr>
          <w:rFonts w:ascii="Times New Roman" w:hAnsi="Times New Roman"/>
        </w:rPr>
        <w:t>A licensee must</w:t>
      </w:r>
      <w:r w:rsidR="00EC1C71" w:rsidRPr="00CF7514">
        <w:rPr>
          <w:rFonts w:ascii="Times New Roman" w:hAnsi="Times New Roman"/>
        </w:rPr>
        <w:t xml:space="preserve"> abide by</w:t>
      </w:r>
      <w:r w:rsidR="009345FF" w:rsidRPr="00CF7514">
        <w:rPr>
          <w:rFonts w:ascii="Times New Roman" w:hAnsi="Times New Roman"/>
        </w:rPr>
        <w:t xml:space="preserve"> this section and</w:t>
      </w:r>
      <w:r w:rsidR="00770280" w:rsidRPr="00CF7514">
        <w:rPr>
          <w:rFonts w:ascii="Times New Roman" w:hAnsi="Times New Roman"/>
        </w:rPr>
        <w:t xml:space="preserve"> the code or standards of conduct</w:t>
      </w:r>
      <w:r w:rsidR="00125D09" w:rsidRPr="00CF7514">
        <w:rPr>
          <w:rFonts w:ascii="Times New Roman" w:hAnsi="Times New Roman"/>
        </w:rPr>
        <w:t xml:space="preserve"> </w:t>
      </w:r>
      <w:r w:rsidR="00770280" w:rsidRPr="00CF7514">
        <w:rPr>
          <w:rFonts w:ascii="Times New Roman" w:hAnsi="Times New Roman"/>
        </w:rPr>
        <w:t xml:space="preserve">in the </w:t>
      </w:r>
      <w:r w:rsidR="00A86AC1" w:rsidRPr="00CF7514">
        <w:rPr>
          <w:rFonts w:ascii="Times New Roman" w:hAnsi="Times New Roman"/>
        </w:rPr>
        <w:t>article governing the profession or occupation</w:t>
      </w:r>
      <w:r w:rsidR="00770280" w:rsidRPr="00CF7514">
        <w:rPr>
          <w:rFonts w:ascii="Times New Roman" w:hAnsi="Times New Roman"/>
        </w:rPr>
        <w:t>.</w:t>
      </w:r>
    </w:p>
    <w:p w14:paraId="0A37654D" w14:textId="77777777" w:rsidR="00770280" w:rsidRPr="00CF7514" w:rsidRDefault="00770280" w:rsidP="006A71C8">
      <w:pPr>
        <w:ind w:left="540" w:hanging="540"/>
        <w:jc w:val="both"/>
        <w:rPr>
          <w:rFonts w:ascii="Times New Roman" w:hAnsi="Times New Roman"/>
        </w:rPr>
      </w:pPr>
    </w:p>
    <w:p w14:paraId="0A35EC0E" w14:textId="722E4EBA" w:rsidR="00770280" w:rsidRPr="00CF7514" w:rsidRDefault="006E2F53" w:rsidP="006A71C8">
      <w:pPr>
        <w:pStyle w:val="Level2"/>
        <w:ind w:left="540" w:hanging="540"/>
        <w:jc w:val="both"/>
        <w:rPr>
          <w:rFonts w:ascii="Times New Roman" w:hAnsi="Times New Roman"/>
        </w:rPr>
      </w:pPr>
      <w:r w:rsidRPr="00CF7514">
        <w:rPr>
          <w:rFonts w:ascii="Times New Roman" w:hAnsi="Times New Roman"/>
          <w:b/>
          <w:bCs/>
        </w:rPr>
        <w:t>B</w:t>
      </w:r>
      <w:r w:rsidR="00A07505" w:rsidRPr="00CF7514">
        <w:rPr>
          <w:rFonts w:ascii="Times New Roman" w:hAnsi="Times New Roman"/>
          <w:b/>
          <w:bCs/>
        </w:rPr>
        <w:t>.</w:t>
      </w:r>
      <w:r w:rsidR="007C5536" w:rsidRPr="00CF7514">
        <w:rPr>
          <w:rFonts w:ascii="Times New Roman" w:hAnsi="Times New Roman"/>
          <w:b/>
          <w:bCs/>
        </w:rPr>
        <w:tab/>
      </w:r>
      <w:r w:rsidR="00770280" w:rsidRPr="00CF7514">
        <w:rPr>
          <w:rFonts w:ascii="Times New Roman" w:hAnsi="Times New Roman"/>
          <w:b/>
          <w:bCs/>
        </w:rPr>
        <w:t>Identification.</w:t>
      </w:r>
      <w:r w:rsidR="00770280" w:rsidRPr="00CF7514">
        <w:rPr>
          <w:rFonts w:ascii="Times New Roman" w:hAnsi="Times New Roman"/>
        </w:rPr>
        <w:t xml:space="preserve">  Upon request, a </w:t>
      </w:r>
      <w:r w:rsidR="00BF6F4B" w:rsidRPr="00CF7514">
        <w:rPr>
          <w:rFonts w:ascii="Times New Roman" w:hAnsi="Times New Roman"/>
        </w:rPr>
        <w:t>licensee must</w:t>
      </w:r>
      <w:r w:rsidR="00770280" w:rsidRPr="00CF7514">
        <w:rPr>
          <w:rFonts w:ascii="Times New Roman" w:hAnsi="Times New Roman"/>
        </w:rPr>
        <w:t xml:space="preserve"> provide proof of </w:t>
      </w:r>
      <w:r w:rsidR="00BF6F4B" w:rsidRPr="00CF7514">
        <w:rPr>
          <w:rFonts w:ascii="Times New Roman" w:hAnsi="Times New Roman"/>
        </w:rPr>
        <w:t>licensing</w:t>
      </w:r>
      <w:r w:rsidR="00770280" w:rsidRPr="00CF7514">
        <w:rPr>
          <w:rFonts w:ascii="Times New Roman" w:hAnsi="Times New Roman"/>
        </w:rPr>
        <w:t>.</w:t>
      </w:r>
    </w:p>
    <w:p w14:paraId="51AD8796" w14:textId="77777777" w:rsidR="00770280" w:rsidRPr="00CF7514" w:rsidRDefault="00770280" w:rsidP="006A71C8">
      <w:pPr>
        <w:ind w:left="540" w:hanging="540"/>
        <w:jc w:val="both"/>
        <w:rPr>
          <w:rFonts w:ascii="Times New Roman" w:hAnsi="Times New Roman"/>
        </w:rPr>
      </w:pPr>
    </w:p>
    <w:p w14:paraId="09376FAB" w14:textId="0DB0A576" w:rsidR="00770280" w:rsidRPr="00CF7514" w:rsidRDefault="006E2F53" w:rsidP="006A71C8">
      <w:pPr>
        <w:pStyle w:val="Level2"/>
        <w:ind w:left="540" w:hanging="540"/>
        <w:jc w:val="both"/>
        <w:rPr>
          <w:rFonts w:ascii="Times New Roman" w:hAnsi="Times New Roman"/>
        </w:rPr>
      </w:pPr>
      <w:r w:rsidRPr="00CF7514">
        <w:rPr>
          <w:rFonts w:ascii="Times New Roman" w:hAnsi="Times New Roman"/>
          <w:b/>
          <w:bCs/>
        </w:rPr>
        <w:t>C</w:t>
      </w:r>
      <w:r w:rsidR="00A07505" w:rsidRPr="00CF7514">
        <w:rPr>
          <w:rFonts w:ascii="Times New Roman" w:hAnsi="Times New Roman"/>
          <w:b/>
          <w:bCs/>
        </w:rPr>
        <w:t>.</w:t>
      </w:r>
      <w:r w:rsidR="007C5536" w:rsidRPr="00CF7514">
        <w:rPr>
          <w:rFonts w:ascii="Times New Roman" w:hAnsi="Times New Roman"/>
          <w:b/>
          <w:bCs/>
        </w:rPr>
        <w:tab/>
      </w:r>
      <w:r w:rsidR="00770280" w:rsidRPr="00CF7514">
        <w:rPr>
          <w:rFonts w:ascii="Times New Roman" w:hAnsi="Times New Roman"/>
          <w:b/>
          <w:bCs/>
        </w:rPr>
        <w:t>Assumed Business Name.</w:t>
      </w:r>
      <w:r w:rsidR="00770280" w:rsidRPr="00CF7514">
        <w:rPr>
          <w:rFonts w:ascii="Times New Roman" w:hAnsi="Times New Roman"/>
        </w:rPr>
        <w:t xml:space="preserve">  A </w:t>
      </w:r>
      <w:r w:rsidR="00C0642E" w:rsidRPr="00CF7514">
        <w:rPr>
          <w:rFonts w:ascii="Times New Roman" w:hAnsi="Times New Roman"/>
        </w:rPr>
        <w:t>licensee must</w:t>
      </w:r>
      <w:r w:rsidR="00770280" w:rsidRPr="00CF7514">
        <w:rPr>
          <w:rFonts w:ascii="Times New Roman" w:hAnsi="Times New Roman"/>
        </w:rPr>
        <w:t xml:space="preserve"> not transact business in this state under </w:t>
      </w:r>
      <w:r w:rsidR="00D82C35" w:rsidRPr="00CF7514">
        <w:rPr>
          <w:rFonts w:ascii="Times New Roman" w:hAnsi="Times New Roman"/>
        </w:rPr>
        <w:t xml:space="preserve">a </w:t>
      </w:r>
      <w:r w:rsidR="00770280" w:rsidRPr="00CF7514">
        <w:rPr>
          <w:rFonts w:ascii="Times New Roman" w:hAnsi="Times New Roman"/>
        </w:rPr>
        <w:t xml:space="preserve">name other than the </w:t>
      </w:r>
      <w:r w:rsidR="00914EBB" w:rsidRPr="00CF7514">
        <w:rPr>
          <w:rFonts w:ascii="Times New Roman" w:hAnsi="Times New Roman"/>
        </w:rPr>
        <w:t xml:space="preserve">licensee’s </w:t>
      </w:r>
      <w:r w:rsidR="00770280" w:rsidRPr="00CF7514">
        <w:rPr>
          <w:rFonts w:ascii="Times New Roman" w:hAnsi="Times New Roman"/>
        </w:rPr>
        <w:t xml:space="preserve">legal name </w:t>
      </w:r>
      <w:r w:rsidR="002F1F84" w:rsidRPr="00CF7514">
        <w:rPr>
          <w:rFonts w:ascii="Times New Roman" w:hAnsi="Times New Roman"/>
        </w:rPr>
        <w:t xml:space="preserve">on file </w:t>
      </w:r>
      <w:r w:rsidR="00770280" w:rsidRPr="00CF7514">
        <w:rPr>
          <w:rFonts w:ascii="Times New Roman" w:hAnsi="Times New Roman"/>
        </w:rPr>
        <w:t>with</w:t>
      </w:r>
      <w:r w:rsidR="002F1F84" w:rsidRPr="00CF7514">
        <w:rPr>
          <w:rFonts w:ascii="Times New Roman" w:hAnsi="Times New Roman"/>
        </w:rPr>
        <w:t xml:space="preserve"> the</w:t>
      </w:r>
      <w:r w:rsidR="00770280" w:rsidRPr="00CF7514">
        <w:rPr>
          <w:rFonts w:ascii="Times New Roman" w:hAnsi="Times New Roman"/>
        </w:rPr>
        <w:t xml:space="preserve"> division.</w:t>
      </w:r>
    </w:p>
    <w:p w14:paraId="2EC3B55C" w14:textId="77777777" w:rsidR="00770280" w:rsidRPr="00CF7514" w:rsidRDefault="00770280" w:rsidP="006A71C8">
      <w:pPr>
        <w:pStyle w:val="Level2"/>
        <w:ind w:left="540" w:hanging="540"/>
        <w:jc w:val="both"/>
        <w:rPr>
          <w:rFonts w:ascii="Times New Roman" w:hAnsi="Times New Roman"/>
        </w:rPr>
      </w:pPr>
    </w:p>
    <w:p w14:paraId="251153C7" w14:textId="6D68D880" w:rsidR="00770280" w:rsidRPr="00CF7514" w:rsidRDefault="006E2F53" w:rsidP="006A71C8">
      <w:pPr>
        <w:ind w:left="540" w:hanging="540"/>
        <w:jc w:val="both"/>
        <w:rPr>
          <w:rFonts w:ascii="Times New Roman" w:hAnsi="Times New Roman"/>
          <w:b/>
        </w:rPr>
      </w:pPr>
      <w:r w:rsidRPr="00CF7514">
        <w:rPr>
          <w:rFonts w:ascii="Times New Roman" w:hAnsi="Times New Roman"/>
          <w:b/>
          <w:bCs/>
        </w:rPr>
        <w:t>D</w:t>
      </w:r>
      <w:r w:rsidR="00A07505" w:rsidRPr="00CF7514">
        <w:rPr>
          <w:rFonts w:ascii="Times New Roman" w:hAnsi="Times New Roman"/>
          <w:b/>
          <w:bCs/>
        </w:rPr>
        <w:t>.</w:t>
      </w:r>
      <w:r w:rsidR="007C5536" w:rsidRPr="00CF7514">
        <w:rPr>
          <w:rFonts w:ascii="Times New Roman" w:hAnsi="Times New Roman"/>
          <w:b/>
          <w:bCs/>
        </w:rPr>
        <w:tab/>
      </w:r>
      <w:r w:rsidR="00770280" w:rsidRPr="00CF7514">
        <w:rPr>
          <w:rFonts w:ascii="Times New Roman" w:hAnsi="Times New Roman"/>
          <w:b/>
          <w:bCs/>
        </w:rPr>
        <w:t>Response.</w:t>
      </w:r>
      <w:r w:rsidR="00770280" w:rsidRPr="00CF7514">
        <w:rPr>
          <w:rFonts w:ascii="Times New Roman" w:hAnsi="Times New Roman"/>
        </w:rPr>
        <w:t xml:space="preserve">  </w:t>
      </w:r>
      <w:r w:rsidR="00770280" w:rsidRPr="00CF7514">
        <w:rPr>
          <w:rFonts w:ascii="Times New Roman" w:hAnsi="Times New Roman"/>
          <w:bCs/>
        </w:rPr>
        <w:t>A</w:t>
      </w:r>
      <w:r w:rsidR="00770280" w:rsidRPr="00CF7514">
        <w:rPr>
          <w:rFonts w:ascii="Times New Roman" w:hAnsi="Times New Roman"/>
        </w:rPr>
        <w:t xml:space="preserve"> </w:t>
      </w:r>
      <w:r w:rsidR="00A17DD8" w:rsidRPr="00CF7514">
        <w:rPr>
          <w:rFonts w:ascii="Times New Roman" w:hAnsi="Times New Roman"/>
        </w:rPr>
        <w:t>licensee must</w:t>
      </w:r>
      <w:r w:rsidR="000828E7" w:rsidRPr="00CF7514">
        <w:rPr>
          <w:rFonts w:ascii="Times New Roman" w:hAnsi="Times New Roman"/>
        </w:rPr>
        <w:t xml:space="preserve"> timely</w:t>
      </w:r>
      <w:r w:rsidR="00770280" w:rsidRPr="00CF7514">
        <w:rPr>
          <w:rFonts w:ascii="Times New Roman" w:hAnsi="Times New Roman"/>
        </w:rPr>
        <w:t xml:space="preserve"> respond </w:t>
      </w:r>
      <w:r w:rsidR="007B059A" w:rsidRPr="00CF7514">
        <w:rPr>
          <w:rFonts w:ascii="Times New Roman" w:hAnsi="Times New Roman"/>
        </w:rPr>
        <w:t>to</w:t>
      </w:r>
      <w:r w:rsidR="00AC4F57" w:rsidRPr="00CF7514">
        <w:rPr>
          <w:rFonts w:ascii="Times New Roman" w:hAnsi="Times New Roman"/>
        </w:rPr>
        <w:t xml:space="preserve"> a</w:t>
      </w:r>
      <w:r w:rsidR="007B059A" w:rsidRPr="00CF7514">
        <w:rPr>
          <w:rFonts w:ascii="Times New Roman" w:hAnsi="Times New Roman"/>
        </w:rPr>
        <w:t xml:space="preserve"> </w:t>
      </w:r>
      <w:r w:rsidR="00770280" w:rsidRPr="00CF7514">
        <w:rPr>
          <w:rFonts w:ascii="Times New Roman" w:hAnsi="Times New Roman"/>
        </w:rPr>
        <w:t>request</w:t>
      </w:r>
      <w:r w:rsidR="00770280" w:rsidRPr="00CF7514">
        <w:rPr>
          <w:rFonts w:ascii="Times New Roman" w:hAnsi="Times New Roman"/>
          <w:b/>
          <w:bCs/>
        </w:rPr>
        <w:t xml:space="preserve"> </w:t>
      </w:r>
      <w:r w:rsidR="00770280" w:rsidRPr="00CF7514">
        <w:rPr>
          <w:rFonts w:ascii="Times New Roman" w:hAnsi="Times New Roman"/>
        </w:rPr>
        <w:t xml:space="preserve">for information </w:t>
      </w:r>
      <w:r w:rsidR="00291A77" w:rsidRPr="00CF7514">
        <w:rPr>
          <w:rFonts w:ascii="Times New Roman" w:hAnsi="Times New Roman"/>
        </w:rPr>
        <w:t xml:space="preserve">or </w:t>
      </w:r>
      <w:r w:rsidR="00770280" w:rsidRPr="00CF7514">
        <w:rPr>
          <w:rFonts w:ascii="Times New Roman" w:hAnsi="Times New Roman"/>
        </w:rPr>
        <w:t>documents</w:t>
      </w:r>
      <w:r w:rsidR="00AB0D47" w:rsidRPr="00CF7514">
        <w:rPr>
          <w:rFonts w:ascii="Times New Roman" w:hAnsi="Times New Roman"/>
        </w:rPr>
        <w:t xml:space="preserve"> under this chapter</w:t>
      </w:r>
      <w:r w:rsidR="00647296" w:rsidRPr="00CF7514">
        <w:rPr>
          <w:rFonts w:ascii="Times New Roman" w:hAnsi="Times New Roman"/>
        </w:rPr>
        <w:t xml:space="preserve"> </w:t>
      </w:r>
      <w:r w:rsidR="007D54D1" w:rsidRPr="00CF7514">
        <w:rPr>
          <w:rFonts w:ascii="Times New Roman" w:hAnsi="Times New Roman"/>
        </w:rPr>
        <w:t xml:space="preserve">and </w:t>
      </w:r>
      <w:r w:rsidR="00770280" w:rsidRPr="00CF7514">
        <w:rPr>
          <w:rFonts w:ascii="Times New Roman" w:hAnsi="Times New Roman"/>
        </w:rPr>
        <w:t xml:space="preserve">to </w:t>
      </w:r>
      <w:r w:rsidR="00A5796D" w:rsidRPr="00CF7514">
        <w:rPr>
          <w:rFonts w:ascii="Times New Roman" w:hAnsi="Times New Roman"/>
        </w:rPr>
        <w:t xml:space="preserve">a </w:t>
      </w:r>
      <w:r w:rsidR="001B58EF" w:rsidRPr="00CF7514">
        <w:rPr>
          <w:rFonts w:ascii="Times New Roman" w:hAnsi="Times New Roman"/>
        </w:rPr>
        <w:t xml:space="preserve">subpoena or order </w:t>
      </w:r>
      <w:r w:rsidR="00770280" w:rsidRPr="00CF7514">
        <w:rPr>
          <w:rFonts w:ascii="Times New Roman" w:hAnsi="Times New Roman"/>
        </w:rPr>
        <w:t xml:space="preserve">issued by </w:t>
      </w:r>
      <w:r w:rsidR="00AC4F57" w:rsidRPr="00CF7514">
        <w:rPr>
          <w:rFonts w:ascii="Times New Roman" w:hAnsi="Times New Roman"/>
        </w:rPr>
        <w:t xml:space="preserve">a </w:t>
      </w:r>
      <w:r w:rsidR="001A2B11" w:rsidRPr="00CF7514">
        <w:rPr>
          <w:rFonts w:ascii="Times New Roman" w:hAnsi="Times New Roman"/>
        </w:rPr>
        <w:t xml:space="preserve">court or </w:t>
      </w:r>
      <w:r w:rsidR="00770280" w:rsidRPr="00CF7514">
        <w:rPr>
          <w:rFonts w:ascii="Times New Roman" w:hAnsi="Times New Roman"/>
        </w:rPr>
        <w:t xml:space="preserve">judicial officer.  </w:t>
      </w:r>
    </w:p>
    <w:p w14:paraId="24C7CC77" w14:textId="77777777" w:rsidR="00770280" w:rsidRPr="00CF7514" w:rsidRDefault="00770280" w:rsidP="006A71C8">
      <w:pPr>
        <w:ind w:left="270" w:hanging="450"/>
        <w:jc w:val="both"/>
        <w:rPr>
          <w:rFonts w:ascii="Times New Roman" w:hAnsi="Times New Roman"/>
        </w:rPr>
      </w:pPr>
    </w:p>
    <w:p w14:paraId="1FFBBC89" w14:textId="7321FBA8" w:rsidR="00770280" w:rsidRPr="00CF7514" w:rsidRDefault="00DD07C9" w:rsidP="007C5536">
      <w:pPr>
        <w:ind w:left="540" w:hanging="540"/>
        <w:jc w:val="both"/>
        <w:rPr>
          <w:rFonts w:ascii="Times New Roman" w:hAnsi="Times New Roman"/>
        </w:rPr>
      </w:pPr>
      <w:r w:rsidRPr="00CF7514">
        <w:rPr>
          <w:rFonts w:ascii="Times New Roman" w:hAnsi="Times New Roman"/>
          <w:b/>
          <w:bCs/>
        </w:rPr>
        <w:t>E</w:t>
      </w:r>
      <w:r w:rsidR="00A07505" w:rsidRPr="00CF7514">
        <w:rPr>
          <w:rFonts w:ascii="Times New Roman" w:hAnsi="Times New Roman"/>
          <w:b/>
          <w:bCs/>
        </w:rPr>
        <w:t>.</w:t>
      </w:r>
      <w:r w:rsidR="007C5536" w:rsidRPr="00CF7514">
        <w:rPr>
          <w:rFonts w:ascii="Times New Roman" w:hAnsi="Times New Roman"/>
          <w:b/>
          <w:bCs/>
        </w:rPr>
        <w:tab/>
      </w:r>
      <w:r w:rsidR="00770280" w:rsidRPr="00CF7514">
        <w:rPr>
          <w:rFonts w:ascii="Times New Roman" w:hAnsi="Times New Roman"/>
          <w:b/>
          <w:bCs/>
        </w:rPr>
        <w:t>Candor.</w:t>
      </w:r>
      <w:r w:rsidR="00F10D8E" w:rsidRPr="00CF7514">
        <w:rPr>
          <w:rFonts w:ascii="Times New Roman" w:hAnsi="Times New Roman"/>
          <w:b/>
          <w:bCs/>
        </w:rPr>
        <w:t xml:space="preserve"> </w:t>
      </w:r>
      <w:r w:rsidR="00F10D8E" w:rsidRPr="00CF7514">
        <w:rPr>
          <w:rFonts w:ascii="Times New Roman" w:hAnsi="Times New Roman"/>
        </w:rPr>
        <w:t xml:space="preserve">A licensee has a duty of candor to </w:t>
      </w:r>
      <w:r w:rsidR="00312A91" w:rsidRPr="00CF7514">
        <w:rPr>
          <w:rFonts w:ascii="Times New Roman" w:hAnsi="Times New Roman"/>
        </w:rPr>
        <w:t>a tribunal and the division. In addition:</w:t>
      </w:r>
    </w:p>
    <w:p w14:paraId="177C9C4E" w14:textId="77777777" w:rsidR="00770280" w:rsidRPr="00CF7514" w:rsidRDefault="00770280" w:rsidP="00770280">
      <w:pPr>
        <w:tabs>
          <w:tab w:val="left" w:pos="720"/>
        </w:tabs>
        <w:ind w:left="360" w:firstLine="360"/>
        <w:jc w:val="both"/>
        <w:rPr>
          <w:rFonts w:ascii="Times New Roman" w:hAnsi="Times New Roman"/>
        </w:rPr>
      </w:pPr>
    </w:p>
    <w:p w14:paraId="255B81B8" w14:textId="79C05569" w:rsidR="00DB4AE4" w:rsidRPr="00CF7514" w:rsidRDefault="00207D8C" w:rsidP="00D436A0">
      <w:pPr>
        <w:ind w:left="900" w:hanging="360"/>
        <w:jc w:val="both"/>
        <w:rPr>
          <w:rFonts w:ascii="Times New Roman" w:hAnsi="Times New Roman"/>
        </w:rPr>
      </w:pPr>
      <w:r w:rsidRPr="00CF7514">
        <w:rPr>
          <w:rFonts w:ascii="Times New Roman" w:hAnsi="Times New Roman"/>
        </w:rPr>
        <w:t>1</w:t>
      </w:r>
      <w:r w:rsidR="00770280" w:rsidRPr="00CF7514">
        <w:rPr>
          <w:rFonts w:ascii="Times New Roman" w:hAnsi="Times New Roman"/>
        </w:rPr>
        <w:t>.</w:t>
      </w:r>
      <w:r w:rsidR="00770280" w:rsidRPr="00CF7514">
        <w:rPr>
          <w:rFonts w:ascii="Times New Roman" w:hAnsi="Times New Roman"/>
        </w:rPr>
        <w:tab/>
        <w:t xml:space="preserve">A </w:t>
      </w:r>
      <w:r w:rsidR="009B4DD6" w:rsidRPr="00CF7514">
        <w:rPr>
          <w:rFonts w:ascii="Times New Roman" w:hAnsi="Times New Roman"/>
        </w:rPr>
        <w:t xml:space="preserve">licensee </w:t>
      </w:r>
      <w:r w:rsidR="000828E7" w:rsidRPr="00CF7514">
        <w:rPr>
          <w:rFonts w:ascii="Times New Roman" w:hAnsi="Times New Roman"/>
        </w:rPr>
        <w:t xml:space="preserve">must </w:t>
      </w:r>
      <w:r w:rsidR="00770280" w:rsidRPr="00CF7514">
        <w:rPr>
          <w:rFonts w:ascii="Times New Roman" w:hAnsi="Times New Roman"/>
        </w:rPr>
        <w:t>not knowingl</w:t>
      </w:r>
      <w:r w:rsidR="00642602" w:rsidRPr="00CF7514">
        <w:rPr>
          <w:rFonts w:ascii="Times New Roman" w:hAnsi="Times New Roman"/>
        </w:rPr>
        <w:t>y</w:t>
      </w:r>
      <w:r w:rsidR="00DB4AE4" w:rsidRPr="00CF7514">
        <w:rPr>
          <w:rFonts w:ascii="Times New Roman" w:hAnsi="Times New Roman"/>
        </w:rPr>
        <w:t>:</w:t>
      </w:r>
      <w:r w:rsidR="00642602" w:rsidRPr="00CF7514">
        <w:rPr>
          <w:rFonts w:ascii="Times New Roman" w:hAnsi="Times New Roman"/>
        </w:rPr>
        <w:t xml:space="preserve"> </w:t>
      </w:r>
    </w:p>
    <w:p w14:paraId="17A0B688" w14:textId="77777777" w:rsidR="00DB4AE4" w:rsidRPr="00CF7514" w:rsidRDefault="00DB4AE4" w:rsidP="00D436A0">
      <w:pPr>
        <w:ind w:left="900" w:hanging="360"/>
        <w:jc w:val="both"/>
        <w:rPr>
          <w:rFonts w:ascii="Times New Roman" w:hAnsi="Times New Roman"/>
          <w:strike/>
        </w:rPr>
      </w:pPr>
    </w:p>
    <w:p w14:paraId="20F620CF" w14:textId="30B44FA2" w:rsidR="00770280" w:rsidRPr="00CF7514" w:rsidRDefault="00DC21DF" w:rsidP="00A3323A">
      <w:pPr>
        <w:ind w:left="1260" w:hanging="360"/>
        <w:jc w:val="both"/>
        <w:rPr>
          <w:rFonts w:ascii="Times New Roman" w:hAnsi="Times New Roman"/>
        </w:rPr>
      </w:pPr>
      <w:r w:rsidRPr="00CF7514">
        <w:rPr>
          <w:rFonts w:ascii="Times New Roman" w:hAnsi="Times New Roman"/>
        </w:rPr>
        <w:t>a.</w:t>
      </w:r>
      <w:r w:rsidR="00D436A0" w:rsidRPr="00CF7514">
        <w:rPr>
          <w:rFonts w:ascii="Times New Roman" w:hAnsi="Times New Roman"/>
        </w:rPr>
        <w:t xml:space="preserve"> </w:t>
      </w:r>
      <w:r w:rsidR="00A3323A" w:rsidRPr="00CF7514">
        <w:rPr>
          <w:rFonts w:ascii="Times New Roman" w:hAnsi="Times New Roman"/>
        </w:rPr>
        <w:tab/>
      </w:r>
      <w:r w:rsidR="00770280" w:rsidRPr="00CF7514">
        <w:rPr>
          <w:rFonts w:ascii="Times New Roman" w:hAnsi="Times New Roman"/>
        </w:rPr>
        <w:t xml:space="preserve">Make a false statement </w:t>
      </w:r>
      <w:r w:rsidR="00D436A0" w:rsidRPr="00CF7514">
        <w:rPr>
          <w:rFonts w:ascii="Times New Roman" w:hAnsi="Times New Roman"/>
        </w:rPr>
        <w:t xml:space="preserve">or omission </w:t>
      </w:r>
      <w:r w:rsidR="00770280" w:rsidRPr="00CF7514">
        <w:rPr>
          <w:rFonts w:ascii="Times New Roman" w:hAnsi="Times New Roman"/>
        </w:rPr>
        <w:t>of material fact or law to a tribunal</w:t>
      </w:r>
      <w:r w:rsidR="00C56F35" w:rsidRPr="00CF7514">
        <w:rPr>
          <w:rFonts w:ascii="Times New Roman" w:hAnsi="Times New Roman"/>
        </w:rPr>
        <w:t xml:space="preserve"> or the division</w:t>
      </w:r>
      <w:r w:rsidR="00770280" w:rsidRPr="00CF7514">
        <w:rPr>
          <w:rFonts w:ascii="Times New Roman" w:hAnsi="Times New Roman"/>
        </w:rPr>
        <w:t>; or</w:t>
      </w:r>
    </w:p>
    <w:p w14:paraId="137241A6" w14:textId="77777777" w:rsidR="000E218A" w:rsidRPr="00CF7514" w:rsidRDefault="000E218A" w:rsidP="00A3323A">
      <w:pPr>
        <w:ind w:left="1260" w:hanging="360"/>
        <w:jc w:val="both"/>
        <w:rPr>
          <w:rFonts w:ascii="Times New Roman" w:hAnsi="Times New Roman"/>
        </w:rPr>
      </w:pPr>
    </w:p>
    <w:p w14:paraId="1D5578D2" w14:textId="3E2675A9" w:rsidR="00770280" w:rsidRPr="00CF7514" w:rsidRDefault="004A2CA1" w:rsidP="00A3323A">
      <w:pPr>
        <w:ind w:left="1260" w:hanging="360"/>
        <w:jc w:val="both"/>
        <w:rPr>
          <w:rFonts w:ascii="Times New Roman" w:hAnsi="Times New Roman"/>
        </w:rPr>
      </w:pPr>
      <w:r w:rsidRPr="00CF7514">
        <w:rPr>
          <w:rFonts w:ascii="Times New Roman" w:hAnsi="Times New Roman"/>
        </w:rPr>
        <w:t>b.</w:t>
      </w:r>
      <w:r w:rsidR="00770280" w:rsidRPr="00CF7514">
        <w:rPr>
          <w:rFonts w:ascii="Times New Roman" w:hAnsi="Times New Roman"/>
        </w:rPr>
        <w:tab/>
        <w:t>Fail to disclose a material fact to a tribunal</w:t>
      </w:r>
      <w:r w:rsidR="00E022A4" w:rsidRPr="00CF7514">
        <w:rPr>
          <w:rFonts w:ascii="Times New Roman" w:hAnsi="Times New Roman"/>
        </w:rPr>
        <w:t xml:space="preserve"> or the division</w:t>
      </w:r>
      <w:r w:rsidR="00770280" w:rsidRPr="00CF7514">
        <w:rPr>
          <w:rFonts w:ascii="Times New Roman" w:hAnsi="Times New Roman"/>
        </w:rPr>
        <w:t xml:space="preserve"> </w:t>
      </w:r>
      <w:r w:rsidR="00A64A8A" w:rsidRPr="00CF7514">
        <w:rPr>
          <w:rFonts w:ascii="Times New Roman" w:hAnsi="Times New Roman"/>
        </w:rPr>
        <w:t>unless the disclosure is prohibited by law</w:t>
      </w:r>
      <w:r w:rsidR="00C04543" w:rsidRPr="00CF7514">
        <w:rPr>
          <w:rFonts w:ascii="Times New Roman" w:hAnsi="Times New Roman"/>
        </w:rPr>
        <w:t xml:space="preserve"> and the licensee </w:t>
      </w:r>
      <w:r w:rsidR="000F2E1B" w:rsidRPr="00CF7514">
        <w:rPr>
          <w:rFonts w:ascii="Times New Roman" w:hAnsi="Times New Roman"/>
        </w:rPr>
        <w:t>st</w:t>
      </w:r>
      <w:r w:rsidR="00C04543" w:rsidRPr="00CF7514">
        <w:rPr>
          <w:rFonts w:ascii="Times New Roman" w:hAnsi="Times New Roman"/>
        </w:rPr>
        <w:t xml:space="preserve">ates </w:t>
      </w:r>
      <w:r w:rsidR="001C6207" w:rsidRPr="00CF7514">
        <w:rPr>
          <w:rFonts w:ascii="Times New Roman" w:hAnsi="Times New Roman"/>
        </w:rPr>
        <w:t xml:space="preserve">in response to the request </w:t>
      </w:r>
      <w:r w:rsidR="00C04543" w:rsidRPr="00CF7514">
        <w:rPr>
          <w:rFonts w:ascii="Times New Roman" w:hAnsi="Times New Roman"/>
        </w:rPr>
        <w:t xml:space="preserve">that </w:t>
      </w:r>
      <w:r w:rsidR="000F2E1B" w:rsidRPr="00CF7514">
        <w:rPr>
          <w:rFonts w:ascii="Times New Roman" w:hAnsi="Times New Roman"/>
        </w:rPr>
        <w:t>the disclosure is</w:t>
      </w:r>
      <w:r w:rsidR="009B4DD6" w:rsidRPr="00CF7514">
        <w:rPr>
          <w:rFonts w:ascii="Times New Roman" w:hAnsi="Times New Roman"/>
        </w:rPr>
        <w:t xml:space="preserve"> not made for th</w:t>
      </w:r>
      <w:r w:rsidR="00FB2C5B" w:rsidRPr="00CF7514">
        <w:rPr>
          <w:rFonts w:ascii="Times New Roman" w:hAnsi="Times New Roman"/>
        </w:rPr>
        <w:t>at</w:t>
      </w:r>
      <w:r w:rsidR="009B4DD6" w:rsidRPr="00CF7514">
        <w:rPr>
          <w:rFonts w:ascii="Times New Roman" w:hAnsi="Times New Roman"/>
        </w:rPr>
        <w:t xml:space="preserve"> reason</w:t>
      </w:r>
      <w:r w:rsidR="00770280" w:rsidRPr="00CF7514">
        <w:rPr>
          <w:rFonts w:ascii="Times New Roman" w:hAnsi="Times New Roman"/>
        </w:rPr>
        <w:t>.</w:t>
      </w:r>
    </w:p>
    <w:p w14:paraId="7308DF09" w14:textId="77777777" w:rsidR="00770280" w:rsidRPr="00CF7514" w:rsidRDefault="00770280" w:rsidP="00770280">
      <w:pPr>
        <w:tabs>
          <w:tab w:val="left" w:pos="1080"/>
        </w:tabs>
        <w:ind w:left="720" w:firstLine="270"/>
        <w:jc w:val="both"/>
        <w:rPr>
          <w:rFonts w:ascii="Times New Roman" w:hAnsi="Times New Roman"/>
        </w:rPr>
      </w:pPr>
    </w:p>
    <w:p w14:paraId="366158CD" w14:textId="798B4DB8" w:rsidR="00770280" w:rsidRPr="00CF7514" w:rsidRDefault="00207D8C" w:rsidP="000E218A">
      <w:pPr>
        <w:ind w:left="900" w:hanging="360"/>
        <w:jc w:val="both"/>
        <w:rPr>
          <w:rFonts w:ascii="Times New Roman" w:hAnsi="Times New Roman"/>
        </w:rPr>
      </w:pPr>
      <w:r w:rsidRPr="00CF7514">
        <w:rPr>
          <w:rFonts w:ascii="Times New Roman" w:hAnsi="Times New Roman"/>
        </w:rPr>
        <w:t>2</w:t>
      </w:r>
      <w:r w:rsidR="00770280" w:rsidRPr="00CF7514">
        <w:rPr>
          <w:rFonts w:ascii="Times New Roman" w:hAnsi="Times New Roman"/>
        </w:rPr>
        <w:t>.</w:t>
      </w:r>
      <w:r w:rsidR="00770280" w:rsidRPr="00CF7514">
        <w:rPr>
          <w:rFonts w:ascii="Times New Roman" w:hAnsi="Times New Roman"/>
        </w:rPr>
        <w:tab/>
        <w:t xml:space="preserve">A </w:t>
      </w:r>
      <w:r w:rsidR="009B4DD6" w:rsidRPr="00CF7514">
        <w:rPr>
          <w:rFonts w:ascii="Times New Roman" w:hAnsi="Times New Roman"/>
        </w:rPr>
        <w:t xml:space="preserve">licensee </w:t>
      </w:r>
      <w:r w:rsidR="00EC62EF" w:rsidRPr="00CF7514">
        <w:rPr>
          <w:rFonts w:ascii="Times New Roman" w:hAnsi="Times New Roman"/>
        </w:rPr>
        <w:t xml:space="preserve">convicted of a misdemeanor or felony </w:t>
      </w:r>
      <w:r w:rsidR="009B4DD6" w:rsidRPr="00CF7514">
        <w:rPr>
          <w:rFonts w:ascii="Times New Roman" w:hAnsi="Times New Roman"/>
        </w:rPr>
        <w:t>must</w:t>
      </w:r>
      <w:r w:rsidR="00770280" w:rsidRPr="00CF7514">
        <w:rPr>
          <w:rFonts w:ascii="Times New Roman" w:hAnsi="Times New Roman"/>
        </w:rPr>
        <w:t xml:space="preserve"> notify </w:t>
      </w:r>
      <w:r w:rsidR="009B4DD6" w:rsidRPr="00CF7514">
        <w:rPr>
          <w:rFonts w:ascii="Times New Roman" w:hAnsi="Times New Roman"/>
        </w:rPr>
        <w:t xml:space="preserve">the </w:t>
      </w:r>
      <w:r w:rsidR="00770280" w:rsidRPr="00CF7514">
        <w:rPr>
          <w:rFonts w:ascii="Times New Roman" w:hAnsi="Times New Roman"/>
        </w:rPr>
        <w:t xml:space="preserve">division within </w:t>
      </w:r>
      <w:r w:rsidR="00BE6822" w:rsidRPr="00CF7514">
        <w:rPr>
          <w:rFonts w:ascii="Times New Roman" w:hAnsi="Times New Roman"/>
        </w:rPr>
        <w:t xml:space="preserve">10 </w:t>
      </w:r>
      <w:r w:rsidR="00FB2C5B" w:rsidRPr="00CF7514">
        <w:rPr>
          <w:rFonts w:ascii="Times New Roman" w:hAnsi="Times New Roman"/>
        </w:rPr>
        <w:lastRenderedPageBreak/>
        <w:t xml:space="preserve">calendar </w:t>
      </w:r>
      <w:r w:rsidR="00770280" w:rsidRPr="00CF7514">
        <w:rPr>
          <w:rFonts w:ascii="Times New Roman" w:hAnsi="Times New Roman"/>
        </w:rPr>
        <w:t xml:space="preserve">days </w:t>
      </w:r>
      <w:r w:rsidR="00954219" w:rsidRPr="00CF7514">
        <w:rPr>
          <w:rFonts w:ascii="Times New Roman" w:hAnsi="Times New Roman"/>
        </w:rPr>
        <w:t xml:space="preserve">after </w:t>
      </w:r>
      <w:r w:rsidR="00770280" w:rsidRPr="00CF7514">
        <w:rPr>
          <w:rFonts w:ascii="Times New Roman" w:hAnsi="Times New Roman"/>
        </w:rPr>
        <w:t xml:space="preserve">entry of </w:t>
      </w:r>
      <w:r w:rsidR="00F423A9" w:rsidRPr="00CF7514">
        <w:rPr>
          <w:rFonts w:ascii="Times New Roman" w:hAnsi="Times New Roman"/>
        </w:rPr>
        <w:t>the</w:t>
      </w:r>
      <w:r w:rsidR="00770280" w:rsidRPr="00CF7514">
        <w:rPr>
          <w:rFonts w:ascii="Times New Roman" w:hAnsi="Times New Roman"/>
        </w:rPr>
        <w:t xml:space="preserve"> judgment of conviction.</w:t>
      </w:r>
    </w:p>
    <w:p w14:paraId="4F98861D" w14:textId="77777777" w:rsidR="00770280" w:rsidRPr="00CF7514" w:rsidRDefault="00770280" w:rsidP="00770280">
      <w:pPr>
        <w:jc w:val="both"/>
        <w:rPr>
          <w:rFonts w:ascii="Times New Roman" w:hAnsi="Times New Roman"/>
        </w:rPr>
      </w:pPr>
    </w:p>
    <w:p w14:paraId="295DF7FA" w14:textId="291ACF29" w:rsidR="00770280" w:rsidRPr="00CF7514" w:rsidRDefault="00DD07C9" w:rsidP="007C5536">
      <w:pPr>
        <w:pStyle w:val="Level1"/>
        <w:numPr>
          <w:ilvl w:val="0"/>
          <w:numId w:val="0"/>
        </w:numPr>
        <w:ind w:left="540" w:hanging="540"/>
        <w:jc w:val="both"/>
        <w:rPr>
          <w:rFonts w:ascii="Times New Roman" w:hAnsi="Times New Roman"/>
        </w:rPr>
      </w:pPr>
      <w:r w:rsidRPr="00CF7514">
        <w:rPr>
          <w:rFonts w:ascii="Times New Roman" w:hAnsi="Times New Roman"/>
          <w:b/>
          <w:bCs/>
        </w:rPr>
        <w:t>F</w:t>
      </w:r>
      <w:r w:rsidR="00A07505" w:rsidRPr="00CF7514">
        <w:rPr>
          <w:rFonts w:ascii="Times New Roman" w:hAnsi="Times New Roman"/>
          <w:b/>
          <w:bCs/>
        </w:rPr>
        <w:t>.</w:t>
      </w:r>
      <w:r w:rsidR="007C5536" w:rsidRPr="00CF7514">
        <w:rPr>
          <w:rFonts w:ascii="Times New Roman" w:hAnsi="Times New Roman"/>
          <w:b/>
          <w:bCs/>
        </w:rPr>
        <w:tab/>
      </w:r>
      <w:r w:rsidR="00770280" w:rsidRPr="00CF7514">
        <w:rPr>
          <w:rFonts w:ascii="Times New Roman" w:hAnsi="Times New Roman"/>
          <w:b/>
          <w:bCs/>
        </w:rPr>
        <w:t>Change of Name or Address.</w:t>
      </w:r>
      <w:r w:rsidR="00770280" w:rsidRPr="00CF7514">
        <w:rPr>
          <w:rFonts w:ascii="Times New Roman" w:hAnsi="Times New Roman"/>
        </w:rPr>
        <w:t xml:space="preserve">  A </w:t>
      </w:r>
      <w:r w:rsidR="00312A91" w:rsidRPr="00CF7514">
        <w:rPr>
          <w:rFonts w:ascii="Times New Roman" w:hAnsi="Times New Roman"/>
        </w:rPr>
        <w:t>licensee must</w:t>
      </w:r>
      <w:r w:rsidR="00770280" w:rsidRPr="00CF7514">
        <w:rPr>
          <w:rFonts w:ascii="Times New Roman" w:hAnsi="Times New Roman"/>
        </w:rPr>
        <w:t xml:space="preserve"> </w:t>
      </w:r>
      <w:r w:rsidR="007B22B4" w:rsidRPr="00CF7514">
        <w:rPr>
          <w:rFonts w:ascii="Times New Roman" w:hAnsi="Times New Roman"/>
        </w:rPr>
        <w:t xml:space="preserve">give notice to </w:t>
      </w:r>
      <w:r w:rsidR="00312A91" w:rsidRPr="00CF7514">
        <w:rPr>
          <w:rFonts w:ascii="Times New Roman" w:hAnsi="Times New Roman"/>
        </w:rPr>
        <w:t xml:space="preserve">the </w:t>
      </w:r>
      <w:r w:rsidR="00770280" w:rsidRPr="00CF7514">
        <w:rPr>
          <w:rFonts w:ascii="Times New Roman" w:hAnsi="Times New Roman"/>
        </w:rPr>
        <w:t xml:space="preserve">division of </w:t>
      </w:r>
      <w:r w:rsidR="00AC4F57" w:rsidRPr="00CF7514">
        <w:rPr>
          <w:rFonts w:ascii="Times New Roman" w:hAnsi="Times New Roman"/>
        </w:rPr>
        <w:t xml:space="preserve">a </w:t>
      </w:r>
      <w:r w:rsidR="00770280" w:rsidRPr="00CF7514">
        <w:rPr>
          <w:rFonts w:ascii="Times New Roman" w:hAnsi="Times New Roman"/>
        </w:rPr>
        <w:t>change in name or business, directory, mailing</w:t>
      </w:r>
      <w:r w:rsidR="00FE7BE3" w:rsidRPr="00CF7514">
        <w:rPr>
          <w:rFonts w:ascii="Times New Roman" w:hAnsi="Times New Roman"/>
        </w:rPr>
        <w:t>,</w:t>
      </w:r>
      <w:r w:rsidR="00770280" w:rsidRPr="00CF7514">
        <w:rPr>
          <w:rFonts w:ascii="Times New Roman" w:hAnsi="Times New Roman"/>
        </w:rPr>
        <w:t xml:space="preserve"> or home address</w:t>
      </w:r>
      <w:r w:rsidR="00FE7BE3" w:rsidRPr="00CF7514">
        <w:rPr>
          <w:rFonts w:ascii="Times New Roman" w:hAnsi="Times New Roman"/>
        </w:rPr>
        <w:t>;</w:t>
      </w:r>
      <w:r w:rsidR="00770280" w:rsidRPr="00CF7514">
        <w:rPr>
          <w:rFonts w:ascii="Times New Roman" w:hAnsi="Times New Roman"/>
        </w:rPr>
        <w:t xml:space="preserve"> telephone number</w:t>
      </w:r>
      <w:r w:rsidR="00B10CF8" w:rsidRPr="00CF7514">
        <w:rPr>
          <w:rFonts w:ascii="Times New Roman" w:hAnsi="Times New Roman"/>
        </w:rPr>
        <w:t>;</w:t>
      </w:r>
      <w:r w:rsidR="00770280" w:rsidRPr="00CF7514">
        <w:rPr>
          <w:rFonts w:ascii="Times New Roman" w:hAnsi="Times New Roman"/>
        </w:rPr>
        <w:t xml:space="preserve"> or email address within 30 days of </w:t>
      </w:r>
      <w:r w:rsidR="00AC4F57" w:rsidRPr="00CF7514">
        <w:rPr>
          <w:rFonts w:ascii="Times New Roman" w:hAnsi="Times New Roman"/>
        </w:rPr>
        <w:t xml:space="preserve">the </w:t>
      </w:r>
      <w:r w:rsidR="00770280" w:rsidRPr="00CF7514">
        <w:rPr>
          <w:rFonts w:ascii="Times New Roman" w:hAnsi="Times New Roman"/>
        </w:rPr>
        <w:t xml:space="preserve">change, </w:t>
      </w:r>
      <w:r w:rsidR="00B21B17" w:rsidRPr="00CF7514">
        <w:rPr>
          <w:rFonts w:ascii="Times New Roman" w:hAnsi="Times New Roman"/>
        </w:rPr>
        <w:t xml:space="preserve">except as provided in the </w:t>
      </w:r>
      <w:r w:rsidR="007B22B4" w:rsidRPr="00CF7514">
        <w:rPr>
          <w:rFonts w:ascii="Times New Roman" w:hAnsi="Times New Roman"/>
        </w:rPr>
        <w:t>article governing the profession or occupation</w:t>
      </w:r>
      <w:r w:rsidR="00770280" w:rsidRPr="00CF7514">
        <w:rPr>
          <w:rFonts w:ascii="Times New Roman" w:hAnsi="Times New Roman"/>
        </w:rPr>
        <w:t xml:space="preserve">. The </w:t>
      </w:r>
      <w:r w:rsidR="00B73682" w:rsidRPr="00CF7514">
        <w:rPr>
          <w:rFonts w:ascii="Times New Roman" w:hAnsi="Times New Roman"/>
        </w:rPr>
        <w:t xml:space="preserve">licensee must give </w:t>
      </w:r>
      <w:r w:rsidR="0036166E" w:rsidRPr="00CF7514">
        <w:rPr>
          <w:rFonts w:ascii="Times New Roman" w:hAnsi="Times New Roman"/>
        </w:rPr>
        <w:t>this</w:t>
      </w:r>
      <w:r w:rsidR="00B73682" w:rsidRPr="00CF7514">
        <w:rPr>
          <w:rFonts w:ascii="Times New Roman" w:hAnsi="Times New Roman"/>
        </w:rPr>
        <w:t xml:space="preserve"> </w:t>
      </w:r>
      <w:r w:rsidR="00770280" w:rsidRPr="00CF7514">
        <w:rPr>
          <w:rFonts w:ascii="Times New Roman" w:hAnsi="Times New Roman"/>
        </w:rPr>
        <w:t xml:space="preserve">notice </w:t>
      </w:r>
      <w:r w:rsidR="0036166E" w:rsidRPr="00CF7514">
        <w:rPr>
          <w:rFonts w:ascii="Times New Roman" w:hAnsi="Times New Roman"/>
        </w:rPr>
        <w:t xml:space="preserve">to the division in writing </w:t>
      </w:r>
      <w:r w:rsidR="00B73682" w:rsidRPr="00CF7514">
        <w:rPr>
          <w:rFonts w:ascii="Times New Roman" w:hAnsi="Times New Roman"/>
        </w:rPr>
        <w:t>on</w:t>
      </w:r>
      <w:r w:rsidR="00FB49A9" w:rsidRPr="00CF7514">
        <w:rPr>
          <w:rFonts w:ascii="Times New Roman" w:hAnsi="Times New Roman"/>
        </w:rPr>
        <w:t xml:space="preserve"> the form </w:t>
      </w:r>
      <w:r w:rsidR="007311E9" w:rsidRPr="00CF7514">
        <w:rPr>
          <w:rFonts w:ascii="Times New Roman" w:hAnsi="Times New Roman"/>
        </w:rPr>
        <w:t xml:space="preserve">and by the method </w:t>
      </w:r>
      <w:r w:rsidR="00FB49A9" w:rsidRPr="00CF7514">
        <w:rPr>
          <w:rFonts w:ascii="Times New Roman" w:hAnsi="Times New Roman"/>
        </w:rPr>
        <w:t>specified by the division</w:t>
      </w:r>
      <w:r w:rsidR="00770280" w:rsidRPr="00CF7514">
        <w:rPr>
          <w:rFonts w:ascii="Times New Roman" w:hAnsi="Times New Roman"/>
        </w:rPr>
        <w:t>.</w:t>
      </w:r>
    </w:p>
    <w:p w14:paraId="1978BC40" w14:textId="77777777" w:rsidR="007C5536" w:rsidRPr="00CF7514" w:rsidRDefault="007C5536" w:rsidP="007C5536">
      <w:pPr>
        <w:pStyle w:val="Level1"/>
        <w:numPr>
          <w:ilvl w:val="0"/>
          <w:numId w:val="0"/>
        </w:numPr>
        <w:jc w:val="both"/>
        <w:rPr>
          <w:rFonts w:ascii="Times New Roman" w:hAnsi="Times New Roman"/>
          <w:b/>
          <w:bCs/>
        </w:rPr>
      </w:pPr>
    </w:p>
    <w:p w14:paraId="47DA9501" w14:textId="77777777" w:rsidR="007C5536" w:rsidRPr="00CF7514" w:rsidRDefault="007C5536" w:rsidP="007C5536">
      <w:pPr>
        <w:pStyle w:val="Level1"/>
        <w:numPr>
          <w:ilvl w:val="0"/>
          <w:numId w:val="0"/>
        </w:numPr>
        <w:ind w:left="540" w:hanging="540"/>
        <w:jc w:val="both"/>
        <w:rPr>
          <w:rFonts w:ascii="Times New Roman" w:hAnsi="Times New Roman"/>
        </w:rPr>
      </w:pPr>
      <w:r w:rsidRPr="00CF7514">
        <w:rPr>
          <w:rFonts w:ascii="Times New Roman" w:hAnsi="Times New Roman"/>
          <w:b/>
          <w:bCs/>
        </w:rPr>
        <w:t>G.</w:t>
      </w:r>
      <w:r w:rsidRPr="00CF7514">
        <w:rPr>
          <w:rFonts w:ascii="Times New Roman" w:hAnsi="Times New Roman"/>
          <w:b/>
          <w:bCs/>
        </w:rPr>
        <w:tab/>
        <w:t xml:space="preserve">Use of Designation or Abbreviation. </w:t>
      </w:r>
      <w:r w:rsidRPr="00CF7514">
        <w:rPr>
          <w:rFonts w:ascii="Times New Roman" w:hAnsi="Times New Roman"/>
        </w:rPr>
        <w:t xml:space="preserve"> A person who is licensed to practice in a specific profession or occupation under this chapter</w:t>
      </w:r>
      <w:r w:rsidRPr="00CF7514">
        <w:rPr>
          <w:rFonts w:ascii="Times New Roman" w:hAnsi="Times New Roman"/>
          <w:b/>
        </w:rPr>
        <w:t xml:space="preserve"> </w:t>
      </w:r>
      <w:r w:rsidRPr="00CF7514">
        <w:rPr>
          <w:rFonts w:ascii="Times New Roman" w:hAnsi="Times New Roman"/>
        </w:rPr>
        <w:t xml:space="preserve">is authorized to use the applicable designation “Arizona licensed” or “Arizona certified,” followed by the name or recognized of the profession or occupation (for example, “Arizona licensed fiduciary”), with their title or name.    </w:t>
      </w:r>
    </w:p>
    <w:p w14:paraId="27931238" w14:textId="77777777" w:rsidR="007C5536" w:rsidRPr="00CF7514" w:rsidRDefault="007C5536" w:rsidP="007C5536">
      <w:pPr>
        <w:pStyle w:val="Level1"/>
        <w:numPr>
          <w:ilvl w:val="0"/>
          <w:numId w:val="0"/>
        </w:numPr>
        <w:ind w:left="270" w:hanging="360"/>
        <w:jc w:val="both"/>
        <w:rPr>
          <w:rFonts w:ascii="Times New Roman" w:hAnsi="Times New Roman"/>
        </w:rPr>
      </w:pPr>
    </w:p>
    <w:p w14:paraId="502EB36D" w14:textId="098EA17E" w:rsidR="007C5536" w:rsidRPr="00CF7514" w:rsidRDefault="007C5536" w:rsidP="007C5536">
      <w:pPr>
        <w:pStyle w:val="Level1"/>
        <w:numPr>
          <w:ilvl w:val="0"/>
          <w:numId w:val="0"/>
        </w:numPr>
        <w:ind w:left="450" w:hanging="450"/>
        <w:jc w:val="both"/>
        <w:rPr>
          <w:rFonts w:ascii="Times New Roman" w:hAnsi="Times New Roman"/>
          <w:color w:val="FF0000"/>
        </w:rPr>
      </w:pPr>
      <w:r w:rsidRPr="00CF7514">
        <w:rPr>
          <w:rFonts w:ascii="Times New Roman" w:hAnsi="Times New Roman"/>
          <w:b/>
          <w:bCs/>
        </w:rPr>
        <w:t>H.</w:t>
      </w:r>
      <w:r w:rsidRPr="00CF7514">
        <w:rPr>
          <w:rFonts w:ascii="Times New Roman" w:hAnsi="Times New Roman"/>
          <w:b/>
          <w:bCs/>
        </w:rPr>
        <w:tab/>
        <w:t xml:space="preserve">Transfer Prohibited. </w:t>
      </w:r>
      <w:r w:rsidR="00A142DB" w:rsidRPr="00CF7514">
        <w:rPr>
          <w:rFonts w:ascii="Times New Roman" w:hAnsi="Times New Roman"/>
        </w:rPr>
        <w:t>Licenses issued under this chapter are not transferable</w:t>
      </w:r>
      <w:r w:rsidRPr="00CF7514">
        <w:rPr>
          <w:rFonts w:ascii="Times New Roman" w:hAnsi="Times New Roman"/>
        </w:rPr>
        <w:t>.</w:t>
      </w:r>
    </w:p>
    <w:p w14:paraId="6888D5FF" w14:textId="77777777" w:rsidR="00811012" w:rsidRPr="00CF7514" w:rsidRDefault="00811012" w:rsidP="00D56F1B">
      <w:pPr>
        <w:pStyle w:val="Level1"/>
        <w:numPr>
          <w:ilvl w:val="0"/>
          <w:numId w:val="0"/>
        </w:numPr>
        <w:jc w:val="both"/>
        <w:rPr>
          <w:rFonts w:ascii="Times New Roman" w:hAnsi="Times New Roman"/>
          <w:b/>
          <w:bCs/>
          <w:color w:val="FF0000"/>
        </w:rPr>
      </w:pPr>
    </w:p>
    <w:p w14:paraId="166593DB" w14:textId="77777777" w:rsidR="00811012" w:rsidRPr="00CF7514" w:rsidRDefault="00811012" w:rsidP="00D56F1B">
      <w:pPr>
        <w:pStyle w:val="Level1"/>
        <w:numPr>
          <w:ilvl w:val="0"/>
          <w:numId w:val="0"/>
        </w:numPr>
        <w:jc w:val="both"/>
        <w:rPr>
          <w:rFonts w:ascii="Times New Roman" w:hAnsi="Times New Roman"/>
          <w:b/>
          <w:bCs/>
          <w:color w:val="FF0000"/>
        </w:rPr>
      </w:pPr>
    </w:p>
    <w:p w14:paraId="57AC35CB" w14:textId="232A1C6E" w:rsidR="00D56F1B" w:rsidRPr="00CF7514" w:rsidRDefault="00D56F1B" w:rsidP="007C713E">
      <w:pPr>
        <w:pStyle w:val="Level1"/>
        <w:numPr>
          <w:ilvl w:val="0"/>
          <w:numId w:val="0"/>
        </w:numPr>
        <w:spacing w:before="120"/>
        <w:jc w:val="center"/>
        <w:rPr>
          <w:rFonts w:ascii="Times New Roman" w:hAnsi="Times New Roman"/>
        </w:rPr>
      </w:pPr>
      <w:r w:rsidRPr="00CF7514">
        <w:rPr>
          <w:rFonts w:ascii="Times New Roman" w:hAnsi="Times New Roman"/>
          <w:b/>
          <w:bCs/>
        </w:rPr>
        <w:t>Section 7-201.</w:t>
      </w:r>
      <w:r w:rsidR="00717736" w:rsidRPr="00CF7514">
        <w:rPr>
          <w:rFonts w:ascii="Times New Roman" w:hAnsi="Times New Roman"/>
          <w:b/>
          <w:bCs/>
        </w:rPr>
        <w:t>2</w:t>
      </w:r>
      <w:r w:rsidR="003B5964" w:rsidRPr="00CF7514">
        <w:rPr>
          <w:rFonts w:ascii="Times New Roman" w:hAnsi="Times New Roman"/>
          <w:b/>
          <w:bCs/>
        </w:rPr>
        <w:t>1</w:t>
      </w:r>
      <w:r w:rsidRPr="00CF7514">
        <w:rPr>
          <w:rFonts w:ascii="Times New Roman" w:hAnsi="Times New Roman"/>
          <w:b/>
          <w:bCs/>
        </w:rPr>
        <w:t xml:space="preserve">:  </w:t>
      </w:r>
      <w:r w:rsidR="00305995" w:rsidRPr="00CF7514">
        <w:rPr>
          <w:rFonts w:ascii="Times New Roman" w:hAnsi="Times New Roman"/>
          <w:b/>
          <w:bCs/>
        </w:rPr>
        <w:t>Grounds for Discipline</w:t>
      </w:r>
    </w:p>
    <w:p w14:paraId="0498A456" w14:textId="77777777" w:rsidR="00D56F1B" w:rsidRPr="00CF7514" w:rsidRDefault="00D56F1B" w:rsidP="00D56F1B">
      <w:pPr>
        <w:pStyle w:val="Level1"/>
        <w:numPr>
          <w:ilvl w:val="0"/>
          <w:numId w:val="0"/>
        </w:numPr>
        <w:jc w:val="center"/>
        <w:rPr>
          <w:rFonts w:ascii="Times New Roman" w:hAnsi="Times New Roman"/>
        </w:rPr>
      </w:pPr>
    </w:p>
    <w:p w14:paraId="1D418CCC" w14:textId="7B14290C" w:rsidR="00470602" w:rsidRPr="00CF7514" w:rsidRDefault="00967813" w:rsidP="00D24365">
      <w:pPr>
        <w:ind w:left="360" w:hanging="360"/>
        <w:jc w:val="both"/>
        <w:rPr>
          <w:rFonts w:ascii="Times New Roman" w:hAnsi="Times New Roman"/>
        </w:rPr>
      </w:pPr>
      <w:r w:rsidRPr="00CF7514">
        <w:rPr>
          <w:rFonts w:ascii="Times New Roman" w:hAnsi="Times New Roman"/>
          <w:b/>
          <w:bCs/>
        </w:rPr>
        <w:t>A</w:t>
      </w:r>
      <w:r w:rsidR="00091F02" w:rsidRPr="00CF7514">
        <w:rPr>
          <w:rFonts w:ascii="Times New Roman" w:hAnsi="Times New Roman"/>
        </w:rPr>
        <w:t>.</w:t>
      </w:r>
      <w:r w:rsidR="00091F02" w:rsidRPr="00CF7514">
        <w:rPr>
          <w:rFonts w:ascii="Times New Roman" w:hAnsi="Times New Roman"/>
        </w:rPr>
        <w:tab/>
      </w:r>
      <w:r w:rsidR="008B1877" w:rsidRPr="00CF7514">
        <w:rPr>
          <w:rFonts w:ascii="Times New Roman" w:hAnsi="Times New Roman"/>
          <w:b/>
          <w:bCs/>
        </w:rPr>
        <w:t xml:space="preserve">Licensee </w:t>
      </w:r>
      <w:r w:rsidR="009D0D29" w:rsidRPr="00CF7514">
        <w:rPr>
          <w:rFonts w:ascii="Times New Roman" w:hAnsi="Times New Roman"/>
          <w:b/>
          <w:bCs/>
        </w:rPr>
        <w:t>Violations</w:t>
      </w:r>
      <w:r w:rsidR="00091F02" w:rsidRPr="00CF7514">
        <w:rPr>
          <w:rFonts w:ascii="Times New Roman" w:hAnsi="Times New Roman"/>
          <w:b/>
          <w:bCs/>
        </w:rPr>
        <w:t>.</w:t>
      </w:r>
      <w:r w:rsidR="00091F02" w:rsidRPr="00CF7514">
        <w:rPr>
          <w:rFonts w:ascii="Times New Roman" w:hAnsi="Times New Roman"/>
        </w:rPr>
        <w:t xml:space="preserve"> </w:t>
      </w:r>
      <w:r w:rsidR="008B1877" w:rsidRPr="00CF7514">
        <w:rPr>
          <w:rFonts w:ascii="Times New Roman" w:hAnsi="Times New Roman"/>
        </w:rPr>
        <w:t xml:space="preserve"> </w:t>
      </w:r>
      <w:r w:rsidR="00470602" w:rsidRPr="00CF7514">
        <w:rPr>
          <w:rFonts w:ascii="Times New Roman" w:hAnsi="Times New Roman"/>
        </w:rPr>
        <w:t>A licensee may be disciplined for:</w:t>
      </w:r>
    </w:p>
    <w:p w14:paraId="76C32999" w14:textId="77777777" w:rsidR="00470602" w:rsidRPr="00CF7514" w:rsidRDefault="00470602" w:rsidP="007C67F3">
      <w:pPr>
        <w:ind w:left="810" w:hanging="450"/>
        <w:jc w:val="both"/>
        <w:rPr>
          <w:rFonts w:ascii="Times New Roman" w:hAnsi="Times New Roman"/>
        </w:rPr>
      </w:pPr>
    </w:p>
    <w:p w14:paraId="381FDB54" w14:textId="29DF7FED"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Failing to perform a duty imposed on a licensee by this chapter, a rule, or a statute.</w:t>
      </w:r>
    </w:p>
    <w:p w14:paraId="392DEC06" w14:textId="77777777" w:rsidR="00470602" w:rsidRPr="00CF7514" w:rsidRDefault="00470602" w:rsidP="00636683">
      <w:pPr>
        <w:pStyle w:val="Level4"/>
        <w:numPr>
          <w:ilvl w:val="0"/>
          <w:numId w:val="0"/>
        </w:numPr>
        <w:ind w:left="720" w:hanging="360"/>
        <w:jc w:val="both"/>
        <w:rPr>
          <w:rFonts w:ascii="Times New Roman" w:hAnsi="Times New Roman"/>
        </w:rPr>
      </w:pPr>
    </w:p>
    <w:p w14:paraId="31C47919" w14:textId="3B3F6EBC"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2.</w:t>
      </w:r>
      <w:r w:rsidR="00BD66CC" w:rsidRPr="00CF7514">
        <w:rPr>
          <w:rFonts w:ascii="Times New Roman" w:hAnsi="Times New Roman"/>
        </w:rPr>
        <w:tab/>
      </w:r>
      <w:r w:rsidRPr="00CF7514">
        <w:rPr>
          <w:rFonts w:ascii="Times New Roman" w:hAnsi="Times New Roman"/>
        </w:rPr>
        <w:t>Violating or failing to comply with a federal, state, or local law or rule governing the practice of the profession or occupation.</w:t>
      </w:r>
    </w:p>
    <w:p w14:paraId="59668288" w14:textId="77777777" w:rsidR="00470602" w:rsidRPr="00CF7514" w:rsidRDefault="00470602" w:rsidP="00636683">
      <w:pPr>
        <w:pStyle w:val="Level4"/>
        <w:numPr>
          <w:ilvl w:val="0"/>
          <w:numId w:val="0"/>
        </w:numPr>
        <w:ind w:left="720" w:hanging="360"/>
        <w:jc w:val="both"/>
        <w:rPr>
          <w:rFonts w:ascii="Times New Roman" w:hAnsi="Times New Roman"/>
        </w:rPr>
      </w:pPr>
    </w:p>
    <w:p w14:paraId="4CAA7C10" w14:textId="470B3A82"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3.</w:t>
      </w:r>
      <w:r w:rsidR="00BD66CC" w:rsidRPr="00CF7514">
        <w:rPr>
          <w:rFonts w:ascii="Times New Roman" w:hAnsi="Times New Roman"/>
        </w:rPr>
        <w:tab/>
      </w:r>
      <w:r w:rsidRPr="00CF7514">
        <w:rPr>
          <w:rFonts w:ascii="Times New Roman" w:hAnsi="Times New Roman"/>
        </w:rPr>
        <w:t>Violating or failing to comply with a code of conduct, rule of professional conduct, or professional standard applicable to the licensee’s profession or occupation, including a violation of ACJA § 7-201.20, that is in effect in</w:t>
      </w:r>
      <w:r w:rsidR="00FB2BFF" w:rsidRPr="00CF7514">
        <w:rPr>
          <w:rFonts w:ascii="Times New Roman" w:hAnsi="Times New Roman"/>
        </w:rPr>
        <w:t xml:space="preserve"> this or</w:t>
      </w:r>
      <w:r w:rsidRPr="00CF7514">
        <w:rPr>
          <w:rFonts w:ascii="Times New Roman" w:hAnsi="Times New Roman"/>
        </w:rPr>
        <w:t xml:space="preserve"> any jurisdiction where the licensee is authorized to practice a profession or occupation.  </w:t>
      </w:r>
    </w:p>
    <w:p w14:paraId="436657CA" w14:textId="77777777" w:rsidR="00470602" w:rsidRPr="00CF7514" w:rsidRDefault="00470602" w:rsidP="00636683">
      <w:pPr>
        <w:pStyle w:val="Level4"/>
        <w:numPr>
          <w:ilvl w:val="0"/>
          <w:numId w:val="0"/>
        </w:numPr>
        <w:ind w:left="720" w:hanging="360"/>
        <w:jc w:val="both"/>
        <w:rPr>
          <w:rFonts w:ascii="Times New Roman" w:hAnsi="Times New Roman"/>
        </w:rPr>
      </w:pPr>
    </w:p>
    <w:p w14:paraId="4842C264" w14:textId="5F036729"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 xml:space="preserve">4.   A knowing violation of a rule or court order, including child support orders. </w:t>
      </w:r>
    </w:p>
    <w:p w14:paraId="44284048" w14:textId="77777777" w:rsidR="00470602" w:rsidRPr="00CF7514" w:rsidRDefault="00470602" w:rsidP="00636683">
      <w:pPr>
        <w:pStyle w:val="Level4"/>
        <w:numPr>
          <w:ilvl w:val="0"/>
          <w:numId w:val="0"/>
        </w:numPr>
        <w:ind w:left="720" w:hanging="360"/>
        <w:jc w:val="both"/>
        <w:rPr>
          <w:rFonts w:ascii="Times New Roman" w:hAnsi="Times New Roman"/>
        </w:rPr>
      </w:pPr>
    </w:p>
    <w:p w14:paraId="5736EEB5" w14:textId="754123B2"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 xml:space="preserve">5.   A knowing violation of the rules of or orders issued by a state, tribal, territory, or federal court. </w:t>
      </w:r>
    </w:p>
    <w:p w14:paraId="71708CD0" w14:textId="77777777" w:rsidR="00470602" w:rsidRPr="00CF7514" w:rsidRDefault="00470602" w:rsidP="00636683">
      <w:pPr>
        <w:pStyle w:val="Level4"/>
        <w:numPr>
          <w:ilvl w:val="0"/>
          <w:numId w:val="0"/>
        </w:numPr>
        <w:ind w:left="720" w:hanging="360"/>
        <w:jc w:val="both"/>
        <w:rPr>
          <w:rFonts w:ascii="Times New Roman" w:hAnsi="Times New Roman"/>
        </w:rPr>
      </w:pPr>
    </w:p>
    <w:p w14:paraId="05D6F975" w14:textId="2E6A3225"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6.</w:t>
      </w:r>
      <w:r w:rsidR="00447322" w:rsidRPr="00CF7514">
        <w:rPr>
          <w:rFonts w:ascii="Times New Roman" w:hAnsi="Times New Roman"/>
        </w:rPr>
        <w:tab/>
      </w:r>
      <w:r w:rsidRPr="00CF7514">
        <w:rPr>
          <w:rFonts w:ascii="Times New Roman" w:hAnsi="Times New Roman"/>
        </w:rPr>
        <w:t xml:space="preserve">Violating or failing to comply with a duty or requirement in a disciplinary or disability investigation or proceeding that is imposed on a licensee under this chapter, a rule, or a statute in this or any jurisdiction in which the licensee is or was licensed.  </w:t>
      </w:r>
    </w:p>
    <w:p w14:paraId="232CB494" w14:textId="77777777" w:rsidR="00470602" w:rsidRPr="00CF7514" w:rsidRDefault="00470602" w:rsidP="00636683">
      <w:pPr>
        <w:pStyle w:val="Level4"/>
        <w:numPr>
          <w:ilvl w:val="0"/>
          <w:numId w:val="0"/>
        </w:numPr>
        <w:ind w:left="720" w:hanging="360"/>
        <w:jc w:val="both"/>
        <w:rPr>
          <w:rFonts w:ascii="Times New Roman" w:hAnsi="Times New Roman"/>
        </w:rPr>
      </w:pPr>
    </w:p>
    <w:p w14:paraId="051858A7" w14:textId="5082E0AD"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7.</w:t>
      </w:r>
      <w:r w:rsidR="00447322" w:rsidRPr="00CF7514">
        <w:rPr>
          <w:rFonts w:ascii="Times New Roman" w:hAnsi="Times New Roman"/>
        </w:rPr>
        <w:tab/>
      </w:r>
      <w:r w:rsidRPr="00CF7514">
        <w:rPr>
          <w:rFonts w:ascii="Times New Roman" w:hAnsi="Times New Roman"/>
        </w:rPr>
        <w:t>Violating or failing to comply with a provision of this chapter, including a provision under the article governing the licensee’s profession or occupation.</w:t>
      </w:r>
    </w:p>
    <w:p w14:paraId="120DABB4" w14:textId="77777777" w:rsidR="00470602" w:rsidRPr="00CF7514" w:rsidRDefault="00470602" w:rsidP="00636683">
      <w:pPr>
        <w:pStyle w:val="Level4"/>
        <w:numPr>
          <w:ilvl w:val="0"/>
          <w:numId w:val="0"/>
        </w:numPr>
        <w:ind w:left="720" w:hanging="360"/>
        <w:jc w:val="both"/>
        <w:rPr>
          <w:rFonts w:ascii="Times New Roman" w:hAnsi="Times New Roman"/>
        </w:rPr>
      </w:pPr>
    </w:p>
    <w:p w14:paraId="3180D23D" w14:textId="721ED086"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8.</w:t>
      </w:r>
      <w:r w:rsidRPr="00CF7514">
        <w:rPr>
          <w:rFonts w:ascii="Times New Roman" w:hAnsi="Times New Roman"/>
        </w:rPr>
        <w:tab/>
        <w:t>Violating or failing to comply with a corrective action plan resulting from an audit or monitoring.</w:t>
      </w:r>
    </w:p>
    <w:p w14:paraId="360E2A54" w14:textId="77777777" w:rsidR="00470602" w:rsidRPr="00CF7514" w:rsidRDefault="00470602" w:rsidP="00636683">
      <w:pPr>
        <w:pStyle w:val="Level4"/>
        <w:numPr>
          <w:ilvl w:val="0"/>
          <w:numId w:val="0"/>
        </w:numPr>
        <w:ind w:left="720" w:hanging="360"/>
        <w:jc w:val="both"/>
        <w:rPr>
          <w:rFonts w:ascii="Times New Roman" w:hAnsi="Times New Roman"/>
        </w:rPr>
      </w:pPr>
    </w:p>
    <w:p w14:paraId="587AACE2" w14:textId="652BE2B3"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lastRenderedPageBreak/>
        <w:t xml:space="preserve">9.  </w:t>
      </w:r>
      <w:r w:rsidR="00447322" w:rsidRPr="00CF7514">
        <w:rPr>
          <w:rFonts w:ascii="Times New Roman" w:hAnsi="Times New Roman"/>
        </w:rPr>
        <w:tab/>
      </w:r>
      <w:r w:rsidRPr="00CF7514">
        <w:rPr>
          <w:rFonts w:ascii="Times New Roman" w:hAnsi="Times New Roman"/>
        </w:rPr>
        <w:t>Violating or failing to comply with the terms of a consent agreement in any jurisdiction in which the licensee is or was licensed.</w:t>
      </w:r>
    </w:p>
    <w:p w14:paraId="7547482B" w14:textId="77777777" w:rsidR="00470602" w:rsidRPr="00CF7514" w:rsidRDefault="00470602" w:rsidP="00636683">
      <w:pPr>
        <w:pStyle w:val="Level4"/>
        <w:numPr>
          <w:ilvl w:val="0"/>
          <w:numId w:val="0"/>
        </w:numPr>
        <w:ind w:left="720" w:hanging="360"/>
        <w:jc w:val="both"/>
        <w:rPr>
          <w:rFonts w:ascii="Times New Roman" w:hAnsi="Times New Roman"/>
        </w:rPr>
      </w:pPr>
    </w:p>
    <w:p w14:paraId="4AA8934E" w14:textId="73E6B881"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10. Violating or failing to comply with a license limitation or restriction in any jurisdiction in which the licensee is or was licensed.</w:t>
      </w:r>
    </w:p>
    <w:p w14:paraId="4027F093" w14:textId="77777777" w:rsidR="00470602" w:rsidRPr="00CF7514" w:rsidRDefault="00470602" w:rsidP="00636683">
      <w:pPr>
        <w:pStyle w:val="Level4"/>
        <w:numPr>
          <w:ilvl w:val="0"/>
          <w:numId w:val="0"/>
        </w:numPr>
        <w:ind w:left="720" w:hanging="360"/>
        <w:jc w:val="both"/>
        <w:rPr>
          <w:rFonts w:ascii="Times New Roman" w:hAnsi="Times New Roman"/>
        </w:rPr>
      </w:pPr>
    </w:p>
    <w:p w14:paraId="57451E0E" w14:textId="1067A9B8"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11. Violating or failing to comply with a term of probation in any jurisdiction in which the licensee is or was licensed.</w:t>
      </w:r>
    </w:p>
    <w:p w14:paraId="119ED315" w14:textId="77777777" w:rsidR="00470602" w:rsidRPr="00CF7514" w:rsidRDefault="00470602" w:rsidP="00636683">
      <w:pPr>
        <w:pStyle w:val="Level4"/>
        <w:numPr>
          <w:ilvl w:val="0"/>
          <w:numId w:val="0"/>
        </w:numPr>
        <w:ind w:left="720" w:hanging="360"/>
        <w:jc w:val="both"/>
        <w:rPr>
          <w:rFonts w:ascii="Times New Roman" w:hAnsi="Times New Roman"/>
        </w:rPr>
      </w:pPr>
    </w:p>
    <w:p w14:paraId="151497DC" w14:textId="2EEE8B6D"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12. Receiving professional discipline in another jurisdiction.</w:t>
      </w:r>
    </w:p>
    <w:p w14:paraId="5212947C" w14:textId="77777777" w:rsidR="00470602" w:rsidRPr="00CF7514" w:rsidRDefault="00470602" w:rsidP="00636683">
      <w:pPr>
        <w:pStyle w:val="Level4"/>
        <w:numPr>
          <w:ilvl w:val="0"/>
          <w:numId w:val="0"/>
        </w:numPr>
        <w:ind w:left="720" w:hanging="360"/>
        <w:jc w:val="both"/>
        <w:rPr>
          <w:rFonts w:ascii="Times New Roman" w:hAnsi="Times New Roman"/>
        </w:rPr>
      </w:pPr>
    </w:p>
    <w:p w14:paraId="2DD7306A" w14:textId="65ACBD7F"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13. Knowingly making or filing false reports or records in the practice of the profession or occupation</w:t>
      </w:r>
      <w:r w:rsidR="007D3271" w:rsidRPr="00CF7514">
        <w:rPr>
          <w:rFonts w:ascii="Times New Roman" w:hAnsi="Times New Roman"/>
        </w:rPr>
        <w:t>.</w:t>
      </w:r>
    </w:p>
    <w:p w14:paraId="33692468" w14:textId="77777777" w:rsidR="00470602" w:rsidRPr="00CF7514" w:rsidRDefault="00470602" w:rsidP="00636683">
      <w:pPr>
        <w:pStyle w:val="Level4"/>
        <w:numPr>
          <w:ilvl w:val="0"/>
          <w:numId w:val="0"/>
        </w:numPr>
        <w:ind w:left="720" w:hanging="360"/>
        <w:jc w:val="both"/>
        <w:rPr>
          <w:rFonts w:ascii="Times New Roman" w:hAnsi="Times New Roman"/>
          <w:strike/>
        </w:rPr>
      </w:pPr>
    </w:p>
    <w:p w14:paraId="63A671B6" w14:textId="4D0C2322"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14.</w:t>
      </w:r>
      <w:r w:rsidR="004460A4" w:rsidRPr="00CF7514">
        <w:rPr>
          <w:rFonts w:ascii="Times New Roman" w:hAnsi="Times New Roman"/>
        </w:rPr>
        <w:t xml:space="preserve"> </w:t>
      </w:r>
      <w:r w:rsidRPr="00CF7514">
        <w:rPr>
          <w:rFonts w:ascii="Times New Roman" w:hAnsi="Times New Roman"/>
        </w:rPr>
        <w:t>Exercising influence over a client or customer to the licensee’s benefit, financial or otherwise, or to the benefit of anyone other than the client or customer.</w:t>
      </w:r>
    </w:p>
    <w:p w14:paraId="03653B59" w14:textId="77777777" w:rsidR="00470602" w:rsidRPr="00CF7514" w:rsidRDefault="00470602" w:rsidP="00636683">
      <w:pPr>
        <w:pStyle w:val="Level4"/>
        <w:numPr>
          <w:ilvl w:val="0"/>
          <w:numId w:val="0"/>
        </w:numPr>
        <w:ind w:left="720" w:hanging="360"/>
        <w:jc w:val="both"/>
        <w:rPr>
          <w:rFonts w:ascii="Times New Roman" w:hAnsi="Times New Roman"/>
        </w:rPr>
      </w:pPr>
    </w:p>
    <w:p w14:paraId="5DA26BD8" w14:textId="7C45F0F5"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15.</w:t>
      </w:r>
      <w:r w:rsidRPr="00CF7514">
        <w:rPr>
          <w:rFonts w:ascii="Times New Roman" w:hAnsi="Times New Roman"/>
        </w:rPr>
        <w:tab/>
        <w:t>Failing to cooperate or provide information as required or requested under this chapter</w:t>
      </w:r>
      <w:r w:rsidR="00952405" w:rsidRPr="00CF7514">
        <w:rPr>
          <w:rFonts w:ascii="Times New Roman" w:hAnsi="Times New Roman"/>
        </w:rPr>
        <w:t>.</w:t>
      </w:r>
    </w:p>
    <w:p w14:paraId="3B10253F" w14:textId="77777777" w:rsidR="00470602" w:rsidRPr="00CF7514" w:rsidRDefault="00470602" w:rsidP="00636683">
      <w:pPr>
        <w:pStyle w:val="Level4"/>
        <w:numPr>
          <w:ilvl w:val="0"/>
          <w:numId w:val="0"/>
        </w:numPr>
        <w:ind w:left="720" w:hanging="360"/>
        <w:jc w:val="both"/>
        <w:rPr>
          <w:rFonts w:ascii="Times New Roman" w:hAnsi="Times New Roman"/>
        </w:rPr>
      </w:pPr>
    </w:p>
    <w:p w14:paraId="7571AB50" w14:textId="238FC0C2"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16.</w:t>
      </w:r>
      <w:r w:rsidRPr="00CF7514">
        <w:rPr>
          <w:rFonts w:ascii="Times New Roman" w:hAnsi="Times New Roman"/>
        </w:rPr>
        <w:tab/>
        <w:t>Aiding or assisting another person in engaging in the unauthorized practice of a profession or occupation under this chapter</w:t>
      </w:r>
      <w:r w:rsidR="000A57CC" w:rsidRPr="00CF7514">
        <w:rPr>
          <w:rFonts w:ascii="Times New Roman" w:hAnsi="Times New Roman"/>
        </w:rPr>
        <w:t xml:space="preserve"> without a license</w:t>
      </w:r>
      <w:r w:rsidRPr="00CF7514">
        <w:rPr>
          <w:rFonts w:ascii="Times New Roman" w:hAnsi="Times New Roman"/>
        </w:rPr>
        <w:t>.</w:t>
      </w:r>
    </w:p>
    <w:p w14:paraId="24C61C91" w14:textId="77777777" w:rsidR="00470602" w:rsidRPr="00CF7514" w:rsidRDefault="00470602" w:rsidP="00636683">
      <w:pPr>
        <w:pStyle w:val="Level4"/>
        <w:numPr>
          <w:ilvl w:val="0"/>
          <w:numId w:val="0"/>
        </w:numPr>
        <w:ind w:left="720" w:hanging="360"/>
        <w:jc w:val="both"/>
        <w:rPr>
          <w:rFonts w:ascii="Times New Roman" w:hAnsi="Times New Roman"/>
        </w:rPr>
      </w:pPr>
    </w:p>
    <w:p w14:paraId="5F42ADEE" w14:textId="0E6E257C"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17.</w:t>
      </w:r>
      <w:r w:rsidRPr="00CF7514">
        <w:rPr>
          <w:rFonts w:ascii="Times New Roman" w:hAnsi="Times New Roman"/>
        </w:rPr>
        <w:tab/>
        <w:t>Conviction in any jurisdiction of a serious crime, whether misdemeanor or felony</w:t>
      </w:r>
      <w:r w:rsidR="00A008C8" w:rsidRPr="00CF7514">
        <w:rPr>
          <w:rFonts w:ascii="Times New Roman" w:hAnsi="Times New Roman"/>
        </w:rPr>
        <w:t>,</w:t>
      </w:r>
      <w:r w:rsidRPr="00CF7514">
        <w:rPr>
          <w:rFonts w:ascii="Times New Roman" w:hAnsi="Times New Roman"/>
        </w:rPr>
        <w:t xml:space="preserve"> relevant to the licensee’s profession or occupation under this chapter.</w:t>
      </w:r>
    </w:p>
    <w:p w14:paraId="1C1779B3" w14:textId="77777777" w:rsidR="00470602" w:rsidRPr="00CF7514" w:rsidRDefault="00470602" w:rsidP="00636683">
      <w:pPr>
        <w:pStyle w:val="Level4"/>
        <w:numPr>
          <w:ilvl w:val="0"/>
          <w:numId w:val="0"/>
        </w:numPr>
        <w:ind w:left="720" w:hanging="360"/>
        <w:jc w:val="both"/>
        <w:rPr>
          <w:rFonts w:ascii="Times New Roman" w:hAnsi="Times New Roman"/>
        </w:rPr>
      </w:pPr>
    </w:p>
    <w:p w14:paraId="07F7F2F5" w14:textId="29C38683"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18.</w:t>
      </w:r>
      <w:r w:rsidR="00476B5E" w:rsidRPr="00CF7514">
        <w:rPr>
          <w:rFonts w:ascii="Times New Roman" w:hAnsi="Times New Roman"/>
        </w:rPr>
        <w:t xml:space="preserve"> </w:t>
      </w:r>
      <w:r w:rsidRPr="00CF7514">
        <w:rPr>
          <w:rFonts w:ascii="Times New Roman" w:hAnsi="Times New Roman"/>
        </w:rPr>
        <w:t>Gross negligence in the performance of duties or the practice of the licensee’s profession or occupation.</w:t>
      </w:r>
    </w:p>
    <w:p w14:paraId="4E304E69" w14:textId="77777777" w:rsidR="00470602" w:rsidRPr="00CF7514" w:rsidRDefault="00470602" w:rsidP="00636683">
      <w:pPr>
        <w:pStyle w:val="Level4"/>
        <w:numPr>
          <w:ilvl w:val="0"/>
          <w:numId w:val="0"/>
        </w:numPr>
        <w:ind w:left="720" w:hanging="360"/>
        <w:jc w:val="both"/>
        <w:rPr>
          <w:rFonts w:ascii="Times New Roman" w:hAnsi="Times New Roman"/>
        </w:rPr>
      </w:pPr>
    </w:p>
    <w:p w14:paraId="2E3CEED5" w14:textId="24BF4AE4"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19.</w:t>
      </w:r>
      <w:r w:rsidRPr="00CF7514">
        <w:rPr>
          <w:rFonts w:ascii="Times New Roman" w:hAnsi="Times New Roman"/>
        </w:rPr>
        <w:tab/>
        <w:t>Incompetence in the performance of duties or the practice of the licensee’s profession or occupation.</w:t>
      </w:r>
    </w:p>
    <w:p w14:paraId="72A32F4D" w14:textId="77777777" w:rsidR="00470602" w:rsidRPr="00CF7514" w:rsidRDefault="00470602" w:rsidP="00636683">
      <w:pPr>
        <w:pStyle w:val="Level4"/>
        <w:numPr>
          <w:ilvl w:val="0"/>
          <w:numId w:val="0"/>
        </w:numPr>
        <w:ind w:left="720" w:hanging="360"/>
        <w:jc w:val="both"/>
        <w:rPr>
          <w:rFonts w:ascii="Times New Roman" w:hAnsi="Times New Roman"/>
        </w:rPr>
      </w:pPr>
    </w:p>
    <w:p w14:paraId="795A9993" w14:textId="61B8E1BE" w:rsidR="00470602" w:rsidRPr="00CF7514" w:rsidRDefault="00470602" w:rsidP="00636683">
      <w:pPr>
        <w:pStyle w:val="Level4"/>
        <w:numPr>
          <w:ilvl w:val="0"/>
          <w:numId w:val="0"/>
        </w:numPr>
        <w:ind w:left="720" w:hanging="360"/>
        <w:jc w:val="both"/>
        <w:rPr>
          <w:rFonts w:ascii="Times New Roman" w:hAnsi="Times New Roman"/>
        </w:rPr>
      </w:pPr>
      <w:r w:rsidRPr="00CF7514">
        <w:rPr>
          <w:rFonts w:ascii="Times New Roman" w:hAnsi="Times New Roman"/>
        </w:rPr>
        <w:t>20.</w:t>
      </w:r>
      <w:r w:rsidRPr="00CF7514">
        <w:rPr>
          <w:rFonts w:ascii="Times New Roman" w:hAnsi="Times New Roman"/>
        </w:rPr>
        <w:tab/>
        <w:t xml:space="preserve">Evading service of process or refusing to cooperate with division staff, the disciplinary clerk, the hearing officer, or any other official performing duties under this chapter. </w:t>
      </w:r>
    </w:p>
    <w:p w14:paraId="23C29F4E" w14:textId="77777777" w:rsidR="00470602" w:rsidRPr="00CF7514" w:rsidRDefault="00470602" w:rsidP="00636683">
      <w:pPr>
        <w:pStyle w:val="Level4"/>
        <w:numPr>
          <w:ilvl w:val="0"/>
          <w:numId w:val="0"/>
        </w:numPr>
        <w:ind w:left="720" w:hanging="360"/>
        <w:jc w:val="both"/>
        <w:rPr>
          <w:rFonts w:ascii="Times New Roman" w:hAnsi="Times New Roman"/>
        </w:rPr>
      </w:pPr>
    </w:p>
    <w:p w14:paraId="7C663365" w14:textId="1BE723E0" w:rsidR="00470602" w:rsidRPr="00CF7514" w:rsidRDefault="00470602" w:rsidP="00636683">
      <w:pPr>
        <w:pStyle w:val="Level4"/>
        <w:numPr>
          <w:ilvl w:val="0"/>
          <w:numId w:val="0"/>
        </w:numPr>
        <w:tabs>
          <w:tab w:val="left" w:pos="1350"/>
        </w:tabs>
        <w:ind w:left="720" w:hanging="360"/>
        <w:jc w:val="both"/>
        <w:rPr>
          <w:rFonts w:ascii="Times New Roman" w:hAnsi="Times New Roman"/>
        </w:rPr>
      </w:pPr>
      <w:r w:rsidRPr="00CF7514">
        <w:rPr>
          <w:rFonts w:ascii="Times New Roman" w:hAnsi="Times New Roman"/>
        </w:rPr>
        <w:t>21.</w:t>
      </w:r>
      <w:r w:rsidRPr="00CF7514">
        <w:rPr>
          <w:rFonts w:ascii="Times New Roman" w:hAnsi="Times New Roman"/>
        </w:rPr>
        <w:tab/>
        <w:t xml:space="preserve">Engaging in conduct that would have been grounds for denying licensee’s initial, renewal, or reinstatement application or that would be grounds for denial of a future license renewal. </w:t>
      </w:r>
    </w:p>
    <w:p w14:paraId="77CEB581" w14:textId="77777777" w:rsidR="00470602" w:rsidRPr="00CF7514" w:rsidRDefault="00470602" w:rsidP="00636683">
      <w:pPr>
        <w:pStyle w:val="Level4"/>
        <w:numPr>
          <w:ilvl w:val="0"/>
          <w:numId w:val="0"/>
        </w:numPr>
        <w:tabs>
          <w:tab w:val="left" w:pos="1350"/>
        </w:tabs>
        <w:ind w:left="720" w:hanging="360"/>
        <w:jc w:val="both"/>
        <w:rPr>
          <w:rFonts w:ascii="Times New Roman" w:hAnsi="Times New Roman"/>
        </w:rPr>
      </w:pPr>
    </w:p>
    <w:p w14:paraId="501613F8" w14:textId="77777777" w:rsidR="00470602" w:rsidRPr="00CF7514" w:rsidRDefault="00470602" w:rsidP="00636683">
      <w:pPr>
        <w:pStyle w:val="Level4"/>
        <w:numPr>
          <w:ilvl w:val="0"/>
          <w:numId w:val="0"/>
        </w:numPr>
        <w:tabs>
          <w:tab w:val="left" w:pos="1350"/>
        </w:tabs>
        <w:ind w:left="720" w:hanging="360"/>
        <w:jc w:val="both"/>
        <w:rPr>
          <w:rFonts w:ascii="Times New Roman" w:hAnsi="Times New Roman"/>
        </w:rPr>
      </w:pPr>
      <w:r w:rsidRPr="00CF7514">
        <w:rPr>
          <w:rFonts w:ascii="Times New Roman" w:hAnsi="Times New Roman"/>
        </w:rPr>
        <w:t>22.</w:t>
      </w:r>
      <w:r w:rsidRPr="00CF7514">
        <w:rPr>
          <w:rFonts w:ascii="Times New Roman" w:hAnsi="Times New Roman"/>
        </w:rPr>
        <w:tab/>
        <w:t xml:space="preserve">Endangering the public. </w:t>
      </w:r>
    </w:p>
    <w:p w14:paraId="7A08DF8A" w14:textId="77777777" w:rsidR="00470602" w:rsidRPr="00CF7514" w:rsidRDefault="00470602" w:rsidP="00636683">
      <w:pPr>
        <w:pStyle w:val="Level4"/>
        <w:numPr>
          <w:ilvl w:val="0"/>
          <w:numId w:val="0"/>
        </w:numPr>
        <w:tabs>
          <w:tab w:val="left" w:pos="1350"/>
        </w:tabs>
        <w:ind w:left="720" w:hanging="360"/>
        <w:jc w:val="both"/>
        <w:rPr>
          <w:rFonts w:ascii="Times New Roman" w:hAnsi="Times New Roman"/>
          <w:color w:val="FF0000"/>
        </w:rPr>
      </w:pPr>
    </w:p>
    <w:p w14:paraId="4174B827" w14:textId="3E2843F3" w:rsidR="00470602" w:rsidRPr="00CF7514" w:rsidRDefault="00470602" w:rsidP="00636683">
      <w:pPr>
        <w:pStyle w:val="Level4"/>
        <w:numPr>
          <w:ilvl w:val="0"/>
          <w:numId w:val="0"/>
        </w:numPr>
        <w:tabs>
          <w:tab w:val="left" w:pos="1350"/>
        </w:tabs>
        <w:ind w:left="720" w:hanging="360"/>
        <w:jc w:val="both"/>
        <w:rPr>
          <w:rFonts w:ascii="Times New Roman" w:hAnsi="Times New Roman"/>
        </w:rPr>
      </w:pPr>
      <w:r w:rsidRPr="00CF7514">
        <w:rPr>
          <w:rFonts w:ascii="Times New Roman" w:hAnsi="Times New Roman"/>
        </w:rPr>
        <w:t>23.</w:t>
      </w:r>
      <w:r w:rsidR="002D7A68">
        <w:rPr>
          <w:rFonts w:ascii="Times New Roman" w:hAnsi="Times New Roman"/>
        </w:rPr>
        <w:tab/>
      </w:r>
      <w:r w:rsidRPr="00CF7514">
        <w:rPr>
          <w:rFonts w:ascii="Times New Roman" w:hAnsi="Times New Roman"/>
        </w:rPr>
        <w:t xml:space="preserve">Engaging in more than an isolated instance of unprofessional conduct. </w:t>
      </w:r>
    </w:p>
    <w:p w14:paraId="35C9964C" w14:textId="77777777" w:rsidR="00470602" w:rsidRPr="00CF7514" w:rsidRDefault="00470602" w:rsidP="00636683">
      <w:pPr>
        <w:pStyle w:val="Level4"/>
        <w:numPr>
          <w:ilvl w:val="0"/>
          <w:numId w:val="0"/>
        </w:numPr>
        <w:tabs>
          <w:tab w:val="left" w:pos="1350"/>
        </w:tabs>
        <w:ind w:left="720" w:hanging="360"/>
        <w:jc w:val="both"/>
        <w:rPr>
          <w:rFonts w:ascii="Times New Roman" w:hAnsi="Times New Roman"/>
        </w:rPr>
      </w:pPr>
    </w:p>
    <w:p w14:paraId="1197AB31" w14:textId="7A0E8A8A" w:rsidR="00470602" w:rsidRPr="00CF7514" w:rsidRDefault="00470602" w:rsidP="00BD66CC">
      <w:pPr>
        <w:pStyle w:val="Level4"/>
        <w:numPr>
          <w:ilvl w:val="0"/>
          <w:numId w:val="0"/>
        </w:numPr>
        <w:tabs>
          <w:tab w:val="left" w:pos="0"/>
        </w:tabs>
        <w:ind w:left="360" w:hanging="360"/>
        <w:jc w:val="both"/>
        <w:rPr>
          <w:rFonts w:ascii="Times New Roman" w:hAnsi="Times New Roman"/>
        </w:rPr>
      </w:pPr>
      <w:r w:rsidRPr="00CF7514">
        <w:rPr>
          <w:rFonts w:ascii="Times New Roman" w:hAnsi="Times New Roman"/>
          <w:b/>
          <w:bCs/>
        </w:rPr>
        <w:t>B.</w:t>
      </w:r>
      <w:r w:rsidRPr="00CF7514">
        <w:rPr>
          <w:rFonts w:ascii="Times New Roman" w:hAnsi="Times New Roman"/>
        </w:rPr>
        <w:tab/>
      </w:r>
      <w:r w:rsidRPr="00CF7514">
        <w:rPr>
          <w:rFonts w:ascii="Times New Roman" w:hAnsi="Times New Roman"/>
          <w:b/>
          <w:bCs/>
        </w:rPr>
        <w:t xml:space="preserve">Unprofessional Conduct. </w:t>
      </w:r>
      <w:r w:rsidRPr="00CF7514">
        <w:rPr>
          <w:rFonts w:ascii="Times New Roman" w:hAnsi="Times New Roman"/>
        </w:rPr>
        <w:t>A licensee may be disciplined for unprofessional conduct, including:</w:t>
      </w:r>
    </w:p>
    <w:p w14:paraId="028F3884" w14:textId="77777777" w:rsidR="00470602" w:rsidRPr="00CF7514" w:rsidRDefault="00470602" w:rsidP="00470602">
      <w:pPr>
        <w:pStyle w:val="Level4"/>
        <w:numPr>
          <w:ilvl w:val="0"/>
          <w:numId w:val="0"/>
        </w:numPr>
        <w:ind w:left="720"/>
        <w:jc w:val="both"/>
        <w:rPr>
          <w:rFonts w:ascii="Times New Roman" w:hAnsi="Times New Roman"/>
        </w:rPr>
      </w:pPr>
    </w:p>
    <w:p w14:paraId="4B77DEE4" w14:textId="730C59E9" w:rsidR="00470602" w:rsidRPr="00CF7514" w:rsidRDefault="00470602" w:rsidP="00806C3D">
      <w:pPr>
        <w:pStyle w:val="Level4"/>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Assisting another applicant or licensee in the use of deception, dishonesty, or fraud to secure a license or renewal under this chapter.</w:t>
      </w:r>
    </w:p>
    <w:p w14:paraId="50AEC0D9" w14:textId="77777777" w:rsidR="00470602" w:rsidRPr="00CF7514" w:rsidRDefault="00470602" w:rsidP="00806C3D">
      <w:pPr>
        <w:pStyle w:val="Level4"/>
        <w:numPr>
          <w:ilvl w:val="0"/>
          <w:numId w:val="0"/>
        </w:numPr>
        <w:ind w:left="720" w:hanging="360"/>
        <w:jc w:val="both"/>
        <w:rPr>
          <w:rFonts w:ascii="Times New Roman" w:hAnsi="Times New Roman"/>
        </w:rPr>
      </w:pPr>
    </w:p>
    <w:p w14:paraId="5B292484" w14:textId="3DD5FD46" w:rsidR="00470602" w:rsidRPr="00CF7514" w:rsidRDefault="00470602" w:rsidP="00806C3D">
      <w:pPr>
        <w:pStyle w:val="Level4"/>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t xml:space="preserve">Failing to comply with an order of a court, board, </w:t>
      </w:r>
      <w:r w:rsidR="008E7226" w:rsidRPr="00CF7514">
        <w:rPr>
          <w:rFonts w:ascii="Times New Roman" w:hAnsi="Times New Roman"/>
        </w:rPr>
        <w:t>o</w:t>
      </w:r>
      <w:r w:rsidRPr="00CF7514">
        <w:rPr>
          <w:rFonts w:ascii="Times New Roman" w:hAnsi="Times New Roman"/>
        </w:rPr>
        <w:t xml:space="preserve">r </w:t>
      </w:r>
      <w:r w:rsidR="00B444A6" w:rsidRPr="00CF7514">
        <w:rPr>
          <w:rFonts w:ascii="Times New Roman" w:hAnsi="Times New Roman"/>
        </w:rPr>
        <w:t>r</w:t>
      </w:r>
      <w:r w:rsidRPr="00CF7514">
        <w:rPr>
          <w:rFonts w:ascii="Times New Roman" w:hAnsi="Times New Roman"/>
        </w:rPr>
        <w:t>egulatory agency if the order is related to the profession or occupation.</w:t>
      </w:r>
    </w:p>
    <w:p w14:paraId="2AA069E5" w14:textId="77777777" w:rsidR="00347A34" w:rsidRPr="00CF7514" w:rsidRDefault="00347A34" w:rsidP="00806C3D">
      <w:pPr>
        <w:pStyle w:val="Level4"/>
        <w:numPr>
          <w:ilvl w:val="0"/>
          <w:numId w:val="0"/>
        </w:numPr>
        <w:ind w:left="720" w:hanging="360"/>
        <w:jc w:val="both"/>
        <w:rPr>
          <w:rFonts w:ascii="Times New Roman" w:hAnsi="Times New Roman"/>
        </w:rPr>
      </w:pPr>
    </w:p>
    <w:p w14:paraId="7B715316" w14:textId="5047CFCD" w:rsidR="00470602" w:rsidRPr="00CF7514" w:rsidRDefault="00993443" w:rsidP="00806C3D">
      <w:pPr>
        <w:pStyle w:val="Level4"/>
        <w:numPr>
          <w:ilvl w:val="0"/>
          <w:numId w:val="0"/>
        </w:numPr>
        <w:ind w:left="720" w:hanging="360"/>
        <w:jc w:val="both"/>
        <w:rPr>
          <w:rFonts w:ascii="Times New Roman" w:hAnsi="Times New Roman"/>
        </w:rPr>
      </w:pPr>
      <w:r w:rsidRPr="00CF7514">
        <w:rPr>
          <w:rFonts w:ascii="Times New Roman" w:hAnsi="Times New Roman"/>
        </w:rPr>
        <w:t>3</w:t>
      </w:r>
      <w:r w:rsidR="00470602" w:rsidRPr="00CF7514">
        <w:rPr>
          <w:rFonts w:ascii="Times New Roman" w:hAnsi="Times New Roman"/>
        </w:rPr>
        <w:t>.</w:t>
      </w:r>
      <w:r w:rsidR="00470602" w:rsidRPr="00CF7514">
        <w:rPr>
          <w:rFonts w:ascii="Times New Roman" w:hAnsi="Times New Roman"/>
        </w:rPr>
        <w:tab/>
        <w:t>Failing to retain client or customer records for a period of 3 years unless another applicable law or rule provides a different retention period.</w:t>
      </w:r>
    </w:p>
    <w:p w14:paraId="458D7584" w14:textId="77777777" w:rsidR="00470602" w:rsidRPr="00CF7514" w:rsidRDefault="00470602" w:rsidP="00806C3D">
      <w:pPr>
        <w:pStyle w:val="Level4"/>
        <w:numPr>
          <w:ilvl w:val="0"/>
          <w:numId w:val="0"/>
        </w:numPr>
        <w:ind w:left="720" w:hanging="360"/>
        <w:jc w:val="both"/>
        <w:rPr>
          <w:rFonts w:ascii="Times New Roman" w:hAnsi="Times New Roman"/>
        </w:rPr>
      </w:pPr>
    </w:p>
    <w:p w14:paraId="5EE232FA" w14:textId="5A11FADC" w:rsidR="00470602" w:rsidRPr="00CF7514" w:rsidRDefault="00D866C8" w:rsidP="00806C3D">
      <w:pPr>
        <w:pStyle w:val="Level4"/>
        <w:numPr>
          <w:ilvl w:val="0"/>
          <w:numId w:val="0"/>
        </w:numPr>
        <w:ind w:left="720" w:hanging="360"/>
        <w:jc w:val="both"/>
        <w:rPr>
          <w:rFonts w:ascii="Times New Roman" w:hAnsi="Times New Roman"/>
        </w:rPr>
      </w:pPr>
      <w:r w:rsidRPr="00CF7514">
        <w:rPr>
          <w:rFonts w:ascii="Times New Roman" w:hAnsi="Times New Roman"/>
        </w:rPr>
        <w:t>4</w:t>
      </w:r>
      <w:r w:rsidR="00470602" w:rsidRPr="00CF7514">
        <w:rPr>
          <w:rFonts w:ascii="Times New Roman" w:hAnsi="Times New Roman"/>
        </w:rPr>
        <w:t>.</w:t>
      </w:r>
      <w:r w:rsidR="00470602" w:rsidRPr="00CF7514">
        <w:rPr>
          <w:rFonts w:ascii="Times New Roman" w:hAnsi="Times New Roman"/>
        </w:rPr>
        <w:tab/>
        <w:t>Failing to exercise a duty of care to avoid actions or omissions that may harm clients or customers of licensee’s services, including by using unsafe, unacceptable, or prohibited practices.</w:t>
      </w:r>
    </w:p>
    <w:p w14:paraId="26CA7B7C" w14:textId="77777777" w:rsidR="00470602" w:rsidRPr="00CF7514" w:rsidRDefault="00470602" w:rsidP="00806C3D">
      <w:pPr>
        <w:pStyle w:val="Level4"/>
        <w:numPr>
          <w:ilvl w:val="0"/>
          <w:numId w:val="0"/>
        </w:numPr>
        <w:ind w:left="720" w:hanging="360"/>
        <w:jc w:val="both"/>
        <w:rPr>
          <w:rFonts w:ascii="Times New Roman" w:hAnsi="Times New Roman"/>
        </w:rPr>
      </w:pPr>
    </w:p>
    <w:p w14:paraId="40F015A5" w14:textId="0D5234B5" w:rsidR="00470602" w:rsidRPr="00CF7514" w:rsidRDefault="00E87F90" w:rsidP="00806C3D">
      <w:pPr>
        <w:pStyle w:val="Level4"/>
        <w:numPr>
          <w:ilvl w:val="0"/>
          <w:numId w:val="0"/>
        </w:numPr>
        <w:ind w:left="720" w:hanging="360"/>
        <w:jc w:val="both"/>
        <w:rPr>
          <w:rFonts w:ascii="Times New Roman" w:hAnsi="Times New Roman"/>
        </w:rPr>
      </w:pPr>
      <w:r w:rsidRPr="00CF7514">
        <w:rPr>
          <w:rFonts w:ascii="Times New Roman" w:hAnsi="Times New Roman"/>
        </w:rPr>
        <w:t>5</w:t>
      </w:r>
      <w:r w:rsidR="00470602" w:rsidRPr="00CF7514">
        <w:rPr>
          <w:rFonts w:ascii="Times New Roman" w:hAnsi="Times New Roman"/>
        </w:rPr>
        <w:t>.</w:t>
      </w:r>
      <w:r w:rsidR="00470602" w:rsidRPr="00CF7514">
        <w:rPr>
          <w:rFonts w:ascii="Times New Roman" w:hAnsi="Times New Roman"/>
        </w:rPr>
        <w:tab/>
        <w:t xml:space="preserve">Failing to exercise the level of competence and diligence that a reasonable licensee in the profession or occupation must provide to clients or customers under the same or similar conditions and regardless of the level of harm or injury to the client or customer. </w:t>
      </w:r>
    </w:p>
    <w:p w14:paraId="557B2D5D" w14:textId="77777777" w:rsidR="00470602" w:rsidRPr="00CF7514" w:rsidRDefault="00470602" w:rsidP="00806C3D">
      <w:pPr>
        <w:pStyle w:val="Level4"/>
        <w:numPr>
          <w:ilvl w:val="0"/>
          <w:numId w:val="0"/>
        </w:numPr>
        <w:ind w:left="720" w:hanging="360"/>
        <w:jc w:val="both"/>
        <w:rPr>
          <w:rFonts w:ascii="Times New Roman" w:hAnsi="Times New Roman"/>
        </w:rPr>
      </w:pPr>
    </w:p>
    <w:p w14:paraId="5D267F95" w14:textId="556371DF" w:rsidR="00470602" w:rsidRPr="00CF7514" w:rsidRDefault="006B7977" w:rsidP="00806C3D">
      <w:pPr>
        <w:pStyle w:val="Level4"/>
        <w:numPr>
          <w:ilvl w:val="0"/>
          <w:numId w:val="0"/>
        </w:numPr>
        <w:ind w:left="720" w:hanging="360"/>
        <w:jc w:val="both"/>
        <w:rPr>
          <w:rFonts w:ascii="Times New Roman" w:hAnsi="Times New Roman"/>
        </w:rPr>
      </w:pPr>
      <w:r w:rsidRPr="00CF7514">
        <w:rPr>
          <w:rFonts w:ascii="Times New Roman" w:hAnsi="Times New Roman"/>
        </w:rPr>
        <w:t>6</w:t>
      </w:r>
      <w:r w:rsidR="00470602" w:rsidRPr="00CF7514">
        <w:rPr>
          <w:rFonts w:ascii="Times New Roman" w:hAnsi="Times New Roman"/>
        </w:rPr>
        <w:t>.</w:t>
      </w:r>
      <w:r w:rsidR="00470602" w:rsidRPr="00CF7514">
        <w:rPr>
          <w:rFonts w:ascii="Times New Roman" w:hAnsi="Times New Roman"/>
        </w:rPr>
        <w:tab/>
        <w:t xml:space="preserve">Using a false, misleading, or deceptive statement, representation, or omission in the sale or advertisement of goods or services. </w:t>
      </w:r>
    </w:p>
    <w:p w14:paraId="28F95431" w14:textId="77777777" w:rsidR="00470602" w:rsidRPr="00CF7514" w:rsidRDefault="00470602" w:rsidP="00806C3D">
      <w:pPr>
        <w:pStyle w:val="Level4"/>
        <w:numPr>
          <w:ilvl w:val="0"/>
          <w:numId w:val="0"/>
        </w:numPr>
        <w:ind w:left="720" w:hanging="360"/>
        <w:jc w:val="both"/>
        <w:rPr>
          <w:rFonts w:ascii="Times New Roman" w:hAnsi="Times New Roman"/>
        </w:rPr>
      </w:pPr>
    </w:p>
    <w:p w14:paraId="001FA635" w14:textId="3035B2C9" w:rsidR="00470602" w:rsidRPr="00CF7514" w:rsidRDefault="009957BC" w:rsidP="00806C3D">
      <w:pPr>
        <w:pStyle w:val="Level4"/>
        <w:numPr>
          <w:ilvl w:val="0"/>
          <w:numId w:val="0"/>
        </w:numPr>
        <w:ind w:left="720" w:hanging="360"/>
        <w:jc w:val="both"/>
        <w:rPr>
          <w:rFonts w:ascii="Times New Roman" w:hAnsi="Times New Roman"/>
        </w:rPr>
      </w:pPr>
      <w:r w:rsidRPr="00CF7514">
        <w:rPr>
          <w:rFonts w:ascii="Times New Roman" w:hAnsi="Times New Roman"/>
        </w:rPr>
        <w:t>7</w:t>
      </w:r>
      <w:r w:rsidR="00470602" w:rsidRPr="00CF7514">
        <w:rPr>
          <w:rFonts w:ascii="Times New Roman" w:hAnsi="Times New Roman"/>
        </w:rPr>
        <w:t>.</w:t>
      </w:r>
      <w:r w:rsidR="00470602" w:rsidRPr="00CF7514">
        <w:rPr>
          <w:rFonts w:ascii="Times New Roman" w:hAnsi="Times New Roman"/>
        </w:rPr>
        <w:tab/>
        <w:t>Using a supreme-court-issued license to deceive the public about a licensee’s level of skills or abilities.</w:t>
      </w:r>
    </w:p>
    <w:p w14:paraId="593800E4" w14:textId="77777777" w:rsidR="00470602" w:rsidRPr="00CF7514" w:rsidRDefault="00470602" w:rsidP="00806C3D">
      <w:pPr>
        <w:pStyle w:val="Level4"/>
        <w:numPr>
          <w:ilvl w:val="0"/>
          <w:numId w:val="0"/>
        </w:numPr>
        <w:ind w:left="720" w:hanging="360"/>
        <w:jc w:val="both"/>
        <w:rPr>
          <w:rFonts w:ascii="Times New Roman" w:hAnsi="Times New Roman"/>
        </w:rPr>
      </w:pPr>
    </w:p>
    <w:p w14:paraId="0F872EC0" w14:textId="286A8705" w:rsidR="00470602" w:rsidRPr="00CF7514" w:rsidRDefault="001668CE" w:rsidP="00806C3D">
      <w:pPr>
        <w:pStyle w:val="Level4"/>
        <w:numPr>
          <w:ilvl w:val="0"/>
          <w:numId w:val="0"/>
        </w:numPr>
        <w:ind w:left="720" w:hanging="360"/>
        <w:jc w:val="both"/>
        <w:rPr>
          <w:rFonts w:ascii="Times New Roman" w:hAnsi="Times New Roman"/>
        </w:rPr>
      </w:pPr>
      <w:r w:rsidRPr="00CF7514">
        <w:rPr>
          <w:rFonts w:ascii="Times New Roman" w:hAnsi="Times New Roman"/>
        </w:rPr>
        <w:t>8</w:t>
      </w:r>
      <w:r w:rsidR="00470602" w:rsidRPr="00CF7514">
        <w:rPr>
          <w:rFonts w:ascii="Times New Roman" w:hAnsi="Times New Roman"/>
        </w:rPr>
        <w:t>.</w:t>
      </w:r>
      <w:r w:rsidR="00470602" w:rsidRPr="00CF7514">
        <w:rPr>
          <w:rFonts w:ascii="Times New Roman" w:hAnsi="Times New Roman"/>
        </w:rPr>
        <w:tab/>
        <w:t>Failing to file reports or other documents required in the practice of the profession or occupation.</w:t>
      </w:r>
    </w:p>
    <w:p w14:paraId="5019221D" w14:textId="77777777" w:rsidR="00470602" w:rsidRPr="00CF7514" w:rsidRDefault="00470602" w:rsidP="00806C3D">
      <w:pPr>
        <w:pStyle w:val="Level4"/>
        <w:numPr>
          <w:ilvl w:val="0"/>
          <w:numId w:val="0"/>
        </w:numPr>
        <w:ind w:left="720" w:hanging="360"/>
        <w:jc w:val="both"/>
        <w:rPr>
          <w:rFonts w:ascii="Times New Roman" w:hAnsi="Times New Roman"/>
        </w:rPr>
      </w:pPr>
    </w:p>
    <w:p w14:paraId="6F3E8C5F" w14:textId="2C74521D" w:rsidR="00470602" w:rsidRPr="00CF7514" w:rsidRDefault="0063522D" w:rsidP="00806C3D">
      <w:pPr>
        <w:pStyle w:val="Level4"/>
        <w:numPr>
          <w:ilvl w:val="0"/>
          <w:numId w:val="0"/>
        </w:numPr>
        <w:ind w:left="720" w:hanging="360"/>
        <w:jc w:val="both"/>
        <w:rPr>
          <w:rFonts w:ascii="Times New Roman" w:hAnsi="Times New Roman"/>
        </w:rPr>
      </w:pPr>
      <w:r w:rsidRPr="00CF7514">
        <w:rPr>
          <w:rFonts w:ascii="Times New Roman" w:hAnsi="Times New Roman"/>
        </w:rPr>
        <w:t>9</w:t>
      </w:r>
      <w:r w:rsidR="00470602" w:rsidRPr="00CF7514">
        <w:rPr>
          <w:rFonts w:ascii="Times New Roman" w:hAnsi="Times New Roman"/>
        </w:rPr>
        <w:t>.</w:t>
      </w:r>
      <w:r w:rsidR="00470602" w:rsidRPr="00CF7514">
        <w:rPr>
          <w:rFonts w:ascii="Times New Roman" w:hAnsi="Times New Roman"/>
        </w:rPr>
        <w:tab/>
        <w:t xml:space="preserve">Delegating professional or occupational responsibilities or duties to another person the licensee knows </w:t>
      </w:r>
      <w:r w:rsidR="006F26F3" w:rsidRPr="00CF7514">
        <w:rPr>
          <w:rFonts w:ascii="Times New Roman" w:hAnsi="Times New Roman"/>
        </w:rPr>
        <w:t>or should know lacks</w:t>
      </w:r>
      <w:r w:rsidR="00470602" w:rsidRPr="00CF7514">
        <w:rPr>
          <w:rFonts w:ascii="Times New Roman" w:hAnsi="Times New Roman"/>
        </w:rPr>
        <w:t xml:space="preserve"> the level of education, experience, skills, or credentials required to perform the duties of the profession or occupation except as authorized under this chapter, including when </w:t>
      </w:r>
      <w:r w:rsidR="00551E9E" w:rsidRPr="00CF7514">
        <w:rPr>
          <w:rFonts w:ascii="Times New Roman" w:hAnsi="Times New Roman"/>
        </w:rPr>
        <w:t xml:space="preserve">the licensee is </w:t>
      </w:r>
      <w:r w:rsidR="00470602" w:rsidRPr="00CF7514">
        <w:rPr>
          <w:rFonts w:ascii="Times New Roman" w:hAnsi="Times New Roman"/>
        </w:rPr>
        <w:t xml:space="preserve">supervising </w:t>
      </w:r>
      <w:r w:rsidR="00737EDB" w:rsidRPr="00CF7514">
        <w:rPr>
          <w:rFonts w:ascii="Times New Roman" w:hAnsi="Times New Roman"/>
        </w:rPr>
        <w:t>individuals</w:t>
      </w:r>
      <w:r w:rsidR="00470602" w:rsidRPr="00CF7514">
        <w:rPr>
          <w:rFonts w:ascii="Times New Roman" w:hAnsi="Times New Roman"/>
        </w:rPr>
        <w:t xml:space="preserve"> working to satisfy an experiential licensing requirement.</w:t>
      </w:r>
    </w:p>
    <w:p w14:paraId="4D9C108C" w14:textId="77777777" w:rsidR="00470602" w:rsidRPr="00CF7514" w:rsidRDefault="00470602" w:rsidP="00806C3D">
      <w:pPr>
        <w:pStyle w:val="Level4"/>
        <w:numPr>
          <w:ilvl w:val="0"/>
          <w:numId w:val="0"/>
        </w:numPr>
        <w:ind w:left="720" w:hanging="360"/>
        <w:jc w:val="both"/>
        <w:rPr>
          <w:rFonts w:ascii="Times New Roman" w:hAnsi="Times New Roman"/>
        </w:rPr>
      </w:pPr>
    </w:p>
    <w:p w14:paraId="7733A465" w14:textId="68A39EB4" w:rsidR="00470602" w:rsidRPr="00CF7514" w:rsidRDefault="00470602" w:rsidP="00806C3D">
      <w:pPr>
        <w:pStyle w:val="Level4"/>
        <w:numPr>
          <w:ilvl w:val="0"/>
          <w:numId w:val="0"/>
        </w:numPr>
        <w:ind w:left="720" w:hanging="360"/>
        <w:jc w:val="both"/>
        <w:rPr>
          <w:rFonts w:ascii="Times New Roman" w:hAnsi="Times New Roman"/>
        </w:rPr>
      </w:pPr>
      <w:r w:rsidRPr="00CF7514">
        <w:rPr>
          <w:rFonts w:ascii="Times New Roman" w:hAnsi="Times New Roman"/>
        </w:rPr>
        <w:t>1</w:t>
      </w:r>
      <w:r w:rsidR="0063522D" w:rsidRPr="00CF7514">
        <w:rPr>
          <w:rFonts w:ascii="Times New Roman" w:hAnsi="Times New Roman"/>
        </w:rPr>
        <w:t>0</w:t>
      </w:r>
      <w:r w:rsidRPr="00CF7514">
        <w:rPr>
          <w:rFonts w:ascii="Times New Roman" w:hAnsi="Times New Roman"/>
        </w:rPr>
        <w:t>.</w:t>
      </w:r>
      <w:r w:rsidRPr="00CF7514">
        <w:rPr>
          <w:rFonts w:ascii="Times New Roman" w:hAnsi="Times New Roman"/>
        </w:rPr>
        <w:tab/>
        <w:t xml:space="preserve">Engaging in the </w:t>
      </w:r>
      <w:r w:rsidR="005825BF" w:rsidRPr="00CF7514">
        <w:rPr>
          <w:rFonts w:ascii="Times New Roman" w:hAnsi="Times New Roman"/>
        </w:rPr>
        <w:t xml:space="preserve">licensee’s </w:t>
      </w:r>
      <w:r w:rsidRPr="00CF7514">
        <w:rPr>
          <w:rFonts w:ascii="Times New Roman" w:hAnsi="Times New Roman"/>
        </w:rPr>
        <w:t>profession or occupation when medically or psychologically unfit.</w:t>
      </w:r>
    </w:p>
    <w:p w14:paraId="1336B938" w14:textId="77777777" w:rsidR="00470602" w:rsidRPr="00CF7514" w:rsidRDefault="00470602" w:rsidP="00806C3D">
      <w:pPr>
        <w:pStyle w:val="Level4"/>
        <w:numPr>
          <w:ilvl w:val="0"/>
          <w:numId w:val="0"/>
        </w:numPr>
        <w:ind w:left="720" w:hanging="360"/>
        <w:jc w:val="both"/>
        <w:rPr>
          <w:rFonts w:ascii="Times New Roman" w:hAnsi="Times New Roman"/>
        </w:rPr>
      </w:pPr>
    </w:p>
    <w:p w14:paraId="356C5D01" w14:textId="7035B794" w:rsidR="00470602" w:rsidRPr="00CF7514" w:rsidRDefault="00470602" w:rsidP="00806C3D">
      <w:pPr>
        <w:pStyle w:val="Level4"/>
        <w:numPr>
          <w:ilvl w:val="0"/>
          <w:numId w:val="0"/>
        </w:numPr>
        <w:ind w:left="720" w:hanging="360"/>
        <w:jc w:val="both"/>
        <w:rPr>
          <w:rFonts w:ascii="Times New Roman" w:hAnsi="Times New Roman"/>
        </w:rPr>
      </w:pPr>
      <w:r w:rsidRPr="00CF7514">
        <w:rPr>
          <w:rFonts w:ascii="Times New Roman" w:hAnsi="Times New Roman"/>
        </w:rPr>
        <w:t>1</w:t>
      </w:r>
      <w:r w:rsidR="0063522D" w:rsidRPr="00CF7514">
        <w:rPr>
          <w:rFonts w:ascii="Times New Roman" w:hAnsi="Times New Roman"/>
        </w:rPr>
        <w:t>1</w:t>
      </w:r>
      <w:r w:rsidRPr="00CF7514">
        <w:rPr>
          <w:rFonts w:ascii="Times New Roman" w:hAnsi="Times New Roman"/>
        </w:rPr>
        <w:t>.</w:t>
      </w:r>
      <w:r w:rsidRPr="00CF7514">
        <w:rPr>
          <w:rFonts w:ascii="Times New Roman" w:hAnsi="Times New Roman"/>
        </w:rPr>
        <w:tab/>
        <w:t xml:space="preserve">Engaging in habitual substance </w:t>
      </w:r>
      <w:proofErr w:type="gramStart"/>
      <w:r w:rsidRPr="00CF7514">
        <w:rPr>
          <w:rFonts w:ascii="Times New Roman" w:hAnsi="Times New Roman"/>
        </w:rPr>
        <w:t>abuse;</w:t>
      </w:r>
      <w:proofErr w:type="gramEnd"/>
    </w:p>
    <w:p w14:paraId="1938CA07" w14:textId="77777777" w:rsidR="00470602" w:rsidRPr="00CF7514" w:rsidRDefault="00470602" w:rsidP="00806C3D">
      <w:pPr>
        <w:pStyle w:val="Level4"/>
        <w:numPr>
          <w:ilvl w:val="0"/>
          <w:numId w:val="0"/>
        </w:numPr>
        <w:ind w:left="720" w:hanging="360"/>
        <w:jc w:val="both"/>
        <w:rPr>
          <w:rFonts w:ascii="Times New Roman" w:hAnsi="Times New Roman"/>
        </w:rPr>
      </w:pPr>
    </w:p>
    <w:p w14:paraId="1B9D3BD9" w14:textId="226F3CD4" w:rsidR="00470602" w:rsidRPr="00CF7514" w:rsidRDefault="00470602" w:rsidP="00806C3D">
      <w:pPr>
        <w:pStyle w:val="Level4"/>
        <w:numPr>
          <w:ilvl w:val="0"/>
          <w:numId w:val="0"/>
        </w:numPr>
        <w:ind w:left="720" w:hanging="360"/>
        <w:jc w:val="both"/>
        <w:rPr>
          <w:rFonts w:ascii="Times New Roman" w:hAnsi="Times New Roman"/>
        </w:rPr>
      </w:pPr>
      <w:r w:rsidRPr="00CF7514">
        <w:rPr>
          <w:rFonts w:ascii="Times New Roman" w:hAnsi="Times New Roman"/>
        </w:rPr>
        <w:t>1</w:t>
      </w:r>
      <w:r w:rsidR="00605A1B" w:rsidRPr="00CF7514">
        <w:rPr>
          <w:rFonts w:ascii="Times New Roman" w:hAnsi="Times New Roman"/>
        </w:rPr>
        <w:t>2</w:t>
      </w:r>
      <w:r w:rsidRPr="00CF7514">
        <w:rPr>
          <w:rFonts w:ascii="Times New Roman" w:hAnsi="Times New Roman"/>
        </w:rPr>
        <w:t>.</w:t>
      </w:r>
      <w:r w:rsidRPr="00CF7514">
        <w:rPr>
          <w:rFonts w:ascii="Times New Roman" w:hAnsi="Times New Roman"/>
        </w:rPr>
        <w:tab/>
        <w:t>Violating a confidentiality requirement under this chapter, a rule, or a statute.</w:t>
      </w:r>
    </w:p>
    <w:p w14:paraId="7A0DBF48" w14:textId="77777777" w:rsidR="00470602" w:rsidRPr="00CF7514" w:rsidRDefault="00470602" w:rsidP="00806C3D">
      <w:pPr>
        <w:pStyle w:val="Level4"/>
        <w:numPr>
          <w:ilvl w:val="0"/>
          <w:numId w:val="0"/>
        </w:numPr>
        <w:ind w:left="720" w:hanging="360"/>
        <w:jc w:val="both"/>
        <w:rPr>
          <w:rFonts w:ascii="Times New Roman" w:hAnsi="Times New Roman"/>
        </w:rPr>
      </w:pPr>
    </w:p>
    <w:p w14:paraId="7C7029FC" w14:textId="17161892" w:rsidR="00470602" w:rsidRPr="00CF7514" w:rsidRDefault="00470602" w:rsidP="00806C3D">
      <w:pPr>
        <w:pStyle w:val="Level4"/>
        <w:numPr>
          <w:ilvl w:val="0"/>
          <w:numId w:val="0"/>
        </w:numPr>
        <w:ind w:left="720" w:hanging="360"/>
        <w:jc w:val="both"/>
        <w:rPr>
          <w:rFonts w:ascii="Times New Roman" w:hAnsi="Times New Roman"/>
        </w:rPr>
      </w:pPr>
      <w:r w:rsidRPr="00CF7514">
        <w:rPr>
          <w:rFonts w:ascii="Times New Roman" w:hAnsi="Times New Roman"/>
        </w:rPr>
        <w:t>1</w:t>
      </w:r>
      <w:r w:rsidR="00605A1B" w:rsidRPr="00CF7514">
        <w:rPr>
          <w:rFonts w:ascii="Times New Roman" w:hAnsi="Times New Roman"/>
        </w:rPr>
        <w:t>3</w:t>
      </w:r>
      <w:r w:rsidRPr="00CF7514">
        <w:rPr>
          <w:rFonts w:ascii="Times New Roman" w:hAnsi="Times New Roman"/>
        </w:rPr>
        <w:t>. Being the subject of a professional disciplinary investigation or proceeding in another jurisdiction.</w:t>
      </w:r>
    </w:p>
    <w:p w14:paraId="76079A0F" w14:textId="77777777" w:rsidR="00470602" w:rsidRPr="00CF7514" w:rsidRDefault="00470602" w:rsidP="00806C3D">
      <w:pPr>
        <w:pStyle w:val="Level4"/>
        <w:numPr>
          <w:ilvl w:val="0"/>
          <w:numId w:val="0"/>
        </w:numPr>
        <w:ind w:left="720" w:hanging="360"/>
        <w:jc w:val="both"/>
        <w:rPr>
          <w:rFonts w:ascii="Times New Roman" w:hAnsi="Times New Roman"/>
        </w:rPr>
      </w:pPr>
    </w:p>
    <w:p w14:paraId="1CAE38D9" w14:textId="27C4D740" w:rsidR="00470602" w:rsidRPr="00CF7514" w:rsidRDefault="00470602" w:rsidP="00806C3D">
      <w:pPr>
        <w:pStyle w:val="Level4"/>
        <w:numPr>
          <w:ilvl w:val="0"/>
          <w:numId w:val="0"/>
        </w:numPr>
        <w:ind w:left="720" w:hanging="360"/>
        <w:jc w:val="both"/>
        <w:rPr>
          <w:rFonts w:ascii="Times New Roman" w:hAnsi="Times New Roman"/>
        </w:rPr>
      </w:pPr>
      <w:r w:rsidRPr="00CF7514">
        <w:rPr>
          <w:rFonts w:ascii="Times New Roman" w:hAnsi="Times New Roman"/>
        </w:rPr>
        <w:t>1</w:t>
      </w:r>
      <w:r w:rsidR="00605A1B" w:rsidRPr="00CF7514">
        <w:rPr>
          <w:rFonts w:ascii="Times New Roman" w:hAnsi="Times New Roman"/>
        </w:rPr>
        <w:t>4</w:t>
      </w:r>
      <w:r w:rsidRPr="00CF7514">
        <w:rPr>
          <w:rFonts w:ascii="Times New Roman" w:hAnsi="Times New Roman"/>
        </w:rPr>
        <w:t>.</w:t>
      </w:r>
      <w:r w:rsidR="00D97B52" w:rsidRPr="00CF7514">
        <w:rPr>
          <w:rFonts w:ascii="Times New Roman" w:hAnsi="Times New Roman"/>
        </w:rPr>
        <w:tab/>
      </w:r>
      <w:r w:rsidR="00B45DA9" w:rsidRPr="00CF7514">
        <w:rPr>
          <w:rFonts w:ascii="Times New Roman" w:hAnsi="Times New Roman"/>
        </w:rPr>
        <w:t>Committing violations under (A)</w:t>
      </w:r>
      <w:r w:rsidRPr="00CF7514">
        <w:rPr>
          <w:rFonts w:ascii="Times New Roman" w:hAnsi="Times New Roman"/>
        </w:rPr>
        <w:t xml:space="preserve">. </w:t>
      </w:r>
    </w:p>
    <w:p w14:paraId="2DB9329B" w14:textId="62C798FF" w:rsidR="00307FBC" w:rsidRPr="00CF7514" w:rsidRDefault="00307FBC" w:rsidP="00470602">
      <w:pPr>
        <w:ind w:left="540" w:hanging="540"/>
        <w:jc w:val="both"/>
        <w:rPr>
          <w:rFonts w:ascii="Times New Roman" w:hAnsi="Times New Roman"/>
          <w:color w:val="FF0000"/>
        </w:rPr>
      </w:pPr>
    </w:p>
    <w:p w14:paraId="6CE14081" w14:textId="77777777" w:rsidR="006751AA" w:rsidRDefault="006751AA" w:rsidP="00D56F1B">
      <w:pPr>
        <w:pStyle w:val="Level1"/>
        <w:numPr>
          <w:ilvl w:val="0"/>
          <w:numId w:val="0"/>
        </w:numPr>
        <w:jc w:val="center"/>
        <w:rPr>
          <w:rFonts w:ascii="Times New Roman" w:hAnsi="Times New Roman"/>
        </w:rPr>
      </w:pPr>
    </w:p>
    <w:p w14:paraId="7A9C7FC6" w14:textId="77777777" w:rsidR="00806C3D" w:rsidRDefault="00806C3D" w:rsidP="00D56F1B">
      <w:pPr>
        <w:pStyle w:val="Level1"/>
        <w:numPr>
          <w:ilvl w:val="0"/>
          <w:numId w:val="0"/>
        </w:numPr>
        <w:jc w:val="center"/>
        <w:rPr>
          <w:rFonts w:ascii="Times New Roman" w:hAnsi="Times New Roman"/>
        </w:rPr>
      </w:pPr>
    </w:p>
    <w:p w14:paraId="5C2DBA95" w14:textId="77777777" w:rsidR="00806C3D" w:rsidRDefault="00806C3D" w:rsidP="00D56F1B">
      <w:pPr>
        <w:pStyle w:val="Level1"/>
        <w:numPr>
          <w:ilvl w:val="0"/>
          <w:numId w:val="0"/>
        </w:numPr>
        <w:jc w:val="center"/>
        <w:rPr>
          <w:rFonts w:ascii="Times New Roman" w:hAnsi="Times New Roman"/>
        </w:rPr>
      </w:pPr>
    </w:p>
    <w:p w14:paraId="1BAED2ED" w14:textId="77777777" w:rsidR="00806C3D" w:rsidRPr="00CF7514" w:rsidRDefault="00806C3D" w:rsidP="00D56F1B">
      <w:pPr>
        <w:pStyle w:val="Level1"/>
        <w:numPr>
          <w:ilvl w:val="0"/>
          <w:numId w:val="0"/>
        </w:numPr>
        <w:jc w:val="center"/>
        <w:rPr>
          <w:rFonts w:ascii="Times New Roman" w:hAnsi="Times New Roman"/>
        </w:rPr>
      </w:pPr>
    </w:p>
    <w:p w14:paraId="29476D2E" w14:textId="6941B090" w:rsidR="00305995" w:rsidRPr="00CF7514" w:rsidRDefault="00305995" w:rsidP="00D56F1B">
      <w:pPr>
        <w:pStyle w:val="Level1"/>
        <w:numPr>
          <w:ilvl w:val="0"/>
          <w:numId w:val="0"/>
        </w:numPr>
        <w:jc w:val="center"/>
        <w:rPr>
          <w:rFonts w:ascii="Times New Roman" w:hAnsi="Times New Roman"/>
        </w:rPr>
      </w:pPr>
      <w:r w:rsidRPr="00CF7514">
        <w:rPr>
          <w:rFonts w:ascii="Times New Roman" w:hAnsi="Times New Roman"/>
          <w:b/>
          <w:bCs/>
        </w:rPr>
        <w:lastRenderedPageBreak/>
        <w:t>Section 7-201.</w:t>
      </w:r>
      <w:r w:rsidR="00AA3F38" w:rsidRPr="00CF7514">
        <w:rPr>
          <w:rFonts w:ascii="Times New Roman" w:hAnsi="Times New Roman"/>
          <w:b/>
          <w:bCs/>
        </w:rPr>
        <w:t>2</w:t>
      </w:r>
      <w:r w:rsidR="005906DB" w:rsidRPr="00CF7514">
        <w:rPr>
          <w:rFonts w:ascii="Times New Roman" w:hAnsi="Times New Roman"/>
          <w:b/>
          <w:bCs/>
        </w:rPr>
        <w:t>2</w:t>
      </w:r>
      <w:r w:rsidRPr="00CF7514">
        <w:rPr>
          <w:rFonts w:ascii="Times New Roman" w:hAnsi="Times New Roman"/>
          <w:b/>
          <w:bCs/>
        </w:rPr>
        <w:t xml:space="preserve">:  Complaints </w:t>
      </w:r>
    </w:p>
    <w:p w14:paraId="4DBA518B" w14:textId="77777777" w:rsidR="00806C3D" w:rsidRDefault="00806C3D" w:rsidP="003D6D2A">
      <w:pPr>
        <w:pStyle w:val="Level2"/>
        <w:tabs>
          <w:tab w:val="left" w:pos="-1080"/>
          <w:tab w:val="left" w:pos="-720"/>
        </w:tabs>
        <w:ind w:left="450" w:hanging="450"/>
        <w:jc w:val="both"/>
        <w:rPr>
          <w:rFonts w:ascii="Times New Roman" w:hAnsi="Times New Roman"/>
          <w:b/>
          <w:bCs/>
        </w:rPr>
      </w:pPr>
    </w:p>
    <w:p w14:paraId="118C5AEC" w14:textId="2FA7A6E4" w:rsidR="007D42FA" w:rsidRPr="00CF7514" w:rsidRDefault="003D6D2A" w:rsidP="00C80C83">
      <w:pPr>
        <w:pStyle w:val="Level2"/>
        <w:tabs>
          <w:tab w:val="left" w:pos="-1080"/>
          <w:tab w:val="left" w:pos="-720"/>
        </w:tabs>
        <w:ind w:left="360"/>
        <w:jc w:val="both"/>
        <w:rPr>
          <w:rFonts w:ascii="Times New Roman" w:hAnsi="Times New Roman"/>
        </w:rPr>
      </w:pPr>
      <w:r w:rsidRPr="00CF7514">
        <w:rPr>
          <w:rFonts w:ascii="Times New Roman" w:hAnsi="Times New Roman"/>
          <w:b/>
          <w:bCs/>
        </w:rPr>
        <w:t>A</w:t>
      </w:r>
      <w:r w:rsidR="007D42FA" w:rsidRPr="00CF7514">
        <w:rPr>
          <w:rFonts w:ascii="Times New Roman" w:hAnsi="Times New Roman"/>
          <w:b/>
          <w:bCs/>
        </w:rPr>
        <w:t>.</w:t>
      </w:r>
      <w:r w:rsidR="007D42FA" w:rsidRPr="00CF7514">
        <w:rPr>
          <w:rFonts w:ascii="Times New Roman" w:hAnsi="Times New Roman"/>
        </w:rPr>
        <w:tab/>
      </w:r>
      <w:r w:rsidR="007D42FA" w:rsidRPr="00CF7514">
        <w:rPr>
          <w:rFonts w:ascii="Times New Roman" w:hAnsi="Times New Roman"/>
          <w:b/>
          <w:bCs/>
        </w:rPr>
        <w:t>Filing</w:t>
      </w:r>
      <w:r w:rsidR="00F718C5" w:rsidRPr="00CF7514">
        <w:rPr>
          <w:rFonts w:ascii="Times New Roman" w:hAnsi="Times New Roman"/>
          <w:b/>
          <w:bCs/>
        </w:rPr>
        <w:t xml:space="preserve"> </w:t>
      </w:r>
      <w:r w:rsidR="000A2215" w:rsidRPr="00CF7514">
        <w:rPr>
          <w:rFonts w:ascii="Times New Roman" w:hAnsi="Times New Roman"/>
          <w:b/>
          <w:bCs/>
        </w:rPr>
        <w:t>a</w:t>
      </w:r>
      <w:r w:rsidR="00F718C5" w:rsidRPr="00CF7514">
        <w:rPr>
          <w:rFonts w:ascii="Times New Roman" w:hAnsi="Times New Roman"/>
          <w:b/>
          <w:bCs/>
        </w:rPr>
        <w:t xml:space="preserve"> Complaint</w:t>
      </w:r>
      <w:r w:rsidR="007D42FA" w:rsidRPr="00CF7514">
        <w:rPr>
          <w:rFonts w:ascii="Times New Roman" w:hAnsi="Times New Roman"/>
          <w:b/>
          <w:bCs/>
        </w:rPr>
        <w:t>.</w:t>
      </w:r>
    </w:p>
    <w:p w14:paraId="5088DC4F" w14:textId="77777777" w:rsidR="007D42FA" w:rsidRPr="00CF7514" w:rsidRDefault="007D42FA" w:rsidP="007D42FA">
      <w:pPr>
        <w:jc w:val="both"/>
        <w:rPr>
          <w:rFonts w:ascii="Times New Roman" w:hAnsi="Times New Roman"/>
        </w:rPr>
      </w:pPr>
    </w:p>
    <w:p w14:paraId="521DD696" w14:textId="5AC5AF16" w:rsidR="00CA3B4B" w:rsidRPr="00CF7514" w:rsidRDefault="00CA3B4B" w:rsidP="00C80C83">
      <w:pPr>
        <w:pStyle w:val="Level3"/>
        <w:numPr>
          <w:ilvl w:val="0"/>
          <w:numId w:val="0"/>
        </w:numPr>
        <w:tabs>
          <w:tab w:val="left" w:pos="-1080"/>
          <w:tab w:val="left" w:pos="-720"/>
        </w:tabs>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Time</w:t>
      </w:r>
      <w:r w:rsidR="0083104E" w:rsidRPr="00CF7514">
        <w:rPr>
          <w:rFonts w:ascii="Times New Roman" w:hAnsi="Times New Roman"/>
        </w:rPr>
        <w:t xml:space="preserve"> </w:t>
      </w:r>
      <w:r w:rsidR="007955F6" w:rsidRPr="00CF7514">
        <w:rPr>
          <w:rFonts w:ascii="Times New Roman" w:hAnsi="Times New Roman"/>
        </w:rPr>
        <w:t>l</w:t>
      </w:r>
      <w:r w:rsidRPr="00CF7514">
        <w:rPr>
          <w:rFonts w:ascii="Times New Roman" w:hAnsi="Times New Roman"/>
        </w:rPr>
        <w:t>i</w:t>
      </w:r>
      <w:r w:rsidR="0083104E" w:rsidRPr="00CF7514">
        <w:rPr>
          <w:rFonts w:ascii="Times New Roman" w:hAnsi="Times New Roman"/>
        </w:rPr>
        <w:t>mit</w:t>
      </w:r>
      <w:r w:rsidRPr="00CF7514">
        <w:rPr>
          <w:rFonts w:ascii="Times New Roman" w:hAnsi="Times New Roman"/>
        </w:rPr>
        <w:t xml:space="preserve">.  A complaint must be brought </w:t>
      </w:r>
      <w:r w:rsidR="00AE120E" w:rsidRPr="00CF7514">
        <w:rPr>
          <w:rFonts w:ascii="Times New Roman" w:hAnsi="Times New Roman"/>
        </w:rPr>
        <w:t xml:space="preserve">within 3 years of the </w:t>
      </w:r>
      <w:r w:rsidR="0083104E" w:rsidRPr="00CF7514">
        <w:rPr>
          <w:rFonts w:ascii="Times New Roman" w:hAnsi="Times New Roman"/>
        </w:rPr>
        <w:t xml:space="preserve">licensee’s alleged </w:t>
      </w:r>
      <w:r w:rsidR="00AE120E" w:rsidRPr="00CF7514">
        <w:rPr>
          <w:rFonts w:ascii="Times New Roman" w:hAnsi="Times New Roman"/>
        </w:rPr>
        <w:t>conduc</w:t>
      </w:r>
      <w:r w:rsidR="0083104E" w:rsidRPr="00CF7514">
        <w:rPr>
          <w:rFonts w:ascii="Times New Roman" w:hAnsi="Times New Roman"/>
        </w:rPr>
        <w:t>t</w:t>
      </w:r>
      <w:r w:rsidR="008F5BAA" w:rsidRPr="00CF7514">
        <w:rPr>
          <w:rFonts w:ascii="Times New Roman" w:hAnsi="Times New Roman"/>
        </w:rPr>
        <w:t xml:space="preserve"> unless the time is extended by the division director for good cause</w:t>
      </w:r>
      <w:r w:rsidR="00530C5E" w:rsidRPr="00CF7514">
        <w:rPr>
          <w:rFonts w:ascii="Times New Roman" w:hAnsi="Times New Roman"/>
        </w:rPr>
        <w:t>.</w:t>
      </w:r>
      <w:r w:rsidR="0083104E" w:rsidRPr="00CF7514">
        <w:rPr>
          <w:rFonts w:ascii="Times New Roman" w:hAnsi="Times New Roman"/>
        </w:rPr>
        <w:t xml:space="preserve"> </w:t>
      </w:r>
    </w:p>
    <w:p w14:paraId="617E6548" w14:textId="77777777" w:rsidR="00CA3B4B" w:rsidRPr="00CF7514" w:rsidRDefault="00CA3B4B" w:rsidP="00C80C83">
      <w:pPr>
        <w:pStyle w:val="Level3"/>
        <w:numPr>
          <w:ilvl w:val="0"/>
          <w:numId w:val="0"/>
        </w:numPr>
        <w:tabs>
          <w:tab w:val="left" w:pos="-1080"/>
          <w:tab w:val="left" w:pos="-720"/>
        </w:tabs>
        <w:ind w:left="720" w:hanging="360"/>
        <w:jc w:val="both"/>
        <w:rPr>
          <w:rFonts w:ascii="Times New Roman" w:hAnsi="Times New Roman"/>
          <w:strike/>
        </w:rPr>
      </w:pPr>
    </w:p>
    <w:p w14:paraId="71E92F8F" w14:textId="2D81CA20" w:rsidR="00744C6F" w:rsidRPr="00CF7514" w:rsidRDefault="00AB6A65" w:rsidP="00C80C83">
      <w:pPr>
        <w:pStyle w:val="Level3"/>
        <w:numPr>
          <w:ilvl w:val="0"/>
          <w:numId w:val="0"/>
        </w:numPr>
        <w:ind w:left="720" w:hanging="360"/>
        <w:jc w:val="both"/>
        <w:rPr>
          <w:rFonts w:ascii="Times New Roman" w:hAnsi="Times New Roman"/>
        </w:rPr>
      </w:pPr>
      <w:r w:rsidRPr="00CF7514">
        <w:rPr>
          <w:rFonts w:ascii="Times New Roman" w:hAnsi="Times New Roman"/>
        </w:rPr>
        <w:t>2</w:t>
      </w:r>
      <w:r w:rsidR="007D42FA" w:rsidRPr="00CF7514">
        <w:rPr>
          <w:rFonts w:ascii="Times New Roman" w:hAnsi="Times New Roman"/>
        </w:rPr>
        <w:t>.</w:t>
      </w:r>
      <w:r w:rsidR="007D42FA" w:rsidRPr="00CF7514">
        <w:tab/>
      </w:r>
      <w:r w:rsidR="00934621" w:rsidRPr="00CF7514">
        <w:rPr>
          <w:rFonts w:ascii="Times New Roman" w:hAnsi="Times New Roman"/>
        </w:rPr>
        <w:t>Duty</w:t>
      </w:r>
      <w:r w:rsidR="00744C6F" w:rsidRPr="00CF7514">
        <w:rPr>
          <w:rFonts w:ascii="Times New Roman" w:hAnsi="Times New Roman"/>
        </w:rPr>
        <w:t xml:space="preserve"> to </w:t>
      </w:r>
      <w:r w:rsidR="000F2B9D" w:rsidRPr="00CF7514">
        <w:rPr>
          <w:rFonts w:ascii="Times New Roman" w:hAnsi="Times New Roman"/>
        </w:rPr>
        <w:t>f</w:t>
      </w:r>
      <w:r w:rsidR="00744C6F" w:rsidRPr="00CF7514">
        <w:rPr>
          <w:rFonts w:ascii="Times New Roman" w:hAnsi="Times New Roman"/>
        </w:rPr>
        <w:t>ile</w:t>
      </w:r>
      <w:r w:rsidR="000F2B9D" w:rsidRPr="00CF7514">
        <w:rPr>
          <w:rFonts w:ascii="Times New Roman" w:hAnsi="Times New Roman"/>
        </w:rPr>
        <w:t xml:space="preserve"> complaint</w:t>
      </w:r>
      <w:r w:rsidR="007D42FA" w:rsidRPr="00CF7514">
        <w:rPr>
          <w:rFonts w:ascii="Times New Roman" w:hAnsi="Times New Roman"/>
        </w:rPr>
        <w:t xml:space="preserve">.  </w:t>
      </w:r>
      <w:r w:rsidR="00612EEA" w:rsidRPr="00CF7514">
        <w:rPr>
          <w:rFonts w:ascii="Times New Roman" w:hAnsi="Times New Roman"/>
        </w:rPr>
        <w:t xml:space="preserve">Judicial </w:t>
      </w:r>
      <w:r w:rsidR="007D42FA" w:rsidRPr="00CF7514">
        <w:rPr>
          <w:rFonts w:ascii="Times New Roman" w:hAnsi="Times New Roman"/>
        </w:rPr>
        <w:t xml:space="preserve">officers, </w:t>
      </w:r>
      <w:r w:rsidR="002F3584" w:rsidRPr="00CF7514">
        <w:rPr>
          <w:rFonts w:ascii="Times New Roman" w:hAnsi="Times New Roman"/>
        </w:rPr>
        <w:t>judicial</w:t>
      </w:r>
      <w:r w:rsidR="007D42FA" w:rsidRPr="00CF7514">
        <w:rPr>
          <w:rFonts w:ascii="Times New Roman" w:hAnsi="Times New Roman"/>
        </w:rPr>
        <w:t xml:space="preserve"> employees</w:t>
      </w:r>
      <w:r w:rsidR="00612EEA" w:rsidRPr="00CF7514">
        <w:rPr>
          <w:rFonts w:ascii="Times New Roman" w:hAnsi="Times New Roman"/>
        </w:rPr>
        <w:t>,</w:t>
      </w:r>
      <w:r w:rsidR="007D42FA" w:rsidRPr="00CF7514">
        <w:rPr>
          <w:rFonts w:ascii="Times New Roman" w:hAnsi="Times New Roman"/>
        </w:rPr>
        <w:t xml:space="preserve"> and </w:t>
      </w:r>
      <w:r w:rsidR="00612EEA" w:rsidRPr="00CF7514">
        <w:rPr>
          <w:rFonts w:ascii="Times New Roman" w:hAnsi="Times New Roman"/>
        </w:rPr>
        <w:t>licensees must</w:t>
      </w:r>
      <w:r w:rsidR="007D42FA" w:rsidRPr="00CF7514">
        <w:rPr>
          <w:rFonts w:ascii="Times New Roman" w:hAnsi="Times New Roman"/>
        </w:rPr>
        <w:t xml:space="preserve">, </w:t>
      </w:r>
      <w:r w:rsidR="007979BD" w:rsidRPr="00CF7514">
        <w:rPr>
          <w:rFonts w:ascii="Times New Roman" w:hAnsi="Times New Roman"/>
        </w:rPr>
        <w:t xml:space="preserve">file a complaint with the </w:t>
      </w:r>
      <w:r w:rsidR="007D42FA" w:rsidRPr="00CF7514">
        <w:rPr>
          <w:rFonts w:ascii="Times New Roman" w:hAnsi="Times New Roman"/>
        </w:rPr>
        <w:t xml:space="preserve">division if </w:t>
      </w:r>
      <w:r w:rsidR="005F6AA9" w:rsidRPr="00CF7514">
        <w:rPr>
          <w:rFonts w:ascii="Times New Roman" w:hAnsi="Times New Roman"/>
        </w:rPr>
        <w:t xml:space="preserve">they </w:t>
      </w:r>
      <w:r w:rsidR="00D34B90" w:rsidRPr="00CF7514">
        <w:rPr>
          <w:rFonts w:ascii="Times New Roman" w:hAnsi="Times New Roman"/>
        </w:rPr>
        <w:t>have reason to believe a licensee</w:t>
      </w:r>
      <w:r w:rsidR="007D42FA" w:rsidRPr="00CF7514">
        <w:rPr>
          <w:rFonts w:ascii="Times New Roman" w:hAnsi="Times New Roman"/>
        </w:rPr>
        <w:t xml:space="preserve"> has </w:t>
      </w:r>
      <w:r w:rsidR="001B51E5" w:rsidRPr="00CF7514">
        <w:rPr>
          <w:rFonts w:ascii="Times New Roman" w:hAnsi="Times New Roman"/>
        </w:rPr>
        <w:t xml:space="preserve">engaged in conduct </w:t>
      </w:r>
      <w:r w:rsidR="005F38C4" w:rsidRPr="00CF7514">
        <w:rPr>
          <w:rFonts w:ascii="Times New Roman" w:hAnsi="Times New Roman"/>
        </w:rPr>
        <w:t xml:space="preserve">that is grounds for discipline under </w:t>
      </w:r>
      <w:r w:rsidR="00705213" w:rsidRPr="00CF7514">
        <w:rPr>
          <w:rFonts w:ascii="Times New Roman" w:hAnsi="Times New Roman"/>
        </w:rPr>
        <w:t xml:space="preserve">ACJA § </w:t>
      </w:r>
      <w:r w:rsidR="005F38C4" w:rsidRPr="00CF7514">
        <w:rPr>
          <w:rFonts w:ascii="Times New Roman" w:hAnsi="Times New Roman"/>
        </w:rPr>
        <w:t>7-201.</w:t>
      </w:r>
      <w:r w:rsidR="00D4132F" w:rsidRPr="00CF7514">
        <w:rPr>
          <w:rFonts w:ascii="Times New Roman" w:hAnsi="Times New Roman"/>
        </w:rPr>
        <w:t>21</w:t>
      </w:r>
      <w:r w:rsidR="007D42FA" w:rsidRPr="00CF7514">
        <w:rPr>
          <w:rFonts w:ascii="Times New Roman" w:hAnsi="Times New Roman"/>
        </w:rPr>
        <w:t xml:space="preserve">.  </w:t>
      </w:r>
    </w:p>
    <w:p w14:paraId="38812BA5" w14:textId="77777777" w:rsidR="00744C6F" w:rsidRPr="00CF7514" w:rsidRDefault="00744C6F" w:rsidP="00C80C83">
      <w:pPr>
        <w:pStyle w:val="Level3"/>
        <w:numPr>
          <w:ilvl w:val="0"/>
          <w:numId w:val="0"/>
        </w:numPr>
        <w:tabs>
          <w:tab w:val="left" w:pos="-1080"/>
          <w:tab w:val="left" w:pos="-720"/>
        </w:tabs>
        <w:ind w:left="720" w:hanging="360"/>
        <w:jc w:val="both"/>
        <w:rPr>
          <w:rFonts w:ascii="Times New Roman" w:hAnsi="Times New Roman"/>
        </w:rPr>
      </w:pPr>
    </w:p>
    <w:p w14:paraId="0BEDB255" w14:textId="796CB136" w:rsidR="003A0CBC" w:rsidRPr="00CF7514" w:rsidRDefault="00AB6A65" w:rsidP="00C80C83">
      <w:pPr>
        <w:pStyle w:val="Level3"/>
        <w:numPr>
          <w:ilvl w:val="0"/>
          <w:numId w:val="0"/>
        </w:numPr>
        <w:ind w:left="720" w:hanging="360"/>
        <w:jc w:val="both"/>
        <w:rPr>
          <w:rFonts w:ascii="Times New Roman" w:hAnsi="Times New Roman"/>
        </w:rPr>
      </w:pPr>
      <w:r w:rsidRPr="00CF7514">
        <w:rPr>
          <w:rFonts w:ascii="Times New Roman" w:hAnsi="Times New Roman"/>
        </w:rPr>
        <w:t>3</w:t>
      </w:r>
      <w:r w:rsidR="00744C6F" w:rsidRPr="00CF7514">
        <w:rPr>
          <w:rFonts w:ascii="Times New Roman" w:hAnsi="Times New Roman"/>
        </w:rPr>
        <w:t>.</w:t>
      </w:r>
      <w:r w:rsidR="00744C6F" w:rsidRPr="00CF7514">
        <w:tab/>
      </w:r>
      <w:r w:rsidR="003B10CF" w:rsidRPr="00CF7514">
        <w:rPr>
          <w:rFonts w:ascii="Times New Roman" w:hAnsi="Times New Roman"/>
        </w:rPr>
        <w:t xml:space="preserve">Permissive </w:t>
      </w:r>
      <w:r w:rsidR="000F2B9D" w:rsidRPr="00CF7514">
        <w:rPr>
          <w:rFonts w:ascii="Times New Roman" w:hAnsi="Times New Roman"/>
        </w:rPr>
        <w:t>complaint</w:t>
      </w:r>
      <w:r w:rsidR="003B10CF" w:rsidRPr="00CF7514">
        <w:rPr>
          <w:rFonts w:ascii="Times New Roman" w:hAnsi="Times New Roman"/>
        </w:rPr>
        <w:t xml:space="preserve">.  </w:t>
      </w:r>
      <w:r w:rsidR="00F33F85" w:rsidRPr="00CF7514">
        <w:rPr>
          <w:rFonts w:ascii="Times New Roman" w:hAnsi="Times New Roman"/>
        </w:rPr>
        <w:t>Individuals</w:t>
      </w:r>
      <w:r w:rsidR="003B10CF" w:rsidRPr="00CF7514">
        <w:rPr>
          <w:rFonts w:ascii="Times New Roman" w:hAnsi="Times New Roman"/>
        </w:rPr>
        <w:t xml:space="preserve"> </w:t>
      </w:r>
      <w:r w:rsidR="00D337D8" w:rsidRPr="00CF7514">
        <w:rPr>
          <w:rFonts w:ascii="Times New Roman" w:hAnsi="Times New Roman"/>
        </w:rPr>
        <w:t xml:space="preserve">who </w:t>
      </w:r>
      <w:r w:rsidR="0053390F" w:rsidRPr="00CF7514">
        <w:rPr>
          <w:rFonts w:ascii="Times New Roman" w:hAnsi="Times New Roman"/>
        </w:rPr>
        <w:t>are</w:t>
      </w:r>
      <w:r w:rsidR="00D337D8" w:rsidRPr="00CF7514">
        <w:rPr>
          <w:rFonts w:ascii="Times New Roman" w:hAnsi="Times New Roman"/>
        </w:rPr>
        <w:t xml:space="preserve"> not judicial officer</w:t>
      </w:r>
      <w:r w:rsidR="0053390F" w:rsidRPr="00CF7514">
        <w:rPr>
          <w:rFonts w:ascii="Times New Roman" w:hAnsi="Times New Roman"/>
        </w:rPr>
        <w:t>s</w:t>
      </w:r>
      <w:r w:rsidR="00D337D8" w:rsidRPr="00CF7514">
        <w:rPr>
          <w:rFonts w:ascii="Times New Roman" w:hAnsi="Times New Roman"/>
        </w:rPr>
        <w:t xml:space="preserve">, </w:t>
      </w:r>
      <w:r w:rsidR="002F3584" w:rsidRPr="00CF7514">
        <w:rPr>
          <w:rFonts w:ascii="Times New Roman" w:hAnsi="Times New Roman"/>
        </w:rPr>
        <w:t>judicial</w:t>
      </w:r>
      <w:r w:rsidR="00D337D8" w:rsidRPr="00CF7514">
        <w:rPr>
          <w:rFonts w:ascii="Times New Roman" w:hAnsi="Times New Roman"/>
        </w:rPr>
        <w:t xml:space="preserve"> employee</w:t>
      </w:r>
      <w:r w:rsidR="0053390F" w:rsidRPr="00CF7514">
        <w:rPr>
          <w:rFonts w:ascii="Times New Roman" w:hAnsi="Times New Roman"/>
        </w:rPr>
        <w:t>s</w:t>
      </w:r>
      <w:r w:rsidR="00D337D8" w:rsidRPr="00CF7514">
        <w:rPr>
          <w:rFonts w:ascii="Times New Roman" w:hAnsi="Times New Roman"/>
        </w:rPr>
        <w:t>, or licensee</w:t>
      </w:r>
      <w:r w:rsidR="0053390F" w:rsidRPr="00CF7514">
        <w:rPr>
          <w:rFonts w:ascii="Times New Roman" w:hAnsi="Times New Roman"/>
        </w:rPr>
        <w:t>s</w:t>
      </w:r>
      <w:r w:rsidR="00D337D8" w:rsidRPr="00CF7514">
        <w:rPr>
          <w:rFonts w:ascii="Times New Roman" w:hAnsi="Times New Roman"/>
        </w:rPr>
        <w:t xml:space="preserve">, may </w:t>
      </w:r>
      <w:r w:rsidR="00FE1315" w:rsidRPr="00CF7514">
        <w:rPr>
          <w:rFonts w:ascii="Times New Roman" w:hAnsi="Times New Roman"/>
        </w:rPr>
        <w:t xml:space="preserve">file a complaint with the </w:t>
      </w:r>
      <w:r w:rsidR="00D337D8" w:rsidRPr="00CF7514">
        <w:rPr>
          <w:rFonts w:ascii="Times New Roman" w:hAnsi="Times New Roman"/>
        </w:rPr>
        <w:t>division</w:t>
      </w:r>
      <w:r w:rsidR="00391128" w:rsidRPr="00CF7514">
        <w:rPr>
          <w:rFonts w:ascii="Times New Roman" w:hAnsi="Times New Roman"/>
        </w:rPr>
        <w:t xml:space="preserve"> if they have reason to believe a licensee has</w:t>
      </w:r>
      <w:r w:rsidR="003A0CBC" w:rsidRPr="00CF7514">
        <w:rPr>
          <w:rFonts w:ascii="Times New Roman" w:hAnsi="Times New Roman"/>
        </w:rPr>
        <w:t xml:space="preserve"> engaged in conduct that is grounds for discipline under </w:t>
      </w:r>
      <w:r w:rsidR="00D4132F" w:rsidRPr="00CF7514">
        <w:rPr>
          <w:rFonts w:ascii="Times New Roman" w:hAnsi="Times New Roman"/>
        </w:rPr>
        <w:t xml:space="preserve">ACJA § </w:t>
      </w:r>
      <w:r w:rsidR="003A0CBC" w:rsidRPr="00CF7514">
        <w:rPr>
          <w:rFonts w:ascii="Times New Roman" w:hAnsi="Times New Roman"/>
        </w:rPr>
        <w:t>7-201.</w:t>
      </w:r>
      <w:r w:rsidR="00D4132F" w:rsidRPr="00CF7514">
        <w:rPr>
          <w:rFonts w:ascii="Times New Roman" w:hAnsi="Times New Roman"/>
        </w:rPr>
        <w:t>21</w:t>
      </w:r>
      <w:r w:rsidR="003A0CBC" w:rsidRPr="00CF7514">
        <w:rPr>
          <w:rFonts w:ascii="Times New Roman" w:hAnsi="Times New Roman"/>
        </w:rPr>
        <w:t>.</w:t>
      </w:r>
    </w:p>
    <w:p w14:paraId="60ACD61E" w14:textId="77777777" w:rsidR="003A0CBC" w:rsidRPr="00CF7514" w:rsidRDefault="003A0CBC" w:rsidP="003A0CBC">
      <w:pPr>
        <w:pStyle w:val="Level3"/>
        <w:numPr>
          <w:ilvl w:val="0"/>
          <w:numId w:val="0"/>
        </w:numPr>
        <w:tabs>
          <w:tab w:val="left" w:pos="-1080"/>
          <w:tab w:val="left" w:pos="-720"/>
        </w:tabs>
        <w:ind w:left="900" w:hanging="450"/>
        <w:jc w:val="both"/>
        <w:rPr>
          <w:rFonts w:ascii="Times New Roman" w:hAnsi="Times New Roman"/>
        </w:rPr>
      </w:pPr>
    </w:p>
    <w:p w14:paraId="434C1F07" w14:textId="3ED538C1" w:rsidR="00102E05" w:rsidRPr="00CF7514" w:rsidRDefault="00AB6A65" w:rsidP="00C80C83">
      <w:pPr>
        <w:pStyle w:val="Level3"/>
        <w:numPr>
          <w:ilvl w:val="0"/>
          <w:numId w:val="0"/>
        </w:numPr>
        <w:tabs>
          <w:tab w:val="left" w:pos="-1080"/>
          <w:tab w:val="left" w:pos="-720"/>
        </w:tabs>
        <w:ind w:left="720" w:hanging="360"/>
        <w:jc w:val="both"/>
        <w:rPr>
          <w:rFonts w:ascii="Times New Roman" w:hAnsi="Times New Roman"/>
        </w:rPr>
      </w:pPr>
      <w:r w:rsidRPr="00CF7514">
        <w:rPr>
          <w:rFonts w:ascii="Times New Roman" w:hAnsi="Times New Roman"/>
        </w:rPr>
        <w:t>4</w:t>
      </w:r>
      <w:r w:rsidR="00FE1315" w:rsidRPr="00CF7514">
        <w:rPr>
          <w:rFonts w:ascii="Times New Roman" w:hAnsi="Times New Roman"/>
        </w:rPr>
        <w:t>.</w:t>
      </w:r>
      <w:r w:rsidR="00FE1315" w:rsidRPr="00CF7514">
        <w:rPr>
          <w:rFonts w:ascii="Times New Roman" w:hAnsi="Times New Roman"/>
        </w:rPr>
        <w:tab/>
      </w:r>
      <w:r w:rsidR="00E45C60" w:rsidRPr="00CF7514">
        <w:rPr>
          <w:rFonts w:ascii="Times New Roman" w:hAnsi="Times New Roman"/>
        </w:rPr>
        <w:t>Form</w:t>
      </w:r>
      <w:r w:rsidR="00FE1315" w:rsidRPr="00CF7514">
        <w:rPr>
          <w:rFonts w:ascii="Times New Roman" w:hAnsi="Times New Roman"/>
        </w:rPr>
        <w:t xml:space="preserve"> of </w:t>
      </w:r>
      <w:r w:rsidR="007955F6" w:rsidRPr="00CF7514">
        <w:rPr>
          <w:rFonts w:ascii="Times New Roman" w:hAnsi="Times New Roman"/>
        </w:rPr>
        <w:t>c</w:t>
      </w:r>
      <w:r w:rsidR="00FE1315" w:rsidRPr="00CF7514">
        <w:rPr>
          <w:rFonts w:ascii="Times New Roman" w:hAnsi="Times New Roman"/>
        </w:rPr>
        <w:t>omplaint</w:t>
      </w:r>
      <w:r w:rsidR="00A141BA" w:rsidRPr="00CF7514">
        <w:rPr>
          <w:rFonts w:ascii="Times New Roman" w:hAnsi="Times New Roman"/>
        </w:rPr>
        <w:t>.</w:t>
      </w:r>
    </w:p>
    <w:p w14:paraId="6E3FC848" w14:textId="77777777" w:rsidR="00763BA8" w:rsidRPr="00CF7514" w:rsidRDefault="00763BA8" w:rsidP="00763BA8">
      <w:pPr>
        <w:pStyle w:val="Level3"/>
        <w:numPr>
          <w:ilvl w:val="0"/>
          <w:numId w:val="0"/>
        </w:numPr>
        <w:tabs>
          <w:tab w:val="left" w:pos="-1080"/>
          <w:tab w:val="left" w:pos="-720"/>
        </w:tabs>
        <w:ind w:left="900" w:hanging="450"/>
        <w:jc w:val="both"/>
        <w:rPr>
          <w:rFonts w:ascii="Times New Roman" w:hAnsi="Times New Roman"/>
        </w:rPr>
      </w:pPr>
    </w:p>
    <w:p w14:paraId="230FFD67" w14:textId="1FEB19B6" w:rsidR="00C24480" w:rsidRPr="00CF7514" w:rsidRDefault="00E45C60" w:rsidP="00C80C83">
      <w:pPr>
        <w:pStyle w:val="Level3"/>
        <w:numPr>
          <w:ilvl w:val="0"/>
          <w:numId w:val="0"/>
        </w:numPr>
        <w:tabs>
          <w:tab w:val="left" w:pos="-1080"/>
          <w:tab w:val="left" w:pos="-720"/>
        </w:tabs>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The </w:t>
      </w:r>
      <w:r w:rsidR="0065422F" w:rsidRPr="00CF7514">
        <w:rPr>
          <w:rFonts w:ascii="Times New Roman" w:hAnsi="Times New Roman"/>
        </w:rPr>
        <w:t xml:space="preserve">complaint </w:t>
      </w:r>
      <w:r w:rsidRPr="00CF7514">
        <w:rPr>
          <w:rFonts w:ascii="Times New Roman" w:hAnsi="Times New Roman"/>
        </w:rPr>
        <w:t>must</w:t>
      </w:r>
      <w:r w:rsidR="00C24480" w:rsidRPr="00CF7514">
        <w:rPr>
          <w:rFonts w:ascii="Times New Roman" w:hAnsi="Times New Roman"/>
        </w:rPr>
        <w:t>:</w:t>
      </w:r>
    </w:p>
    <w:p w14:paraId="3F28240C" w14:textId="77777777" w:rsidR="00C24480" w:rsidRPr="00CF7514" w:rsidRDefault="00C24480" w:rsidP="00E45C60">
      <w:pPr>
        <w:pStyle w:val="Level3"/>
        <w:numPr>
          <w:ilvl w:val="0"/>
          <w:numId w:val="0"/>
        </w:numPr>
        <w:tabs>
          <w:tab w:val="left" w:pos="-1080"/>
          <w:tab w:val="left" w:pos="-720"/>
        </w:tabs>
        <w:ind w:left="1260" w:hanging="360"/>
        <w:jc w:val="both"/>
        <w:rPr>
          <w:rFonts w:ascii="Times New Roman" w:hAnsi="Times New Roman"/>
        </w:rPr>
      </w:pPr>
    </w:p>
    <w:p w14:paraId="67B74048" w14:textId="05602719" w:rsidR="00A87743" w:rsidRPr="00CF7514" w:rsidRDefault="00C24480" w:rsidP="00C80C83">
      <w:pPr>
        <w:pStyle w:val="Level3"/>
        <w:numPr>
          <w:ilvl w:val="0"/>
          <w:numId w:val="0"/>
        </w:numPr>
        <w:tabs>
          <w:tab w:val="left" w:pos="-1080"/>
          <w:tab w:val="left" w:pos="-720"/>
        </w:tabs>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B861BC" w:rsidRPr="00CF7514">
        <w:rPr>
          <w:rFonts w:ascii="Times New Roman" w:hAnsi="Times New Roman"/>
        </w:rPr>
        <w:t xml:space="preserve">Be </w:t>
      </w:r>
      <w:r w:rsidR="00280F82" w:rsidRPr="00CF7514">
        <w:rPr>
          <w:rFonts w:ascii="Times New Roman" w:hAnsi="Times New Roman"/>
        </w:rPr>
        <w:t>in writing</w:t>
      </w:r>
      <w:r w:rsidR="0016082E" w:rsidRPr="00CF7514">
        <w:rPr>
          <w:rFonts w:ascii="Times New Roman" w:hAnsi="Times New Roman"/>
        </w:rPr>
        <w:t xml:space="preserve"> on a form specified by the division</w:t>
      </w:r>
      <w:r w:rsidR="004371BA" w:rsidRPr="00CF7514">
        <w:rPr>
          <w:rFonts w:ascii="Times New Roman" w:hAnsi="Times New Roman"/>
        </w:rPr>
        <w:t xml:space="preserve"> and signed by the </w:t>
      </w:r>
      <w:proofErr w:type="gramStart"/>
      <w:r w:rsidR="004371BA" w:rsidRPr="00CF7514">
        <w:rPr>
          <w:rFonts w:ascii="Times New Roman" w:hAnsi="Times New Roman"/>
        </w:rPr>
        <w:t>complainant</w:t>
      </w:r>
      <w:r w:rsidR="00A87743" w:rsidRPr="00CF7514">
        <w:rPr>
          <w:rFonts w:ascii="Times New Roman" w:hAnsi="Times New Roman"/>
        </w:rPr>
        <w:t>;</w:t>
      </w:r>
      <w:proofErr w:type="gramEnd"/>
    </w:p>
    <w:p w14:paraId="23DA912F" w14:textId="7E6A2635" w:rsidR="00E15D08" w:rsidRPr="00CF7514" w:rsidRDefault="00A87743" w:rsidP="00C80C83">
      <w:pPr>
        <w:pStyle w:val="Level3"/>
        <w:numPr>
          <w:ilvl w:val="0"/>
          <w:numId w:val="0"/>
        </w:numPr>
        <w:tabs>
          <w:tab w:val="left" w:pos="-1080"/>
          <w:tab w:val="left" w:pos="-720"/>
        </w:tabs>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B861BC" w:rsidRPr="00CF7514">
        <w:rPr>
          <w:rFonts w:ascii="Times New Roman" w:hAnsi="Times New Roman"/>
        </w:rPr>
        <w:t xml:space="preserve">Contain </w:t>
      </w:r>
      <w:r w:rsidR="0065422F" w:rsidRPr="00CF7514">
        <w:rPr>
          <w:rFonts w:ascii="Times New Roman" w:hAnsi="Times New Roman"/>
        </w:rPr>
        <w:t xml:space="preserve">sufficient </w:t>
      </w:r>
      <w:r w:rsidR="00EC1A31" w:rsidRPr="00CF7514">
        <w:rPr>
          <w:rFonts w:ascii="Times New Roman" w:hAnsi="Times New Roman"/>
        </w:rPr>
        <w:t xml:space="preserve">detail about the facts </w:t>
      </w:r>
      <w:r w:rsidR="005F5CBA" w:rsidRPr="00CF7514">
        <w:rPr>
          <w:rFonts w:ascii="Times New Roman" w:hAnsi="Times New Roman"/>
        </w:rPr>
        <w:t>and circumstances giving the complainant reason to believe a licensee has engaged in conduct that</w:t>
      </w:r>
      <w:r w:rsidR="00E63B66" w:rsidRPr="00CF7514">
        <w:rPr>
          <w:rFonts w:ascii="Times New Roman" w:hAnsi="Times New Roman"/>
        </w:rPr>
        <w:t xml:space="preserve">, if true, </w:t>
      </w:r>
      <w:r w:rsidR="005F5CBA" w:rsidRPr="00CF7514">
        <w:rPr>
          <w:rFonts w:ascii="Times New Roman" w:hAnsi="Times New Roman"/>
        </w:rPr>
        <w:t xml:space="preserve">is grounds for discipline under </w:t>
      </w:r>
      <w:r w:rsidR="005A4C2F" w:rsidRPr="00CF7514">
        <w:rPr>
          <w:rStyle w:val="cf01"/>
          <w:rFonts w:ascii="Times New Roman" w:hAnsi="Times New Roman" w:cs="Times New Roman"/>
          <w:b w:val="0"/>
          <w:bCs w:val="0"/>
          <w:color w:val="auto"/>
          <w:sz w:val="24"/>
          <w:szCs w:val="24"/>
        </w:rPr>
        <w:t>ACJA §</w:t>
      </w:r>
      <w:r w:rsidR="00C42896" w:rsidRPr="00CF7514">
        <w:rPr>
          <w:rStyle w:val="cf01"/>
          <w:rFonts w:ascii="Times New Roman" w:hAnsi="Times New Roman" w:cs="Times New Roman"/>
          <w:color w:val="auto"/>
        </w:rPr>
        <w:t xml:space="preserve"> </w:t>
      </w:r>
      <w:r w:rsidR="005F5CBA" w:rsidRPr="00CF7514">
        <w:rPr>
          <w:rFonts w:ascii="Times New Roman" w:hAnsi="Times New Roman"/>
        </w:rPr>
        <w:t>7-201.</w:t>
      </w:r>
      <w:r w:rsidR="005A4C2F" w:rsidRPr="00CF7514">
        <w:rPr>
          <w:rFonts w:ascii="Times New Roman" w:hAnsi="Times New Roman"/>
        </w:rPr>
        <w:t>21</w:t>
      </w:r>
      <w:r w:rsidR="0019516A" w:rsidRPr="00CF7514">
        <w:rPr>
          <w:rFonts w:ascii="Times New Roman" w:hAnsi="Times New Roman"/>
        </w:rPr>
        <w:t xml:space="preserve"> and sufficient</w:t>
      </w:r>
      <w:r w:rsidR="005F5CBA" w:rsidRPr="00CF7514">
        <w:rPr>
          <w:rFonts w:ascii="Times New Roman" w:hAnsi="Times New Roman"/>
        </w:rPr>
        <w:t xml:space="preserve"> </w:t>
      </w:r>
      <w:r w:rsidR="00CB1DE8" w:rsidRPr="00CF7514">
        <w:rPr>
          <w:rFonts w:ascii="Times New Roman" w:hAnsi="Times New Roman"/>
        </w:rPr>
        <w:t xml:space="preserve">for </w:t>
      </w:r>
      <w:r w:rsidR="0065422F" w:rsidRPr="00CF7514">
        <w:rPr>
          <w:rFonts w:ascii="Times New Roman" w:hAnsi="Times New Roman"/>
        </w:rPr>
        <w:t>investigation</w:t>
      </w:r>
      <w:r w:rsidR="00E15D08" w:rsidRPr="00CF7514">
        <w:rPr>
          <w:rFonts w:ascii="Times New Roman" w:hAnsi="Times New Roman"/>
        </w:rPr>
        <w:t>;</w:t>
      </w:r>
      <w:r w:rsidR="007A3B0E" w:rsidRPr="00CF7514">
        <w:rPr>
          <w:rFonts w:ascii="Times New Roman" w:hAnsi="Times New Roman"/>
        </w:rPr>
        <w:t xml:space="preserve"> and</w:t>
      </w:r>
    </w:p>
    <w:p w14:paraId="54D3DAA7" w14:textId="6DF8C241" w:rsidR="00763BA8" w:rsidRPr="00CF7514" w:rsidRDefault="00E15D08" w:rsidP="00C80C83">
      <w:pPr>
        <w:pStyle w:val="Level3"/>
        <w:numPr>
          <w:ilvl w:val="0"/>
          <w:numId w:val="0"/>
        </w:numPr>
        <w:tabs>
          <w:tab w:val="left" w:pos="-1080"/>
          <w:tab w:val="left" w:pos="-720"/>
        </w:tabs>
        <w:ind w:left="1440" w:hanging="360"/>
        <w:jc w:val="both"/>
        <w:rPr>
          <w:rFonts w:ascii="Times New Roman" w:hAnsi="Times New Roman"/>
        </w:rPr>
      </w:pPr>
      <w:r w:rsidRPr="00CF7514">
        <w:rPr>
          <w:rFonts w:ascii="Times New Roman" w:hAnsi="Times New Roman"/>
        </w:rPr>
        <w:t>(3)</w:t>
      </w:r>
      <w:r w:rsidRPr="00CF7514">
        <w:rPr>
          <w:rFonts w:ascii="Times New Roman" w:hAnsi="Times New Roman"/>
        </w:rPr>
        <w:tab/>
      </w:r>
      <w:r w:rsidR="00C34567" w:rsidRPr="00CF7514">
        <w:rPr>
          <w:rFonts w:ascii="Times New Roman" w:hAnsi="Times New Roman"/>
        </w:rPr>
        <w:t xml:space="preserve">Contain the complainant’s </w:t>
      </w:r>
      <w:r w:rsidR="004371BA" w:rsidRPr="00CF7514">
        <w:rPr>
          <w:rFonts w:ascii="Times New Roman" w:hAnsi="Times New Roman"/>
        </w:rPr>
        <w:t xml:space="preserve">printed name, </w:t>
      </w:r>
      <w:r w:rsidR="00B83446" w:rsidRPr="00CF7514">
        <w:rPr>
          <w:rFonts w:ascii="Times New Roman" w:hAnsi="Times New Roman"/>
        </w:rPr>
        <w:t xml:space="preserve">daytime and evening </w:t>
      </w:r>
      <w:r w:rsidR="004371BA" w:rsidRPr="00CF7514">
        <w:rPr>
          <w:rFonts w:ascii="Times New Roman" w:hAnsi="Times New Roman"/>
        </w:rPr>
        <w:t>telephone number</w:t>
      </w:r>
      <w:r w:rsidR="00776DEB" w:rsidRPr="00CF7514">
        <w:rPr>
          <w:rFonts w:ascii="Times New Roman" w:hAnsi="Times New Roman"/>
        </w:rPr>
        <w:t xml:space="preserve">, email address, </w:t>
      </w:r>
      <w:r w:rsidR="00D25F36" w:rsidRPr="00CF7514">
        <w:rPr>
          <w:rFonts w:ascii="Times New Roman" w:hAnsi="Times New Roman"/>
        </w:rPr>
        <w:t xml:space="preserve">mailing address, </w:t>
      </w:r>
      <w:r w:rsidR="00776DEB" w:rsidRPr="00CF7514">
        <w:rPr>
          <w:rFonts w:ascii="Times New Roman" w:hAnsi="Times New Roman"/>
        </w:rPr>
        <w:t>and physical home or business address</w:t>
      </w:r>
      <w:r w:rsidR="00FA2C8B" w:rsidRPr="00CF7514">
        <w:rPr>
          <w:rFonts w:ascii="Times New Roman" w:hAnsi="Times New Roman"/>
        </w:rPr>
        <w:t xml:space="preserve"> </w:t>
      </w:r>
      <w:r w:rsidR="007A3B0E" w:rsidRPr="00CF7514">
        <w:rPr>
          <w:rFonts w:ascii="Times New Roman" w:hAnsi="Times New Roman"/>
        </w:rPr>
        <w:t>of the complainant.</w:t>
      </w:r>
    </w:p>
    <w:p w14:paraId="0E0D3AEA" w14:textId="77777777" w:rsidR="00FB2BB1" w:rsidRPr="00CF7514" w:rsidRDefault="00FB2BB1" w:rsidP="00372584">
      <w:pPr>
        <w:pStyle w:val="Level3"/>
        <w:numPr>
          <w:ilvl w:val="0"/>
          <w:numId w:val="0"/>
        </w:numPr>
        <w:tabs>
          <w:tab w:val="left" w:pos="-1080"/>
          <w:tab w:val="left" w:pos="-720"/>
        </w:tabs>
        <w:ind w:left="1620" w:hanging="360"/>
        <w:jc w:val="both"/>
        <w:rPr>
          <w:rFonts w:ascii="Times New Roman" w:hAnsi="Times New Roman"/>
        </w:rPr>
      </w:pPr>
    </w:p>
    <w:p w14:paraId="25B4B9FD" w14:textId="25F9561A" w:rsidR="00FB2BB1" w:rsidRPr="00CF7514" w:rsidRDefault="00FB2BB1" w:rsidP="00C80C83">
      <w:pPr>
        <w:pStyle w:val="Level3"/>
        <w:numPr>
          <w:ilvl w:val="0"/>
          <w:numId w:val="0"/>
        </w:numPr>
        <w:tabs>
          <w:tab w:val="left" w:pos="-1080"/>
          <w:tab w:val="left" w:pos="-720"/>
        </w:tabs>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396A6C" w:rsidRPr="00CF7514">
        <w:rPr>
          <w:rFonts w:ascii="Times New Roman" w:hAnsi="Times New Roman"/>
        </w:rPr>
        <w:t>Anonymous complaints will not be accepted.</w:t>
      </w:r>
    </w:p>
    <w:p w14:paraId="37AFCB40" w14:textId="77777777" w:rsidR="00EC0C60" w:rsidRPr="00CF7514" w:rsidRDefault="00EC0C60" w:rsidP="00FB2BB1">
      <w:pPr>
        <w:pStyle w:val="Level3"/>
        <w:numPr>
          <w:ilvl w:val="0"/>
          <w:numId w:val="0"/>
        </w:numPr>
        <w:tabs>
          <w:tab w:val="left" w:pos="-1080"/>
          <w:tab w:val="left" w:pos="-720"/>
        </w:tabs>
        <w:ind w:left="1260" w:hanging="360"/>
        <w:jc w:val="both"/>
        <w:rPr>
          <w:rFonts w:ascii="Times New Roman" w:hAnsi="Times New Roman"/>
        </w:rPr>
      </w:pPr>
    </w:p>
    <w:p w14:paraId="3E782D4E" w14:textId="73444782" w:rsidR="00EC0C60" w:rsidRPr="00CF7514" w:rsidRDefault="00EC0C60" w:rsidP="00C80C83">
      <w:pPr>
        <w:pStyle w:val="Level3"/>
        <w:numPr>
          <w:ilvl w:val="0"/>
          <w:numId w:val="0"/>
        </w:numPr>
        <w:tabs>
          <w:tab w:val="left" w:pos="-1080"/>
          <w:tab w:val="left" w:pos="-720"/>
        </w:tabs>
        <w:ind w:left="720" w:hanging="360"/>
        <w:jc w:val="both"/>
        <w:rPr>
          <w:rFonts w:ascii="Times New Roman" w:hAnsi="Times New Roman"/>
        </w:rPr>
      </w:pPr>
      <w:r w:rsidRPr="00CF7514">
        <w:rPr>
          <w:rFonts w:ascii="Times New Roman" w:hAnsi="Times New Roman"/>
        </w:rPr>
        <w:t>5.</w:t>
      </w:r>
      <w:r w:rsidRPr="00CF7514">
        <w:rPr>
          <w:rFonts w:ascii="Times New Roman" w:hAnsi="Times New Roman"/>
        </w:rPr>
        <w:tab/>
      </w:r>
      <w:r w:rsidR="00B57896" w:rsidRPr="00CF7514">
        <w:rPr>
          <w:rFonts w:ascii="Times New Roman" w:hAnsi="Times New Roman"/>
        </w:rPr>
        <w:t xml:space="preserve">Pre-Licensing </w:t>
      </w:r>
      <w:r w:rsidRPr="00CF7514">
        <w:rPr>
          <w:rFonts w:ascii="Times New Roman" w:hAnsi="Times New Roman"/>
        </w:rPr>
        <w:t xml:space="preserve">Complaints. </w:t>
      </w:r>
      <w:r w:rsidR="00916175" w:rsidRPr="00CF7514">
        <w:rPr>
          <w:rFonts w:ascii="Times New Roman" w:hAnsi="Times New Roman"/>
        </w:rPr>
        <w:t xml:space="preserve"> </w:t>
      </w:r>
      <w:r w:rsidR="00C76E0B" w:rsidRPr="00CF7514">
        <w:rPr>
          <w:rFonts w:ascii="Times New Roman" w:hAnsi="Times New Roman"/>
        </w:rPr>
        <w:t>Complaints</w:t>
      </w:r>
      <w:r w:rsidR="003A27D1" w:rsidRPr="00CF7514">
        <w:rPr>
          <w:rFonts w:ascii="Times New Roman" w:hAnsi="Times New Roman"/>
        </w:rPr>
        <w:t xml:space="preserve"> </w:t>
      </w:r>
      <w:r w:rsidR="0060326D" w:rsidRPr="00CF7514">
        <w:rPr>
          <w:rFonts w:ascii="Times New Roman" w:hAnsi="Times New Roman"/>
        </w:rPr>
        <w:t>alleging</w:t>
      </w:r>
      <w:r w:rsidR="003A27D1" w:rsidRPr="00CF7514">
        <w:rPr>
          <w:rFonts w:ascii="Times New Roman" w:hAnsi="Times New Roman"/>
        </w:rPr>
        <w:t xml:space="preserve"> conduct </w:t>
      </w:r>
      <w:r w:rsidR="00E440E5" w:rsidRPr="00CF7514">
        <w:rPr>
          <w:rFonts w:ascii="Times New Roman" w:hAnsi="Times New Roman"/>
        </w:rPr>
        <w:t xml:space="preserve">that would be grounds for discipline of a licensee </w:t>
      </w:r>
      <w:r w:rsidR="00196756" w:rsidRPr="00CF7514">
        <w:rPr>
          <w:rFonts w:ascii="Times New Roman" w:hAnsi="Times New Roman"/>
        </w:rPr>
        <w:t xml:space="preserve">under </w:t>
      </w:r>
      <w:r w:rsidR="00196756" w:rsidRPr="00CF7514">
        <w:rPr>
          <w:rStyle w:val="cf01"/>
          <w:rFonts w:ascii="Times New Roman" w:hAnsi="Times New Roman" w:cs="Times New Roman"/>
          <w:b w:val="0"/>
          <w:bCs w:val="0"/>
          <w:color w:val="auto"/>
          <w:sz w:val="24"/>
          <w:szCs w:val="24"/>
        </w:rPr>
        <w:t>ACJA §</w:t>
      </w:r>
      <w:r w:rsidR="00196756" w:rsidRPr="00CF7514">
        <w:rPr>
          <w:rStyle w:val="cf01"/>
          <w:rFonts w:ascii="Times New Roman" w:hAnsi="Times New Roman" w:cs="Times New Roman"/>
          <w:color w:val="auto"/>
        </w:rPr>
        <w:t xml:space="preserve"> </w:t>
      </w:r>
      <w:r w:rsidR="00196756" w:rsidRPr="00CF7514">
        <w:rPr>
          <w:rFonts w:ascii="Times New Roman" w:hAnsi="Times New Roman"/>
        </w:rPr>
        <w:t>7-201.21</w:t>
      </w:r>
      <w:r w:rsidR="00E440E5" w:rsidRPr="00CF7514">
        <w:rPr>
          <w:rFonts w:ascii="Times New Roman" w:hAnsi="Times New Roman"/>
        </w:rPr>
        <w:t xml:space="preserve"> may be made against</w:t>
      </w:r>
      <w:r w:rsidR="00196756" w:rsidRPr="00CF7514">
        <w:rPr>
          <w:rFonts w:ascii="Times New Roman" w:hAnsi="Times New Roman"/>
        </w:rPr>
        <w:t xml:space="preserve"> </w:t>
      </w:r>
      <w:r w:rsidR="00E440E5" w:rsidRPr="00CF7514">
        <w:rPr>
          <w:rFonts w:ascii="Times New Roman" w:hAnsi="Times New Roman"/>
        </w:rPr>
        <w:t>i</w:t>
      </w:r>
      <w:r w:rsidR="008A2128" w:rsidRPr="00CF7514">
        <w:rPr>
          <w:rFonts w:ascii="Times New Roman" w:hAnsi="Times New Roman"/>
        </w:rPr>
        <w:t xml:space="preserve">ndividuals who are authorized or required </w:t>
      </w:r>
      <w:r w:rsidR="00391DE0" w:rsidRPr="00CF7514">
        <w:rPr>
          <w:rFonts w:ascii="Times New Roman" w:hAnsi="Times New Roman"/>
        </w:rPr>
        <w:t>to work in a profession or occupation before licensing</w:t>
      </w:r>
      <w:r w:rsidR="00C76E0B" w:rsidRPr="00CF7514">
        <w:rPr>
          <w:rFonts w:ascii="Times New Roman" w:hAnsi="Times New Roman"/>
        </w:rPr>
        <w:t>.</w:t>
      </w:r>
      <w:r w:rsidR="008A2128" w:rsidRPr="00CF7514">
        <w:rPr>
          <w:rFonts w:ascii="Times New Roman" w:hAnsi="Times New Roman"/>
        </w:rPr>
        <w:t xml:space="preserve"> </w:t>
      </w:r>
      <w:r w:rsidR="00916175" w:rsidRPr="00CF7514">
        <w:rPr>
          <w:rFonts w:ascii="Times New Roman" w:hAnsi="Times New Roman"/>
        </w:rPr>
        <w:t xml:space="preserve">Complaints filed </w:t>
      </w:r>
      <w:r w:rsidR="00D30286" w:rsidRPr="00CF7514">
        <w:rPr>
          <w:rFonts w:ascii="Times New Roman" w:hAnsi="Times New Roman"/>
        </w:rPr>
        <w:t xml:space="preserve">against these individuals </w:t>
      </w:r>
      <w:r w:rsidR="00340171" w:rsidRPr="00CF7514">
        <w:rPr>
          <w:rFonts w:ascii="Times New Roman" w:hAnsi="Times New Roman"/>
        </w:rPr>
        <w:t xml:space="preserve">alleging </w:t>
      </w:r>
      <w:r w:rsidR="00023CA3" w:rsidRPr="00CF7514">
        <w:rPr>
          <w:rFonts w:ascii="Times New Roman" w:hAnsi="Times New Roman"/>
        </w:rPr>
        <w:t xml:space="preserve">conduct committed pre-licensing </w:t>
      </w:r>
      <w:r w:rsidR="00F3338E" w:rsidRPr="00CF7514">
        <w:rPr>
          <w:rFonts w:ascii="Times New Roman" w:hAnsi="Times New Roman"/>
        </w:rPr>
        <w:t>must be investigated as part of the licensing process and not under this section</w:t>
      </w:r>
      <w:r w:rsidR="008A2128" w:rsidRPr="00CF7514">
        <w:rPr>
          <w:rFonts w:ascii="Times New Roman" w:hAnsi="Times New Roman"/>
        </w:rPr>
        <w:t>.</w:t>
      </w:r>
      <w:r w:rsidR="00F3338E" w:rsidRPr="00CF7514">
        <w:rPr>
          <w:rFonts w:ascii="Times New Roman" w:hAnsi="Times New Roman"/>
        </w:rPr>
        <w:t xml:space="preserve"> </w:t>
      </w:r>
    </w:p>
    <w:p w14:paraId="0C37C721" w14:textId="77777777" w:rsidR="00A87743" w:rsidRPr="00CF7514" w:rsidRDefault="00A87743" w:rsidP="00C24480">
      <w:pPr>
        <w:pStyle w:val="Level3"/>
        <w:numPr>
          <w:ilvl w:val="0"/>
          <w:numId w:val="0"/>
        </w:numPr>
        <w:tabs>
          <w:tab w:val="left" w:pos="-1080"/>
          <w:tab w:val="left" w:pos="-720"/>
        </w:tabs>
        <w:ind w:left="1620" w:hanging="360"/>
        <w:jc w:val="both"/>
        <w:rPr>
          <w:rFonts w:ascii="Times New Roman" w:hAnsi="Times New Roman"/>
          <w:color w:val="FF0000"/>
        </w:rPr>
      </w:pPr>
    </w:p>
    <w:p w14:paraId="729D078F" w14:textId="1D1A52B1" w:rsidR="00F56861" w:rsidRPr="00CF7514" w:rsidRDefault="00E1698A" w:rsidP="00E1698A">
      <w:pPr>
        <w:pStyle w:val="Level3"/>
        <w:numPr>
          <w:ilvl w:val="0"/>
          <w:numId w:val="0"/>
        </w:numPr>
        <w:tabs>
          <w:tab w:val="left" w:pos="-1080"/>
          <w:tab w:val="left" w:pos="-720"/>
        </w:tabs>
        <w:ind w:left="360" w:hanging="360"/>
        <w:jc w:val="both"/>
        <w:rPr>
          <w:rFonts w:ascii="Times New Roman" w:hAnsi="Times New Roman"/>
          <w:b/>
          <w:bCs/>
        </w:rPr>
      </w:pPr>
      <w:r w:rsidRPr="00CF7514">
        <w:rPr>
          <w:rFonts w:ascii="Times New Roman" w:hAnsi="Times New Roman"/>
          <w:b/>
          <w:bCs/>
        </w:rPr>
        <w:t>B.</w:t>
      </w:r>
      <w:r w:rsidRPr="00CF7514">
        <w:rPr>
          <w:rFonts w:ascii="Times New Roman" w:hAnsi="Times New Roman"/>
        </w:rPr>
        <w:tab/>
      </w:r>
      <w:r w:rsidRPr="00CF7514">
        <w:rPr>
          <w:rFonts w:ascii="Times New Roman" w:hAnsi="Times New Roman"/>
          <w:b/>
          <w:bCs/>
        </w:rPr>
        <w:t>Division-Initiated</w:t>
      </w:r>
      <w:r w:rsidR="008C2DF5" w:rsidRPr="00CF7514">
        <w:rPr>
          <w:rFonts w:ascii="Times New Roman" w:hAnsi="Times New Roman"/>
          <w:b/>
          <w:bCs/>
        </w:rPr>
        <w:t xml:space="preserve"> </w:t>
      </w:r>
      <w:r w:rsidRPr="00CF7514">
        <w:rPr>
          <w:rFonts w:ascii="Times New Roman" w:hAnsi="Times New Roman"/>
          <w:b/>
          <w:bCs/>
        </w:rPr>
        <w:t>Complaint</w:t>
      </w:r>
      <w:r w:rsidR="00232121" w:rsidRPr="00CF7514">
        <w:rPr>
          <w:rFonts w:ascii="Times New Roman" w:hAnsi="Times New Roman"/>
          <w:b/>
          <w:bCs/>
        </w:rPr>
        <w:t>s</w:t>
      </w:r>
      <w:r w:rsidRPr="00CF7514">
        <w:rPr>
          <w:rFonts w:ascii="Times New Roman" w:hAnsi="Times New Roman"/>
          <w:b/>
          <w:bCs/>
        </w:rPr>
        <w:t>.</w:t>
      </w:r>
      <w:r w:rsidR="00F53333" w:rsidRPr="00CF7514">
        <w:rPr>
          <w:rFonts w:ascii="Times New Roman" w:hAnsi="Times New Roman"/>
          <w:b/>
          <w:bCs/>
        </w:rPr>
        <w:t xml:space="preserve">  </w:t>
      </w:r>
    </w:p>
    <w:p w14:paraId="37EDD873" w14:textId="77777777" w:rsidR="00F56861" w:rsidRPr="00CF7514" w:rsidRDefault="00F56861" w:rsidP="00E1698A">
      <w:pPr>
        <w:pStyle w:val="Level3"/>
        <w:numPr>
          <w:ilvl w:val="0"/>
          <w:numId w:val="0"/>
        </w:numPr>
        <w:tabs>
          <w:tab w:val="left" w:pos="-1080"/>
          <w:tab w:val="left" w:pos="-720"/>
        </w:tabs>
        <w:ind w:left="360" w:hanging="360"/>
        <w:jc w:val="both"/>
        <w:rPr>
          <w:rFonts w:ascii="Times New Roman" w:hAnsi="Times New Roman"/>
          <w:b/>
          <w:bCs/>
        </w:rPr>
      </w:pPr>
    </w:p>
    <w:p w14:paraId="63F75510" w14:textId="18C01E48" w:rsidR="00F56861" w:rsidRPr="00CF7514" w:rsidRDefault="00F56861" w:rsidP="00F56861">
      <w:pPr>
        <w:pStyle w:val="Level3"/>
        <w:numPr>
          <w:ilvl w:val="0"/>
          <w:numId w:val="0"/>
        </w:numPr>
        <w:tabs>
          <w:tab w:val="left" w:pos="-1080"/>
          <w:tab w:val="left" w:pos="-720"/>
        </w:tabs>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F53333" w:rsidRPr="00CF7514">
        <w:rPr>
          <w:rFonts w:ascii="Times New Roman" w:hAnsi="Times New Roman"/>
        </w:rPr>
        <w:t>The division director may</w:t>
      </w:r>
      <w:r w:rsidR="001E0C64" w:rsidRPr="00CF7514">
        <w:rPr>
          <w:rFonts w:ascii="Times New Roman" w:hAnsi="Times New Roman"/>
        </w:rPr>
        <w:t xml:space="preserve"> </w:t>
      </w:r>
      <w:r w:rsidR="002B6216" w:rsidRPr="00CF7514">
        <w:rPr>
          <w:rFonts w:ascii="Times New Roman" w:hAnsi="Times New Roman"/>
        </w:rPr>
        <w:t xml:space="preserve">find it necessary </w:t>
      </w:r>
      <w:r w:rsidR="004B7EFF" w:rsidRPr="00CF7514">
        <w:rPr>
          <w:rFonts w:ascii="Times New Roman" w:hAnsi="Times New Roman"/>
        </w:rPr>
        <w:t xml:space="preserve">for protection of the public to </w:t>
      </w:r>
      <w:r w:rsidR="00914553" w:rsidRPr="00CF7514">
        <w:rPr>
          <w:rFonts w:ascii="Times New Roman" w:hAnsi="Times New Roman"/>
        </w:rPr>
        <w:t xml:space="preserve">authorize </w:t>
      </w:r>
      <w:r w:rsidR="001267F3" w:rsidRPr="00CF7514">
        <w:rPr>
          <w:rFonts w:ascii="Times New Roman" w:hAnsi="Times New Roman"/>
        </w:rPr>
        <w:t xml:space="preserve">filing </w:t>
      </w:r>
      <w:r w:rsidR="0060557D" w:rsidRPr="00CF7514">
        <w:rPr>
          <w:rFonts w:ascii="Times New Roman" w:hAnsi="Times New Roman"/>
        </w:rPr>
        <w:t xml:space="preserve">a </w:t>
      </w:r>
      <w:r w:rsidR="00914553" w:rsidRPr="00CF7514">
        <w:rPr>
          <w:rFonts w:ascii="Times New Roman" w:hAnsi="Times New Roman"/>
        </w:rPr>
        <w:t>complaint</w:t>
      </w:r>
      <w:r w:rsidR="007E1544" w:rsidRPr="00CF7514">
        <w:rPr>
          <w:rFonts w:ascii="Times New Roman" w:hAnsi="Times New Roman"/>
        </w:rPr>
        <w:t xml:space="preserve"> in the name of the division</w:t>
      </w:r>
      <w:r w:rsidR="00CA0C12" w:rsidRPr="00CF7514">
        <w:rPr>
          <w:rFonts w:ascii="Times New Roman" w:hAnsi="Times New Roman"/>
        </w:rPr>
        <w:t>,</w:t>
      </w:r>
      <w:r w:rsidR="004C7458" w:rsidRPr="003B1767">
        <w:rPr>
          <w:rFonts w:ascii="Times New Roman" w:hAnsi="Times New Roman"/>
          <w:bCs/>
          <w:spacing w:val="-4"/>
        </w:rPr>
        <w:t xml:space="preserve"> </w:t>
      </w:r>
      <w:r w:rsidR="004C7458" w:rsidRPr="00CF7514">
        <w:rPr>
          <w:rFonts w:ascii="Times New Roman" w:hAnsi="Times New Roman"/>
          <w:bCs/>
          <w:spacing w:val="-4"/>
        </w:rPr>
        <w:t>including</w:t>
      </w:r>
      <w:r w:rsidR="003908CA" w:rsidRPr="00CF7514">
        <w:rPr>
          <w:rFonts w:ascii="Times New Roman" w:hAnsi="Times New Roman"/>
          <w:bCs/>
          <w:spacing w:val="-4"/>
        </w:rPr>
        <w:t xml:space="preserve"> </w:t>
      </w:r>
      <w:r w:rsidR="00D97939" w:rsidRPr="00CF7514">
        <w:rPr>
          <w:rFonts w:ascii="Times New Roman" w:hAnsi="Times New Roman"/>
          <w:bCs/>
          <w:spacing w:val="-4"/>
        </w:rPr>
        <w:t>when</w:t>
      </w:r>
      <w:r w:rsidR="003908CA" w:rsidRPr="00CF7514">
        <w:rPr>
          <w:rFonts w:ascii="Times New Roman" w:hAnsi="Times New Roman"/>
          <w:bCs/>
          <w:spacing w:val="-4"/>
        </w:rPr>
        <w:t>:</w:t>
      </w:r>
    </w:p>
    <w:p w14:paraId="397484DE" w14:textId="77777777" w:rsidR="00F56861" w:rsidRPr="00CF7514" w:rsidRDefault="00F56861" w:rsidP="00E1698A">
      <w:pPr>
        <w:pStyle w:val="Level3"/>
        <w:numPr>
          <w:ilvl w:val="0"/>
          <w:numId w:val="0"/>
        </w:numPr>
        <w:tabs>
          <w:tab w:val="left" w:pos="-1080"/>
          <w:tab w:val="left" w:pos="-720"/>
        </w:tabs>
        <w:ind w:left="360" w:hanging="360"/>
        <w:jc w:val="both"/>
        <w:rPr>
          <w:rFonts w:ascii="Times New Roman" w:hAnsi="Times New Roman"/>
        </w:rPr>
      </w:pPr>
    </w:p>
    <w:p w14:paraId="0C3A8293" w14:textId="103142E7" w:rsidR="001C1DF1" w:rsidRPr="00CF7514" w:rsidRDefault="00F56861" w:rsidP="003B1767">
      <w:pPr>
        <w:pStyle w:val="Level3"/>
        <w:numPr>
          <w:ilvl w:val="0"/>
          <w:numId w:val="0"/>
        </w:numPr>
        <w:tabs>
          <w:tab w:val="left" w:pos="-1080"/>
          <w:tab w:val="left" w:pos="-720"/>
        </w:tabs>
        <w:ind w:left="1080" w:hanging="360"/>
        <w:jc w:val="both"/>
        <w:rPr>
          <w:rFonts w:ascii="Times New Roman" w:hAnsi="Times New Roman"/>
        </w:rPr>
      </w:pPr>
      <w:r w:rsidRPr="00CF7514">
        <w:rPr>
          <w:rFonts w:ascii="Times New Roman" w:hAnsi="Times New Roman"/>
        </w:rPr>
        <w:t>a.</w:t>
      </w:r>
      <w:r w:rsidR="00914553" w:rsidRPr="00CF7514">
        <w:rPr>
          <w:rFonts w:ascii="Times New Roman" w:hAnsi="Times New Roman"/>
        </w:rPr>
        <w:t xml:space="preserve"> </w:t>
      </w:r>
      <w:r w:rsidRPr="00CF7514">
        <w:rPr>
          <w:rFonts w:ascii="Times New Roman" w:hAnsi="Times New Roman"/>
        </w:rPr>
        <w:tab/>
      </w:r>
      <w:r w:rsidR="003908CA" w:rsidRPr="00CF7514">
        <w:rPr>
          <w:rFonts w:ascii="Times New Roman" w:hAnsi="Times New Roman"/>
        </w:rPr>
        <w:t>T</w:t>
      </w:r>
      <w:r w:rsidR="002B0715" w:rsidRPr="00CF7514">
        <w:rPr>
          <w:rFonts w:ascii="Times New Roman" w:hAnsi="Times New Roman"/>
        </w:rPr>
        <w:t xml:space="preserve">he division director has </w:t>
      </w:r>
      <w:r w:rsidR="00B07C74" w:rsidRPr="00CF7514">
        <w:rPr>
          <w:rFonts w:ascii="Times New Roman" w:hAnsi="Times New Roman"/>
        </w:rPr>
        <w:t xml:space="preserve">reason to believe a licensee has engaged in conduct that is grounds for discipline under </w:t>
      </w:r>
      <w:r w:rsidR="00CA6B27" w:rsidRPr="00CF7514">
        <w:rPr>
          <w:rFonts w:ascii="Times New Roman" w:hAnsi="Times New Roman"/>
        </w:rPr>
        <w:t xml:space="preserve">ACJA § </w:t>
      </w:r>
      <w:r w:rsidR="00B07C74" w:rsidRPr="00CF7514">
        <w:rPr>
          <w:rFonts w:ascii="Times New Roman" w:hAnsi="Times New Roman"/>
        </w:rPr>
        <w:t>7-201.</w:t>
      </w:r>
      <w:r w:rsidR="00CA6B27" w:rsidRPr="00CF7514">
        <w:rPr>
          <w:rFonts w:ascii="Times New Roman" w:hAnsi="Times New Roman"/>
        </w:rPr>
        <w:t>21</w:t>
      </w:r>
      <w:r w:rsidR="00B07C74" w:rsidRPr="00CF7514">
        <w:rPr>
          <w:rFonts w:ascii="Times New Roman" w:hAnsi="Times New Roman"/>
        </w:rPr>
        <w:t xml:space="preserve"> </w:t>
      </w:r>
      <w:r w:rsidR="008A12EE" w:rsidRPr="00CF7514">
        <w:rPr>
          <w:rFonts w:ascii="Times New Roman" w:hAnsi="Times New Roman"/>
        </w:rPr>
        <w:t xml:space="preserve">that is </w:t>
      </w:r>
      <w:r w:rsidR="00B07C74" w:rsidRPr="00CF7514">
        <w:rPr>
          <w:rFonts w:ascii="Times New Roman" w:hAnsi="Times New Roman"/>
        </w:rPr>
        <w:t>sufficient to warrant further investigation</w:t>
      </w:r>
      <w:r w:rsidR="00D462CD" w:rsidRPr="00CF7514">
        <w:rPr>
          <w:rFonts w:ascii="Times New Roman" w:hAnsi="Times New Roman"/>
        </w:rPr>
        <w:t xml:space="preserve"> </w:t>
      </w:r>
      <w:r w:rsidR="00255176" w:rsidRPr="00CF7514">
        <w:rPr>
          <w:rFonts w:ascii="Times New Roman" w:hAnsi="Times New Roman"/>
        </w:rPr>
        <w:t>and</w:t>
      </w:r>
      <w:r w:rsidR="001047E3" w:rsidRPr="00CF7514">
        <w:rPr>
          <w:rFonts w:ascii="Times New Roman" w:hAnsi="Times New Roman"/>
          <w:bCs/>
          <w:spacing w:val="-4"/>
        </w:rPr>
        <w:t>:</w:t>
      </w:r>
    </w:p>
    <w:p w14:paraId="6A20F896" w14:textId="77777777" w:rsidR="001C1DF1" w:rsidRPr="00CF7514" w:rsidRDefault="001C1DF1" w:rsidP="00F56861">
      <w:pPr>
        <w:pStyle w:val="Level3"/>
        <w:numPr>
          <w:ilvl w:val="0"/>
          <w:numId w:val="0"/>
        </w:numPr>
        <w:tabs>
          <w:tab w:val="left" w:pos="-1080"/>
          <w:tab w:val="left" w:pos="-720"/>
        </w:tabs>
        <w:ind w:left="1080" w:hanging="360"/>
        <w:jc w:val="both"/>
        <w:rPr>
          <w:rFonts w:ascii="Times New Roman" w:hAnsi="Times New Roman"/>
        </w:rPr>
      </w:pPr>
    </w:p>
    <w:p w14:paraId="07100BA2" w14:textId="3175D246" w:rsidR="004A6089" w:rsidRPr="00CF7514" w:rsidRDefault="001C1DF1" w:rsidP="003B1767">
      <w:pPr>
        <w:pStyle w:val="Level3"/>
        <w:numPr>
          <w:ilvl w:val="0"/>
          <w:numId w:val="0"/>
        </w:numPr>
        <w:tabs>
          <w:tab w:val="left" w:pos="-1080"/>
          <w:tab w:val="left" w:pos="-720"/>
        </w:tabs>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AE068A" w:rsidRPr="00CF7514">
        <w:rPr>
          <w:rFonts w:ascii="Times New Roman" w:hAnsi="Times New Roman"/>
        </w:rPr>
        <w:t>It is within the supreme</w:t>
      </w:r>
      <w:r w:rsidR="001B1E96" w:rsidRPr="00CF7514">
        <w:rPr>
          <w:rFonts w:ascii="Times New Roman" w:hAnsi="Times New Roman"/>
        </w:rPr>
        <w:t xml:space="preserve"> </w:t>
      </w:r>
      <w:r w:rsidR="00AE068A" w:rsidRPr="00CF7514">
        <w:rPr>
          <w:rFonts w:ascii="Times New Roman" w:hAnsi="Times New Roman"/>
        </w:rPr>
        <w:t xml:space="preserve">court’s </w:t>
      </w:r>
      <w:proofErr w:type="gramStart"/>
      <w:r w:rsidR="00AE068A" w:rsidRPr="00CF7514">
        <w:rPr>
          <w:rFonts w:ascii="Times New Roman" w:hAnsi="Times New Roman"/>
        </w:rPr>
        <w:t>jurisdiction</w:t>
      </w:r>
      <w:r w:rsidR="004A6089" w:rsidRPr="00CF7514">
        <w:rPr>
          <w:rFonts w:ascii="Times New Roman" w:hAnsi="Times New Roman"/>
        </w:rPr>
        <w:t>;</w:t>
      </w:r>
      <w:proofErr w:type="gramEnd"/>
    </w:p>
    <w:p w14:paraId="34284EEF" w14:textId="2CD0E9EB" w:rsidR="004059E5" w:rsidRPr="00CF7514" w:rsidRDefault="004A6089" w:rsidP="003B1767">
      <w:pPr>
        <w:pStyle w:val="Level3"/>
        <w:numPr>
          <w:ilvl w:val="0"/>
          <w:numId w:val="0"/>
        </w:numPr>
        <w:tabs>
          <w:tab w:val="left" w:pos="-1080"/>
          <w:tab w:val="left" w:pos="-720"/>
        </w:tabs>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t xml:space="preserve">There is </w:t>
      </w:r>
      <w:r w:rsidR="00113E30" w:rsidRPr="00CF7514">
        <w:rPr>
          <w:rFonts w:ascii="Times New Roman" w:hAnsi="Times New Roman"/>
        </w:rPr>
        <w:t>sufficient information for an investigation</w:t>
      </w:r>
      <w:r w:rsidR="004059E5" w:rsidRPr="00CF7514">
        <w:rPr>
          <w:rFonts w:ascii="Times New Roman" w:hAnsi="Times New Roman"/>
        </w:rPr>
        <w:t xml:space="preserve">; and </w:t>
      </w:r>
    </w:p>
    <w:p w14:paraId="4F066807" w14:textId="1819F481" w:rsidR="00A87743" w:rsidRPr="00CF7514" w:rsidRDefault="004059E5" w:rsidP="003B1767">
      <w:pPr>
        <w:pStyle w:val="Level3"/>
        <w:numPr>
          <w:ilvl w:val="0"/>
          <w:numId w:val="0"/>
        </w:numPr>
        <w:tabs>
          <w:tab w:val="left" w:pos="-1080"/>
          <w:tab w:val="left" w:pos="-720"/>
        </w:tabs>
        <w:ind w:left="1440" w:hanging="360"/>
        <w:jc w:val="both"/>
        <w:rPr>
          <w:rFonts w:ascii="Times New Roman" w:hAnsi="Times New Roman"/>
        </w:rPr>
      </w:pPr>
      <w:r w:rsidRPr="00CF7514">
        <w:rPr>
          <w:rFonts w:ascii="Times New Roman" w:hAnsi="Times New Roman"/>
        </w:rPr>
        <w:lastRenderedPageBreak/>
        <w:t>(3)</w:t>
      </w:r>
      <w:r w:rsidRPr="00CF7514">
        <w:rPr>
          <w:rFonts w:ascii="Times New Roman" w:hAnsi="Times New Roman"/>
        </w:rPr>
        <w:tab/>
        <w:t>The con</w:t>
      </w:r>
      <w:r w:rsidR="00010787" w:rsidRPr="00CF7514">
        <w:rPr>
          <w:rFonts w:ascii="Times New Roman" w:hAnsi="Times New Roman"/>
        </w:rPr>
        <w:t>d</w:t>
      </w:r>
      <w:r w:rsidRPr="00CF7514">
        <w:rPr>
          <w:rFonts w:ascii="Times New Roman" w:hAnsi="Times New Roman"/>
        </w:rPr>
        <w:t>uct engaged in</w:t>
      </w:r>
      <w:r w:rsidR="00455AC6" w:rsidRPr="00CF7514">
        <w:rPr>
          <w:rFonts w:ascii="Times New Roman" w:hAnsi="Times New Roman"/>
        </w:rPr>
        <w:t>, if true, would warrant discipline</w:t>
      </w:r>
      <w:r w:rsidR="008172CB" w:rsidRPr="00CF7514">
        <w:rPr>
          <w:rFonts w:ascii="Times New Roman" w:hAnsi="Times New Roman"/>
        </w:rPr>
        <w:t>.</w:t>
      </w:r>
    </w:p>
    <w:p w14:paraId="53DC7B04" w14:textId="77777777" w:rsidR="00C24480" w:rsidRPr="00CF7514" w:rsidRDefault="00C24480" w:rsidP="00E45C60">
      <w:pPr>
        <w:pStyle w:val="Level3"/>
        <w:numPr>
          <w:ilvl w:val="0"/>
          <w:numId w:val="0"/>
        </w:numPr>
        <w:tabs>
          <w:tab w:val="left" w:pos="-1080"/>
          <w:tab w:val="left" w:pos="-720"/>
        </w:tabs>
        <w:ind w:left="1260" w:hanging="360"/>
        <w:jc w:val="both"/>
        <w:rPr>
          <w:rFonts w:ascii="Times New Roman" w:hAnsi="Times New Roman"/>
          <w:color w:val="FF0000"/>
        </w:rPr>
      </w:pPr>
    </w:p>
    <w:p w14:paraId="53AD5542" w14:textId="0498751C" w:rsidR="00C24480" w:rsidRPr="00CF7514" w:rsidRDefault="00CE28AF" w:rsidP="00CE28AF">
      <w:pPr>
        <w:pStyle w:val="Level3"/>
        <w:numPr>
          <w:ilvl w:val="0"/>
          <w:numId w:val="0"/>
        </w:numPr>
        <w:tabs>
          <w:tab w:val="left" w:pos="-1080"/>
          <w:tab w:val="left" w:pos="-720"/>
        </w:tabs>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3908CA" w:rsidRPr="00CF7514">
        <w:rPr>
          <w:rFonts w:ascii="Times New Roman" w:hAnsi="Times New Roman"/>
        </w:rPr>
        <w:t>A</w:t>
      </w:r>
      <w:r w:rsidR="00AF536B" w:rsidRPr="00CF7514">
        <w:rPr>
          <w:rFonts w:ascii="Times New Roman" w:hAnsi="Times New Roman"/>
        </w:rPr>
        <w:t xml:space="preserve"> complainant </w:t>
      </w:r>
      <w:r w:rsidR="00A16278" w:rsidRPr="00CF7514">
        <w:rPr>
          <w:rFonts w:ascii="Times New Roman" w:hAnsi="Times New Roman"/>
        </w:rPr>
        <w:t xml:space="preserve">establishes good cause for </w:t>
      </w:r>
      <w:r w:rsidR="00911132" w:rsidRPr="00CF7514">
        <w:rPr>
          <w:rFonts w:ascii="Times New Roman" w:hAnsi="Times New Roman"/>
        </w:rPr>
        <w:t>request</w:t>
      </w:r>
      <w:r w:rsidR="00A16278" w:rsidRPr="00CF7514">
        <w:rPr>
          <w:rFonts w:ascii="Times New Roman" w:hAnsi="Times New Roman"/>
        </w:rPr>
        <w:t>ing</w:t>
      </w:r>
      <w:r w:rsidR="00E349B1" w:rsidRPr="00CF7514">
        <w:rPr>
          <w:rFonts w:ascii="Times New Roman" w:hAnsi="Times New Roman"/>
        </w:rPr>
        <w:t xml:space="preserve"> </w:t>
      </w:r>
      <w:r w:rsidR="00555426" w:rsidRPr="00CF7514">
        <w:rPr>
          <w:rFonts w:ascii="Times New Roman" w:hAnsi="Times New Roman"/>
        </w:rPr>
        <w:t xml:space="preserve">that </w:t>
      </w:r>
      <w:r w:rsidR="00E349B1" w:rsidRPr="00CF7514">
        <w:rPr>
          <w:rFonts w:ascii="Times New Roman" w:hAnsi="Times New Roman"/>
        </w:rPr>
        <w:t>the</w:t>
      </w:r>
      <w:r w:rsidR="00AA2087" w:rsidRPr="00CF7514">
        <w:rPr>
          <w:rFonts w:ascii="Times New Roman" w:hAnsi="Times New Roman"/>
        </w:rPr>
        <w:t>y</w:t>
      </w:r>
      <w:r w:rsidR="00E349B1" w:rsidRPr="00CF7514">
        <w:rPr>
          <w:rFonts w:ascii="Times New Roman" w:hAnsi="Times New Roman"/>
        </w:rPr>
        <w:t xml:space="preserve"> </w:t>
      </w:r>
      <w:r w:rsidR="00AA2087" w:rsidRPr="00CF7514">
        <w:rPr>
          <w:rFonts w:ascii="Times New Roman" w:hAnsi="Times New Roman"/>
        </w:rPr>
        <w:t xml:space="preserve">not be </w:t>
      </w:r>
      <w:r w:rsidR="00E349B1" w:rsidRPr="00CF7514">
        <w:rPr>
          <w:rFonts w:ascii="Times New Roman" w:hAnsi="Times New Roman"/>
        </w:rPr>
        <w:t>identi</w:t>
      </w:r>
      <w:r w:rsidR="00AA2087" w:rsidRPr="00CF7514">
        <w:rPr>
          <w:rFonts w:ascii="Times New Roman" w:hAnsi="Times New Roman"/>
        </w:rPr>
        <w:t xml:space="preserve">fied as the </w:t>
      </w:r>
      <w:r w:rsidR="007B4536" w:rsidRPr="00CF7514">
        <w:rPr>
          <w:rFonts w:ascii="Times New Roman" w:hAnsi="Times New Roman"/>
        </w:rPr>
        <w:t>complainant</w:t>
      </w:r>
      <w:r w:rsidR="006B7B2C" w:rsidRPr="00CF7514">
        <w:rPr>
          <w:rFonts w:ascii="Times New Roman" w:hAnsi="Times New Roman"/>
        </w:rPr>
        <w:t>.</w:t>
      </w:r>
    </w:p>
    <w:p w14:paraId="0424627B" w14:textId="77777777" w:rsidR="00736548" w:rsidRPr="00CF7514" w:rsidRDefault="00736548" w:rsidP="00CE28AF">
      <w:pPr>
        <w:pStyle w:val="Level3"/>
        <w:numPr>
          <w:ilvl w:val="0"/>
          <w:numId w:val="0"/>
        </w:numPr>
        <w:tabs>
          <w:tab w:val="left" w:pos="-1080"/>
          <w:tab w:val="left" w:pos="-720"/>
        </w:tabs>
        <w:ind w:left="1080" w:hanging="360"/>
        <w:jc w:val="both"/>
        <w:rPr>
          <w:rFonts w:ascii="Times New Roman" w:hAnsi="Times New Roman"/>
        </w:rPr>
      </w:pPr>
    </w:p>
    <w:p w14:paraId="5CE7164B" w14:textId="3BCF9C35" w:rsidR="00B646E8" w:rsidRPr="00CF7514" w:rsidRDefault="0060557D" w:rsidP="187E8AF0">
      <w:pPr>
        <w:pStyle w:val="Level3"/>
        <w:numPr>
          <w:ilvl w:val="0"/>
          <w:numId w:val="0"/>
        </w:numPr>
        <w:ind w:left="720" w:hanging="360"/>
        <w:jc w:val="both"/>
        <w:rPr>
          <w:rFonts w:ascii="Times New Roman" w:hAnsi="Times New Roman"/>
        </w:rPr>
      </w:pPr>
      <w:r w:rsidRPr="00CF7514">
        <w:rPr>
          <w:rFonts w:ascii="Times New Roman" w:hAnsi="Times New Roman"/>
        </w:rPr>
        <w:t>2.</w:t>
      </w:r>
      <w:r w:rsidRPr="00CF7514">
        <w:tab/>
      </w:r>
      <w:r w:rsidR="00BC1268" w:rsidRPr="00CF7514">
        <w:rPr>
          <w:rFonts w:ascii="Times New Roman" w:hAnsi="Times New Roman"/>
        </w:rPr>
        <w:t xml:space="preserve">A division-initiated complaint is </w:t>
      </w:r>
      <w:r w:rsidR="00B76BB1" w:rsidRPr="00CF7514">
        <w:rPr>
          <w:rFonts w:ascii="Times New Roman" w:hAnsi="Times New Roman"/>
        </w:rPr>
        <w:t xml:space="preserve">subject to the provisions of this </w:t>
      </w:r>
      <w:r w:rsidR="00057EA0" w:rsidRPr="00CF7514">
        <w:rPr>
          <w:rFonts w:ascii="Times New Roman" w:hAnsi="Times New Roman"/>
        </w:rPr>
        <w:t>article</w:t>
      </w:r>
      <w:r w:rsidR="00B76BB1" w:rsidRPr="00CF7514">
        <w:rPr>
          <w:rFonts w:ascii="Times New Roman" w:hAnsi="Times New Roman"/>
        </w:rPr>
        <w:t xml:space="preserve"> applicable to </w:t>
      </w:r>
      <w:r w:rsidR="00D318C4" w:rsidRPr="00CF7514">
        <w:rPr>
          <w:rFonts w:ascii="Times New Roman" w:hAnsi="Times New Roman"/>
        </w:rPr>
        <w:t>complaints</w:t>
      </w:r>
      <w:r w:rsidR="00006D63" w:rsidRPr="00CF7514">
        <w:rPr>
          <w:rFonts w:ascii="Times New Roman" w:hAnsi="Times New Roman"/>
        </w:rPr>
        <w:t xml:space="preserve"> filed by third parties</w:t>
      </w:r>
      <w:r w:rsidR="00D318C4" w:rsidRPr="00CF7514">
        <w:rPr>
          <w:rFonts w:ascii="Times New Roman" w:hAnsi="Times New Roman"/>
        </w:rPr>
        <w:t>, except as stated in this section.</w:t>
      </w:r>
      <w:r w:rsidR="00DB2ACA" w:rsidRPr="00CF7514">
        <w:rPr>
          <w:rFonts w:ascii="Times New Roman" w:hAnsi="Times New Roman"/>
        </w:rPr>
        <w:t xml:space="preserve"> </w:t>
      </w:r>
    </w:p>
    <w:p w14:paraId="26EB4931" w14:textId="77777777" w:rsidR="00102E05" w:rsidRPr="00CF7514" w:rsidRDefault="00102E05" w:rsidP="003A0CBC">
      <w:pPr>
        <w:pStyle w:val="Level3"/>
        <w:numPr>
          <w:ilvl w:val="0"/>
          <w:numId w:val="0"/>
        </w:numPr>
        <w:tabs>
          <w:tab w:val="left" w:pos="-1080"/>
          <w:tab w:val="left" w:pos="-720"/>
        </w:tabs>
        <w:ind w:left="900" w:hanging="450"/>
        <w:jc w:val="both"/>
        <w:rPr>
          <w:rFonts w:ascii="Times New Roman" w:hAnsi="Times New Roman"/>
        </w:rPr>
      </w:pPr>
    </w:p>
    <w:p w14:paraId="7E1DFD51" w14:textId="1957FBB1" w:rsidR="002D036E" w:rsidRPr="00CF7514" w:rsidRDefault="002D036E" w:rsidP="002D036E">
      <w:pPr>
        <w:tabs>
          <w:tab w:val="left" w:pos="-1080"/>
          <w:tab w:val="left" w:pos="-720"/>
        </w:tabs>
        <w:ind w:left="360" w:hanging="360"/>
        <w:jc w:val="both"/>
        <w:rPr>
          <w:rFonts w:ascii="Times New Roman" w:hAnsi="Times New Roman"/>
          <w:b/>
          <w:bCs/>
        </w:rPr>
      </w:pPr>
      <w:r w:rsidRPr="00CF7514">
        <w:rPr>
          <w:rFonts w:ascii="Times New Roman" w:hAnsi="Times New Roman"/>
          <w:b/>
          <w:bCs/>
        </w:rPr>
        <w:t>C.</w:t>
      </w:r>
      <w:r w:rsidRPr="00CF7514">
        <w:rPr>
          <w:rFonts w:ascii="Times New Roman" w:hAnsi="Times New Roman"/>
          <w:b/>
          <w:bCs/>
        </w:rPr>
        <w:tab/>
        <w:t>Confidentiality.</w:t>
      </w:r>
      <w:r w:rsidR="004C73D2" w:rsidRPr="00CF7514">
        <w:rPr>
          <w:rFonts w:ascii="Times New Roman" w:hAnsi="Times New Roman"/>
          <w:b/>
          <w:bCs/>
        </w:rPr>
        <w:t xml:space="preserve"> </w:t>
      </w:r>
    </w:p>
    <w:p w14:paraId="136C8F95" w14:textId="77777777" w:rsidR="005C1C67" w:rsidRPr="00CF7514" w:rsidRDefault="005C1C67" w:rsidP="007100FE">
      <w:pPr>
        <w:tabs>
          <w:tab w:val="left" w:pos="-1080"/>
          <w:tab w:val="left" w:pos="-720"/>
          <w:tab w:val="left" w:pos="1440"/>
        </w:tabs>
        <w:ind w:left="1440" w:hanging="360"/>
        <w:jc w:val="both"/>
        <w:rPr>
          <w:rFonts w:ascii="Times New Roman" w:hAnsi="Times New Roman"/>
          <w:strike/>
        </w:rPr>
      </w:pPr>
    </w:p>
    <w:p w14:paraId="1DF8E48E" w14:textId="58D3A2A0" w:rsidR="0052066A" w:rsidRPr="00CF7514" w:rsidRDefault="00AC3427" w:rsidP="00672906">
      <w:pPr>
        <w:pStyle w:val="Level2"/>
        <w:jc w:val="both"/>
        <w:rPr>
          <w:rFonts w:ascii="Times New Roman" w:hAnsi="Times New Roman"/>
        </w:rPr>
      </w:pPr>
      <w:r w:rsidRPr="00CF7514">
        <w:rPr>
          <w:rFonts w:ascii="Times New Roman" w:hAnsi="Times New Roman"/>
        </w:rPr>
        <w:t>1.</w:t>
      </w:r>
      <w:r w:rsidRPr="00CF7514">
        <w:rPr>
          <w:rFonts w:ascii="Times New Roman" w:hAnsi="Times New Roman"/>
        </w:rPr>
        <w:tab/>
      </w:r>
      <w:r w:rsidR="00746C4C" w:rsidRPr="00CF7514">
        <w:rPr>
          <w:rFonts w:ascii="Times New Roman" w:hAnsi="Times New Roman"/>
        </w:rPr>
        <w:t>C</w:t>
      </w:r>
      <w:r w:rsidR="00052539" w:rsidRPr="00CF7514">
        <w:rPr>
          <w:rFonts w:ascii="Times New Roman" w:hAnsi="Times New Roman"/>
        </w:rPr>
        <w:t>onfidential c</w:t>
      </w:r>
      <w:r w:rsidR="00746C4C" w:rsidRPr="00CF7514">
        <w:rPr>
          <w:rFonts w:ascii="Times New Roman" w:hAnsi="Times New Roman"/>
        </w:rPr>
        <w:t xml:space="preserve">omplaint and </w:t>
      </w:r>
      <w:r w:rsidR="00F70947" w:rsidRPr="00CF7514">
        <w:rPr>
          <w:rFonts w:ascii="Times New Roman" w:hAnsi="Times New Roman"/>
        </w:rPr>
        <w:t xml:space="preserve">investigative </w:t>
      </w:r>
      <w:r w:rsidR="00E41A09" w:rsidRPr="00CF7514">
        <w:rPr>
          <w:rFonts w:ascii="Times New Roman" w:hAnsi="Times New Roman"/>
        </w:rPr>
        <w:t>records</w:t>
      </w:r>
      <w:r w:rsidRPr="00CF7514">
        <w:rPr>
          <w:rFonts w:ascii="Times New Roman" w:hAnsi="Times New Roman"/>
        </w:rPr>
        <w:t xml:space="preserve">. </w:t>
      </w:r>
      <w:r w:rsidR="00F148A0" w:rsidRPr="00CF7514">
        <w:rPr>
          <w:rFonts w:ascii="Times New Roman" w:hAnsi="Times New Roman"/>
        </w:rPr>
        <w:t xml:space="preserve"> </w:t>
      </w:r>
      <w:r w:rsidR="00625488" w:rsidRPr="00CF7514">
        <w:rPr>
          <w:rFonts w:ascii="Times New Roman" w:hAnsi="Times New Roman"/>
        </w:rPr>
        <w:t xml:space="preserve">Complaint </w:t>
      </w:r>
      <w:r w:rsidR="001E04EF" w:rsidRPr="00CF7514">
        <w:rPr>
          <w:rFonts w:ascii="Times New Roman" w:hAnsi="Times New Roman"/>
        </w:rPr>
        <w:t xml:space="preserve">and investigative </w:t>
      </w:r>
      <w:r w:rsidR="00FC17D9" w:rsidRPr="00CF7514">
        <w:rPr>
          <w:rFonts w:ascii="Times New Roman" w:hAnsi="Times New Roman"/>
        </w:rPr>
        <w:t>re</w:t>
      </w:r>
      <w:r w:rsidR="00157D41" w:rsidRPr="00CF7514">
        <w:rPr>
          <w:rFonts w:ascii="Times New Roman" w:hAnsi="Times New Roman"/>
        </w:rPr>
        <w:t xml:space="preserve">cords </w:t>
      </w:r>
      <w:r w:rsidR="00453725" w:rsidRPr="00CF7514">
        <w:rPr>
          <w:rFonts w:ascii="Times New Roman" w:hAnsi="Times New Roman"/>
        </w:rPr>
        <w:t xml:space="preserve">are confidential </w:t>
      </w:r>
      <w:r w:rsidR="00AF412D" w:rsidRPr="00CF7514">
        <w:rPr>
          <w:rFonts w:ascii="Times New Roman" w:hAnsi="Times New Roman"/>
        </w:rPr>
        <w:t>until there has been a probable cause finding</w:t>
      </w:r>
      <w:r w:rsidR="007074A9" w:rsidRPr="00CF7514">
        <w:rPr>
          <w:rFonts w:ascii="Times New Roman" w:hAnsi="Times New Roman"/>
        </w:rPr>
        <w:t xml:space="preserve">, </w:t>
      </w:r>
      <w:r w:rsidR="00453725" w:rsidRPr="00CF7514">
        <w:rPr>
          <w:rFonts w:ascii="Times New Roman" w:hAnsi="Times New Roman"/>
        </w:rPr>
        <w:t xml:space="preserve">except as provided </w:t>
      </w:r>
      <w:r w:rsidR="004B6A10" w:rsidRPr="00CF7514">
        <w:rPr>
          <w:rFonts w:ascii="Times New Roman" w:hAnsi="Times New Roman"/>
        </w:rPr>
        <w:t xml:space="preserve">in this section or </w:t>
      </w:r>
      <w:r w:rsidR="007129B5" w:rsidRPr="00CF7514">
        <w:rPr>
          <w:rFonts w:ascii="Times New Roman" w:hAnsi="Times New Roman"/>
        </w:rPr>
        <w:t xml:space="preserve">by </w:t>
      </w:r>
      <w:r w:rsidR="004B6A10" w:rsidRPr="00CF7514">
        <w:rPr>
          <w:rFonts w:ascii="Times New Roman" w:hAnsi="Times New Roman"/>
        </w:rPr>
        <w:t>law</w:t>
      </w:r>
      <w:r w:rsidR="00F44264" w:rsidRPr="00CF7514">
        <w:rPr>
          <w:rFonts w:ascii="Times New Roman" w:hAnsi="Times New Roman"/>
        </w:rPr>
        <w:t>.</w:t>
      </w:r>
      <w:r w:rsidR="00EF47CB" w:rsidRPr="00CF7514">
        <w:rPr>
          <w:rFonts w:ascii="Times New Roman" w:hAnsi="Times New Roman"/>
        </w:rPr>
        <w:t xml:space="preserve">  </w:t>
      </w:r>
      <w:r w:rsidR="00F44264" w:rsidRPr="00CF7514">
        <w:rPr>
          <w:rFonts w:ascii="Times New Roman" w:hAnsi="Times New Roman"/>
        </w:rPr>
        <w:t>C</w:t>
      </w:r>
      <w:r w:rsidR="00EE08F4" w:rsidRPr="00CF7514">
        <w:rPr>
          <w:rFonts w:ascii="Times New Roman" w:hAnsi="Times New Roman"/>
        </w:rPr>
        <w:t>onfidential c</w:t>
      </w:r>
      <w:r w:rsidR="00F44264" w:rsidRPr="00CF7514">
        <w:rPr>
          <w:rFonts w:ascii="Times New Roman" w:hAnsi="Times New Roman"/>
        </w:rPr>
        <w:t>omplaint and investigative information or records include</w:t>
      </w:r>
      <w:r w:rsidR="00B02FC3" w:rsidRPr="00CF7514">
        <w:rPr>
          <w:rFonts w:ascii="Times New Roman" w:hAnsi="Times New Roman"/>
        </w:rPr>
        <w:t>s</w:t>
      </w:r>
      <w:r w:rsidR="0052066A" w:rsidRPr="00CF7514">
        <w:rPr>
          <w:rFonts w:ascii="Times New Roman" w:hAnsi="Times New Roman"/>
        </w:rPr>
        <w:t>:</w:t>
      </w:r>
    </w:p>
    <w:p w14:paraId="6A4DDD9B" w14:textId="77777777" w:rsidR="0052066A" w:rsidRPr="00CF7514" w:rsidRDefault="0052066A" w:rsidP="00AC3427">
      <w:pPr>
        <w:pStyle w:val="Level2"/>
        <w:jc w:val="both"/>
        <w:rPr>
          <w:rFonts w:ascii="Times New Roman" w:hAnsi="Times New Roman"/>
        </w:rPr>
      </w:pPr>
    </w:p>
    <w:p w14:paraId="687550B9" w14:textId="4A8B2B6E" w:rsidR="00D87AA5" w:rsidRPr="00CF7514" w:rsidRDefault="00EF47CB" w:rsidP="00672906">
      <w:pPr>
        <w:pStyle w:val="Level2"/>
        <w:ind w:left="1080"/>
        <w:jc w:val="both"/>
        <w:rPr>
          <w:rFonts w:ascii="Times New Roman" w:hAnsi="Times New Roman"/>
        </w:rPr>
      </w:pPr>
      <w:r w:rsidRPr="00CF7514">
        <w:rPr>
          <w:rFonts w:ascii="Times New Roman" w:hAnsi="Times New Roman"/>
        </w:rPr>
        <w:t>a.</w:t>
      </w:r>
      <w:r w:rsidR="0052066A" w:rsidRPr="00CF7514">
        <w:rPr>
          <w:rFonts w:ascii="Times New Roman" w:hAnsi="Times New Roman"/>
        </w:rPr>
        <w:tab/>
      </w:r>
      <w:r w:rsidR="00D975D1" w:rsidRPr="00CF7514">
        <w:rPr>
          <w:rFonts w:ascii="Times New Roman" w:hAnsi="Times New Roman"/>
        </w:rPr>
        <w:t xml:space="preserve">Information </w:t>
      </w:r>
      <w:r w:rsidR="00C871AB" w:rsidRPr="00CF7514">
        <w:rPr>
          <w:rFonts w:ascii="Times New Roman" w:hAnsi="Times New Roman"/>
        </w:rPr>
        <w:t>and</w:t>
      </w:r>
      <w:r w:rsidR="00D975D1" w:rsidRPr="00CF7514">
        <w:rPr>
          <w:rFonts w:ascii="Times New Roman" w:hAnsi="Times New Roman"/>
        </w:rPr>
        <w:t xml:space="preserve"> </w:t>
      </w:r>
      <w:r w:rsidR="00C75E91" w:rsidRPr="00CF7514">
        <w:rPr>
          <w:rFonts w:ascii="Times New Roman" w:hAnsi="Times New Roman"/>
        </w:rPr>
        <w:t xml:space="preserve">records </w:t>
      </w:r>
      <w:r w:rsidR="00EF42B7" w:rsidRPr="00CF7514">
        <w:rPr>
          <w:rFonts w:ascii="Times New Roman" w:hAnsi="Times New Roman"/>
        </w:rPr>
        <w:t>received</w:t>
      </w:r>
      <w:r w:rsidR="001D2112" w:rsidRPr="00CF7514">
        <w:rPr>
          <w:rFonts w:ascii="Times New Roman" w:hAnsi="Times New Roman"/>
        </w:rPr>
        <w:t xml:space="preserve"> by the division</w:t>
      </w:r>
      <w:r w:rsidR="00EF42B7" w:rsidRPr="00CF7514">
        <w:rPr>
          <w:rFonts w:ascii="Times New Roman" w:hAnsi="Times New Roman"/>
        </w:rPr>
        <w:t xml:space="preserve"> </w:t>
      </w:r>
      <w:r w:rsidR="001D2112" w:rsidRPr="00CF7514">
        <w:rPr>
          <w:rFonts w:ascii="Times New Roman" w:hAnsi="Times New Roman"/>
        </w:rPr>
        <w:t>in</w:t>
      </w:r>
      <w:r w:rsidR="00EF42B7" w:rsidRPr="00CF7514">
        <w:rPr>
          <w:rFonts w:ascii="Times New Roman" w:hAnsi="Times New Roman"/>
        </w:rPr>
        <w:t xml:space="preserve"> </w:t>
      </w:r>
      <w:r w:rsidR="00102ADF" w:rsidRPr="00CF7514">
        <w:rPr>
          <w:rFonts w:ascii="Times New Roman" w:hAnsi="Times New Roman"/>
        </w:rPr>
        <w:t xml:space="preserve">connection with </w:t>
      </w:r>
      <w:r w:rsidR="00EF42B7" w:rsidRPr="00CF7514">
        <w:rPr>
          <w:rFonts w:ascii="Times New Roman" w:hAnsi="Times New Roman"/>
        </w:rPr>
        <w:t>a</w:t>
      </w:r>
      <w:r w:rsidR="00CA17D5" w:rsidRPr="00CF7514">
        <w:rPr>
          <w:rFonts w:ascii="Times New Roman" w:hAnsi="Times New Roman"/>
        </w:rPr>
        <w:t xml:space="preserve"> report of </w:t>
      </w:r>
      <w:r w:rsidR="006030FC" w:rsidRPr="00CF7514">
        <w:rPr>
          <w:rFonts w:ascii="Times New Roman" w:hAnsi="Times New Roman"/>
        </w:rPr>
        <w:t>unprofessional conduct or violations</w:t>
      </w:r>
      <w:r w:rsidR="001D2112" w:rsidRPr="00CF7514">
        <w:rPr>
          <w:rFonts w:ascii="Times New Roman" w:hAnsi="Times New Roman"/>
        </w:rPr>
        <w:t xml:space="preserve">, </w:t>
      </w:r>
      <w:r w:rsidR="000C63B8" w:rsidRPr="00CF7514">
        <w:rPr>
          <w:rFonts w:ascii="Times New Roman" w:hAnsi="Times New Roman"/>
        </w:rPr>
        <w:t xml:space="preserve">regardless of </w:t>
      </w:r>
      <w:r w:rsidR="00004545" w:rsidRPr="00CF7514">
        <w:rPr>
          <w:rFonts w:ascii="Times New Roman" w:hAnsi="Times New Roman"/>
        </w:rPr>
        <w:t>the existence of</w:t>
      </w:r>
      <w:r w:rsidR="004D32A4" w:rsidRPr="00CF7514">
        <w:rPr>
          <w:rFonts w:ascii="Times New Roman" w:hAnsi="Times New Roman"/>
        </w:rPr>
        <w:t xml:space="preserve"> a</w:t>
      </w:r>
      <w:r w:rsidR="00BC58A3" w:rsidRPr="00CF7514">
        <w:rPr>
          <w:rFonts w:ascii="Times New Roman" w:hAnsi="Times New Roman"/>
        </w:rPr>
        <w:t xml:space="preserve"> </w:t>
      </w:r>
      <w:r w:rsidR="00CA17D5" w:rsidRPr="00CF7514">
        <w:rPr>
          <w:rFonts w:ascii="Times New Roman" w:hAnsi="Times New Roman"/>
        </w:rPr>
        <w:t>complaint</w:t>
      </w:r>
      <w:r w:rsidR="00D87AA5" w:rsidRPr="00CF7514">
        <w:rPr>
          <w:rFonts w:ascii="Times New Roman" w:hAnsi="Times New Roman"/>
        </w:rPr>
        <w:t>.</w:t>
      </w:r>
    </w:p>
    <w:p w14:paraId="10E01901" w14:textId="3FBA4852" w:rsidR="00F714F4" w:rsidRPr="00CF7514" w:rsidRDefault="009C7019" w:rsidP="00672906">
      <w:pPr>
        <w:pStyle w:val="Level2"/>
        <w:ind w:left="1080"/>
        <w:jc w:val="both"/>
        <w:rPr>
          <w:rFonts w:ascii="Times New Roman" w:hAnsi="Times New Roman"/>
        </w:rPr>
      </w:pPr>
      <w:r w:rsidRPr="00CF7514">
        <w:rPr>
          <w:rFonts w:ascii="Times New Roman" w:hAnsi="Times New Roman"/>
        </w:rPr>
        <w:t xml:space="preserve"> </w:t>
      </w:r>
    </w:p>
    <w:p w14:paraId="0D4FD099" w14:textId="2EF8CD36" w:rsidR="007607D2" w:rsidRPr="00CF7514" w:rsidRDefault="00EF47CB" w:rsidP="00672906">
      <w:pPr>
        <w:pStyle w:val="Level2"/>
        <w:ind w:left="1080"/>
        <w:jc w:val="both"/>
        <w:rPr>
          <w:rFonts w:ascii="Times New Roman" w:hAnsi="Times New Roman"/>
        </w:rPr>
      </w:pPr>
      <w:r w:rsidRPr="00CF7514">
        <w:rPr>
          <w:rFonts w:ascii="Times New Roman" w:hAnsi="Times New Roman"/>
        </w:rPr>
        <w:t>b.</w:t>
      </w:r>
      <w:r w:rsidR="00F714F4" w:rsidRPr="00CF7514">
        <w:rPr>
          <w:rFonts w:ascii="Times New Roman" w:hAnsi="Times New Roman"/>
        </w:rPr>
        <w:tab/>
        <w:t>I</w:t>
      </w:r>
      <w:r w:rsidR="009C7019" w:rsidRPr="00CF7514">
        <w:rPr>
          <w:rFonts w:ascii="Times New Roman" w:hAnsi="Times New Roman"/>
        </w:rPr>
        <w:t xml:space="preserve">nformation </w:t>
      </w:r>
      <w:r w:rsidR="00C871AB" w:rsidRPr="00CF7514">
        <w:rPr>
          <w:rFonts w:ascii="Times New Roman" w:hAnsi="Times New Roman"/>
        </w:rPr>
        <w:t>and</w:t>
      </w:r>
      <w:r w:rsidR="009C7019" w:rsidRPr="00CF7514">
        <w:rPr>
          <w:rFonts w:ascii="Times New Roman" w:hAnsi="Times New Roman"/>
        </w:rPr>
        <w:t xml:space="preserve"> records</w:t>
      </w:r>
      <w:r w:rsidR="003C7CCC" w:rsidRPr="00CF7514">
        <w:rPr>
          <w:rFonts w:ascii="Times New Roman" w:hAnsi="Times New Roman"/>
        </w:rPr>
        <w:t xml:space="preserve"> of the division</w:t>
      </w:r>
      <w:r w:rsidR="002532DE" w:rsidRPr="00CF7514">
        <w:rPr>
          <w:rFonts w:ascii="Times New Roman" w:hAnsi="Times New Roman"/>
        </w:rPr>
        <w:t>:</w:t>
      </w:r>
    </w:p>
    <w:p w14:paraId="1F411A8C" w14:textId="28638771" w:rsidR="00187D7F" w:rsidRPr="00CF7514" w:rsidRDefault="008F13CC" w:rsidP="00D87AA5">
      <w:pPr>
        <w:pStyle w:val="Level2"/>
        <w:ind w:left="1260"/>
        <w:jc w:val="both"/>
        <w:rPr>
          <w:rFonts w:ascii="Times New Roman" w:hAnsi="Times New Roman"/>
          <w:strike/>
        </w:rPr>
      </w:pPr>
      <w:r w:rsidRPr="00CF7514">
        <w:rPr>
          <w:rFonts w:ascii="Times New Roman" w:hAnsi="Times New Roman"/>
          <w:strike/>
        </w:rPr>
        <w:t xml:space="preserve"> </w:t>
      </w:r>
    </w:p>
    <w:p w14:paraId="2D03AFB3" w14:textId="77777777" w:rsidR="00D85D69" w:rsidRPr="00CF7514" w:rsidRDefault="00925DBB" w:rsidP="00672906">
      <w:pPr>
        <w:pStyle w:val="Level2"/>
        <w:ind w:left="1440"/>
        <w:jc w:val="both"/>
        <w:rPr>
          <w:rFonts w:ascii="Times New Roman" w:hAnsi="Times New Roman"/>
        </w:rPr>
      </w:pPr>
      <w:r w:rsidRPr="00CF7514">
        <w:rPr>
          <w:rFonts w:ascii="Times New Roman" w:hAnsi="Times New Roman"/>
        </w:rPr>
        <w:t>(</w:t>
      </w:r>
      <w:r w:rsidR="00D87AA5" w:rsidRPr="00CF7514">
        <w:rPr>
          <w:rFonts w:ascii="Times New Roman" w:hAnsi="Times New Roman"/>
        </w:rPr>
        <w:t>1</w:t>
      </w:r>
      <w:r w:rsidRPr="00CF7514">
        <w:rPr>
          <w:rFonts w:ascii="Times New Roman" w:hAnsi="Times New Roman"/>
        </w:rPr>
        <w:t>)</w:t>
      </w:r>
      <w:r w:rsidRPr="00CF7514">
        <w:rPr>
          <w:rFonts w:ascii="Times New Roman" w:hAnsi="Times New Roman"/>
        </w:rPr>
        <w:tab/>
      </w:r>
      <w:r w:rsidR="006B6BF2" w:rsidRPr="00CF7514">
        <w:rPr>
          <w:rFonts w:ascii="Times New Roman" w:hAnsi="Times New Roman"/>
        </w:rPr>
        <w:t xml:space="preserve">Received as part of a </w:t>
      </w:r>
      <w:proofErr w:type="gramStart"/>
      <w:r w:rsidR="006B6BF2" w:rsidRPr="00CF7514">
        <w:rPr>
          <w:rFonts w:ascii="Times New Roman" w:hAnsi="Times New Roman"/>
        </w:rPr>
        <w:t>complaint</w:t>
      </w:r>
      <w:r w:rsidR="00D85D69" w:rsidRPr="00CF7514">
        <w:rPr>
          <w:rFonts w:ascii="Times New Roman" w:hAnsi="Times New Roman"/>
        </w:rPr>
        <w:t>;</w:t>
      </w:r>
      <w:proofErr w:type="gramEnd"/>
    </w:p>
    <w:p w14:paraId="04796816" w14:textId="63B48A46" w:rsidR="00F714F4" w:rsidRPr="00CF7514" w:rsidRDefault="00D85D69" w:rsidP="00672906">
      <w:pPr>
        <w:pStyle w:val="Level2"/>
        <w:ind w:left="1440"/>
        <w:jc w:val="both"/>
        <w:rPr>
          <w:rFonts w:ascii="Times New Roman" w:hAnsi="Times New Roman"/>
        </w:rPr>
      </w:pPr>
      <w:r w:rsidRPr="00CF7514">
        <w:rPr>
          <w:rFonts w:ascii="Times New Roman" w:hAnsi="Times New Roman"/>
        </w:rPr>
        <w:t>(2)</w:t>
      </w:r>
      <w:r w:rsidRPr="00CF7514">
        <w:rPr>
          <w:rFonts w:ascii="Times New Roman" w:hAnsi="Times New Roman"/>
        </w:rPr>
        <w:tab/>
        <w:t>Received or generated b</w:t>
      </w:r>
      <w:r w:rsidR="00024416" w:rsidRPr="00CF7514">
        <w:rPr>
          <w:rFonts w:ascii="Times New Roman" w:hAnsi="Times New Roman"/>
        </w:rPr>
        <w:t xml:space="preserve">y the division </w:t>
      </w:r>
      <w:r w:rsidR="004832CA" w:rsidRPr="00CF7514">
        <w:rPr>
          <w:rFonts w:ascii="Times New Roman" w:hAnsi="Times New Roman"/>
        </w:rPr>
        <w:t xml:space="preserve">during </w:t>
      </w:r>
      <w:r w:rsidR="00F714F4" w:rsidRPr="00CF7514">
        <w:rPr>
          <w:rFonts w:ascii="Times New Roman" w:hAnsi="Times New Roman"/>
        </w:rPr>
        <w:t xml:space="preserve">the </w:t>
      </w:r>
      <w:r w:rsidR="008F13CC" w:rsidRPr="00CF7514">
        <w:rPr>
          <w:rFonts w:ascii="Times New Roman" w:hAnsi="Times New Roman"/>
        </w:rPr>
        <w:t xml:space="preserve">investigation </w:t>
      </w:r>
      <w:r w:rsidR="00A16617" w:rsidRPr="00CF7514">
        <w:rPr>
          <w:rFonts w:ascii="Times New Roman" w:hAnsi="Times New Roman"/>
        </w:rPr>
        <w:t xml:space="preserve">of a </w:t>
      </w:r>
      <w:r w:rsidR="00004545" w:rsidRPr="00CF7514">
        <w:rPr>
          <w:rFonts w:ascii="Times New Roman" w:hAnsi="Times New Roman"/>
        </w:rPr>
        <w:t>complaint</w:t>
      </w:r>
      <w:r w:rsidR="00F714F4" w:rsidRPr="00CF7514">
        <w:rPr>
          <w:rFonts w:ascii="Times New Roman" w:hAnsi="Times New Roman"/>
        </w:rPr>
        <w:t>;</w:t>
      </w:r>
      <w:r w:rsidR="00B06DA3" w:rsidRPr="00CF7514">
        <w:rPr>
          <w:rFonts w:ascii="Times New Roman" w:hAnsi="Times New Roman"/>
        </w:rPr>
        <w:t xml:space="preserve"> and</w:t>
      </w:r>
    </w:p>
    <w:p w14:paraId="3328572A" w14:textId="7AFFFA5D" w:rsidR="00D31078" w:rsidRPr="00CF7514" w:rsidRDefault="00D31078" w:rsidP="00672906">
      <w:pPr>
        <w:pStyle w:val="Level2"/>
        <w:ind w:left="1440"/>
        <w:jc w:val="both"/>
        <w:rPr>
          <w:rFonts w:ascii="Times New Roman" w:hAnsi="Times New Roman"/>
        </w:rPr>
      </w:pPr>
      <w:r w:rsidRPr="00CF7514">
        <w:rPr>
          <w:rFonts w:ascii="Times New Roman" w:hAnsi="Times New Roman"/>
        </w:rPr>
        <w:t>(</w:t>
      </w:r>
      <w:r w:rsidR="003C7F1D" w:rsidRPr="00CF7514">
        <w:rPr>
          <w:rFonts w:ascii="Times New Roman" w:hAnsi="Times New Roman"/>
        </w:rPr>
        <w:t>3</w:t>
      </w:r>
      <w:r w:rsidRPr="00CF7514">
        <w:rPr>
          <w:rFonts w:ascii="Times New Roman" w:hAnsi="Times New Roman"/>
        </w:rPr>
        <w:t>)</w:t>
      </w:r>
      <w:r w:rsidRPr="00CF7514">
        <w:rPr>
          <w:rFonts w:ascii="Times New Roman" w:hAnsi="Times New Roman"/>
        </w:rPr>
        <w:tab/>
      </w:r>
      <w:r w:rsidR="004361D2" w:rsidRPr="00CF7514">
        <w:rPr>
          <w:rFonts w:ascii="Times New Roman" w:hAnsi="Times New Roman"/>
        </w:rPr>
        <w:t>Received or generated by the division d</w:t>
      </w:r>
      <w:r w:rsidR="00B02FC3" w:rsidRPr="00CF7514">
        <w:rPr>
          <w:rFonts w:ascii="Times New Roman" w:hAnsi="Times New Roman"/>
        </w:rPr>
        <w:t>uring an investigation to determine whether to open a division-initiated complaint</w:t>
      </w:r>
      <w:r w:rsidR="006519AF" w:rsidRPr="00CF7514">
        <w:rPr>
          <w:rFonts w:ascii="Times New Roman" w:hAnsi="Times New Roman"/>
        </w:rPr>
        <w:t>.</w:t>
      </w:r>
    </w:p>
    <w:p w14:paraId="0C929BE4" w14:textId="77777777" w:rsidR="00F714F4" w:rsidRPr="00CF7514" w:rsidRDefault="00F714F4" w:rsidP="009C0617">
      <w:pPr>
        <w:pStyle w:val="Level2"/>
        <w:ind w:left="1260"/>
        <w:jc w:val="both"/>
        <w:rPr>
          <w:rFonts w:ascii="Times New Roman" w:hAnsi="Times New Roman"/>
        </w:rPr>
      </w:pPr>
    </w:p>
    <w:p w14:paraId="1D43324A" w14:textId="5DCF7981" w:rsidR="008B2BB8" w:rsidRPr="00CF7514" w:rsidRDefault="007607D2" w:rsidP="004558A2">
      <w:pPr>
        <w:pStyle w:val="Level2"/>
        <w:jc w:val="both"/>
        <w:rPr>
          <w:rFonts w:ascii="Times New Roman" w:hAnsi="Times New Roman"/>
        </w:rPr>
      </w:pPr>
      <w:r w:rsidRPr="00CF7514">
        <w:rPr>
          <w:rFonts w:ascii="Times New Roman" w:hAnsi="Times New Roman"/>
        </w:rPr>
        <w:t>2</w:t>
      </w:r>
      <w:r w:rsidR="00FA6CE6" w:rsidRPr="00CF7514">
        <w:rPr>
          <w:rFonts w:ascii="Times New Roman" w:hAnsi="Times New Roman"/>
        </w:rPr>
        <w:t>.</w:t>
      </w:r>
      <w:r w:rsidR="00FA6CE6" w:rsidRPr="00CF7514">
        <w:rPr>
          <w:rFonts w:ascii="Times New Roman" w:hAnsi="Times New Roman"/>
        </w:rPr>
        <w:tab/>
      </w:r>
      <w:r w:rsidR="009F20EC" w:rsidRPr="00CF7514">
        <w:rPr>
          <w:rFonts w:ascii="Times New Roman" w:hAnsi="Times New Roman"/>
        </w:rPr>
        <w:t>Disclosure of complaint and investigative records.</w:t>
      </w:r>
    </w:p>
    <w:p w14:paraId="60052C78" w14:textId="77777777" w:rsidR="008B2BB8" w:rsidRPr="00CF7514" w:rsidRDefault="008B2BB8" w:rsidP="00052539">
      <w:pPr>
        <w:pStyle w:val="Level2"/>
        <w:ind w:left="900" w:hanging="540"/>
        <w:jc w:val="both"/>
        <w:rPr>
          <w:rFonts w:ascii="Times New Roman" w:hAnsi="Times New Roman"/>
        </w:rPr>
      </w:pPr>
    </w:p>
    <w:p w14:paraId="4219DEA0" w14:textId="4BB802B3" w:rsidR="008F13CC" w:rsidRPr="00CF7514" w:rsidRDefault="008B2BB8" w:rsidP="004558A2">
      <w:pPr>
        <w:pStyle w:val="Level2"/>
        <w:ind w:left="1080"/>
        <w:jc w:val="both"/>
        <w:rPr>
          <w:rFonts w:ascii="Times New Roman" w:hAnsi="Times New Roman"/>
          <w:spacing w:val="-6"/>
        </w:rPr>
      </w:pPr>
      <w:r w:rsidRPr="00CF7514">
        <w:rPr>
          <w:rFonts w:ascii="Times New Roman" w:hAnsi="Times New Roman"/>
        </w:rPr>
        <w:t>a.</w:t>
      </w:r>
      <w:r w:rsidRPr="00CF7514">
        <w:rPr>
          <w:rFonts w:ascii="Times New Roman" w:hAnsi="Times New Roman"/>
        </w:rPr>
        <w:tab/>
      </w:r>
      <w:r w:rsidR="008F13CC" w:rsidRPr="00CF7514">
        <w:rPr>
          <w:rFonts w:ascii="Times New Roman" w:hAnsi="Times New Roman"/>
          <w:spacing w:val="-6"/>
        </w:rPr>
        <w:t xml:space="preserve">Confidential </w:t>
      </w:r>
      <w:r w:rsidR="007344C9" w:rsidRPr="00CF7514">
        <w:rPr>
          <w:rFonts w:ascii="Times New Roman" w:hAnsi="Times New Roman"/>
        </w:rPr>
        <w:t>c</w:t>
      </w:r>
      <w:r w:rsidR="00BB0E74" w:rsidRPr="00CF7514">
        <w:rPr>
          <w:rFonts w:ascii="Times New Roman" w:hAnsi="Times New Roman"/>
        </w:rPr>
        <w:t xml:space="preserve">omplaint and investigative </w:t>
      </w:r>
      <w:r w:rsidR="00A0012D" w:rsidRPr="00CF7514">
        <w:rPr>
          <w:rFonts w:ascii="Times New Roman" w:hAnsi="Times New Roman"/>
        </w:rPr>
        <w:t xml:space="preserve">records </w:t>
      </w:r>
      <w:r w:rsidR="008F13CC" w:rsidRPr="00CF7514">
        <w:rPr>
          <w:rFonts w:ascii="Times New Roman" w:hAnsi="Times New Roman"/>
          <w:spacing w:val="-6"/>
        </w:rPr>
        <w:t>may be disclosed during an investigation</w:t>
      </w:r>
      <w:r w:rsidR="00D81C0E" w:rsidRPr="00CF7514">
        <w:rPr>
          <w:rFonts w:ascii="Times New Roman" w:hAnsi="Times New Roman"/>
          <w:spacing w:val="-6"/>
        </w:rPr>
        <w:t xml:space="preserve"> and before a finding of probable cause</w:t>
      </w:r>
      <w:r w:rsidR="00067930" w:rsidRPr="00CF7514">
        <w:rPr>
          <w:rFonts w:ascii="Times New Roman" w:hAnsi="Times New Roman"/>
          <w:spacing w:val="-6"/>
        </w:rPr>
        <w:t xml:space="preserve"> </w:t>
      </w:r>
      <w:r w:rsidR="00A00D2C" w:rsidRPr="00CF7514">
        <w:rPr>
          <w:rFonts w:ascii="Times New Roman" w:hAnsi="Times New Roman"/>
          <w:spacing w:val="-6"/>
        </w:rPr>
        <w:t>as follows</w:t>
      </w:r>
      <w:r w:rsidR="00F9179D" w:rsidRPr="00CF7514">
        <w:rPr>
          <w:rFonts w:ascii="Times New Roman" w:hAnsi="Times New Roman"/>
          <w:spacing w:val="-6"/>
        </w:rPr>
        <w:t xml:space="preserve">, unless </w:t>
      </w:r>
      <w:r w:rsidR="008A2E1A" w:rsidRPr="00CF7514">
        <w:rPr>
          <w:rFonts w:ascii="Times New Roman" w:hAnsi="Times New Roman"/>
          <w:spacing w:val="-6"/>
        </w:rPr>
        <w:t xml:space="preserve">the </w:t>
      </w:r>
      <w:r w:rsidR="00F9179D" w:rsidRPr="00CF7514">
        <w:rPr>
          <w:rFonts w:ascii="Times New Roman" w:hAnsi="Times New Roman"/>
          <w:spacing w:val="-6"/>
        </w:rPr>
        <w:t xml:space="preserve">disclosure is </w:t>
      </w:r>
      <w:r w:rsidR="00C171A8" w:rsidRPr="00CF7514">
        <w:rPr>
          <w:rFonts w:ascii="Times New Roman" w:hAnsi="Times New Roman"/>
          <w:spacing w:val="-6"/>
        </w:rPr>
        <w:t>prohibited by law</w:t>
      </w:r>
      <w:r w:rsidR="007626D6" w:rsidRPr="00CF7514">
        <w:rPr>
          <w:rFonts w:ascii="Times New Roman" w:hAnsi="Times New Roman"/>
          <w:spacing w:val="-6"/>
        </w:rPr>
        <w:t xml:space="preserve"> or </w:t>
      </w:r>
      <w:r w:rsidR="008A2E1A" w:rsidRPr="00CF7514">
        <w:rPr>
          <w:rFonts w:ascii="Times New Roman" w:hAnsi="Times New Roman"/>
          <w:spacing w:val="-6"/>
        </w:rPr>
        <w:t xml:space="preserve">court </w:t>
      </w:r>
      <w:r w:rsidR="007626D6" w:rsidRPr="00CF7514">
        <w:rPr>
          <w:rFonts w:ascii="Times New Roman" w:hAnsi="Times New Roman"/>
          <w:spacing w:val="-6"/>
        </w:rPr>
        <w:t>rule</w:t>
      </w:r>
      <w:r w:rsidR="008F13CC" w:rsidRPr="00CF7514">
        <w:rPr>
          <w:rFonts w:ascii="Times New Roman" w:hAnsi="Times New Roman"/>
          <w:spacing w:val="-6"/>
        </w:rPr>
        <w:t>:</w:t>
      </w:r>
    </w:p>
    <w:p w14:paraId="234B5657" w14:textId="77777777" w:rsidR="00941CAD" w:rsidRPr="00CF7514" w:rsidRDefault="00941CAD" w:rsidP="00342631">
      <w:pPr>
        <w:pStyle w:val="Level2"/>
        <w:ind w:left="1260"/>
        <w:jc w:val="both"/>
        <w:rPr>
          <w:rFonts w:ascii="Times New Roman" w:hAnsi="Times New Roman"/>
          <w:spacing w:val="-6"/>
        </w:rPr>
      </w:pPr>
    </w:p>
    <w:p w14:paraId="757E7DA2" w14:textId="128C83F7" w:rsidR="008F13CC" w:rsidRPr="00CF7514" w:rsidRDefault="008F13CC" w:rsidP="004558A2">
      <w:pPr>
        <w:pStyle w:val="Level4"/>
        <w:numPr>
          <w:ilvl w:val="0"/>
          <w:numId w:val="0"/>
        </w:numPr>
        <w:ind w:left="1440" w:hanging="360"/>
        <w:jc w:val="both"/>
        <w:rPr>
          <w:rFonts w:ascii="Times New Roman" w:hAnsi="Times New Roman"/>
        </w:rPr>
      </w:pPr>
      <w:r w:rsidRPr="00CF7514">
        <w:rPr>
          <w:rFonts w:ascii="Times New Roman" w:hAnsi="Times New Roman"/>
        </w:rPr>
        <w:t>(</w:t>
      </w:r>
      <w:r w:rsidR="00F05058" w:rsidRPr="00CF7514">
        <w:rPr>
          <w:rFonts w:ascii="Times New Roman" w:hAnsi="Times New Roman"/>
        </w:rPr>
        <w:t>1</w:t>
      </w:r>
      <w:r w:rsidRPr="00CF7514">
        <w:rPr>
          <w:rFonts w:ascii="Times New Roman" w:hAnsi="Times New Roman"/>
        </w:rPr>
        <w:t>)</w:t>
      </w:r>
      <w:r w:rsidR="00F05058" w:rsidRPr="00CF7514">
        <w:rPr>
          <w:rFonts w:ascii="Times New Roman" w:hAnsi="Times New Roman"/>
        </w:rPr>
        <w:tab/>
      </w:r>
      <w:r w:rsidRPr="00CF7514">
        <w:rPr>
          <w:rFonts w:ascii="Times New Roman" w:hAnsi="Times New Roman"/>
        </w:rPr>
        <w:t xml:space="preserve">To </w:t>
      </w:r>
      <w:r w:rsidR="00722B48" w:rsidRPr="00CF7514">
        <w:rPr>
          <w:rFonts w:ascii="Times New Roman" w:hAnsi="Times New Roman"/>
        </w:rPr>
        <w:t xml:space="preserve">AOC </w:t>
      </w:r>
      <w:r w:rsidRPr="00CF7514">
        <w:rPr>
          <w:rFonts w:ascii="Times New Roman" w:hAnsi="Times New Roman"/>
        </w:rPr>
        <w:t>staff, the attorney general, county attorney, law enforcement</w:t>
      </w:r>
      <w:r w:rsidR="0039733E" w:rsidRPr="00CF7514">
        <w:rPr>
          <w:rFonts w:ascii="Times New Roman" w:hAnsi="Times New Roman"/>
        </w:rPr>
        <w:t>,</w:t>
      </w:r>
      <w:r w:rsidRPr="00CF7514">
        <w:rPr>
          <w:rFonts w:ascii="Times New Roman" w:hAnsi="Times New Roman"/>
        </w:rPr>
        <w:t xml:space="preserve"> </w:t>
      </w:r>
      <w:r w:rsidR="0039733E" w:rsidRPr="00CF7514">
        <w:rPr>
          <w:rFonts w:ascii="Times New Roman" w:hAnsi="Times New Roman"/>
        </w:rPr>
        <w:t xml:space="preserve">or </w:t>
      </w:r>
      <w:r w:rsidRPr="00CF7514">
        <w:rPr>
          <w:rFonts w:ascii="Times New Roman" w:hAnsi="Times New Roman"/>
        </w:rPr>
        <w:t>other regulatory</w:t>
      </w:r>
      <w:r w:rsidR="0039733E" w:rsidRPr="00CF7514">
        <w:rPr>
          <w:rFonts w:ascii="Times New Roman" w:hAnsi="Times New Roman"/>
        </w:rPr>
        <w:t xml:space="preserve"> </w:t>
      </w:r>
      <w:r w:rsidR="00102D3B" w:rsidRPr="00CF7514">
        <w:rPr>
          <w:rFonts w:ascii="Times New Roman" w:hAnsi="Times New Roman"/>
        </w:rPr>
        <w:t>or disciplinary</w:t>
      </w:r>
      <w:r w:rsidRPr="00CF7514">
        <w:rPr>
          <w:rFonts w:ascii="Times New Roman" w:hAnsi="Times New Roman"/>
        </w:rPr>
        <w:t xml:space="preserve"> officials;</w:t>
      </w:r>
      <w:r w:rsidR="00586077" w:rsidRPr="00CF7514">
        <w:rPr>
          <w:rFonts w:ascii="Times New Roman" w:hAnsi="Times New Roman"/>
        </w:rPr>
        <w:t xml:space="preserve"> or</w:t>
      </w:r>
    </w:p>
    <w:p w14:paraId="10A6A412" w14:textId="44167244" w:rsidR="008F13CC" w:rsidRPr="00CF7514" w:rsidRDefault="008F13CC" w:rsidP="004558A2">
      <w:pPr>
        <w:pStyle w:val="Level4"/>
        <w:numPr>
          <w:ilvl w:val="0"/>
          <w:numId w:val="0"/>
        </w:numPr>
        <w:ind w:left="1440" w:hanging="360"/>
        <w:jc w:val="both"/>
        <w:rPr>
          <w:rFonts w:ascii="Times New Roman" w:hAnsi="Times New Roman"/>
          <w:spacing w:val="-6"/>
        </w:rPr>
      </w:pPr>
      <w:r w:rsidRPr="00CF7514">
        <w:rPr>
          <w:rFonts w:ascii="Times New Roman" w:hAnsi="Times New Roman"/>
          <w:spacing w:val="-6"/>
        </w:rPr>
        <w:t>(</w:t>
      </w:r>
      <w:r w:rsidR="00B6124E" w:rsidRPr="00CF7514">
        <w:rPr>
          <w:rFonts w:ascii="Times New Roman" w:hAnsi="Times New Roman"/>
          <w:spacing w:val="-6"/>
        </w:rPr>
        <w:t>2</w:t>
      </w:r>
      <w:r w:rsidRPr="00CF7514">
        <w:rPr>
          <w:rFonts w:ascii="Times New Roman" w:hAnsi="Times New Roman"/>
          <w:spacing w:val="-6"/>
        </w:rPr>
        <w:t>)</w:t>
      </w:r>
      <w:r w:rsidRPr="00CF7514">
        <w:rPr>
          <w:rFonts w:ascii="Times New Roman" w:hAnsi="Times New Roman"/>
          <w:spacing w:val="-6"/>
        </w:rPr>
        <w:tab/>
        <w:t>If</w:t>
      </w:r>
      <w:r w:rsidR="00B948BC" w:rsidRPr="00CF7514">
        <w:rPr>
          <w:rFonts w:ascii="Times New Roman" w:hAnsi="Times New Roman"/>
          <w:spacing w:val="-6"/>
        </w:rPr>
        <w:t xml:space="preserve">, in response to a request </w:t>
      </w:r>
      <w:r w:rsidR="00AD201F" w:rsidRPr="00CF7514">
        <w:rPr>
          <w:rFonts w:ascii="Times New Roman" w:hAnsi="Times New Roman"/>
          <w:spacing w:val="-6"/>
        </w:rPr>
        <w:t>for the records,</w:t>
      </w:r>
      <w:r w:rsidRPr="00CF7514">
        <w:rPr>
          <w:rFonts w:ascii="Times New Roman" w:hAnsi="Times New Roman"/>
          <w:spacing w:val="-6"/>
        </w:rPr>
        <w:t xml:space="preserve"> the director </w:t>
      </w:r>
      <w:r w:rsidR="00A03B45" w:rsidRPr="00CF7514">
        <w:rPr>
          <w:rFonts w:ascii="Times New Roman" w:hAnsi="Times New Roman"/>
          <w:spacing w:val="-6"/>
        </w:rPr>
        <w:t>determines</w:t>
      </w:r>
      <w:r w:rsidRPr="00CF7514">
        <w:rPr>
          <w:rFonts w:ascii="Times New Roman" w:hAnsi="Times New Roman"/>
          <w:spacing w:val="-6"/>
        </w:rPr>
        <w:t xml:space="preserve"> disclosure is in the </w:t>
      </w:r>
      <w:r w:rsidR="00EA1374" w:rsidRPr="00CF7514">
        <w:rPr>
          <w:rFonts w:ascii="Times New Roman" w:hAnsi="Times New Roman"/>
          <w:spacing w:val="-6"/>
        </w:rPr>
        <w:t xml:space="preserve">public </w:t>
      </w:r>
      <w:r w:rsidRPr="00CF7514">
        <w:rPr>
          <w:rFonts w:ascii="Times New Roman" w:hAnsi="Times New Roman"/>
          <w:spacing w:val="-6"/>
        </w:rPr>
        <w:t xml:space="preserve">interest and </w:t>
      </w:r>
      <w:r w:rsidR="00A03B45" w:rsidRPr="00CF7514">
        <w:rPr>
          <w:rFonts w:ascii="Times New Roman" w:hAnsi="Times New Roman"/>
          <w:spacing w:val="-6"/>
        </w:rPr>
        <w:t xml:space="preserve">there is no countervailing interest against </w:t>
      </w:r>
      <w:r w:rsidR="00CA53A8" w:rsidRPr="00CF7514">
        <w:rPr>
          <w:rFonts w:ascii="Times New Roman" w:hAnsi="Times New Roman"/>
          <w:spacing w:val="-6"/>
        </w:rPr>
        <w:t xml:space="preserve">disclosure </w:t>
      </w:r>
      <w:r w:rsidR="0028179F" w:rsidRPr="00CF7514">
        <w:rPr>
          <w:rFonts w:ascii="Times New Roman" w:hAnsi="Times New Roman"/>
          <w:spacing w:val="-6"/>
        </w:rPr>
        <w:t>by law or court rule</w:t>
      </w:r>
      <w:r w:rsidR="00C171A8" w:rsidRPr="00CF7514">
        <w:rPr>
          <w:rFonts w:ascii="Times New Roman" w:hAnsi="Times New Roman"/>
          <w:spacing w:val="-6"/>
        </w:rPr>
        <w:t>.</w:t>
      </w:r>
      <w:r w:rsidR="00586077" w:rsidRPr="00CF7514">
        <w:rPr>
          <w:rFonts w:ascii="Times New Roman" w:hAnsi="Times New Roman"/>
          <w:strike/>
          <w:spacing w:val="-6"/>
        </w:rPr>
        <w:t xml:space="preserve"> </w:t>
      </w:r>
    </w:p>
    <w:p w14:paraId="2D2E41BD" w14:textId="77777777" w:rsidR="00775784" w:rsidRPr="00CF7514" w:rsidRDefault="00775784" w:rsidP="00B22A3F">
      <w:pPr>
        <w:pStyle w:val="Level4"/>
        <w:numPr>
          <w:ilvl w:val="0"/>
          <w:numId w:val="0"/>
        </w:numPr>
        <w:tabs>
          <w:tab w:val="left" w:pos="1440"/>
        </w:tabs>
        <w:jc w:val="both"/>
        <w:rPr>
          <w:rFonts w:ascii="Times New Roman" w:hAnsi="Times New Roman"/>
          <w:strike/>
          <w:spacing w:val="-6"/>
        </w:rPr>
      </w:pPr>
    </w:p>
    <w:p w14:paraId="2D21CF3B" w14:textId="177D4D40" w:rsidR="008F13CC" w:rsidRPr="00CF7514" w:rsidRDefault="00D21225" w:rsidP="007E4F54">
      <w:pPr>
        <w:tabs>
          <w:tab w:val="left" w:pos="-720"/>
        </w:tabs>
        <w:ind w:left="1080" w:hanging="360"/>
        <w:jc w:val="both"/>
        <w:rPr>
          <w:rFonts w:ascii="Times New Roman" w:hAnsi="Times New Roman"/>
        </w:rPr>
      </w:pPr>
      <w:r w:rsidRPr="00CF7514">
        <w:rPr>
          <w:rFonts w:ascii="Times New Roman" w:hAnsi="Times New Roman"/>
        </w:rPr>
        <w:t>b.</w:t>
      </w:r>
      <w:r w:rsidR="008F13CC" w:rsidRPr="00CF7514">
        <w:rPr>
          <w:rFonts w:ascii="Times New Roman" w:hAnsi="Times New Roman"/>
        </w:rPr>
        <w:tab/>
      </w:r>
      <w:r w:rsidR="001F12F4" w:rsidRPr="00CF7514">
        <w:rPr>
          <w:rFonts w:ascii="Times New Roman" w:hAnsi="Times New Roman"/>
        </w:rPr>
        <w:t xml:space="preserve">After </w:t>
      </w:r>
      <w:r w:rsidR="008F13CC" w:rsidRPr="00CF7514">
        <w:rPr>
          <w:rFonts w:ascii="Times New Roman" w:hAnsi="Times New Roman"/>
        </w:rPr>
        <w:t>a finding of probable cause</w:t>
      </w:r>
      <w:r w:rsidR="00B910BC" w:rsidRPr="00CF7514">
        <w:rPr>
          <w:rFonts w:ascii="Times New Roman" w:hAnsi="Times New Roman"/>
        </w:rPr>
        <w:t>,</w:t>
      </w:r>
      <w:r w:rsidR="008F13CC" w:rsidRPr="00CF7514">
        <w:rPr>
          <w:rFonts w:ascii="Times New Roman" w:hAnsi="Times New Roman"/>
        </w:rPr>
        <w:t xml:space="preserve"> </w:t>
      </w:r>
      <w:r w:rsidR="00F54072" w:rsidRPr="00CF7514">
        <w:rPr>
          <w:rFonts w:ascii="Times New Roman" w:hAnsi="Times New Roman"/>
        </w:rPr>
        <w:t xml:space="preserve">the complaint and investigative </w:t>
      </w:r>
      <w:r w:rsidR="00EF0E1D" w:rsidRPr="00CF7514">
        <w:rPr>
          <w:rFonts w:ascii="Times New Roman" w:hAnsi="Times New Roman"/>
        </w:rPr>
        <w:t>records</w:t>
      </w:r>
      <w:r w:rsidR="008F13CC" w:rsidRPr="00CF7514">
        <w:rPr>
          <w:rFonts w:ascii="Times New Roman" w:hAnsi="Times New Roman"/>
        </w:rPr>
        <w:t xml:space="preserve"> are </w:t>
      </w:r>
      <w:r w:rsidR="00EF0E1D" w:rsidRPr="00CF7514">
        <w:rPr>
          <w:rFonts w:ascii="Times New Roman" w:hAnsi="Times New Roman"/>
        </w:rPr>
        <w:t xml:space="preserve">no </w:t>
      </w:r>
      <w:r w:rsidR="00EA086E" w:rsidRPr="00CF7514">
        <w:rPr>
          <w:rFonts w:ascii="Times New Roman" w:hAnsi="Times New Roman"/>
        </w:rPr>
        <w:t xml:space="preserve">longer </w:t>
      </w:r>
      <w:r w:rsidR="00EF0E1D" w:rsidRPr="00CF7514">
        <w:rPr>
          <w:rFonts w:ascii="Times New Roman" w:hAnsi="Times New Roman"/>
        </w:rPr>
        <w:t xml:space="preserve">confidential </w:t>
      </w:r>
      <w:r w:rsidR="00EA086E" w:rsidRPr="00CF7514">
        <w:rPr>
          <w:rFonts w:ascii="Times New Roman" w:hAnsi="Times New Roman"/>
        </w:rPr>
        <w:t xml:space="preserve">under this section </w:t>
      </w:r>
      <w:r w:rsidR="00EF0E1D" w:rsidRPr="00CF7514">
        <w:rPr>
          <w:rFonts w:ascii="Times New Roman" w:hAnsi="Times New Roman"/>
        </w:rPr>
        <w:t xml:space="preserve">and </w:t>
      </w:r>
      <w:r w:rsidR="0081454B" w:rsidRPr="00CF7514">
        <w:rPr>
          <w:rFonts w:ascii="Times New Roman" w:hAnsi="Times New Roman"/>
        </w:rPr>
        <w:t>may be disclosed</w:t>
      </w:r>
      <w:r w:rsidR="00770267" w:rsidRPr="00CF7514">
        <w:rPr>
          <w:rFonts w:ascii="Times New Roman" w:hAnsi="Times New Roman"/>
        </w:rPr>
        <w:t xml:space="preserve"> </w:t>
      </w:r>
      <w:r w:rsidR="008F13CC" w:rsidRPr="00CF7514">
        <w:rPr>
          <w:rFonts w:ascii="Times New Roman" w:hAnsi="Times New Roman"/>
        </w:rPr>
        <w:t>unless:</w:t>
      </w:r>
    </w:p>
    <w:p w14:paraId="0A4E15B1" w14:textId="77777777" w:rsidR="003A063F" w:rsidRPr="00CF7514" w:rsidRDefault="003A063F" w:rsidP="00775784">
      <w:pPr>
        <w:tabs>
          <w:tab w:val="left" w:pos="-720"/>
        </w:tabs>
        <w:ind w:left="1440" w:hanging="540"/>
        <w:jc w:val="both"/>
        <w:rPr>
          <w:rFonts w:ascii="Times New Roman" w:hAnsi="Times New Roman"/>
        </w:rPr>
      </w:pPr>
    </w:p>
    <w:p w14:paraId="0517E553" w14:textId="1F0DD675" w:rsidR="008F13CC" w:rsidRPr="00CF7514" w:rsidRDefault="008F13CC" w:rsidP="007E4F54">
      <w:pPr>
        <w:ind w:left="1440" w:hanging="360"/>
        <w:jc w:val="both"/>
        <w:rPr>
          <w:rFonts w:ascii="Times New Roman" w:hAnsi="Times New Roman"/>
        </w:rPr>
      </w:pPr>
      <w:r w:rsidRPr="00CF7514">
        <w:rPr>
          <w:rFonts w:ascii="Times New Roman" w:hAnsi="Times New Roman"/>
        </w:rPr>
        <w:t>(</w:t>
      </w:r>
      <w:r w:rsidR="00B97CD3" w:rsidRPr="00CF7514">
        <w:rPr>
          <w:rFonts w:ascii="Times New Roman" w:hAnsi="Times New Roman"/>
        </w:rPr>
        <w:t>1</w:t>
      </w:r>
      <w:r w:rsidRPr="00CF7514">
        <w:rPr>
          <w:rFonts w:ascii="Times New Roman" w:hAnsi="Times New Roman"/>
        </w:rPr>
        <w:t>)</w:t>
      </w:r>
      <w:r w:rsidRPr="00CF7514">
        <w:rPr>
          <w:rFonts w:ascii="Times New Roman" w:hAnsi="Times New Roman"/>
        </w:rPr>
        <w:tab/>
      </w:r>
      <w:r w:rsidR="00FF490A" w:rsidRPr="00CF7514">
        <w:rPr>
          <w:rFonts w:ascii="Times New Roman" w:hAnsi="Times New Roman"/>
        </w:rPr>
        <w:t xml:space="preserve">A </w:t>
      </w:r>
      <w:r w:rsidRPr="00CF7514">
        <w:rPr>
          <w:rFonts w:ascii="Times New Roman" w:hAnsi="Times New Roman"/>
        </w:rPr>
        <w:t>law or court</w:t>
      </w:r>
      <w:r w:rsidR="00FF490A" w:rsidRPr="00CF7514">
        <w:rPr>
          <w:rFonts w:ascii="Times New Roman" w:hAnsi="Times New Roman"/>
        </w:rPr>
        <w:t xml:space="preserve"> rule </w:t>
      </w:r>
      <w:r w:rsidR="007D103C" w:rsidRPr="00CF7514">
        <w:rPr>
          <w:rFonts w:ascii="Times New Roman" w:hAnsi="Times New Roman"/>
        </w:rPr>
        <w:t>prohibits disclosure</w:t>
      </w:r>
      <w:r w:rsidRPr="00CF7514">
        <w:rPr>
          <w:rFonts w:ascii="Times New Roman" w:hAnsi="Times New Roman"/>
        </w:rPr>
        <w:t>; or</w:t>
      </w:r>
    </w:p>
    <w:p w14:paraId="00C5614C" w14:textId="38AE7D9E" w:rsidR="008F13CC" w:rsidRPr="00CF7514" w:rsidRDefault="00D854F2" w:rsidP="007E4F54">
      <w:pPr>
        <w:ind w:left="1440" w:hanging="360"/>
        <w:jc w:val="both"/>
        <w:rPr>
          <w:rFonts w:ascii="Times New Roman" w:hAnsi="Times New Roman"/>
        </w:rPr>
      </w:pPr>
      <w:r w:rsidRPr="00CF7514">
        <w:rPr>
          <w:rFonts w:ascii="Times New Roman" w:hAnsi="Times New Roman"/>
        </w:rPr>
        <w:t>(</w:t>
      </w:r>
      <w:r w:rsidR="00B97CD3" w:rsidRPr="00CF7514">
        <w:rPr>
          <w:rFonts w:ascii="Times New Roman" w:hAnsi="Times New Roman"/>
        </w:rPr>
        <w:t>2</w:t>
      </w:r>
      <w:r w:rsidRPr="00CF7514">
        <w:rPr>
          <w:rFonts w:ascii="Times New Roman" w:hAnsi="Times New Roman"/>
        </w:rPr>
        <w:t>)</w:t>
      </w:r>
      <w:r w:rsidR="008F13CC" w:rsidRPr="00CF7514">
        <w:rPr>
          <w:rFonts w:ascii="Times New Roman" w:hAnsi="Times New Roman"/>
        </w:rPr>
        <w:tab/>
      </w:r>
      <w:r w:rsidR="003E32B7" w:rsidRPr="00CF7514">
        <w:rPr>
          <w:rFonts w:ascii="Times New Roman" w:hAnsi="Times New Roman"/>
        </w:rPr>
        <w:t>The</w:t>
      </w:r>
      <w:r w:rsidR="00E67116" w:rsidRPr="00CF7514">
        <w:rPr>
          <w:rFonts w:ascii="Times New Roman" w:hAnsi="Times New Roman"/>
        </w:rPr>
        <w:t>re is a</w:t>
      </w:r>
      <w:r w:rsidR="003E32B7" w:rsidRPr="00CF7514">
        <w:rPr>
          <w:rFonts w:ascii="Times New Roman" w:hAnsi="Times New Roman"/>
        </w:rPr>
        <w:t xml:space="preserve"> finding of probable cause </w:t>
      </w:r>
      <w:r w:rsidR="00E67116" w:rsidRPr="00CF7514">
        <w:rPr>
          <w:rFonts w:ascii="Times New Roman" w:hAnsi="Times New Roman"/>
        </w:rPr>
        <w:t>on fewer than all</w:t>
      </w:r>
      <w:r w:rsidR="00E02C9E" w:rsidRPr="00CF7514">
        <w:rPr>
          <w:rFonts w:ascii="Times New Roman" w:hAnsi="Times New Roman"/>
        </w:rPr>
        <w:t xml:space="preserve"> allegations and </w:t>
      </w:r>
      <w:r w:rsidR="00220C26" w:rsidRPr="00CF7514">
        <w:rPr>
          <w:rFonts w:ascii="Times New Roman" w:hAnsi="Times New Roman"/>
        </w:rPr>
        <w:t xml:space="preserve">the </w:t>
      </w:r>
      <w:r w:rsidR="00F91757" w:rsidRPr="00CF7514">
        <w:rPr>
          <w:rFonts w:ascii="Times New Roman" w:hAnsi="Times New Roman"/>
        </w:rPr>
        <w:t xml:space="preserve">probable cause evaluator directs </w:t>
      </w:r>
      <w:r w:rsidR="009C79BE" w:rsidRPr="00CF7514">
        <w:rPr>
          <w:rFonts w:ascii="Times New Roman" w:hAnsi="Times New Roman"/>
        </w:rPr>
        <w:t xml:space="preserve">further </w:t>
      </w:r>
      <w:r w:rsidR="008F13CC" w:rsidRPr="00CF7514">
        <w:rPr>
          <w:rFonts w:ascii="Times New Roman" w:hAnsi="Times New Roman"/>
        </w:rPr>
        <w:t xml:space="preserve">investigation </w:t>
      </w:r>
      <w:r w:rsidR="00604D49" w:rsidRPr="00CF7514">
        <w:rPr>
          <w:rFonts w:ascii="Times New Roman" w:hAnsi="Times New Roman"/>
        </w:rPr>
        <w:t>o</w:t>
      </w:r>
      <w:r w:rsidR="00BD3696" w:rsidRPr="00CF7514">
        <w:rPr>
          <w:rFonts w:ascii="Times New Roman" w:hAnsi="Times New Roman"/>
        </w:rPr>
        <w:t>f</w:t>
      </w:r>
      <w:r w:rsidR="00604D49" w:rsidRPr="00CF7514">
        <w:rPr>
          <w:rFonts w:ascii="Times New Roman" w:hAnsi="Times New Roman"/>
        </w:rPr>
        <w:t xml:space="preserve"> </w:t>
      </w:r>
      <w:r w:rsidR="006461AA" w:rsidRPr="00CF7514">
        <w:rPr>
          <w:rFonts w:ascii="Times New Roman" w:hAnsi="Times New Roman"/>
        </w:rPr>
        <w:t>the</w:t>
      </w:r>
      <w:r w:rsidR="001555CA" w:rsidRPr="00CF7514">
        <w:rPr>
          <w:rFonts w:ascii="Times New Roman" w:hAnsi="Times New Roman"/>
        </w:rPr>
        <w:t xml:space="preserve"> </w:t>
      </w:r>
      <w:r w:rsidR="00604D49" w:rsidRPr="00CF7514">
        <w:rPr>
          <w:rFonts w:ascii="Times New Roman" w:hAnsi="Times New Roman"/>
        </w:rPr>
        <w:t>remaining</w:t>
      </w:r>
      <w:r w:rsidR="0023034F" w:rsidRPr="00CF7514">
        <w:rPr>
          <w:rFonts w:ascii="Times New Roman" w:hAnsi="Times New Roman"/>
        </w:rPr>
        <w:t xml:space="preserve"> allegations</w:t>
      </w:r>
      <w:r w:rsidR="008F13CC" w:rsidRPr="00CF7514">
        <w:rPr>
          <w:rFonts w:ascii="Times New Roman" w:hAnsi="Times New Roman"/>
        </w:rPr>
        <w:t>.</w:t>
      </w:r>
    </w:p>
    <w:p w14:paraId="6EE66016" w14:textId="77777777" w:rsidR="00D854F2" w:rsidRPr="00CF7514" w:rsidRDefault="00D854F2" w:rsidP="00D854F2">
      <w:pPr>
        <w:ind w:left="1440" w:hanging="540"/>
        <w:jc w:val="both"/>
        <w:rPr>
          <w:rFonts w:ascii="Times New Roman" w:hAnsi="Times New Roman"/>
        </w:rPr>
      </w:pPr>
    </w:p>
    <w:p w14:paraId="38F7B82C" w14:textId="219663A5" w:rsidR="0065398F" w:rsidRPr="00CF7514" w:rsidRDefault="00037469" w:rsidP="007E4F54">
      <w:pPr>
        <w:pStyle w:val="Level2"/>
        <w:jc w:val="both"/>
        <w:rPr>
          <w:rFonts w:ascii="Times New Roman" w:hAnsi="Times New Roman"/>
        </w:rPr>
      </w:pPr>
      <w:r w:rsidRPr="00CF7514">
        <w:rPr>
          <w:rFonts w:ascii="Times New Roman" w:hAnsi="Times New Roman"/>
        </w:rPr>
        <w:t>3.</w:t>
      </w:r>
      <w:r w:rsidR="008F13CC" w:rsidRPr="00CF7514">
        <w:rPr>
          <w:rFonts w:ascii="Times New Roman" w:hAnsi="Times New Roman"/>
        </w:rPr>
        <w:tab/>
      </w:r>
      <w:r w:rsidR="00A8168C" w:rsidRPr="00CF7514">
        <w:rPr>
          <w:rFonts w:ascii="Times New Roman" w:hAnsi="Times New Roman"/>
        </w:rPr>
        <w:t xml:space="preserve">Dismissed </w:t>
      </w:r>
      <w:r w:rsidR="0065398F" w:rsidRPr="00CF7514">
        <w:rPr>
          <w:rFonts w:ascii="Times New Roman" w:hAnsi="Times New Roman"/>
        </w:rPr>
        <w:t>complaints.</w:t>
      </w:r>
    </w:p>
    <w:p w14:paraId="35C51595" w14:textId="77777777" w:rsidR="0065398F" w:rsidRPr="00CF7514" w:rsidRDefault="0065398F" w:rsidP="00AA28B5">
      <w:pPr>
        <w:pStyle w:val="Level2"/>
        <w:ind w:left="900" w:hanging="540"/>
        <w:jc w:val="both"/>
        <w:rPr>
          <w:rFonts w:ascii="Times New Roman" w:hAnsi="Times New Roman"/>
        </w:rPr>
      </w:pPr>
    </w:p>
    <w:p w14:paraId="2F32404E" w14:textId="447A1C30" w:rsidR="008F13CC" w:rsidRPr="00CF7514" w:rsidRDefault="0065398F" w:rsidP="007E4F54">
      <w:pPr>
        <w:pStyle w:val="Level2"/>
        <w:ind w:left="1080"/>
        <w:jc w:val="both"/>
        <w:rPr>
          <w:rFonts w:ascii="Times New Roman" w:hAnsi="Times New Roman"/>
        </w:rPr>
      </w:pPr>
      <w:r w:rsidRPr="00CF7514">
        <w:rPr>
          <w:rFonts w:ascii="Times New Roman" w:hAnsi="Times New Roman"/>
        </w:rPr>
        <w:t>a.</w:t>
      </w:r>
      <w:r w:rsidRPr="00CF7514">
        <w:rPr>
          <w:rFonts w:ascii="Times New Roman" w:hAnsi="Times New Roman"/>
        </w:rPr>
        <w:tab/>
      </w:r>
      <w:r w:rsidR="005C0FC3" w:rsidRPr="00CF7514">
        <w:rPr>
          <w:rFonts w:ascii="Times New Roman" w:hAnsi="Times New Roman"/>
        </w:rPr>
        <w:t xml:space="preserve">When complaints are </w:t>
      </w:r>
      <w:r w:rsidR="008F13CC" w:rsidRPr="00CF7514">
        <w:rPr>
          <w:rFonts w:ascii="Times New Roman" w:hAnsi="Times New Roman"/>
        </w:rPr>
        <w:t>dismissed by the division director</w:t>
      </w:r>
      <w:r w:rsidR="007976CA" w:rsidRPr="00CF7514">
        <w:rPr>
          <w:rFonts w:ascii="Times New Roman" w:hAnsi="Times New Roman"/>
        </w:rPr>
        <w:t xml:space="preserve"> before a finding of probable </w:t>
      </w:r>
      <w:r w:rsidR="007976CA" w:rsidRPr="00CF7514">
        <w:rPr>
          <w:rFonts w:ascii="Times New Roman" w:hAnsi="Times New Roman"/>
        </w:rPr>
        <w:lastRenderedPageBreak/>
        <w:t>cause</w:t>
      </w:r>
      <w:r w:rsidR="008F13CC" w:rsidRPr="00CF7514">
        <w:rPr>
          <w:rFonts w:ascii="Times New Roman" w:hAnsi="Times New Roman"/>
        </w:rPr>
        <w:t xml:space="preserve">, </w:t>
      </w:r>
      <w:r w:rsidR="001B47E1" w:rsidRPr="00CF7514">
        <w:rPr>
          <w:rFonts w:ascii="Times New Roman" w:hAnsi="Times New Roman"/>
        </w:rPr>
        <w:t xml:space="preserve">the complaint and investigative records remain </w:t>
      </w:r>
      <w:r w:rsidR="008F13CC" w:rsidRPr="00CF7514">
        <w:rPr>
          <w:rFonts w:ascii="Times New Roman" w:hAnsi="Times New Roman"/>
        </w:rPr>
        <w:t xml:space="preserve">confidential. </w:t>
      </w:r>
    </w:p>
    <w:p w14:paraId="14B48204" w14:textId="77777777" w:rsidR="00CB090C" w:rsidRPr="00CF7514" w:rsidRDefault="00CB090C" w:rsidP="002E5530">
      <w:pPr>
        <w:pStyle w:val="Level2"/>
        <w:ind w:left="1440" w:hanging="540"/>
        <w:jc w:val="both"/>
        <w:rPr>
          <w:rFonts w:ascii="Times New Roman" w:hAnsi="Times New Roman"/>
        </w:rPr>
      </w:pPr>
    </w:p>
    <w:p w14:paraId="35D9C3CF" w14:textId="15417845" w:rsidR="008F13CC" w:rsidRPr="00CF7514" w:rsidRDefault="00C67D36" w:rsidP="007E4F54">
      <w:pPr>
        <w:tabs>
          <w:tab w:val="left" w:pos="-720"/>
        </w:tabs>
        <w:ind w:left="1080" w:hanging="360"/>
        <w:jc w:val="both"/>
        <w:rPr>
          <w:rFonts w:ascii="Times New Roman" w:hAnsi="Times New Roman"/>
        </w:rPr>
      </w:pPr>
      <w:r w:rsidRPr="00CF7514">
        <w:rPr>
          <w:rFonts w:ascii="Times New Roman" w:hAnsi="Times New Roman"/>
        </w:rPr>
        <w:t>b.</w:t>
      </w:r>
      <w:r w:rsidR="008F13CC" w:rsidRPr="00CF7514">
        <w:rPr>
          <w:rFonts w:ascii="Times New Roman" w:hAnsi="Times New Roman"/>
        </w:rPr>
        <w:tab/>
      </w:r>
      <w:r w:rsidR="00AA5B80" w:rsidRPr="00CF7514">
        <w:rPr>
          <w:rFonts w:ascii="Times New Roman" w:hAnsi="Times New Roman"/>
        </w:rPr>
        <w:t xml:space="preserve">When complaints are </w:t>
      </w:r>
      <w:r w:rsidR="008F13CC" w:rsidRPr="00CF7514">
        <w:rPr>
          <w:rFonts w:ascii="Times New Roman" w:hAnsi="Times New Roman"/>
        </w:rPr>
        <w:t>dismissed by the board</w:t>
      </w:r>
      <w:r w:rsidR="00483C8E" w:rsidRPr="00CF7514">
        <w:rPr>
          <w:rFonts w:ascii="Times New Roman" w:hAnsi="Times New Roman"/>
        </w:rPr>
        <w:t xml:space="preserve"> </w:t>
      </w:r>
      <w:r w:rsidR="00886155" w:rsidRPr="00CF7514">
        <w:rPr>
          <w:rFonts w:ascii="Times New Roman" w:hAnsi="Times New Roman"/>
        </w:rPr>
        <w:t>after a finding of probable cause</w:t>
      </w:r>
      <w:r w:rsidR="008F13CC" w:rsidRPr="00CF7514">
        <w:rPr>
          <w:rFonts w:ascii="Times New Roman" w:hAnsi="Times New Roman"/>
        </w:rPr>
        <w:t xml:space="preserve">, </w:t>
      </w:r>
      <w:r w:rsidR="007B3911" w:rsidRPr="00CF7514">
        <w:rPr>
          <w:rFonts w:ascii="Times New Roman" w:hAnsi="Times New Roman"/>
        </w:rPr>
        <w:t>the complaint and investigative records are no longer confidential under this section and may be disclosed unless</w:t>
      </w:r>
      <w:r w:rsidR="004C6E12" w:rsidRPr="00CF7514">
        <w:rPr>
          <w:rFonts w:ascii="Times New Roman" w:hAnsi="Times New Roman"/>
        </w:rPr>
        <w:t xml:space="preserve"> </w:t>
      </w:r>
      <w:r w:rsidR="00C40E19" w:rsidRPr="00CF7514">
        <w:rPr>
          <w:rFonts w:ascii="Times New Roman" w:hAnsi="Times New Roman"/>
        </w:rPr>
        <w:t>a</w:t>
      </w:r>
      <w:r w:rsidR="007B3911" w:rsidRPr="00CF7514">
        <w:rPr>
          <w:rFonts w:ascii="Times New Roman" w:hAnsi="Times New Roman"/>
        </w:rPr>
        <w:t xml:space="preserve"> law or court rule prohibits disclosur</w:t>
      </w:r>
      <w:r w:rsidR="004C6E12" w:rsidRPr="00CF7514">
        <w:rPr>
          <w:rFonts w:ascii="Times New Roman" w:hAnsi="Times New Roman"/>
        </w:rPr>
        <w:t>e</w:t>
      </w:r>
      <w:r w:rsidR="008F13CC" w:rsidRPr="00CF7514">
        <w:rPr>
          <w:rFonts w:ascii="Times New Roman" w:hAnsi="Times New Roman"/>
        </w:rPr>
        <w:t>.</w:t>
      </w:r>
    </w:p>
    <w:p w14:paraId="6F6558DA" w14:textId="77777777" w:rsidR="00774221" w:rsidRPr="00CF7514" w:rsidRDefault="00774221" w:rsidP="007E4F54">
      <w:pPr>
        <w:tabs>
          <w:tab w:val="left" w:pos="-720"/>
        </w:tabs>
        <w:ind w:left="1080" w:hanging="360"/>
        <w:jc w:val="both"/>
        <w:rPr>
          <w:rFonts w:ascii="Times New Roman" w:hAnsi="Times New Roman"/>
        </w:rPr>
      </w:pPr>
    </w:p>
    <w:p w14:paraId="5DF8E244" w14:textId="77777777" w:rsidR="006D6FCA" w:rsidRPr="00CF7514" w:rsidRDefault="006D6FCA" w:rsidP="00CD65CE">
      <w:pPr>
        <w:tabs>
          <w:tab w:val="left" w:pos="-1080"/>
          <w:tab w:val="left" w:pos="-720"/>
        </w:tabs>
        <w:jc w:val="both"/>
        <w:rPr>
          <w:rFonts w:ascii="Times New Roman" w:hAnsi="Times New Roman"/>
          <w:strike/>
          <w:color w:val="FF0000"/>
        </w:rPr>
      </w:pPr>
    </w:p>
    <w:p w14:paraId="7F418A9D" w14:textId="2E42EDCA" w:rsidR="006D6FCA" w:rsidRPr="00CF7514" w:rsidRDefault="006D6FCA" w:rsidP="006D6FCA">
      <w:pPr>
        <w:pStyle w:val="Level1"/>
        <w:numPr>
          <w:ilvl w:val="0"/>
          <w:numId w:val="0"/>
        </w:numPr>
        <w:jc w:val="center"/>
        <w:rPr>
          <w:rFonts w:ascii="Times New Roman" w:hAnsi="Times New Roman"/>
        </w:rPr>
      </w:pPr>
      <w:r w:rsidRPr="00CF7514">
        <w:rPr>
          <w:rFonts w:ascii="Times New Roman" w:hAnsi="Times New Roman"/>
          <w:b/>
          <w:bCs/>
        </w:rPr>
        <w:t>Section 7-201.2</w:t>
      </w:r>
      <w:r w:rsidR="0098143F" w:rsidRPr="00CF7514">
        <w:rPr>
          <w:rFonts w:ascii="Times New Roman" w:hAnsi="Times New Roman"/>
          <w:b/>
          <w:bCs/>
        </w:rPr>
        <w:t>3</w:t>
      </w:r>
      <w:r w:rsidRPr="00CF7514">
        <w:rPr>
          <w:rFonts w:ascii="Times New Roman" w:hAnsi="Times New Roman"/>
          <w:b/>
          <w:bCs/>
        </w:rPr>
        <w:t>:  Complainants</w:t>
      </w:r>
    </w:p>
    <w:p w14:paraId="3F2FEF92" w14:textId="77777777" w:rsidR="005C1C67" w:rsidRPr="00CF7514" w:rsidRDefault="005C1C67" w:rsidP="007100FE">
      <w:pPr>
        <w:tabs>
          <w:tab w:val="left" w:pos="-1080"/>
          <w:tab w:val="left" w:pos="-720"/>
          <w:tab w:val="left" w:pos="1440"/>
        </w:tabs>
        <w:ind w:left="1440" w:hanging="360"/>
        <w:jc w:val="both"/>
        <w:rPr>
          <w:rFonts w:ascii="Times New Roman" w:hAnsi="Times New Roman"/>
          <w:strike/>
        </w:rPr>
      </w:pPr>
    </w:p>
    <w:p w14:paraId="32D0C802" w14:textId="14737F97" w:rsidR="005904EF" w:rsidRPr="00CF7514" w:rsidRDefault="005904EF" w:rsidP="001455ED">
      <w:pPr>
        <w:tabs>
          <w:tab w:val="left" w:pos="0"/>
        </w:tabs>
        <w:ind w:left="360" w:hanging="360"/>
        <w:jc w:val="both"/>
        <w:rPr>
          <w:rFonts w:ascii="Times New Roman" w:hAnsi="Times New Roman"/>
          <w:b/>
        </w:rPr>
      </w:pPr>
      <w:r w:rsidRPr="00CF7514">
        <w:rPr>
          <w:rFonts w:ascii="Times New Roman" w:hAnsi="Times New Roman"/>
          <w:b/>
        </w:rPr>
        <w:t>A.</w:t>
      </w:r>
      <w:r w:rsidRPr="00CF7514">
        <w:rPr>
          <w:rFonts w:ascii="Times New Roman" w:hAnsi="Times New Roman"/>
          <w:b/>
        </w:rPr>
        <w:tab/>
        <w:t>Complainant Status.</w:t>
      </w:r>
    </w:p>
    <w:p w14:paraId="192D76C5" w14:textId="77777777" w:rsidR="00AE2557" w:rsidRPr="00CF7514" w:rsidRDefault="00AE2557" w:rsidP="00224F9E">
      <w:pPr>
        <w:pStyle w:val="Level1"/>
        <w:numPr>
          <w:ilvl w:val="0"/>
          <w:numId w:val="0"/>
        </w:numPr>
        <w:ind w:left="360" w:hanging="360"/>
        <w:jc w:val="both"/>
        <w:rPr>
          <w:rFonts w:ascii="Times New Roman" w:hAnsi="Times New Roman"/>
        </w:rPr>
      </w:pPr>
    </w:p>
    <w:p w14:paraId="61F89BD9" w14:textId="2DF275FC" w:rsidR="00FB4EB1" w:rsidRPr="00CF7514" w:rsidRDefault="00AE2557" w:rsidP="00AE2557">
      <w:pPr>
        <w:pStyle w:val="Level1"/>
        <w:numPr>
          <w:ilvl w:val="0"/>
          <w:numId w:val="0"/>
        </w:numPr>
        <w:ind w:left="720" w:hanging="360"/>
        <w:jc w:val="both"/>
        <w:rPr>
          <w:rFonts w:ascii="Times New Roman" w:hAnsi="Times New Roman"/>
          <w:spacing w:val="-6"/>
        </w:rPr>
      </w:pPr>
      <w:r w:rsidRPr="00CF7514">
        <w:rPr>
          <w:rFonts w:ascii="Times New Roman" w:hAnsi="Times New Roman"/>
          <w:spacing w:val="-6"/>
        </w:rPr>
        <w:t>1.</w:t>
      </w:r>
      <w:r w:rsidRPr="00CF7514">
        <w:rPr>
          <w:rFonts w:ascii="Times New Roman" w:hAnsi="Times New Roman"/>
          <w:spacing w:val="-6"/>
        </w:rPr>
        <w:tab/>
      </w:r>
      <w:r w:rsidR="0066042B" w:rsidRPr="00CF7514">
        <w:rPr>
          <w:rFonts w:ascii="Times New Roman" w:hAnsi="Times New Roman"/>
          <w:spacing w:val="-6"/>
        </w:rPr>
        <w:t>No</w:t>
      </w:r>
      <w:r w:rsidR="00FB4EB1" w:rsidRPr="00CF7514">
        <w:rPr>
          <w:rFonts w:ascii="Times New Roman" w:hAnsi="Times New Roman"/>
          <w:spacing w:val="-6"/>
        </w:rPr>
        <w:t xml:space="preserve">n-party status. </w:t>
      </w:r>
      <w:r w:rsidR="003109CF" w:rsidRPr="00CF7514">
        <w:rPr>
          <w:rFonts w:ascii="Times New Roman" w:hAnsi="Times New Roman"/>
          <w:spacing w:val="-6"/>
        </w:rPr>
        <w:t xml:space="preserve">A complainant </w:t>
      </w:r>
      <w:r w:rsidR="0025618D" w:rsidRPr="00CF7514">
        <w:rPr>
          <w:rFonts w:ascii="Times New Roman" w:hAnsi="Times New Roman"/>
          <w:spacing w:val="-6"/>
        </w:rPr>
        <w:t xml:space="preserve">is </w:t>
      </w:r>
      <w:r w:rsidR="003109CF" w:rsidRPr="00CF7514">
        <w:rPr>
          <w:rFonts w:ascii="Times New Roman" w:hAnsi="Times New Roman"/>
          <w:spacing w:val="-6"/>
        </w:rPr>
        <w:t xml:space="preserve">not </w:t>
      </w:r>
      <w:r w:rsidR="0025618D" w:rsidRPr="00CF7514">
        <w:rPr>
          <w:rFonts w:ascii="Times New Roman" w:hAnsi="Times New Roman"/>
          <w:spacing w:val="-6"/>
        </w:rPr>
        <w:t xml:space="preserve">a party to </w:t>
      </w:r>
      <w:r w:rsidR="00216988" w:rsidRPr="00CF7514">
        <w:rPr>
          <w:rFonts w:ascii="Times New Roman" w:hAnsi="Times New Roman"/>
          <w:spacing w:val="-6"/>
        </w:rPr>
        <w:t>a</w:t>
      </w:r>
      <w:r w:rsidR="0025618D" w:rsidRPr="00CF7514">
        <w:rPr>
          <w:rFonts w:ascii="Times New Roman" w:hAnsi="Times New Roman"/>
          <w:spacing w:val="-6"/>
        </w:rPr>
        <w:t xml:space="preserve"> </w:t>
      </w:r>
      <w:r w:rsidR="006824B4" w:rsidRPr="00CF7514">
        <w:rPr>
          <w:rFonts w:ascii="Times New Roman" w:hAnsi="Times New Roman"/>
          <w:spacing w:val="-6"/>
        </w:rPr>
        <w:t xml:space="preserve">disciplinary, reinstatement, or reapplication </w:t>
      </w:r>
      <w:r w:rsidR="00CA408B" w:rsidRPr="00CF7514">
        <w:rPr>
          <w:rFonts w:ascii="Times New Roman" w:hAnsi="Times New Roman"/>
          <w:spacing w:val="-6"/>
        </w:rPr>
        <w:t>matter</w:t>
      </w:r>
      <w:r w:rsidR="00FB4EB1" w:rsidRPr="00CF7514">
        <w:rPr>
          <w:rFonts w:ascii="Times New Roman" w:hAnsi="Times New Roman"/>
          <w:spacing w:val="-6"/>
        </w:rPr>
        <w:t>.</w:t>
      </w:r>
      <w:r w:rsidR="0011660A" w:rsidRPr="00CF7514">
        <w:rPr>
          <w:rFonts w:ascii="Times New Roman" w:hAnsi="Times New Roman"/>
          <w:spacing w:val="-6"/>
        </w:rPr>
        <w:t xml:space="preserve"> </w:t>
      </w:r>
    </w:p>
    <w:p w14:paraId="5524AF67" w14:textId="77777777" w:rsidR="00FB4EB1" w:rsidRPr="00CF7514" w:rsidRDefault="00FB4EB1" w:rsidP="00AE2557">
      <w:pPr>
        <w:pStyle w:val="Level1"/>
        <w:numPr>
          <w:ilvl w:val="0"/>
          <w:numId w:val="0"/>
        </w:numPr>
        <w:ind w:left="720" w:hanging="360"/>
        <w:jc w:val="both"/>
        <w:rPr>
          <w:rFonts w:ascii="Times New Roman" w:hAnsi="Times New Roman"/>
          <w:spacing w:val="-6"/>
        </w:rPr>
      </w:pPr>
    </w:p>
    <w:p w14:paraId="4BF76913" w14:textId="5BC58D94" w:rsidR="009B0F4D" w:rsidRPr="00CF7514" w:rsidRDefault="00FB4EB1" w:rsidP="00AE2557">
      <w:pPr>
        <w:pStyle w:val="Level1"/>
        <w:numPr>
          <w:ilvl w:val="0"/>
          <w:numId w:val="0"/>
        </w:numPr>
        <w:ind w:left="720" w:hanging="360"/>
        <w:jc w:val="both"/>
        <w:rPr>
          <w:rFonts w:ascii="Times New Roman" w:hAnsi="Times New Roman"/>
        </w:rPr>
      </w:pPr>
      <w:r w:rsidRPr="00CF7514">
        <w:rPr>
          <w:rFonts w:ascii="Times New Roman" w:hAnsi="Times New Roman"/>
          <w:spacing w:val="-6"/>
        </w:rPr>
        <w:t>2.</w:t>
      </w:r>
      <w:r w:rsidRPr="00CF7514">
        <w:rPr>
          <w:rFonts w:ascii="Times New Roman" w:hAnsi="Times New Roman"/>
          <w:spacing w:val="-6"/>
        </w:rPr>
        <w:tab/>
      </w:r>
      <w:r w:rsidR="001340D0" w:rsidRPr="00CF7514">
        <w:rPr>
          <w:rFonts w:ascii="Times New Roman" w:hAnsi="Times New Roman"/>
        </w:rPr>
        <w:t xml:space="preserve">No standing.  A complainant </w:t>
      </w:r>
      <w:r w:rsidR="0011660A" w:rsidRPr="00CF7514">
        <w:rPr>
          <w:rFonts w:ascii="Times New Roman" w:hAnsi="Times New Roman"/>
        </w:rPr>
        <w:t xml:space="preserve">has no </w:t>
      </w:r>
      <w:r w:rsidR="00830397" w:rsidRPr="00CF7514">
        <w:rPr>
          <w:rFonts w:ascii="Times New Roman" w:hAnsi="Times New Roman"/>
        </w:rPr>
        <w:t>right</w:t>
      </w:r>
      <w:r w:rsidR="00650A92" w:rsidRPr="00CF7514">
        <w:rPr>
          <w:rFonts w:ascii="Times New Roman" w:hAnsi="Times New Roman"/>
        </w:rPr>
        <w:t>,</w:t>
      </w:r>
      <w:r w:rsidR="00830397" w:rsidRPr="00CF7514">
        <w:rPr>
          <w:rFonts w:ascii="Times New Roman" w:hAnsi="Times New Roman"/>
        </w:rPr>
        <w:t xml:space="preserve"> </w:t>
      </w:r>
      <w:r w:rsidR="003109CF" w:rsidRPr="00CF7514">
        <w:rPr>
          <w:rFonts w:ascii="Times New Roman" w:hAnsi="Times New Roman"/>
        </w:rPr>
        <w:t>standing</w:t>
      </w:r>
      <w:r w:rsidR="006D679A" w:rsidRPr="00CF7514">
        <w:rPr>
          <w:rFonts w:ascii="Times New Roman" w:hAnsi="Times New Roman"/>
        </w:rPr>
        <w:t xml:space="preserve">, or interest </w:t>
      </w:r>
      <w:r w:rsidR="008747F9" w:rsidRPr="00CF7514">
        <w:rPr>
          <w:rFonts w:ascii="Times New Roman" w:hAnsi="Times New Roman"/>
        </w:rPr>
        <w:t>other than as a member of the public</w:t>
      </w:r>
      <w:r w:rsidR="00830397" w:rsidRPr="00CF7514">
        <w:rPr>
          <w:rFonts w:ascii="Times New Roman" w:hAnsi="Times New Roman"/>
        </w:rPr>
        <w:t xml:space="preserve"> </w:t>
      </w:r>
      <w:r w:rsidR="008747F9" w:rsidRPr="00CF7514">
        <w:rPr>
          <w:rFonts w:ascii="Times New Roman" w:hAnsi="Times New Roman"/>
        </w:rPr>
        <w:t>unless</w:t>
      </w:r>
      <w:r w:rsidR="0006350B" w:rsidRPr="00CF7514">
        <w:rPr>
          <w:rFonts w:ascii="Times New Roman" w:hAnsi="Times New Roman"/>
        </w:rPr>
        <w:t xml:space="preserve"> </w:t>
      </w:r>
      <w:r w:rsidR="003A29C5" w:rsidRPr="00CF7514">
        <w:rPr>
          <w:rFonts w:ascii="Times New Roman" w:hAnsi="Times New Roman"/>
        </w:rPr>
        <w:t xml:space="preserve">specifically </w:t>
      </w:r>
      <w:r w:rsidR="000F21DE" w:rsidRPr="00CF7514">
        <w:rPr>
          <w:rFonts w:ascii="Times New Roman" w:hAnsi="Times New Roman"/>
        </w:rPr>
        <w:t>authorized</w:t>
      </w:r>
      <w:r w:rsidR="003A29C5" w:rsidRPr="00CF7514">
        <w:rPr>
          <w:rFonts w:ascii="Times New Roman" w:hAnsi="Times New Roman"/>
        </w:rPr>
        <w:t xml:space="preserve"> in</w:t>
      </w:r>
      <w:r w:rsidR="0006350B" w:rsidRPr="00CF7514">
        <w:rPr>
          <w:rFonts w:ascii="Times New Roman" w:hAnsi="Times New Roman"/>
        </w:rPr>
        <w:t xml:space="preserve"> this chapter</w:t>
      </w:r>
      <w:r w:rsidR="003109CF" w:rsidRPr="00CF7514">
        <w:rPr>
          <w:rFonts w:ascii="Times New Roman" w:hAnsi="Times New Roman"/>
          <w:spacing w:val="-6"/>
        </w:rPr>
        <w:t xml:space="preserve">. </w:t>
      </w:r>
      <w:r w:rsidR="000F5E50" w:rsidRPr="00CF7514">
        <w:rPr>
          <w:rFonts w:ascii="Times New Roman" w:hAnsi="Times New Roman"/>
          <w:spacing w:val="-6"/>
        </w:rPr>
        <w:t xml:space="preserve"> </w:t>
      </w:r>
    </w:p>
    <w:p w14:paraId="22202F49" w14:textId="77777777" w:rsidR="004C6093" w:rsidRPr="00CF7514" w:rsidRDefault="004C6093" w:rsidP="009829F9">
      <w:pPr>
        <w:pStyle w:val="Level1"/>
        <w:numPr>
          <w:ilvl w:val="0"/>
          <w:numId w:val="0"/>
        </w:numPr>
        <w:ind w:left="810" w:hanging="360"/>
        <w:jc w:val="both"/>
        <w:rPr>
          <w:rFonts w:ascii="Times New Roman" w:hAnsi="Times New Roman"/>
        </w:rPr>
      </w:pPr>
    </w:p>
    <w:p w14:paraId="174E9FA5" w14:textId="7CAC8868" w:rsidR="004C6093" w:rsidRPr="00CF7514" w:rsidRDefault="00387FB0" w:rsidP="00387FB0">
      <w:pPr>
        <w:pStyle w:val="Level1"/>
        <w:numPr>
          <w:ilvl w:val="0"/>
          <w:numId w:val="0"/>
        </w:numPr>
        <w:ind w:left="360" w:hanging="360"/>
        <w:jc w:val="both"/>
        <w:rPr>
          <w:rFonts w:ascii="Times New Roman" w:hAnsi="Times New Roman"/>
        </w:rPr>
      </w:pPr>
      <w:r w:rsidRPr="00CF7514">
        <w:rPr>
          <w:rFonts w:ascii="Times New Roman" w:hAnsi="Times New Roman"/>
          <w:b/>
          <w:bCs/>
        </w:rPr>
        <w:t>B</w:t>
      </w:r>
      <w:r w:rsidR="004C6093" w:rsidRPr="00CF7514">
        <w:rPr>
          <w:rFonts w:ascii="Times New Roman" w:hAnsi="Times New Roman"/>
          <w:b/>
          <w:bCs/>
        </w:rPr>
        <w:t>.</w:t>
      </w:r>
      <w:r w:rsidR="004C6093" w:rsidRPr="00CF7514">
        <w:rPr>
          <w:rFonts w:ascii="Times New Roman" w:hAnsi="Times New Roman"/>
          <w:b/>
          <w:bCs/>
        </w:rPr>
        <w:tab/>
      </w:r>
      <w:r w:rsidR="00860A71" w:rsidRPr="00CF7514">
        <w:rPr>
          <w:rFonts w:ascii="Times New Roman" w:hAnsi="Times New Roman"/>
          <w:b/>
          <w:bCs/>
        </w:rPr>
        <w:t>Submission to Jurisdiction</w:t>
      </w:r>
      <w:r w:rsidR="00DC42BC" w:rsidRPr="00CF7514">
        <w:rPr>
          <w:rFonts w:ascii="Times New Roman" w:hAnsi="Times New Roman"/>
          <w:b/>
          <w:bCs/>
        </w:rPr>
        <w:t>.</w:t>
      </w:r>
      <w:r w:rsidR="006C3C8E" w:rsidRPr="00CF7514">
        <w:rPr>
          <w:rFonts w:ascii="Times New Roman" w:hAnsi="Times New Roman"/>
        </w:rPr>
        <w:t xml:space="preserve"> </w:t>
      </w:r>
      <w:r w:rsidR="006C3C8E" w:rsidRPr="00CF7514">
        <w:rPr>
          <w:rFonts w:ascii="Times New Roman" w:hAnsi="Times New Roman"/>
          <w:spacing w:val="-6"/>
        </w:rPr>
        <w:t xml:space="preserve"> </w:t>
      </w:r>
      <w:r w:rsidR="00171478" w:rsidRPr="00CF7514">
        <w:rPr>
          <w:rFonts w:ascii="Times New Roman" w:hAnsi="Times New Roman"/>
        </w:rPr>
        <w:t xml:space="preserve">By </w:t>
      </w:r>
      <w:r w:rsidR="00F41B88" w:rsidRPr="00CF7514">
        <w:rPr>
          <w:rFonts w:ascii="Times New Roman" w:hAnsi="Times New Roman"/>
        </w:rPr>
        <w:t>filing</w:t>
      </w:r>
      <w:r w:rsidR="00171478" w:rsidRPr="00CF7514">
        <w:rPr>
          <w:rFonts w:ascii="Times New Roman" w:hAnsi="Times New Roman"/>
        </w:rPr>
        <w:t xml:space="preserve"> a</w:t>
      </w:r>
      <w:r w:rsidR="00A5679B" w:rsidRPr="00CF7514">
        <w:rPr>
          <w:rFonts w:ascii="Times New Roman" w:hAnsi="Times New Roman"/>
        </w:rPr>
        <w:t xml:space="preserve"> complaint, a</w:t>
      </w:r>
      <w:r w:rsidR="00171478" w:rsidRPr="00CF7514">
        <w:rPr>
          <w:rFonts w:ascii="Times New Roman" w:hAnsi="Times New Roman"/>
        </w:rPr>
        <w:t xml:space="preserve"> </w:t>
      </w:r>
      <w:r w:rsidR="00B502C2" w:rsidRPr="00CF7514">
        <w:rPr>
          <w:rFonts w:ascii="Times New Roman" w:hAnsi="Times New Roman"/>
          <w:spacing w:val="-6"/>
        </w:rPr>
        <w:t>complainant submits to the jurisdiction of the division</w:t>
      </w:r>
      <w:r w:rsidR="00A5176E" w:rsidRPr="00CF7514">
        <w:rPr>
          <w:rFonts w:ascii="Times New Roman" w:hAnsi="Times New Roman"/>
          <w:spacing w:val="-6"/>
        </w:rPr>
        <w:t xml:space="preserve"> and the </w:t>
      </w:r>
      <w:r w:rsidR="009C5C36" w:rsidRPr="00CF7514">
        <w:rPr>
          <w:rFonts w:ascii="Times New Roman" w:hAnsi="Times New Roman"/>
          <w:spacing w:val="-6"/>
        </w:rPr>
        <w:t>hearing officer</w:t>
      </w:r>
      <w:r w:rsidR="00B502C2" w:rsidRPr="00CF7514">
        <w:rPr>
          <w:rFonts w:ascii="Times New Roman" w:hAnsi="Times New Roman"/>
          <w:spacing w:val="-6"/>
        </w:rPr>
        <w:t xml:space="preserve"> for all purposes relating to </w:t>
      </w:r>
      <w:r w:rsidR="00C218B9" w:rsidRPr="00CF7514">
        <w:rPr>
          <w:rFonts w:ascii="Times New Roman" w:hAnsi="Times New Roman"/>
          <w:spacing w:val="-6"/>
        </w:rPr>
        <w:t xml:space="preserve">resulting </w:t>
      </w:r>
      <w:r w:rsidR="00B502C2" w:rsidRPr="00CF7514">
        <w:rPr>
          <w:rFonts w:ascii="Times New Roman" w:hAnsi="Times New Roman"/>
          <w:spacing w:val="-6"/>
        </w:rPr>
        <w:t>proceedings.</w:t>
      </w:r>
    </w:p>
    <w:p w14:paraId="25B2075D" w14:textId="77777777" w:rsidR="00AB6846" w:rsidRPr="00CF7514" w:rsidRDefault="00AB6846" w:rsidP="009829F9">
      <w:pPr>
        <w:pStyle w:val="Level1"/>
        <w:numPr>
          <w:ilvl w:val="0"/>
          <w:numId w:val="0"/>
        </w:numPr>
        <w:ind w:left="810" w:hanging="360"/>
        <w:jc w:val="both"/>
        <w:rPr>
          <w:rFonts w:ascii="Times New Roman" w:hAnsi="Times New Roman"/>
        </w:rPr>
      </w:pPr>
    </w:p>
    <w:p w14:paraId="5EAC34A6" w14:textId="72EFC411" w:rsidR="002A566B" w:rsidRPr="00CF7514" w:rsidRDefault="009435BB" w:rsidP="009435BB">
      <w:pPr>
        <w:pStyle w:val="Level1"/>
        <w:numPr>
          <w:ilvl w:val="0"/>
          <w:numId w:val="0"/>
        </w:numPr>
        <w:ind w:left="360" w:hanging="360"/>
        <w:jc w:val="both"/>
        <w:rPr>
          <w:rFonts w:ascii="Times New Roman" w:hAnsi="Times New Roman"/>
        </w:rPr>
      </w:pPr>
      <w:r w:rsidRPr="00CF7514">
        <w:rPr>
          <w:rFonts w:ascii="Times New Roman" w:hAnsi="Times New Roman"/>
          <w:b/>
          <w:bCs/>
        </w:rPr>
        <w:t>C</w:t>
      </w:r>
      <w:r w:rsidR="009F6B27" w:rsidRPr="00CF7514">
        <w:rPr>
          <w:rFonts w:ascii="Times New Roman" w:hAnsi="Times New Roman"/>
          <w:b/>
          <w:bCs/>
        </w:rPr>
        <w:t>.</w:t>
      </w:r>
      <w:r w:rsidR="009F6B27" w:rsidRPr="00CF7514">
        <w:rPr>
          <w:rFonts w:ascii="Times New Roman" w:hAnsi="Times New Roman"/>
          <w:b/>
          <w:bCs/>
        </w:rPr>
        <w:tab/>
      </w:r>
      <w:r w:rsidR="00CD6EC8" w:rsidRPr="00CF7514">
        <w:rPr>
          <w:rFonts w:ascii="Times New Roman" w:hAnsi="Times New Roman"/>
          <w:b/>
          <w:bCs/>
        </w:rPr>
        <w:t>Immunity.</w:t>
      </w:r>
      <w:r w:rsidR="00285840" w:rsidRPr="00CF7514">
        <w:rPr>
          <w:rFonts w:ascii="Times New Roman" w:hAnsi="Times New Roman"/>
        </w:rPr>
        <w:t xml:space="preserve"> </w:t>
      </w:r>
      <w:r w:rsidR="00F54A02" w:rsidRPr="00CF7514">
        <w:t xml:space="preserve"> </w:t>
      </w:r>
      <w:r w:rsidR="00E74F06" w:rsidRPr="00CF7514">
        <w:rPr>
          <w:rFonts w:ascii="Times New Roman" w:hAnsi="Times New Roman"/>
        </w:rPr>
        <w:t>C</w:t>
      </w:r>
      <w:r w:rsidR="00F54A02" w:rsidRPr="00CF7514">
        <w:rPr>
          <w:rFonts w:ascii="Times New Roman" w:hAnsi="Times New Roman"/>
        </w:rPr>
        <w:t>ommunications to the division, division director, division staff, or hearing officer, including testimony provided in a disciplinary hearing or statements in an affidavit or declaration</w:t>
      </w:r>
      <w:r w:rsidR="00DF6F1E" w:rsidRPr="00CF7514">
        <w:rPr>
          <w:rFonts w:ascii="Times New Roman" w:hAnsi="Times New Roman"/>
        </w:rPr>
        <w:t xml:space="preserve"> </w:t>
      </w:r>
      <w:r w:rsidR="00F54A02" w:rsidRPr="00CF7514">
        <w:rPr>
          <w:rFonts w:ascii="Times New Roman" w:hAnsi="Times New Roman"/>
        </w:rPr>
        <w:t xml:space="preserve">are </w:t>
      </w:r>
      <w:proofErr w:type="gramStart"/>
      <w:r w:rsidR="00F54A02" w:rsidRPr="00CF7514">
        <w:rPr>
          <w:rFonts w:ascii="Times New Roman" w:hAnsi="Times New Roman"/>
        </w:rPr>
        <w:t>absolutely privileged</w:t>
      </w:r>
      <w:proofErr w:type="gramEnd"/>
      <w:r w:rsidR="00DF6F1E" w:rsidRPr="00CF7514">
        <w:rPr>
          <w:rFonts w:ascii="Times New Roman" w:hAnsi="Times New Roman"/>
        </w:rPr>
        <w:t xml:space="preserve"> conduct</w:t>
      </w:r>
      <w:r w:rsidR="00F54A02" w:rsidRPr="00CF7514">
        <w:rPr>
          <w:rFonts w:ascii="Times New Roman" w:hAnsi="Times New Roman"/>
        </w:rPr>
        <w:t xml:space="preserve">, </w:t>
      </w:r>
      <w:r w:rsidR="00DF6F1E" w:rsidRPr="00CF7514">
        <w:rPr>
          <w:rFonts w:ascii="Times New Roman" w:hAnsi="Times New Roman"/>
        </w:rPr>
        <w:t>and no civil action based on the ma</w:t>
      </w:r>
      <w:r w:rsidR="00F174E4" w:rsidRPr="00CF7514">
        <w:rPr>
          <w:rFonts w:ascii="Times New Roman" w:hAnsi="Times New Roman"/>
        </w:rPr>
        <w:t xml:space="preserve">king of these </w:t>
      </w:r>
      <w:r w:rsidR="003D2BDF" w:rsidRPr="00CF7514">
        <w:rPr>
          <w:rFonts w:ascii="Times New Roman" w:hAnsi="Times New Roman"/>
        </w:rPr>
        <w:t>communications may be brought against any complainant or witness</w:t>
      </w:r>
      <w:r w:rsidR="00F54A02" w:rsidRPr="00CF7514">
        <w:rPr>
          <w:rFonts w:ascii="Times New Roman" w:hAnsi="Times New Roman"/>
        </w:rPr>
        <w:t>.</w:t>
      </w:r>
      <w:r w:rsidR="00702EFA" w:rsidRPr="00CF7514">
        <w:rPr>
          <w:rFonts w:ascii="Times New Roman" w:hAnsi="Times New Roman"/>
        </w:rPr>
        <w:t xml:space="preserve"> </w:t>
      </w:r>
    </w:p>
    <w:p w14:paraId="5D359C7E" w14:textId="77777777" w:rsidR="00F57EC2" w:rsidRPr="00CF7514" w:rsidRDefault="00F57EC2" w:rsidP="009435BB">
      <w:pPr>
        <w:pStyle w:val="Level1"/>
        <w:numPr>
          <w:ilvl w:val="0"/>
          <w:numId w:val="0"/>
        </w:numPr>
        <w:ind w:left="360" w:hanging="360"/>
        <w:jc w:val="both"/>
        <w:rPr>
          <w:rFonts w:ascii="Times New Roman" w:hAnsi="Times New Roman"/>
          <w:color w:val="FF0000"/>
        </w:rPr>
      </w:pPr>
    </w:p>
    <w:p w14:paraId="5251E7F9" w14:textId="37D8AE8C" w:rsidR="00F57EC2" w:rsidRPr="00CF7514" w:rsidRDefault="00F57EC2" w:rsidP="009435BB">
      <w:pPr>
        <w:pStyle w:val="Level1"/>
        <w:numPr>
          <w:ilvl w:val="0"/>
          <w:numId w:val="0"/>
        </w:numPr>
        <w:ind w:left="360" w:hanging="360"/>
        <w:jc w:val="both"/>
        <w:rPr>
          <w:rFonts w:ascii="Times New Roman" w:hAnsi="Times New Roman"/>
        </w:rPr>
      </w:pPr>
      <w:r w:rsidRPr="00CF7514">
        <w:rPr>
          <w:rFonts w:ascii="Times New Roman" w:hAnsi="Times New Roman"/>
          <w:b/>
          <w:bCs/>
        </w:rPr>
        <w:t>D.</w:t>
      </w:r>
      <w:r w:rsidRPr="00CF7514">
        <w:rPr>
          <w:rFonts w:ascii="Times New Roman" w:hAnsi="Times New Roman"/>
          <w:b/>
          <w:bCs/>
        </w:rPr>
        <w:tab/>
      </w:r>
      <w:r w:rsidR="00940FE0" w:rsidRPr="00CF7514">
        <w:rPr>
          <w:rFonts w:ascii="Times New Roman" w:hAnsi="Times New Roman"/>
          <w:b/>
          <w:bCs/>
        </w:rPr>
        <w:t>Communications</w:t>
      </w:r>
      <w:r w:rsidRPr="00CF7514">
        <w:rPr>
          <w:rFonts w:ascii="Times New Roman" w:hAnsi="Times New Roman"/>
          <w:b/>
          <w:bCs/>
        </w:rPr>
        <w:t>.</w:t>
      </w:r>
      <w:r w:rsidR="00F92FD0" w:rsidRPr="00CF7514">
        <w:rPr>
          <w:rFonts w:ascii="Times New Roman" w:hAnsi="Times New Roman"/>
        </w:rPr>
        <w:t xml:space="preserve">  </w:t>
      </w:r>
    </w:p>
    <w:p w14:paraId="592ED2BF" w14:textId="77777777" w:rsidR="002A566B" w:rsidRPr="00CF7514" w:rsidRDefault="002A566B" w:rsidP="009435BB">
      <w:pPr>
        <w:pStyle w:val="Level1"/>
        <w:numPr>
          <w:ilvl w:val="0"/>
          <w:numId w:val="0"/>
        </w:numPr>
        <w:ind w:left="360" w:hanging="360"/>
        <w:jc w:val="both"/>
        <w:rPr>
          <w:rFonts w:ascii="Times New Roman" w:hAnsi="Times New Roman"/>
        </w:rPr>
      </w:pPr>
    </w:p>
    <w:p w14:paraId="5742B3A8" w14:textId="10B44C5A" w:rsidR="00F92FD0" w:rsidRPr="00CF7514" w:rsidRDefault="00F92FD0" w:rsidP="00426AD5">
      <w:pPr>
        <w:pStyle w:val="Level1"/>
        <w:numPr>
          <w:ilvl w:val="0"/>
          <w:numId w:val="0"/>
        </w:numPr>
        <w:ind w:left="720" w:hanging="360"/>
        <w:jc w:val="both"/>
        <w:rPr>
          <w:rFonts w:ascii="Times New Roman" w:hAnsi="Times New Roman"/>
        </w:rPr>
      </w:pPr>
      <w:r w:rsidRPr="00CF7514">
        <w:rPr>
          <w:rFonts w:ascii="Times New Roman" w:hAnsi="Times New Roman"/>
        </w:rPr>
        <w:t>1</w:t>
      </w:r>
      <w:r w:rsidR="005025B6" w:rsidRPr="00CF7514">
        <w:rPr>
          <w:rFonts w:ascii="Times New Roman" w:hAnsi="Times New Roman"/>
        </w:rPr>
        <w:t>.</w:t>
      </w:r>
      <w:r w:rsidRPr="00CF7514">
        <w:rPr>
          <w:rFonts w:ascii="Times New Roman" w:hAnsi="Times New Roman"/>
        </w:rPr>
        <w:tab/>
      </w:r>
      <w:r w:rsidR="00985F3A" w:rsidRPr="00CF7514">
        <w:rPr>
          <w:rFonts w:ascii="Times New Roman" w:hAnsi="Times New Roman"/>
        </w:rPr>
        <w:t xml:space="preserve">A </w:t>
      </w:r>
      <w:r w:rsidRPr="00CF7514">
        <w:rPr>
          <w:rFonts w:ascii="Times New Roman" w:hAnsi="Times New Roman"/>
        </w:rPr>
        <w:t xml:space="preserve">complainant </w:t>
      </w:r>
      <w:r w:rsidR="00985F3A" w:rsidRPr="00CF7514">
        <w:rPr>
          <w:rFonts w:ascii="Times New Roman" w:hAnsi="Times New Roman"/>
        </w:rPr>
        <w:t xml:space="preserve">must inform the </w:t>
      </w:r>
      <w:r w:rsidRPr="00CF7514">
        <w:rPr>
          <w:rFonts w:ascii="Times New Roman" w:hAnsi="Times New Roman"/>
        </w:rPr>
        <w:t xml:space="preserve">division of </w:t>
      </w:r>
      <w:r w:rsidR="00C20B90" w:rsidRPr="00CF7514">
        <w:rPr>
          <w:rFonts w:ascii="Times New Roman" w:hAnsi="Times New Roman"/>
        </w:rPr>
        <w:t xml:space="preserve">a change </w:t>
      </w:r>
      <w:r w:rsidRPr="00CF7514">
        <w:rPr>
          <w:rFonts w:ascii="Times New Roman" w:hAnsi="Times New Roman"/>
        </w:rPr>
        <w:t>of mailing address, telephone number</w:t>
      </w:r>
      <w:r w:rsidR="0051149D" w:rsidRPr="00CF7514">
        <w:rPr>
          <w:rFonts w:ascii="Times New Roman" w:hAnsi="Times New Roman"/>
        </w:rPr>
        <w:t>,</w:t>
      </w:r>
      <w:r w:rsidRPr="00CF7514">
        <w:rPr>
          <w:rFonts w:ascii="Times New Roman" w:hAnsi="Times New Roman"/>
        </w:rPr>
        <w:t xml:space="preserve"> email address</w:t>
      </w:r>
      <w:r w:rsidR="0056630F" w:rsidRPr="00CF7514">
        <w:rPr>
          <w:rFonts w:ascii="Times New Roman" w:hAnsi="Times New Roman"/>
        </w:rPr>
        <w:t xml:space="preserve">, </w:t>
      </w:r>
      <w:r w:rsidR="006112F3" w:rsidRPr="00CF7514">
        <w:rPr>
          <w:rFonts w:ascii="Times New Roman" w:hAnsi="Times New Roman"/>
        </w:rPr>
        <w:t xml:space="preserve">and </w:t>
      </w:r>
      <w:r w:rsidR="0056630F" w:rsidRPr="00CF7514">
        <w:rPr>
          <w:rFonts w:ascii="Times New Roman" w:hAnsi="Times New Roman"/>
        </w:rPr>
        <w:t xml:space="preserve"> </w:t>
      </w:r>
      <w:r w:rsidRPr="00CF7514">
        <w:rPr>
          <w:rFonts w:ascii="Times New Roman" w:hAnsi="Times New Roman"/>
        </w:rPr>
        <w:t xml:space="preserve"> </w:t>
      </w:r>
      <w:r w:rsidR="006112F3" w:rsidRPr="00CF7514">
        <w:rPr>
          <w:rFonts w:ascii="Times New Roman" w:hAnsi="Times New Roman"/>
        </w:rPr>
        <w:t xml:space="preserve">physical home or business address </w:t>
      </w:r>
      <w:r w:rsidRPr="00CF7514">
        <w:rPr>
          <w:rFonts w:ascii="Times New Roman" w:hAnsi="Times New Roman"/>
        </w:rPr>
        <w:t>during the investigation and disciplinary proceedings.</w:t>
      </w:r>
      <w:r w:rsidR="003473AC" w:rsidRPr="00CF7514">
        <w:rPr>
          <w:rFonts w:ascii="Times New Roman" w:hAnsi="Times New Roman"/>
        </w:rPr>
        <w:t xml:space="preserve">  </w:t>
      </w:r>
    </w:p>
    <w:p w14:paraId="3E65BD7D" w14:textId="77777777" w:rsidR="001C538C" w:rsidRPr="00CF7514" w:rsidRDefault="001C538C" w:rsidP="00426AD5">
      <w:pPr>
        <w:pStyle w:val="Level1"/>
        <w:numPr>
          <w:ilvl w:val="0"/>
          <w:numId w:val="0"/>
        </w:numPr>
        <w:ind w:left="720" w:hanging="360"/>
        <w:jc w:val="both"/>
        <w:rPr>
          <w:rFonts w:ascii="Times New Roman" w:hAnsi="Times New Roman"/>
        </w:rPr>
      </w:pPr>
    </w:p>
    <w:p w14:paraId="6DC95A44" w14:textId="2FB42059" w:rsidR="00F92FD0" w:rsidRPr="0056374B" w:rsidRDefault="00A57971" w:rsidP="00426AD5">
      <w:pPr>
        <w:pStyle w:val="Level1"/>
        <w:numPr>
          <w:ilvl w:val="0"/>
          <w:numId w:val="0"/>
        </w:numPr>
        <w:ind w:left="720" w:hanging="360"/>
        <w:jc w:val="both"/>
        <w:rPr>
          <w:rFonts w:ascii="Times New Roman" w:hAnsi="Times New Roman"/>
          <w:strike/>
        </w:rPr>
      </w:pPr>
      <w:r w:rsidRPr="00CF7514">
        <w:rPr>
          <w:rFonts w:ascii="Times New Roman" w:hAnsi="Times New Roman"/>
        </w:rPr>
        <w:t>2</w:t>
      </w:r>
      <w:r w:rsidR="005025B6" w:rsidRPr="00CF7514">
        <w:rPr>
          <w:rFonts w:ascii="Times New Roman" w:hAnsi="Times New Roman"/>
        </w:rPr>
        <w:t>.</w:t>
      </w:r>
      <w:r w:rsidR="00F92FD0" w:rsidRPr="00CF7514">
        <w:rPr>
          <w:rFonts w:ascii="Times New Roman" w:hAnsi="Times New Roman"/>
        </w:rPr>
        <w:tab/>
      </w:r>
      <w:r w:rsidR="006F4B4C" w:rsidRPr="00CF7514">
        <w:rPr>
          <w:rFonts w:ascii="Times New Roman" w:hAnsi="Times New Roman"/>
        </w:rPr>
        <w:t xml:space="preserve">The </w:t>
      </w:r>
      <w:r w:rsidR="00C71DAF" w:rsidRPr="00CF7514">
        <w:rPr>
          <w:rFonts w:ascii="Times New Roman" w:hAnsi="Times New Roman"/>
        </w:rPr>
        <w:t xml:space="preserve">division will </w:t>
      </w:r>
      <w:r w:rsidR="009C28D0" w:rsidRPr="00CF7514">
        <w:rPr>
          <w:rFonts w:ascii="Times New Roman" w:hAnsi="Times New Roman"/>
        </w:rPr>
        <w:t xml:space="preserve">send </w:t>
      </w:r>
      <w:r w:rsidR="00802162" w:rsidRPr="00CF7514">
        <w:rPr>
          <w:rFonts w:ascii="Times New Roman" w:hAnsi="Times New Roman"/>
        </w:rPr>
        <w:t xml:space="preserve">the following to </w:t>
      </w:r>
      <w:r w:rsidR="00C35632" w:rsidRPr="00CF7514">
        <w:rPr>
          <w:rFonts w:ascii="Times New Roman" w:hAnsi="Times New Roman"/>
        </w:rPr>
        <w:t xml:space="preserve">complainant </w:t>
      </w:r>
      <w:r w:rsidR="00532727" w:rsidRPr="00CF7514">
        <w:rPr>
          <w:rFonts w:ascii="Times New Roman" w:hAnsi="Times New Roman"/>
        </w:rPr>
        <w:t>by</w:t>
      </w:r>
      <w:r w:rsidR="00876ADA" w:rsidRPr="00CF7514">
        <w:rPr>
          <w:rFonts w:ascii="Times New Roman" w:hAnsi="Times New Roman"/>
        </w:rPr>
        <w:t xml:space="preserve"> email or by</w:t>
      </w:r>
      <w:r w:rsidR="00532727" w:rsidRPr="00CF7514">
        <w:rPr>
          <w:rFonts w:ascii="Times New Roman" w:hAnsi="Times New Roman"/>
        </w:rPr>
        <w:t xml:space="preserve"> depositing a copy in the U.S. </w:t>
      </w:r>
      <w:r w:rsidR="002C3828" w:rsidRPr="00CF7514">
        <w:rPr>
          <w:rFonts w:ascii="Times New Roman" w:hAnsi="Times New Roman"/>
        </w:rPr>
        <w:t>mail</w:t>
      </w:r>
      <w:r w:rsidR="00532727" w:rsidRPr="00CF7514">
        <w:rPr>
          <w:rFonts w:ascii="Times New Roman" w:hAnsi="Times New Roman"/>
        </w:rPr>
        <w:t xml:space="preserve"> addressed to the complainant at the</w:t>
      </w:r>
      <w:r w:rsidR="0034530D" w:rsidRPr="00CF7514">
        <w:rPr>
          <w:rFonts w:ascii="Times New Roman" w:hAnsi="Times New Roman"/>
        </w:rPr>
        <w:t xml:space="preserve"> </w:t>
      </w:r>
      <w:r w:rsidR="00F92FD0" w:rsidRPr="00CF7514">
        <w:rPr>
          <w:rFonts w:ascii="Times New Roman" w:hAnsi="Times New Roman"/>
        </w:rPr>
        <w:t xml:space="preserve">address </w:t>
      </w:r>
      <w:r w:rsidR="004129B7" w:rsidRPr="00CF7514">
        <w:rPr>
          <w:rFonts w:ascii="Times New Roman" w:hAnsi="Times New Roman"/>
        </w:rPr>
        <w:t xml:space="preserve">last </w:t>
      </w:r>
      <w:r w:rsidR="00F7599B" w:rsidRPr="00CF7514">
        <w:rPr>
          <w:rFonts w:ascii="Times New Roman" w:hAnsi="Times New Roman"/>
        </w:rPr>
        <w:t>provided to the division</w:t>
      </w:r>
      <w:r w:rsidR="00F92FD0" w:rsidRPr="00CF7514">
        <w:rPr>
          <w:rFonts w:ascii="Times New Roman" w:hAnsi="Times New Roman"/>
        </w:rPr>
        <w:t>:</w:t>
      </w:r>
    </w:p>
    <w:p w14:paraId="275A3A8A" w14:textId="77777777" w:rsidR="00EA19D2" w:rsidRPr="00CF7514" w:rsidRDefault="00EA19D2" w:rsidP="00C966D7">
      <w:pPr>
        <w:pStyle w:val="Level1"/>
        <w:numPr>
          <w:ilvl w:val="0"/>
          <w:numId w:val="0"/>
        </w:numPr>
        <w:ind w:left="900" w:hanging="540"/>
        <w:jc w:val="both"/>
        <w:rPr>
          <w:rFonts w:ascii="Times New Roman" w:hAnsi="Times New Roman"/>
        </w:rPr>
      </w:pPr>
    </w:p>
    <w:p w14:paraId="6098C4C8" w14:textId="6F683B83" w:rsidR="00F92FD0" w:rsidRPr="00CF7514" w:rsidRDefault="00F92FD0" w:rsidP="00426AD5">
      <w:pPr>
        <w:pStyle w:val="Level1"/>
        <w:numPr>
          <w:ilvl w:val="0"/>
          <w:numId w:val="0"/>
        </w:numPr>
        <w:tabs>
          <w:tab w:val="left" w:pos="-1080"/>
          <w:tab w:val="left" w:pos="-720"/>
        </w:tabs>
        <w:ind w:left="1080" w:hanging="360"/>
        <w:jc w:val="both"/>
        <w:rPr>
          <w:rFonts w:ascii="Times New Roman" w:hAnsi="Times New Roman"/>
        </w:rPr>
      </w:pPr>
      <w:r w:rsidRPr="00CF7514">
        <w:rPr>
          <w:rFonts w:ascii="Times New Roman" w:hAnsi="Times New Roman"/>
        </w:rPr>
        <w:t>a</w:t>
      </w:r>
      <w:r w:rsidR="00EA19D2" w:rsidRPr="00CF7514">
        <w:rPr>
          <w:rFonts w:ascii="Times New Roman" w:hAnsi="Times New Roman"/>
        </w:rPr>
        <w:t>.</w:t>
      </w:r>
      <w:r w:rsidRPr="00CF7514">
        <w:rPr>
          <w:rFonts w:ascii="Times New Roman" w:hAnsi="Times New Roman"/>
        </w:rPr>
        <w:tab/>
      </w:r>
      <w:r w:rsidR="00344991" w:rsidRPr="00CF7514">
        <w:rPr>
          <w:rFonts w:ascii="Times New Roman" w:hAnsi="Times New Roman"/>
        </w:rPr>
        <w:t xml:space="preserve">Notice of the division’s </w:t>
      </w:r>
      <w:r w:rsidRPr="00CF7514">
        <w:rPr>
          <w:rFonts w:ascii="Times New Roman" w:hAnsi="Times New Roman"/>
        </w:rPr>
        <w:t>receipt</w:t>
      </w:r>
      <w:r w:rsidR="00EA19D2" w:rsidRPr="00CF7514">
        <w:rPr>
          <w:rFonts w:ascii="Times New Roman" w:hAnsi="Times New Roman"/>
        </w:rPr>
        <w:t xml:space="preserve"> </w:t>
      </w:r>
      <w:r w:rsidRPr="00CF7514">
        <w:rPr>
          <w:rFonts w:ascii="Times New Roman" w:hAnsi="Times New Roman"/>
        </w:rPr>
        <w:t xml:space="preserve">of the </w:t>
      </w:r>
      <w:proofErr w:type="gramStart"/>
      <w:r w:rsidRPr="00CF7514">
        <w:rPr>
          <w:rFonts w:ascii="Times New Roman" w:hAnsi="Times New Roman"/>
        </w:rPr>
        <w:t>complaint;</w:t>
      </w:r>
      <w:proofErr w:type="gramEnd"/>
    </w:p>
    <w:p w14:paraId="4C0D29B6" w14:textId="77777777" w:rsidR="00B56F7C" w:rsidRPr="00CF7514" w:rsidRDefault="00B56F7C" w:rsidP="00426AD5">
      <w:pPr>
        <w:pStyle w:val="Level1"/>
        <w:numPr>
          <w:ilvl w:val="0"/>
          <w:numId w:val="0"/>
        </w:numPr>
        <w:tabs>
          <w:tab w:val="left" w:pos="-1080"/>
          <w:tab w:val="left" w:pos="-720"/>
          <w:tab w:val="left" w:pos="1800"/>
        </w:tabs>
        <w:ind w:left="1080" w:hanging="360"/>
        <w:jc w:val="both"/>
        <w:rPr>
          <w:rFonts w:ascii="Times New Roman" w:hAnsi="Times New Roman"/>
        </w:rPr>
      </w:pPr>
    </w:p>
    <w:p w14:paraId="5FC22404" w14:textId="4779D16C" w:rsidR="00F92FD0" w:rsidRPr="00CF7514" w:rsidRDefault="00F92FD0" w:rsidP="00426AD5">
      <w:pPr>
        <w:pStyle w:val="Level1"/>
        <w:numPr>
          <w:ilvl w:val="0"/>
          <w:numId w:val="0"/>
        </w:numPr>
        <w:ind w:left="1080" w:hanging="360"/>
        <w:jc w:val="both"/>
        <w:rPr>
          <w:rFonts w:ascii="Times New Roman" w:hAnsi="Times New Roman"/>
        </w:rPr>
      </w:pPr>
      <w:r w:rsidRPr="00CF7514">
        <w:rPr>
          <w:rFonts w:ascii="Times New Roman" w:hAnsi="Times New Roman"/>
        </w:rPr>
        <w:t>b</w:t>
      </w:r>
      <w:r w:rsidR="00B56F7C" w:rsidRPr="00CF7514">
        <w:rPr>
          <w:rFonts w:ascii="Times New Roman" w:hAnsi="Times New Roman"/>
        </w:rPr>
        <w:t>.</w:t>
      </w:r>
      <w:r w:rsidRPr="00CF7514">
        <w:rPr>
          <w:rFonts w:ascii="Times New Roman" w:hAnsi="Times New Roman"/>
        </w:rPr>
        <w:tab/>
        <w:t>A copy of the</w:t>
      </w:r>
      <w:r w:rsidR="00F274F3" w:rsidRPr="00CF7514">
        <w:rPr>
          <w:rFonts w:ascii="Times New Roman" w:hAnsi="Times New Roman"/>
        </w:rPr>
        <w:t xml:space="preserve"> </w:t>
      </w:r>
      <w:r w:rsidR="00876740" w:rsidRPr="00CF7514">
        <w:rPr>
          <w:rFonts w:ascii="Times New Roman" w:hAnsi="Times New Roman"/>
        </w:rPr>
        <w:t xml:space="preserve">division’s </w:t>
      </w:r>
      <w:r w:rsidRPr="00CF7514">
        <w:rPr>
          <w:rFonts w:ascii="Times New Roman" w:hAnsi="Times New Roman"/>
        </w:rPr>
        <w:t xml:space="preserve">letter </w:t>
      </w:r>
      <w:r w:rsidR="00A132CA" w:rsidRPr="00CF7514">
        <w:rPr>
          <w:rFonts w:ascii="Times New Roman" w:hAnsi="Times New Roman"/>
        </w:rPr>
        <w:t>notifying</w:t>
      </w:r>
      <w:r w:rsidRPr="00CF7514">
        <w:rPr>
          <w:rFonts w:ascii="Times New Roman" w:hAnsi="Times New Roman"/>
        </w:rPr>
        <w:t xml:space="preserve"> the </w:t>
      </w:r>
      <w:r w:rsidR="00F274F3" w:rsidRPr="00CF7514">
        <w:rPr>
          <w:rFonts w:ascii="Times New Roman" w:hAnsi="Times New Roman"/>
        </w:rPr>
        <w:t>licensee</w:t>
      </w:r>
      <w:r w:rsidRPr="00CF7514">
        <w:rPr>
          <w:rFonts w:ascii="Times New Roman" w:hAnsi="Times New Roman"/>
        </w:rPr>
        <w:t xml:space="preserve"> </w:t>
      </w:r>
      <w:r w:rsidR="009D62DB" w:rsidRPr="00CF7514">
        <w:rPr>
          <w:rFonts w:ascii="Times New Roman" w:hAnsi="Times New Roman"/>
        </w:rPr>
        <w:t xml:space="preserve">of the complaint and </w:t>
      </w:r>
      <w:r w:rsidR="00A132CA" w:rsidRPr="00CF7514">
        <w:rPr>
          <w:rFonts w:ascii="Times New Roman" w:hAnsi="Times New Roman"/>
        </w:rPr>
        <w:t>licensee’s</w:t>
      </w:r>
      <w:r w:rsidR="00352427" w:rsidRPr="00CF7514">
        <w:rPr>
          <w:rFonts w:ascii="Times New Roman" w:hAnsi="Times New Roman"/>
        </w:rPr>
        <w:t xml:space="preserve"> </w:t>
      </w:r>
      <w:r w:rsidRPr="00CF7514">
        <w:rPr>
          <w:rFonts w:ascii="Times New Roman" w:hAnsi="Times New Roman"/>
        </w:rPr>
        <w:t xml:space="preserve">response </w:t>
      </w:r>
      <w:proofErr w:type="gramStart"/>
      <w:r w:rsidR="00DD0C02" w:rsidRPr="00CF7514">
        <w:rPr>
          <w:rFonts w:ascii="Times New Roman" w:hAnsi="Times New Roman"/>
        </w:rPr>
        <w:t>deadline</w:t>
      </w:r>
      <w:r w:rsidRPr="00CF7514">
        <w:rPr>
          <w:rFonts w:ascii="Times New Roman" w:hAnsi="Times New Roman"/>
        </w:rPr>
        <w:t>;</w:t>
      </w:r>
      <w:proofErr w:type="gramEnd"/>
    </w:p>
    <w:p w14:paraId="45824B82" w14:textId="77777777" w:rsidR="009132D6" w:rsidRPr="00CF7514" w:rsidRDefault="009132D6" w:rsidP="00426AD5">
      <w:pPr>
        <w:pStyle w:val="Level1"/>
        <w:numPr>
          <w:ilvl w:val="0"/>
          <w:numId w:val="0"/>
        </w:numPr>
        <w:ind w:left="1080" w:hanging="360"/>
        <w:jc w:val="both"/>
        <w:rPr>
          <w:rFonts w:ascii="Times New Roman" w:hAnsi="Times New Roman"/>
        </w:rPr>
      </w:pPr>
    </w:p>
    <w:p w14:paraId="7E45C8C1" w14:textId="05F1B5A6" w:rsidR="009132D6" w:rsidRPr="00CF7514" w:rsidRDefault="009132D6" w:rsidP="00426AD5">
      <w:pPr>
        <w:pStyle w:val="Level1"/>
        <w:numPr>
          <w:ilvl w:val="0"/>
          <w:numId w:val="0"/>
        </w:numPr>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t xml:space="preserve">A copy of the </w:t>
      </w:r>
      <w:r w:rsidR="00656723" w:rsidRPr="00CF7514">
        <w:rPr>
          <w:rFonts w:ascii="Times New Roman" w:hAnsi="Times New Roman"/>
        </w:rPr>
        <w:t xml:space="preserve">licensee’s response to the </w:t>
      </w:r>
      <w:proofErr w:type="gramStart"/>
      <w:r w:rsidR="00656723" w:rsidRPr="00CF7514">
        <w:rPr>
          <w:rFonts w:ascii="Times New Roman" w:hAnsi="Times New Roman"/>
        </w:rPr>
        <w:t>complaint</w:t>
      </w:r>
      <w:r w:rsidR="00263F85" w:rsidRPr="00CF7514">
        <w:rPr>
          <w:rFonts w:ascii="Times New Roman" w:hAnsi="Times New Roman"/>
        </w:rPr>
        <w:t>;</w:t>
      </w:r>
      <w:proofErr w:type="gramEnd"/>
    </w:p>
    <w:p w14:paraId="4BEF7FC8" w14:textId="77777777" w:rsidR="005F21C8" w:rsidRPr="00CF7514" w:rsidRDefault="005F21C8" w:rsidP="00426AD5">
      <w:pPr>
        <w:pStyle w:val="Level1"/>
        <w:numPr>
          <w:ilvl w:val="0"/>
          <w:numId w:val="0"/>
        </w:numPr>
        <w:ind w:left="1080" w:hanging="360"/>
        <w:jc w:val="both"/>
        <w:rPr>
          <w:rFonts w:ascii="Times New Roman" w:hAnsi="Times New Roman"/>
        </w:rPr>
      </w:pPr>
    </w:p>
    <w:p w14:paraId="7B36D5C0" w14:textId="3FC6FBED" w:rsidR="00B13903" w:rsidRPr="00CF7514" w:rsidRDefault="00876740" w:rsidP="00426AD5">
      <w:pPr>
        <w:pStyle w:val="Level1"/>
        <w:numPr>
          <w:ilvl w:val="0"/>
          <w:numId w:val="0"/>
        </w:numPr>
        <w:ind w:left="1080" w:hanging="360"/>
        <w:jc w:val="both"/>
        <w:rPr>
          <w:rFonts w:ascii="Times New Roman" w:hAnsi="Times New Roman"/>
        </w:rPr>
      </w:pPr>
      <w:r w:rsidRPr="00CF7514">
        <w:rPr>
          <w:rFonts w:ascii="Times New Roman" w:hAnsi="Times New Roman"/>
        </w:rPr>
        <w:t>d.</w:t>
      </w:r>
      <w:r w:rsidR="00F92FD0" w:rsidRPr="00CF7514">
        <w:rPr>
          <w:rFonts w:ascii="Times New Roman" w:hAnsi="Times New Roman"/>
        </w:rPr>
        <w:tab/>
        <w:t xml:space="preserve">Notice of </w:t>
      </w:r>
      <w:r w:rsidR="00296B0B" w:rsidRPr="00CF7514">
        <w:rPr>
          <w:rFonts w:ascii="Times New Roman" w:hAnsi="Times New Roman"/>
        </w:rPr>
        <w:t xml:space="preserve">a </w:t>
      </w:r>
      <w:r w:rsidR="003E03D6" w:rsidRPr="00CF7514">
        <w:rPr>
          <w:rFonts w:ascii="Times New Roman" w:hAnsi="Times New Roman"/>
        </w:rPr>
        <w:t xml:space="preserve">board meeting at which </w:t>
      </w:r>
      <w:r w:rsidR="00F92FD0" w:rsidRPr="00CF7514">
        <w:rPr>
          <w:rFonts w:ascii="Times New Roman" w:hAnsi="Times New Roman"/>
        </w:rPr>
        <w:t>the complaint</w:t>
      </w:r>
      <w:r w:rsidR="00824D17" w:rsidRPr="00CF7514">
        <w:rPr>
          <w:rFonts w:ascii="Times New Roman" w:hAnsi="Times New Roman"/>
        </w:rPr>
        <w:t xml:space="preserve"> will be on the </w:t>
      </w:r>
      <w:proofErr w:type="gramStart"/>
      <w:r w:rsidR="00824D17" w:rsidRPr="00CF7514">
        <w:rPr>
          <w:rFonts w:ascii="Times New Roman" w:hAnsi="Times New Roman"/>
        </w:rPr>
        <w:t>agenda</w:t>
      </w:r>
      <w:r w:rsidR="00B13903" w:rsidRPr="00CF7514">
        <w:rPr>
          <w:rFonts w:ascii="Times New Roman" w:hAnsi="Times New Roman"/>
        </w:rPr>
        <w:t>;</w:t>
      </w:r>
      <w:proofErr w:type="gramEnd"/>
    </w:p>
    <w:p w14:paraId="508E3486" w14:textId="77777777" w:rsidR="00B13903" w:rsidRPr="00CF7514" w:rsidRDefault="00B13903" w:rsidP="00426AD5">
      <w:pPr>
        <w:pStyle w:val="Level1"/>
        <w:numPr>
          <w:ilvl w:val="0"/>
          <w:numId w:val="0"/>
        </w:numPr>
        <w:ind w:left="1080" w:hanging="360"/>
        <w:jc w:val="both"/>
        <w:rPr>
          <w:rFonts w:ascii="Times New Roman" w:hAnsi="Times New Roman"/>
        </w:rPr>
      </w:pPr>
    </w:p>
    <w:p w14:paraId="35EC94DB" w14:textId="29D6A027" w:rsidR="00F92FD0" w:rsidRPr="00CF7514" w:rsidRDefault="00A11F89" w:rsidP="00426AD5">
      <w:pPr>
        <w:pStyle w:val="Level1"/>
        <w:numPr>
          <w:ilvl w:val="0"/>
          <w:numId w:val="0"/>
        </w:numPr>
        <w:ind w:left="1080" w:hanging="360"/>
        <w:jc w:val="both"/>
        <w:rPr>
          <w:rFonts w:ascii="Times New Roman" w:hAnsi="Times New Roman"/>
        </w:rPr>
      </w:pPr>
      <w:r w:rsidRPr="00CF7514">
        <w:rPr>
          <w:rFonts w:ascii="Times New Roman" w:hAnsi="Times New Roman"/>
        </w:rPr>
        <w:t>e.</w:t>
      </w:r>
      <w:r w:rsidR="00F92FD0" w:rsidRPr="00CF7514">
        <w:rPr>
          <w:rFonts w:ascii="Times New Roman" w:hAnsi="Times New Roman"/>
        </w:rPr>
        <w:t xml:space="preserve"> </w:t>
      </w:r>
      <w:r w:rsidRPr="00CF7514">
        <w:rPr>
          <w:rFonts w:ascii="Times New Roman" w:hAnsi="Times New Roman"/>
        </w:rPr>
        <w:tab/>
        <w:t xml:space="preserve">A copy of </w:t>
      </w:r>
      <w:r w:rsidR="008419D4" w:rsidRPr="00CF7514">
        <w:rPr>
          <w:rFonts w:ascii="Times New Roman" w:hAnsi="Times New Roman"/>
        </w:rPr>
        <w:t xml:space="preserve">non-confidential </w:t>
      </w:r>
      <w:r w:rsidR="0035186C" w:rsidRPr="00CF7514">
        <w:rPr>
          <w:rFonts w:ascii="Times New Roman" w:hAnsi="Times New Roman"/>
        </w:rPr>
        <w:t xml:space="preserve">documents </w:t>
      </w:r>
      <w:r w:rsidR="00F92FD0" w:rsidRPr="00CF7514">
        <w:rPr>
          <w:rFonts w:ascii="Times New Roman" w:hAnsi="Times New Roman"/>
        </w:rPr>
        <w:t>submitted to the board</w:t>
      </w:r>
      <w:r w:rsidR="00AE79EE" w:rsidRPr="00CF7514">
        <w:rPr>
          <w:rFonts w:ascii="Times New Roman" w:hAnsi="Times New Roman"/>
        </w:rPr>
        <w:t xml:space="preserve"> in support of an </w:t>
      </w:r>
      <w:r w:rsidR="00886A1C" w:rsidRPr="00CF7514">
        <w:rPr>
          <w:rFonts w:ascii="Times New Roman" w:hAnsi="Times New Roman"/>
        </w:rPr>
        <w:t>agenda item</w:t>
      </w:r>
      <w:r w:rsidR="00A61B54" w:rsidRPr="00CF7514">
        <w:rPr>
          <w:rFonts w:ascii="Times New Roman" w:hAnsi="Times New Roman"/>
        </w:rPr>
        <w:t xml:space="preserve"> concerning the </w:t>
      </w:r>
      <w:proofErr w:type="gramStart"/>
      <w:r w:rsidR="00A61B54" w:rsidRPr="00CF7514">
        <w:rPr>
          <w:rFonts w:ascii="Times New Roman" w:hAnsi="Times New Roman"/>
        </w:rPr>
        <w:t>complaint</w:t>
      </w:r>
      <w:r w:rsidR="00F92FD0" w:rsidRPr="00CF7514">
        <w:rPr>
          <w:rFonts w:ascii="Times New Roman" w:hAnsi="Times New Roman"/>
        </w:rPr>
        <w:t>;</w:t>
      </w:r>
      <w:proofErr w:type="gramEnd"/>
    </w:p>
    <w:p w14:paraId="6ACAEC86" w14:textId="77777777" w:rsidR="00142D89" w:rsidRPr="00CF7514" w:rsidRDefault="00142D89" w:rsidP="004167D8">
      <w:pPr>
        <w:pStyle w:val="Level1"/>
        <w:numPr>
          <w:ilvl w:val="0"/>
          <w:numId w:val="0"/>
        </w:numPr>
        <w:ind w:left="1440" w:hanging="540"/>
        <w:jc w:val="both"/>
        <w:rPr>
          <w:rFonts w:ascii="Times New Roman" w:hAnsi="Times New Roman"/>
        </w:rPr>
      </w:pPr>
    </w:p>
    <w:p w14:paraId="18D1ECDB" w14:textId="57EFB6E3" w:rsidR="00142D89" w:rsidRPr="00CF7514" w:rsidRDefault="00142D89" w:rsidP="00426AD5">
      <w:pPr>
        <w:pStyle w:val="Level1"/>
        <w:numPr>
          <w:ilvl w:val="0"/>
          <w:numId w:val="0"/>
        </w:numPr>
        <w:ind w:left="1080" w:hanging="360"/>
        <w:jc w:val="both"/>
        <w:rPr>
          <w:rFonts w:ascii="Times New Roman" w:hAnsi="Times New Roman"/>
        </w:rPr>
      </w:pPr>
      <w:r w:rsidRPr="00CF7514">
        <w:rPr>
          <w:rFonts w:ascii="Times New Roman" w:hAnsi="Times New Roman"/>
        </w:rPr>
        <w:lastRenderedPageBreak/>
        <w:t>f.</w:t>
      </w:r>
      <w:r w:rsidRPr="00CF7514">
        <w:rPr>
          <w:rFonts w:ascii="Times New Roman" w:hAnsi="Times New Roman"/>
        </w:rPr>
        <w:tab/>
        <w:t xml:space="preserve">Notice of </w:t>
      </w:r>
      <w:r w:rsidR="006B296F" w:rsidRPr="00CF7514">
        <w:rPr>
          <w:rFonts w:ascii="Times New Roman" w:hAnsi="Times New Roman"/>
        </w:rPr>
        <w:t xml:space="preserve">action by the board concerning the </w:t>
      </w:r>
      <w:proofErr w:type="gramStart"/>
      <w:r w:rsidR="006B296F" w:rsidRPr="00CF7514">
        <w:rPr>
          <w:rFonts w:ascii="Times New Roman" w:hAnsi="Times New Roman"/>
        </w:rPr>
        <w:t>complaint;</w:t>
      </w:r>
      <w:proofErr w:type="gramEnd"/>
    </w:p>
    <w:p w14:paraId="42547A62" w14:textId="77777777" w:rsidR="006D5A5B" w:rsidRPr="00CF7514" w:rsidRDefault="006D5A5B" w:rsidP="00426AD5">
      <w:pPr>
        <w:pStyle w:val="Level1"/>
        <w:numPr>
          <w:ilvl w:val="0"/>
          <w:numId w:val="0"/>
        </w:numPr>
        <w:ind w:left="1080" w:hanging="360"/>
        <w:jc w:val="both"/>
        <w:rPr>
          <w:rFonts w:ascii="Times New Roman" w:hAnsi="Times New Roman"/>
        </w:rPr>
      </w:pPr>
    </w:p>
    <w:p w14:paraId="0136B99D" w14:textId="5C26FE8A" w:rsidR="006D5A5B" w:rsidRPr="00CF7514" w:rsidRDefault="006D5A5B" w:rsidP="00426AD5">
      <w:pPr>
        <w:pStyle w:val="Level1"/>
        <w:numPr>
          <w:ilvl w:val="0"/>
          <w:numId w:val="0"/>
        </w:numPr>
        <w:ind w:left="1080" w:hanging="360"/>
        <w:jc w:val="both"/>
        <w:rPr>
          <w:rFonts w:ascii="Times New Roman" w:hAnsi="Times New Roman"/>
        </w:rPr>
      </w:pPr>
      <w:r w:rsidRPr="00CF7514">
        <w:rPr>
          <w:rFonts w:ascii="Times New Roman" w:hAnsi="Times New Roman"/>
        </w:rPr>
        <w:t>g.</w:t>
      </w:r>
      <w:r w:rsidRPr="00CF7514">
        <w:rPr>
          <w:rFonts w:ascii="Times New Roman" w:hAnsi="Times New Roman"/>
        </w:rPr>
        <w:tab/>
      </w:r>
      <w:r w:rsidR="009566C2" w:rsidRPr="00CF7514">
        <w:rPr>
          <w:rFonts w:ascii="Times New Roman" w:hAnsi="Times New Roman"/>
        </w:rPr>
        <w:t xml:space="preserve">Notice of </w:t>
      </w:r>
      <w:r w:rsidR="002040B9" w:rsidRPr="00CF7514">
        <w:rPr>
          <w:rFonts w:ascii="Times New Roman" w:hAnsi="Times New Roman"/>
        </w:rPr>
        <w:t xml:space="preserve">a finding of probable cause on </w:t>
      </w:r>
      <w:r w:rsidR="0030019E" w:rsidRPr="00CF7514">
        <w:rPr>
          <w:rFonts w:ascii="Times New Roman" w:hAnsi="Times New Roman"/>
        </w:rPr>
        <w:t>the</w:t>
      </w:r>
      <w:r w:rsidR="002040B9" w:rsidRPr="00CF7514">
        <w:rPr>
          <w:rFonts w:ascii="Times New Roman" w:hAnsi="Times New Roman"/>
        </w:rPr>
        <w:t xml:space="preserve"> complaint</w:t>
      </w:r>
      <w:r w:rsidR="0030019E" w:rsidRPr="00CF7514">
        <w:rPr>
          <w:rFonts w:ascii="Times New Roman" w:hAnsi="Times New Roman"/>
        </w:rPr>
        <w:t>’s</w:t>
      </w:r>
      <w:r w:rsidR="002040B9" w:rsidRPr="00CF7514">
        <w:rPr>
          <w:rFonts w:ascii="Times New Roman" w:hAnsi="Times New Roman"/>
        </w:rPr>
        <w:t xml:space="preserve"> </w:t>
      </w:r>
      <w:proofErr w:type="gramStart"/>
      <w:r w:rsidR="002040B9" w:rsidRPr="00CF7514">
        <w:rPr>
          <w:rFonts w:ascii="Times New Roman" w:hAnsi="Times New Roman"/>
        </w:rPr>
        <w:t>allegations</w:t>
      </w:r>
      <w:r w:rsidR="004E2832" w:rsidRPr="00CF7514">
        <w:rPr>
          <w:rFonts w:ascii="Times New Roman" w:hAnsi="Times New Roman"/>
        </w:rPr>
        <w:t>;</w:t>
      </w:r>
      <w:proofErr w:type="gramEnd"/>
    </w:p>
    <w:p w14:paraId="42A0A03A" w14:textId="77777777" w:rsidR="006B296F" w:rsidRPr="00CF7514" w:rsidRDefault="006B296F" w:rsidP="00426AD5">
      <w:pPr>
        <w:pStyle w:val="Level1"/>
        <w:numPr>
          <w:ilvl w:val="0"/>
          <w:numId w:val="0"/>
        </w:numPr>
        <w:ind w:left="1080" w:hanging="360"/>
        <w:jc w:val="both"/>
        <w:rPr>
          <w:rFonts w:ascii="Times New Roman" w:hAnsi="Times New Roman"/>
        </w:rPr>
      </w:pPr>
    </w:p>
    <w:p w14:paraId="6A8300E7" w14:textId="401F139A" w:rsidR="006B296F" w:rsidRPr="00CF7514" w:rsidRDefault="006D5A5B" w:rsidP="00426AD5">
      <w:pPr>
        <w:pStyle w:val="Level1"/>
        <w:numPr>
          <w:ilvl w:val="0"/>
          <w:numId w:val="0"/>
        </w:numPr>
        <w:ind w:left="1080" w:hanging="360"/>
        <w:jc w:val="both"/>
        <w:rPr>
          <w:rFonts w:ascii="Times New Roman" w:hAnsi="Times New Roman"/>
        </w:rPr>
      </w:pPr>
      <w:r w:rsidRPr="00CF7514">
        <w:rPr>
          <w:rFonts w:ascii="Times New Roman" w:hAnsi="Times New Roman"/>
        </w:rPr>
        <w:t>h</w:t>
      </w:r>
      <w:r w:rsidR="006B296F" w:rsidRPr="00CF7514">
        <w:rPr>
          <w:rFonts w:ascii="Times New Roman" w:hAnsi="Times New Roman"/>
        </w:rPr>
        <w:t>.</w:t>
      </w:r>
      <w:r w:rsidR="006B296F" w:rsidRPr="00CF7514">
        <w:rPr>
          <w:rFonts w:ascii="Times New Roman" w:hAnsi="Times New Roman"/>
        </w:rPr>
        <w:tab/>
        <w:t xml:space="preserve">Notice of </w:t>
      </w:r>
      <w:r w:rsidRPr="00CF7514">
        <w:rPr>
          <w:rFonts w:ascii="Times New Roman" w:hAnsi="Times New Roman"/>
        </w:rPr>
        <w:t xml:space="preserve">the licensee’s request for </w:t>
      </w:r>
      <w:proofErr w:type="gramStart"/>
      <w:r w:rsidRPr="00CF7514">
        <w:rPr>
          <w:rFonts w:ascii="Times New Roman" w:hAnsi="Times New Roman"/>
        </w:rPr>
        <w:t>hearing;</w:t>
      </w:r>
      <w:proofErr w:type="gramEnd"/>
    </w:p>
    <w:p w14:paraId="68EF1688" w14:textId="77777777" w:rsidR="00761655" w:rsidRPr="00CF7514" w:rsidRDefault="00761655" w:rsidP="00426AD5">
      <w:pPr>
        <w:pStyle w:val="Level1"/>
        <w:numPr>
          <w:ilvl w:val="0"/>
          <w:numId w:val="0"/>
        </w:numPr>
        <w:ind w:left="1080" w:hanging="360"/>
        <w:jc w:val="both"/>
        <w:rPr>
          <w:rFonts w:ascii="Times New Roman" w:hAnsi="Times New Roman"/>
          <w:color w:val="FF0000"/>
        </w:rPr>
      </w:pPr>
    </w:p>
    <w:p w14:paraId="3AF9FCD8" w14:textId="48D9166C" w:rsidR="00761655" w:rsidRPr="00CF7514" w:rsidRDefault="00761655" w:rsidP="00426AD5">
      <w:pPr>
        <w:pStyle w:val="Level1"/>
        <w:numPr>
          <w:ilvl w:val="0"/>
          <w:numId w:val="0"/>
        </w:numPr>
        <w:ind w:left="1080" w:hanging="360"/>
        <w:jc w:val="both"/>
        <w:rPr>
          <w:rFonts w:ascii="Times New Roman" w:hAnsi="Times New Roman"/>
        </w:rPr>
      </w:pPr>
      <w:r w:rsidRPr="00CF7514">
        <w:rPr>
          <w:rFonts w:ascii="Times New Roman" w:hAnsi="Times New Roman"/>
        </w:rPr>
        <w:t>i.</w:t>
      </w:r>
      <w:r w:rsidRPr="00CF7514">
        <w:rPr>
          <w:rFonts w:ascii="Times New Roman" w:hAnsi="Times New Roman"/>
        </w:rPr>
        <w:tab/>
        <w:t xml:space="preserve">Notice of </w:t>
      </w:r>
      <w:r w:rsidR="0030019E" w:rsidRPr="00CF7514">
        <w:rPr>
          <w:rFonts w:ascii="Times New Roman" w:hAnsi="Times New Roman"/>
        </w:rPr>
        <w:t>the</w:t>
      </w:r>
      <w:r w:rsidRPr="00CF7514">
        <w:rPr>
          <w:rFonts w:ascii="Times New Roman" w:hAnsi="Times New Roman"/>
        </w:rPr>
        <w:t xml:space="preserve"> disciplinary hearing;</w:t>
      </w:r>
      <w:r w:rsidR="00E0394F" w:rsidRPr="00CF7514">
        <w:rPr>
          <w:rFonts w:ascii="Times New Roman" w:hAnsi="Times New Roman"/>
        </w:rPr>
        <w:t xml:space="preserve"> and</w:t>
      </w:r>
    </w:p>
    <w:p w14:paraId="20D18FCD" w14:textId="77777777" w:rsidR="003533C4" w:rsidRPr="00CF7514" w:rsidRDefault="003533C4" w:rsidP="00426AD5">
      <w:pPr>
        <w:pStyle w:val="Level1"/>
        <w:numPr>
          <w:ilvl w:val="0"/>
          <w:numId w:val="0"/>
        </w:numPr>
        <w:ind w:left="1080" w:hanging="360"/>
        <w:jc w:val="both"/>
        <w:rPr>
          <w:rFonts w:ascii="Times New Roman" w:hAnsi="Times New Roman"/>
        </w:rPr>
      </w:pPr>
    </w:p>
    <w:p w14:paraId="50176282" w14:textId="6177CFF8" w:rsidR="00F92FD0" w:rsidRPr="00CF7514" w:rsidRDefault="003533C4" w:rsidP="00426AD5">
      <w:pPr>
        <w:pStyle w:val="Level1"/>
        <w:numPr>
          <w:ilvl w:val="0"/>
          <w:numId w:val="0"/>
        </w:numPr>
        <w:ind w:left="1080" w:hanging="360"/>
        <w:jc w:val="both"/>
        <w:rPr>
          <w:rFonts w:ascii="Times New Roman" w:hAnsi="Times New Roman"/>
        </w:rPr>
      </w:pPr>
      <w:r w:rsidRPr="00CF7514">
        <w:rPr>
          <w:rFonts w:ascii="Times New Roman" w:hAnsi="Times New Roman"/>
        </w:rPr>
        <w:t>j</w:t>
      </w:r>
      <w:r w:rsidR="00EE5005" w:rsidRPr="00CF7514">
        <w:rPr>
          <w:rFonts w:ascii="Times New Roman" w:hAnsi="Times New Roman"/>
        </w:rPr>
        <w:t>.</w:t>
      </w:r>
      <w:r w:rsidR="00F92FD0" w:rsidRPr="00CF7514">
        <w:rPr>
          <w:rFonts w:ascii="Times New Roman" w:hAnsi="Times New Roman"/>
        </w:rPr>
        <w:tab/>
        <w:t>Notice of the final disposition of each allegation</w:t>
      </w:r>
      <w:r w:rsidR="00022B43" w:rsidRPr="00CF7514">
        <w:rPr>
          <w:rFonts w:ascii="Times New Roman" w:hAnsi="Times New Roman"/>
        </w:rPr>
        <w:t xml:space="preserve">, including dismissal of </w:t>
      </w:r>
      <w:r w:rsidR="00E0394F" w:rsidRPr="00CF7514">
        <w:rPr>
          <w:rFonts w:ascii="Times New Roman" w:hAnsi="Times New Roman"/>
        </w:rPr>
        <w:t>all or part of the complaint</w:t>
      </w:r>
      <w:r w:rsidR="00362369" w:rsidRPr="00CF7514">
        <w:rPr>
          <w:rFonts w:ascii="Times New Roman" w:hAnsi="Times New Roman"/>
        </w:rPr>
        <w:t xml:space="preserve"> and a final decision and order</w:t>
      </w:r>
      <w:r w:rsidR="00E0394F" w:rsidRPr="00CF7514">
        <w:rPr>
          <w:rFonts w:ascii="Times New Roman" w:hAnsi="Times New Roman"/>
        </w:rPr>
        <w:t>.</w:t>
      </w:r>
    </w:p>
    <w:p w14:paraId="533BC58B" w14:textId="77777777" w:rsidR="00E0394F" w:rsidRPr="00CF7514" w:rsidRDefault="00E0394F" w:rsidP="004167D8">
      <w:pPr>
        <w:pStyle w:val="Level1"/>
        <w:numPr>
          <w:ilvl w:val="0"/>
          <w:numId w:val="0"/>
        </w:numPr>
        <w:ind w:left="1440" w:hanging="540"/>
        <w:jc w:val="both"/>
        <w:rPr>
          <w:rFonts w:ascii="Times New Roman" w:hAnsi="Times New Roman"/>
        </w:rPr>
      </w:pPr>
    </w:p>
    <w:p w14:paraId="4FC7CEE6" w14:textId="2916CA52" w:rsidR="000918BA" w:rsidRPr="00CF7514" w:rsidRDefault="00133D5D" w:rsidP="00426AD5">
      <w:pPr>
        <w:pStyle w:val="Level1"/>
        <w:numPr>
          <w:ilvl w:val="0"/>
          <w:numId w:val="0"/>
        </w:numPr>
        <w:tabs>
          <w:tab w:val="left" w:pos="-1080"/>
          <w:tab w:val="left" w:pos="-720"/>
        </w:tabs>
        <w:ind w:left="720" w:hanging="360"/>
        <w:jc w:val="both"/>
        <w:rPr>
          <w:rFonts w:ascii="Times New Roman" w:hAnsi="Times New Roman"/>
        </w:rPr>
      </w:pPr>
      <w:r w:rsidRPr="00CF7514">
        <w:rPr>
          <w:rFonts w:ascii="Times New Roman" w:hAnsi="Times New Roman"/>
        </w:rPr>
        <w:t>3.</w:t>
      </w:r>
      <w:r w:rsidR="00714B1F" w:rsidRPr="00CF7514">
        <w:rPr>
          <w:rFonts w:ascii="Times New Roman" w:hAnsi="Times New Roman"/>
        </w:rPr>
        <w:tab/>
      </w:r>
      <w:r w:rsidR="00D67D85" w:rsidRPr="00CF7514">
        <w:rPr>
          <w:rFonts w:ascii="Times New Roman" w:hAnsi="Times New Roman"/>
        </w:rPr>
        <w:t xml:space="preserve">Before board consideration of </w:t>
      </w:r>
      <w:r w:rsidR="0030019E" w:rsidRPr="00CF7514">
        <w:rPr>
          <w:rFonts w:ascii="Times New Roman" w:hAnsi="Times New Roman"/>
        </w:rPr>
        <w:t>an</w:t>
      </w:r>
      <w:r w:rsidR="00AF55AB" w:rsidRPr="00CF7514">
        <w:rPr>
          <w:rFonts w:ascii="Times New Roman" w:hAnsi="Times New Roman"/>
        </w:rPr>
        <w:t xml:space="preserve"> </w:t>
      </w:r>
      <w:r w:rsidR="003E0B5C" w:rsidRPr="00CF7514">
        <w:rPr>
          <w:rFonts w:ascii="Times New Roman" w:hAnsi="Times New Roman"/>
        </w:rPr>
        <w:t xml:space="preserve">agenda item related to the complaint, the division </w:t>
      </w:r>
      <w:r w:rsidR="00DD7FAE" w:rsidRPr="00CF7514">
        <w:rPr>
          <w:rFonts w:ascii="Times New Roman" w:hAnsi="Times New Roman"/>
        </w:rPr>
        <w:t xml:space="preserve">will </w:t>
      </w:r>
      <w:r w:rsidR="003E0B5C" w:rsidRPr="00CF7514">
        <w:rPr>
          <w:rFonts w:ascii="Times New Roman" w:hAnsi="Times New Roman"/>
        </w:rPr>
        <w:t>advise</w:t>
      </w:r>
      <w:r w:rsidR="00F92FD0" w:rsidRPr="00CF7514">
        <w:rPr>
          <w:rFonts w:ascii="Times New Roman" w:hAnsi="Times New Roman"/>
        </w:rPr>
        <w:t xml:space="preserve"> the board </w:t>
      </w:r>
      <w:r w:rsidR="00A20508" w:rsidRPr="00CF7514">
        <w:rPr>
          <w:rFonts w:ascii="Times New Roman" w:hAnsi="Times New Roman"/>
        </w:rPr>
        <w:t>of the division</w:t>
      </w:r>
      <w:r w:rsidR="00DA042E" w:rsidRPr="00CF7514">
        <w:rPr>
          <w:rFonts w:ascii="Times New Roman" w:hAnsi="Times New Roman"/>
        </w:rPr>
        <w:t xml:space="preserve">’s </w:t>
      </w:r>
      <w:r w:rsidR="00F92FD0" w:rsidRPr="00CF7514">
        <w:rPr>
          <w:rFonts w:ascii="Times New Roman" w:hAnsi="Times New Roman"/>
        </w:rPr>
        <w:t>compliance with</w:t>
      </w:r>
      <w:r w:rsidR="00FD5E9E" w:rsidRPr="00CF7514">
        <w:rPr>
          <w:rFonts w:ascii="Times New Roman" w:hAnsi="Times New Roman"/>
        </w:rPr>
        <w:t xml:space="preserve"> </w:t>
      </w:r>
      <w:r w:rsidR="008F2D91" w:rsidRPr="00CF7514">
        <w:rPr>
          <w:rFonts w:ascii="Times New Roman" w:hAnsi="Times New Roman"/>
        </w:rPr>
        <w:t>the notice requirements of this section</w:t>
      </w:r>
      <w:r w:rsidR="00F92FD0" w:rsidRPr="00CF7514">
        <w:rPr>
          <w:rFonts w:ascii="Times New Roman" w:hAnsi="Times New Roman"/>
        </w:rPr>
        <w:t xml:space="preserve">. </w:t>
      </w:r>
    </w:p>
    <w:p w14:paraId="58777450" w14:textId="77777777" w:rsidR="000918BA" w:rsidRPr="00CF7514" w:rsidRDefault="000918BA" w:rsidP="00426AD5">
      <w:pPr>
        <w:pStyle w:val="Level1"/>
        <w:numPr>
          <w:ilvl w:val="0"/>
          <w:numId w:val="0"/>
        </w:numPr>
        <w:tabs>
          <w:tab w:val="left" w:pos="-1080"/>
          <w:tab w:val="left" w:pos="-720"/>
        </w:tabs>
        <w:ind w:left="720" w:hanging="360"/>
        <w:jc w:val="both"/>
        <w:rPr>
          <w:rFonts w:ascii="Times New Roman" w:hAnsi="Times New Roman"/>
        </w:rPr>
      </w:pPr>
    </w:p>
    <w:p w14:paraId="09442CC5" w14:textId="763A5564" w:rsidR="00F92FD0" w:rsidRPr="00CF7514" w:rsidRDefault="000918BA" w:rsidP="00426AD5">
      <w:pPr>
        <w:pStyle w:val="Level1"/>
        <w:numPr>
          <w:ilvl w:val="0"/>
          <w:numId w:val="0"/>
        </w:numPr>
        <w:tabs>
          <w:tab w:val="left" w:pos="-1080"/>
          <w:tab w:val="left" w:pos="-720"/>
        </w:tabs>
        <w:ind w:left="720" w:hanging="360"/>
        <w:jc w:val="both"/>
        <w:rPr>
          <w:rFonts w:ascii="Times New Roman" w:hAnsi="Times New Roman"/>
        </w:rPr>
      </w:pPr>
      <w:r w:rsidRPr="00CF7514">
        <w:rPr>
          <w:rFonts w:ascii="Times New Roman" w:hAnsi="Times New Roman"/>
        </w:rPr>
        <w:t>4.</w:t>
      </w:r>
      <w:r w:rsidRPr="00CF7514">
        <w:rPr>
          <w:rFonts w:ascii="Times New Roman" w:hAnsi="Times New Roman"/>
        </w:rPr>
        <w:tab/>
      </w:r>
      <w:r w:rsidR="009E5201" w:rsidRPr="00CF7514">
        <w:rPr>
          <w:rFonts w:ascii="Times New Roman" w:hAnsi="Times New Roman"/>
        </w:rPr>
        <w:t>The division’s</w:t>
      </w:r>
      <w:r w:rsidR="00F92FD0" w:rsidRPr="00CF7514">
        <w:rPr>
          <w:rFonts w:ascii="Times New Roman" w:hAnsi="Times New Roman"/>
        </w:rPr>
        <w:t xml:space="preserve"> </w:t>
      </w:r>
      <w:r w:rsidR="009E5201" w:rsidRPr="00CF7514">
        <w:rPr>
          <w:rFonts w:ascii="Times New Roman" w:hAnsi="Times New Roman"/>
        </w:rPr>
        <w:t xml:space="preserve">failure to </w:t>
      </w:r>
      <w:r w:rsidR="00753276" w:rsidRPr="00CF7514">
        <w:rPr>
          <w:rFonts w:ascii="Times New Roman" w:hAnsi="Times New Roman"/>
        </w:rPr>
        <w:t xml:space="preserve">comply with the notice requirements of this section </w:t>
      </w:r>
      <w:r w:rsidR="00B25436" w:rsidRPr="00CF7514">
        <w:rPr>
          <w:rFonts w:ascii="Times New Roman" w:hAnsi="Times New Roman"/>
        </w:rPr>
        <w:t>i</w:t>
      </w:r>
      <w:r w:rsidR="00753276" w:rsidRPr="00CF7514">
        <w:rPr>
          <w:rFonts w:ascii="Times New Roman" w:hAnsi="Times New Roman"/>
        </w:rPr>
        <w:t>s</w:t>
      </w:r>
      <w:r w:rsidR="00975FF5" w:rsidRPr="00CF7514">
        <w:rPr>
          <w:rFonts w:ascii="Times New Roman" w:hAnsi="Times New Roman"/>
        </w:rPr>
        <w:t xml:space="preserve"> </w:t>
      </w:r>
      <w:r w:rsidR="00F92FD0" w:rsidRPr="00CF7514">
        <w:rPr>
          <w:rFonts w:ascii="Times New Roman" w:hAnsi="Times New Roman"/>
        </w:rPr>
        <w:t xml:space="preserve">not </w:t>
      </w:r>
      <w:r w:rsidR="00F4043E" w:rsidRPr="00CF7514">
        <w:rPr>
          <w:rFonts w:ascii="Times New Roman" w:hAnsi="Times New Roman"/>
        </w:rPr>
        <w:t>a basis for a legal or procedural challenge to board action</w:t>
      </w:r>
      <w:r w:rsidR="00F92FD0" w:rsidRPr="00CF7514">
        <w:rPr>
          <w:rFonts w:ascii="Times New Roman" w:hAnsi="Times New Roman"/>
        </w:rPr>
        <w:t>.</w:t>
      </w:r>
    </w:p>
    <w:p w14:paraId="2C89EA43" w14:textId="77777777" w:rsidR="00605D16" w:rsidRPr="00CF7514" w:rsidRDefault="00605D16" w:rsidP="00426AD5">
      <w:pPr>
        <w:pStyle w:val="Level1"/>
        <w:numPr>
          <w:ilvl w:val="0"/>
          <w:numId w:val="0"/>
        </w:numPr>
        <w:tabs>
          <w:tab w:val="left" w:pos="-1080"/>
          <w:tab w:val="left" w:pos="-720"/>
        </w:tabs>
        <w:ind w:left="720" w:hanging="360"/>
        <w:jc w:val="both"/>
        <w:rPr>
          <w:rFonts w:ascii="Times New Roman" w:hAnsi="Times New Roman"/>
        </w:rPr>
      </w:pPr>
    </w:p>
    <w:p w14:paraId="177635B8" w14:textId="2315392C" w:rsidR="00F92FD0" w:rsidRPr="00CF7514" w:rsidRDefault="00CE43D7" w:rsidP="00426AD5">
      <w:pPr>
        <w:pStyle w:val="Level1"/>
        <w:numPr>
          <w:ilvl w:val="0"/>
          <w:numId w:val="0"/>
        </w:numPr>
        <w:ind w:left="720" w:hanging="360"/>
        <w:jc w:val="both"/>
        <w:rPr>
          <w:rFonts w:ascii="Times New Roman" w:hAnsi="Times New Roman"/>
        </w:rPr>
      </w:pPr>
      <w:r w:rsidRPr="00CF7514">
        <w:rPr>
          <w:rFonts w:ascii="Times New Roman" w:hAnsi="Times New Roman"/>
        </w:rPr>
        <w:t>5</w:t>
      </w:r>
      <w:r w:rsidR="005025B6" w:rsidRPr="00CF7514">
        <w:rPr>
          <w:rFonts w:ascii="Times New Roman" w:hAnsi="Times New Roman"/>
        </w:rPr>
        <w:t>.</w:t>
      </w:r>
      <w:r w:rsidRPr="00CF7514">
        <w:rPr>
          <w:rFonts w:ascii="Times New Roman" w:hAnsi="Times New Roman"/>
        </w:rPr>
        <w:tab/>
      </w:r>
      <w:r w:rsidR="00DE0CFD" w:rsidRPr="00CF7514">
        <w:rPr>
          <w:rFonts w:ascii="Times New Roman" w:hAnsi="Times New Roman"/>
        </w:rPr>
        <w:t xml:space="preserve">A </w:t>
      </w:r>
      <w:r w:rsidR="00F92FD0" w:rsidRPr="00CF7514">
        <w:rPr>
          <w:rFonts w:ascii="Times New Roman" w:hAnsi="Times New Roman"/>
        </w:rPr>
        <w:t xml:space="preserve">complainant may file a request for </w:t>
      </w:r>
      <w:r w:rsidR="001E6C27" w:rsidRPr="00CF7514">
        <w:rPr>
          <w:rFonts w:ascii="Times New Roman" w:hAnsi="Times New Roman"/>
        </w:rPr>
        <w:t xml:space="preserve">board </w:t>
      </w:r>
      <w:r w:rsidR="00F92FD0" w:rsidRPr="00CF7514">
        <w:rPr>
          <w:rFonts w:ascii="Times New Roman" w:hAnsi="Times New Roman"/>
        </w:rPr>
        <w:t>review of the division director’s dismissal of the complaint</w:t>
      </w:r>
      <w:r w:rsidR="002759D9" w:rsidRPr="00CF7514">
        <w:rPr>
          <w:rFonts w:ascii="Times New Roman" w:hAnsi="Times New Roman"/>
        </w:rPr>
        <w:t xml:space="preserve"> or its allegations</w:t>
      </w:r>
      <w:r w:rsidR="001B4271" w:rsidRPr="00FF67C9">
        <w:rPr>
          <w:rFonts w:ascii="Times New Roman" w:hAnsi="Times New Roman"/>
        </w:rPr>
        <w:t xml:space="preserve"> </w:t>
      </w:r>
      <w:r w:rsidR="001B4271" w:rsidRPr="00CF7514">
        <w:rPr>
          <w:rFonts w:ascii="Times New Roman" w:hAnsi="Times New Roman"/>
        </w:rPr>
        <w:t>no later than</w:t>
      </w:r>
      <w:r w:rsidR="00F92FD0" w:rsidRPr="00CF7514">
        <w:rPr>
          <w:rFonts w:ascii="Times New Roman" w:hAnsi="Times New Roman"/>
        </w:rPr>
        <w:t xml:space="preserve"> 10 days of the date of the </w:t>
      </w:r>
      <w:r w:rsidR="005356CE" w:rsidRPr="00CF7514">
        <w:rPr>
          <w:rFonts w:ascii="Times New Roman" w:hAnsi="Times New Roman"/>
        </w:rPr>
        <w:t>division</w:t>
      </w:r>
      <w:r w:rsidR="000110A0" w:rsidRPr="00CF7514">
        <w:rPr>
          <w:rFonts w:ascii="Times New Roman" w:hAnsi="Times New Roman"/>
        </w:rPr>
        <w:t xml:space="preserve">’s </w:t>
      </w:r>
      <w:r w:rsidR="00F92FD0" w:rsidRPr="00CF7514">
        <w:rPr>
          <w:rFonts w:ascii="Times New Roman" w:hAnsi="Times New Roman"/>
        </w:rPr>
        <w:t xml:space="preserve">notice </w:t>
      </w:r>
      <w:r w:rsidR="000110A0" w:rsidRPr="00CF7514">
        <w:rPr>
          <w:rFonts w:ascii="Times New Roman" w:hAnsi="Times New Roman"/>
        </w:rPr>
        <w:t xml:space="preserve">to complainant </w:t>
      </w:r>
      <w:r w:rsidR="00F92FD0" w:rsidRPr="00CF7514">
        <w:rPr>
          <w:rFonts w:ascii="Times New Roman" w:hAnsi="Times New Roman"/>
        </w:rPr>
        <w:t xml:space="preserve">of </w:t>
      </w:r>
      <w:r w:rsidR="000110A0" w:rsidRPr="00CF7514">
        <w:rPr>
          <w:rFonts w:ascii="Times New Roman" w:hAnsi="Times New Roman"/>
        </w:rPr>
        <w:t xml:space="preserve">the </w:t>
      </w:r>
      <w:r w:rsidR="00F92FD0" w:rsidRPr="00CF7514">
        <w:rPr>
          <w:rFonts w:ascii="Times New Roman" w:hAnsi="Times New Roman"/>
        </w:rPr>
        <w:t>dismissal.</w:t>
      </w:r>
    </w:p>
    <w:p w14:paraId="2CF79781" w14:textId="77777777" w:rsidR="00F92FD0" w:rsidRPr="00CF7514" w:rsidRDefault="00F92FD0" w:rsidP="00CE43D7">
      <w:pPr>
        <w:pStyle w:val="Level1"/>
        <w:numPr>
          <w:ilvl w:val="0"/>
          <w:numId w:val="0"/>
        </w:numPr>
        <w:tabs>
          <w:tab w:val="left" w:pos="-1080"/>
          <w:tab w:val="left" w:pos="-720"/>
        </w:tabs>
        <w:ind w:left="360" w:hanging="360"/>
        <w:jc w:val="both"/>
        <w:rPr>
          <w:rFonts w:ascii="Times New Roman" w:hAnsi="Times New Roman"/>
        </w:rPr>
      </w:pPr>
    </w:p>
    <w:p w14:paraId="1164724E" w14:textId="0C04606A" w:rsidR="003A3E21" w:rsidRPr="00CF7514" w:rsidRDefault="00521A81" w:rsidP="00CE43D7">
      <w:pPr>
        <w:pStyle w:val="Level1"/>
        <w:numPr>
          <w:ilvl w:val="0"/>
          <w:numId w:val="0"/>
        </w:numPr>
        <w:ind w:left="360" w:hanging="360"/>
        <w:jc w:val="both"/>
        <w:rPr>
          <w:rFonts w:ascii="Times New Roman" w:hAnsi="Times New Roman"/>
        </w:rPr>
      </w:pPr>
      <w:r w:rsidRPr="00CF7514">
        <w:rPr>
          <w:rFonts w:ascii="Times New Roman" w:hAnsi="Times New Roman"/>
          <w:b/>
          <w:bCs/>
        </w:rPr>
        <w:t>E</w:t>
      </w:r>
      <w:r w:rsidR="00F92FD0" w:rsidRPr="00CF7514">
        <w:rPr>
          <w:rFonts w:ascii="Times New Roman" w:hAnsi="Times New Roman"/>
          <w:b/>
          <w:bCs/>
        </w:rPr>
        <w:t>.</w:t>
      </w:r>
      <w:r w:rsidR="00F92FD0" w:rsidRPr="00CF7514">
        <w:rPr>
          <w:rFonts w:ascii="Times New Roman" w:hAnsi="Times New Roman"/>
        </w:rPr>
        <w:tab/>
      </w:r>
      <w:r w:rsidR="00F92FD0" w:rsidRPr="00CF7514">
        <w:rPr>
          <w:rFonts w:ascii="Times New Roman" w:hAnsi="Times New Roman"/>
          <w:b/>
          <w:bCs/>
        </w:rPr>
        <w:t>Non-</w:t>
      </w:r>
      <w:r w:rsidR="00373AFE" w:rsidRPr="00CF7514">
        <w:rPr>
          <w:rFonts w:ascii="Times New Roman" w:hAnsi="Times New Roman"/>
          <w:b/>
          <w:bCs/>
        </w:rPr>
        <w:t>Abatement</w:t>
      </w:r>
      <w:r w:rsidR="00F92FD0" w:rsidRPr="00CF7514">
        <w:rPr>
          <w:rFonts w:ascii="Times New Roman" w:hAnsi="Times New Roman"/>
          <w:b/>
          <w:bCs/>
        </w:rPr>
        <w:t>.</w:t>
      </w:r>
      <w:r w:rsidR="00F92FD0" w:rsidRPr="00CF7514">
        <w:rPr>
          <w:rFonts w:ascii="Times New Roman" w:hAnsi="Times New Roman"/>
        </w:rPr>
        <w:t xml:space="preserve">  </w:t>
      </w:r>
    </w:p>
    <w:p w14:paraId="5B86035D" w14:textId="77777777" w:rsidR="00082C5A" w:rsidRPr="00CF7514" w:rsidRDefault="00082C5A" w:rsidP="00CE43D7">
      <w:pPr>
        <w:pStyle w:val="Level1"/>
        <w:numPr>
          <w:ilvl w:val="0"/>
          <w:numId w:val="0"/>
        </w:numPr>
        <w:ind w:left="360" w:hanging="360"/>
        <w:jc w:val="both"/>
        <w:rPr>
          <w:rFonts w:ascii="Times New Roman" w:hAnsi="Times New Roman"/>
        </w:rPr>
      </w:pPr>
    </w:p>
    <w:p w14:paraId="7E6068A8" w14:textId="77777777" w:rsidR="00E3518D" w:rsidRPr="00CF7514" w:rsidRDefault="00082C5A" w:rsidP="00082C5A">
      <w:pPr>
        <w:pStyle w:val="Level1"/>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E3518D" w:rsidRPr="00CF7514">
        <w:rPr>
          <w:rFonts w:ascii="Times New Roman" w:hAnsi="Times New Roman"/>
        </w:rPr>
        <w:t>Investigation continues.  The division’s authority to investigate and process a filed complaint is unchanged by later events, including if:</w:t>
      </w:r>
    </w:p>
    <w:p w14:paraId="21B70990" w14:textId="77777777" w:rsidR="00E3518D" w:rsidRPr="00CF7514" w:rsidRDefault="00E3518D" w:rsidP="00082C5A">
      <w:pPr>
        <w:pStyle w:val="Level1"/>
        <w:numPr>
          <w:ilvl w:val="0"/>
          <w:numId w:val="0"/>
        </w:numPr>
        <w:ind w:left="720" w:hanging="360"/>
        <w:jc w:val="both"/>
        <w:rPr>
          <w:rFonts w:ascii="Times New Roman" w:hAnsi="Times New Roman"/>
        </w:rPr>
      </w:pPr>
    </w:p>
    <w:p w14:paraId="748DBA82" w14:textId="07C994D6" w:rsidR="00ED4AC7" w:rsidRPr="00CF7514" w:rsidRDefault="00E3518D" w:rsidP="00E3518D">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8C0C25" w:rsidRPr="00CF7514">
        <w:rPr>
          <w:rFonts w:ascii="Times New Roman" w:hAnsi="Times New Roman"/>
        </w:rPr>
        <w:t>The complainant i</w:t>
      </w:r>
      <w:r w:rsidR="00271223" w:rsidRPr="00CF7514">
        <w:rPr>
          <w:rFonts w:ascii="Times New Roman" w:hAnsi="Times New Roman"/>
        </w:rPr>
        <w:t xml:space="preserve">s unwilling to </w:t>
      </w:r>
      <w:r w:rsidR="00BE1050" w:rsidRPr="00CF7514">
        <w:rPr>
          <w:rFonts w:ascii="Times New Roman" w:hAnsi="Times New Roman"/>
        </w:rPr>
        <w:t xml:space="preserve">proceed or </w:t>
      </w:r>
      <w:r w:rsidR="00C912C7" w:rsidRPr="00CF7514">
        <w:rPr>
          <w:rFonts w:ascii="Times New Roman" w:hAnsi="Times New Roman"/>
        </w:rPr>
        <w:t xml:space="preserve">withdraws </w:t>
      </w:r>
      <w:r w:rsidR="00FF6F41" w:rsidRPr="00CF7514">
        <w:rPr>
          <w:rFonts w:ascii="Times New Roman" w:hAnsi="Times New Roman"/>
        </w:rPr>
        <w:t xml:space="preserve">all or part of </w:t>
      </w:r>
      <w:r w:rsidR="00ED4AC7" w:rsidRPr="00CF7514">
        <w:rPr>
          <w:rFonts w:ascii="Times New Roman" w:hAnsi="Times New Roman"/>
        </w:rPr>
        <w:t xml:space="preserve">the </w:t>
      </w:r>
      <w:proofErr w:type="gramStart"/>
      <w:r w:rsidR="00ED4AC7" w:rsidRPr="00CF7514">
        <w:rPr>
          <w:rFonts w:ascii="Times New Roman" w:hAnsi="Times New Roman"/>
        </w:rPr>
        <w:t>complaint;</w:t>
      </w:r>
      <w:proofErr w:type="gramEnd"/>
    </w:p>
    <w:p w14:paraId="324997C8" w14:textId="77777777" w:rsidR="00ED4AC7" w:rsidRPr="00CF7514" w:rsidRDefault="00ED4AC7" w:rsidP="00082C5A">
      <w:pPr>
        <w:pStyle w:val="Level1"/>
        <w:numPr>
          <w:ilvl w:val="0"/>
          <w:numId w:val="0"/>
        </w:numPr>
        <w:ind w:left="720" w:hanging="360"/>
        <w:jc w:val="both"/>
        <w:rPr>
          <w:rFonts w:ascii="Times New Roman" w:hAnsi="Times New Roman"/>
        </w:rPr>
      </w:pPr>
    </w:p>
    <w:p w14:paraId="182994F5" w14:textId="11A74706" w:rsidR="00C912C7" w:rsidRPr="00CF7514" w:rsidRDefault="00E3518D" w:rsidP="00E3518D">
      <w:pPr>
        <w:pStyle w:val="Level1"/>
        <w:numPr>
          <w:ilvl w:val="0"/>
          <w:numId w:val="0"/>
        </w:numPr>
        <w:ind w:left="1080" w:hanging="360"/>
        <w:jc w:val="both"/>
        <w:rPr>
          <w:rFonts w:ascii="Times New Roman" w:hAnsi="Times New Roman"/>
        </w:rPr>
      </w:pPr>
      <w:r w:rsidRPr="00CF7514">
        <w:rPr>
          <w:rFonts w:ascii="Times New Roman" w:hAnsi="Times New Roman"/>
        </w:rPr>
        <w:t>b</w:t>
      </w:r>
      <w:r w:rsidR="00ED4AC7" w:rsidRPr="00CF7514">
        <w:rPr>
          <w:rFonts w:ascii="Times New Roman" w:hAnsi="Times New Roman"/>
        </w:rPr>
        <w:t>.</w:t>
      </w:r>
      <w:r w:rsidR="00ED4AC7" w:rsidRPr="00CF7514">
        <w:rPr>
          <w:rFonts w:ascii="Times New Roman" w:hAnsi="Times New Roman"/>
        </w:rPr>
        <w:tab/>
      </w:r>
      <w:r w:rsidR="004527EE" w:rsidRPr="00CF7514">
        <w:rPr>
          <w:rFonts w:ascii="Times New Roman" w:hAnsi="Times New Roman"/>
        </w:rPr>
        <w:t xml:space="preserve">The </w:t>
      </w:r>
      <w:r w:rsidR="00BE1050" w:rsidRPr="00CF7514">
        <w:rPr>
          <w:rFonts w:ascii="Times New Roman" w:hAnsi="Times New Roman"/>
        </w:rPr>
        <w:t>complainant</w:t>
      </w:r>
      <w:r w:rsidR="00BE1050" w:rsidRPr="00AE0B28">
        <w:rPr>
          <w:rFonts w:ascii="Times New Roman" w:hAnsi="Times New Roman"/>
        </w:rPr>
        <w:t xml:space="preserve"> </w:t>
      </w:r>
      <w:r w:rsidR="009B37D4" w:rsidRPr="00CF7514">
        <w:rPr>
          <w:rFonts w:ascii="Times New Roman" w:hAnsi="Times New Roman"/>
        </w:rPr>
        <w:t>d</w:t>
      </w:r>
      <w:r w:rsidR="00232D37" w:rsidRPr="00CF7514">
        <w:rPr>
          <w:rFonts w:ascii="Times New Roman" w:hAnsi="Times New Roman"/>
        </w:rPr>
        <w:t xml:space="preserve">oes not cooperate </w:t>
      </w:r>
      <w:r w:rsidR="00CA4A47" w:rsidRPr="00CF7514">
        <w:rPr>
          <w:rFonts w:ascii="Times New Roman" w:hAnsi="Times New Roman"/>
        </w:rPr>
        <w:t xml:space="preserve">with the </w:t>
      </w:r>
      <w:r w:rsidR="00220D6B" w:rsidRPr="00CF7514">
        <w:rPr>
          <w:rFonts w:ascii="Times New Roman" w:hAnsi="Times New Roman"/>
        </w:rPr>
        <w:t xml:space="preserve">division’s </w:t>
      </w:r>
      <w:proofErr w:type="gramStart"/>
      <w:r w:rsidR="00CA4A47" w:rsidRPr="00CF7514">
        <w:rPr>
          <w:rFonts w:ascii="Times New Roman" w:hAnsi="Times New Roman"/>
        </w:rPr>
        <w:t>investigation</w:t>
      </w:r>
      <w:r w:rsidR="00C912C7" w:rsidRPr="00CF7514">
        <w:rPr>
          <w:rFonts w:ascii="Times New Roman" w:hAnsi="Times New Roman"/>
        </w:rPr>
        <w:t>;</w:t>
      </w:r>
      <w:proofErr w:type="gramEnd"/>
    </w:p>
    <w:p w14:paraId="35D47A06" w14:textId="77777777" w:rsidR="00CC5DF0" w:rsidRPr="00CF7514" w:rsidRDefault="00CC5DF0" w:rsidP="00082C5A">
      <w:pPr>
        <w:pStyle w:val="Level1"/>
        <w:numPr>
          <w:ilvl w:val="0"/>
          <w:numId w:val="0"/>
        </w:numPr>
        <w:ind w:left="720" w:hanging="360"/>
        <w:jc w:val="both"/>
        <w:rPr>
          <w:rFonts w:ascii="Times New Roman" w:hAnsi="Times New Roman"/>
        </w:rPr>
      </w:pPr>
    </w:p>
    <w:p w14:paraId="223B5270" w14:textId="595C6DDF" w:rsidR="00CC5DF0" w:rsidRPr="00CF7514" w:rsidRDefault="001B0D35" w:rsidP="001B0D35">
      <w:pPr>
        <w:pStyle w:val="Level1"/>
        <w:numPr>
          <w:ilvl w:val="0"/>
          <w:numId w:val="0"/>
        </w:numPr>
        <w:ind w:left="1080" w:hanging="360"/>
        <w:jc w:val="both"/>
        <w:rPr>
          <w:rFonts w:ascii="Times New Roman" w:hAnsi="Times New Roman"/>
        </w:rPr>
      </w:pPr>
      <w:r w:rsidRPr="00CF7514">
        <w:rPr>
          <w:rFonts w:ascii="Times New Roman" w:hAnsi="Times New Roman"/>
        </w:rPr>
        <w:t>c</w:t>
      </w:r>
      <w:r w:rsidR="00CC5DF0" w:rsidRPr="00CF7514">
        <w:rPr>
          <w:rFonts w:ascii="Times New Roman" w:hAnsi="Times New Roman"/>
        </w:rPr>
        <w:t>.</w:t>
      </w:r>
      <w:r w:rsidR="00CC5DF0" w:rsidRPr="00CF7514">
        <w:rPr>
          <w:rFonts w:ascii="Times New Roman" w:hAnsi="Times New Roman"/>
        </w:rPr>
        <w:tab/>
      </w:r>
      <w:r w:rsidR="00220D6B" w:rsidRPr="00CF7514">
        <w:rPr>
          <w:rFonts w:ascii="Times New Roman" w:hAnsi="Times New Roman"/>
        </w:rPr>
        <w:t xml:space="preserve">There is a </w:t>
      </w:r>
      <w:r w:rsidR="00CC5DF0" w:rsidRPr="00CF7514">
        <w:rPr>
          <w:rFonts w:ascii="Times New Roman" w:hAnsi="Times New Roman"/>
        </w:rPr>
        <w:t xml:space="preserve">settlement or compromise between the complainant and the licensee; </w:t>
      </w:r>
      <w:r w:rsidR="001007FD" w:rsidRPr="00CF7514">
        <w:rPr>
          <w:rFonts w:ascii="Times New Roman" w:hAnsi="Times New Roman"/>
        </w:rPr>
        <w:t>or</w:t>
      </w:r>
    </w:p>
    <w:p w14:paraId="74E24801" w14:textId="77777777" w:rsidR="001007FD" w:rsidRPr="00CF7514" w:rsidRDefault="001007FD" w:rsidP="00082C5A">
      <w:pPr>
        <w:pStyle w:val="Level1"/>
        <w:numPr>
          <w:ilvl w:val="0"/>
          <w:numId w:val="0"/>
        </w:numPr>
        <w:ind w:left="720" w:hanging="360"/>
        <w:jc w:val="both"/>
        <w:rPr>
          <w:rFonts w:ascii="Times New Roman" w:hAnsi="Times New Roman"/>
        </w:rPr>
      </w:pPr>
    </w:p>
    <w:p w14:paraId="6D5799E7" w14:textId="10FB06DD" w:rsidR="001007FD" w:rsidRPr="00CF7514" w:rsidRDefault="00FE1395" w:rsidP="00FE1395">
      <w:pPr>
        <w:pStyle w:val="Level1"/>
        <w:numPr>
          <w:ilvl w:val="0"/>
          <w:numId w:val="0"/>
        </w:numPr>
        <w:ind w:left="1080" w:hanging="360"/>
        <w:jc w:val="both"/>
        <w:rPr>
          <w:rFonts w:ascii="Times New Roman" w:hAnsi="Times New Roman"/>
        </w:rPr>
      </w:pPr>
      <w:r w:rsidRPr="00CF7514">
        <w:rPr>
          <w:rFonts w:ascii="Times New Roman" w:hAnsi="Times New Roman"/>
        </w:rPr>
        <w:t>d</w:t>
      </w:r>
      <w:r w:rsidR="001007FD" w:rsidRPr="00CF7514">
        <w:rPr>
          <w:rFonts w:ascii="Times New Roman" w:hAnsi="Times New Roman"/>
        </w:rPr>
        <w:t>.</w:t>
      </w:r>
      <w:r w:rsidR="001007FD" w:rsidRPr="00CF7514">
        <w:rPr>
          <w:rFonts w:ascii="Times New Roman" w:hAnsi="Times New Roman"/>
        </w:rPr>
        <w:tab/>
      </w:r>
      <w:r w:rsidR="00E373C3" w:rsidRPr="00CF7514">
        <w:rPr>
          <w:rFonts w:ascii="Times New Roman" w:hAnsi="Times New Roman"/>
        </w:rPr>
        <w:t>Restitution</w:t>
      </w:r>
      <w:r w:rsidR="00220D6B" w:rsidRPr="00CF7514">
        <w:rPr>
          <w:rFonts w:ascii="Times New Roman" w:hAnsi="Times New Roman"/>
        </w:rPr>
        <w:t xml:space="preserve"> has been paid</w:t>
      </w:r>
      <w:r w:rsidR="00E373C3" w:rsidRPr="00CF7514">
        <w:rPr>
          <w:rFonts w:ascii="Times New Roman" w:hAnsi="Times New Roman"/>
        </w:rPr>
        <w:t xml:space="preserve"> by the licensee</w:t>
      </w:r>
      <w:r w:rsidR="0061142C" w:rsidRPr="00CF7514">
        <w:rPr>
          <w:rFonts w:ascii="Times New Roman" w:hAnsi="Times New Roman"/>
        </w:rPr>
        <w:t>.</w:t>
      </w:r>
    </w:p>
    <w:p w14:paraId="6BBAACBD" w14:textId="77777777" w:rsidR="00E611F8" w:rsidRPr="00CF7514" w:rsidRDefault="00E611F8" w:rsidP="00FE1395">
      <w:pPr>
        <w:pStyle w:val="Level1"/>
        <w:numPr>
          <w:ilvl w:val="0"/>
          <w:numId w:val="0"/>
        </w:numPr>
        <w:ind w:left="1080" w:hanging="360"/>
        <w:jc w:val="both"/>
        <w:rPr>
          <w:rFonts w:ascii="Times New Roman" w:hAnsi="Times New Roman"/>
        </w:rPr>
      </w:pPr>
    </w:p>
    <w:p w14:paraId="55E9D46B" w14:textId="6E4DE89D" w:rsidR="00E611F8" w:rsidRPr="00CF7514" w:rsidRDefault="00740084" w:rsidP="00E611F8">
      <w:pPr>
        <w:pStyle w:val="Level1"/>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t>Division-initiated complaint.  If a complainant is unwilling to proceed or withdraws all or part of the complaint, the investigation will proceed as a division-initiated complaint as if the complaint originated as a division-initiated complaint.</w:t>
      </w:r>
    </w:p>
    <w:p w14:paraId="6C2A6EA6" w14:textId="77777777" w:rsidR="00C912C7" w:rsidRPr="00CF7514" w:rsidRDefault="00C912C7" w:rsidP="00082C5A">
      <w:pPr>
        <w:pStyle w:val="Level1"/>
        <w:numPr>
          <w:ilvl w:val="0"/>
          <w:numId w:val="0"/>
        </w:numPr>
        <w:ind w:left="720" w:hanging="360"/>
        <w:jc w:val="both"/>
        <w:rPr>
          <w:rFonts w:ascii="Times New Roman" w:hAnsi="Times New Roman"/>
        </w:rPr>
      </w:pPr>
    </w:p>
    <w:p w14:paraId="542F598F" w14:textId="77777777" w:rsidR="0063732F" w:rsidRPr="00CF7514" w:rsidRDefault="0063732F" w:rsidP="00AD639F">
      <w:pPr>
        <w:tabs>
          <w:tab w:val="left" w:pos="0"/>
        </w:tabs>
        <w:ind w:left="450" w:hanging="450"/>
        <w:jc w:val="both"/>
        <w:rPr>
          <w:rFonts w:ascii="Times New Roman" w:hAnsi="Times New Roman"/>
          <w:b/>
          <w:color w:val="FF0000"/>
        </w:rPr>
      </w:pPr>
    </w:p>
    <w:p w14:paraId="1FF253EE" w14:textId="7E84DB9E" w:rsidR="006D6FCA" w:rsidRPr="00CF7514" w:rsidRDefault="006D6FCA" w:rsidP="006D6FCA">
      <w:pPr>
        <w:pStyle w:val="Level1"/>
        <w:numPr>
          <w:ilvl w:val="0"/>
          <w:numId w:val="0"/>
        </w:numPr>
        <w:jc w:val="center"/>
        <w:rPr>
          <w:rFonts w:ascii="Times New Roman" w:hAnsi="Times New Roman"/>
        </w:rPr>
      </w:pPr>
      <w:r w:rsidRPr="00CF7514">
        <w:rPr>
          <w:rFonts w:ascii="Times New Roman" w:hAnsi="Times New Roman"/>
          <w:b/>
          <w:bCs/>
        </w:rPr>
        <w:t>Section 7-201.2</w:t>
      </w:r>
      <w:r w:rsidR="0098143F" w:rsidRPr="00CF7514">
        <w:rPr>
          <w:rFonts w:ascii="Times New Roman" w:hAnsi="Times New Roman"/>
          <w:b/>
          <w:bCs/>
        </w:rPr>
        <w:t>4</w:t>
      </w:r>
      <w:r w:rsidRPr="00CF7514">
        <w:rPr>
          <w:rFonts w:ascii="Times New Roman" w:hAnsi="Times New Roman"/>
          <w:b/>
          <w:bCs/>
        </w:rPr>
        <w:t>:  Administrative</w:t>
      </w:r>
      <w:r w:rsidR="00B8553D" w:rsidRPr="00CF7514">
        <w:rPr>
          <w:rFonts w:ascii="Times New Roman" w:hAnsi="Times New Roman"/>
          <w:b/>
          <w:bCs/>
        </w:rPr>
        <w:t xml:space="preserve"> Review;</w:t>
      </w:r>
      <w:r w:rsidRPr="00CF7514">
        <w:rPr>
          <w:rFonts w:ascii="Times New Roman" w:hAnsi="Times New Roman"/>
          <w:b/>
          <w:bCs/>
        </w:rPr>
        <w:t xml:space="preserve"> Dismissal </w:t>
      </w:r>
    </w:p>
    <w:p w14:paraId="2E8A9353" w14:textId="77777777" w:rsidR="006D6FCA" w:rsidRPr="00CF7514" w:rsidRDefault="006D6FCA" w:rsidP="006D6FCA">
      <w:pPr>
        <w:tabs>
          <w:tab w:val="left" w:pos="-1080"/>
          <w:tab w:val="left" w:pos="-720"/>
          <w:tab w:val="left" w:pos="1440"/>
        </w:tabs>
        <w:ind w:left="1440" w:hanging="360"/>
        <w:jc w:val="both"/>
        <w:rPr>
          <w:rFonts w:ascii="Times New Roman" w:hAnsi="Times New Roman"/>
          <w:strike/>
        </w:rPr>
      </w:pPr>
    </w:p>
    <w:p w14:paraId="391ED449" w14:textId="4706DA44" w:rsidR="00272B52" w:rsidRPr="00CF7514" w:rsidRDefault="000C5023" w:rsidP="00127A4F">
      <w:pPr>
        <w:pStyle w:val="Level2"/>
        <w:tabs>
          <w:tab w:val="left" w:pos="0"/>
        </w:tabs>
        <w:ind w:left="360"/>
        <w:jc w:val="both"/>
        <w:rPr>
          <w:rFonts w:ascii="Times New Roman" w:hAnsi="Times New Roman"/>
        </w:rPr>
      </w:pPr>
      <w:r w:rsidRPr="00CF7514">
        <w:rPr>
          <w:rFonts w:ascii="Times New Roman" w:hAnsi="Times New Roman"/>
          <w:b/>
          <w:bCs/>
        </w:rPr>
        <w:t>A.</w:t>
      </w:r>
      <w:r w:rsidRPr="00CF7514">
        <w:rPr>
          <w:rFonts w:ascii="Times New Roman" w:hAnsi="Times New Roman"/>
          <w:b/>
          <w:bCs/>
        </w:rPr>
        <w:tab/>
        <w:t xml:space="preserve">Licensee Response.  </w:t>
      </w:r>
      <w:r w:rsidR="00E16F5E" w:rsidRPr="00CF7514">
        <w:rPr>
          <w:rFonts w:ascii="Times New Roman" w:hAnsi="Times New Roman"/>
        </w:rPr>
        <w:t xml:space="preserve">Within </w:t>
      </w:r>
      <w:r w:rsidR="00E753DF" w:rsidRPr="00CF7514">
        <w:rPr>
          <w:rFonts w:ascii="Times New Roman" w:hAnsi="Times New Roman"/>
        </w:rPr>
        <w:t>30</w:t>
      </w:r>
      <w:r w:rsidR="00E16F5E" w:rsidRPr="00CF7514">
        <w:rPr>
          <w:rFonts w:ascii="Times New Roman" w:hAnsi="Times New Roman"/>
        </w:rPr>
        <w:t xml:space="preserve"> days after a </w:t>
      </w:r>
      <w:r w:rsidR="002250F7" w:rsidRPr="00CF7514">
        <w:rPr>
          <w:rFonts w:ascii="Times New Roman" w:hAnsi="Times New Roman"/>
        </w:rPr>
        <w:t xml:space="preserve">complainant </w:t>
      </w:r>
      <w:r w:rsidR="000F6946" w:rsidRPr="00CF7514">
        <w:rPr>
          <w:rFonts w:ascii="Times New Roman" w:hAnsi="Times New Roman"/>
        </w:rPr>
        <w:t xml:space="preserve">files </w:t>
      </w:r>
      <w:r w:rsidR="002250F7" w:rsidRPr="00CF7514">
        <w:rPr>
          <w:rFonts w:ascii="Times New Roman" w:hAnsi="Times New Roman"/>
        </w:rPr>
        <w:t xml:space="preserve">or the division </w:t>
      </w:r>
      <w:r w:rsidR="000F6946" w:rsidRPr="00CF7514">
        <w:rPr>
          <w:rFonts w:ascii="Times New Roman" w:hAnsi="Times New Roman"/>
        </w:rPr>
        <w:t>initiat</w:t>
      </w:r>
      <w:r w:rsidR="002250F7" w:rsidRPr="00CF7514">
        <w:rPr>
          <w:rFonts w:ascii="Times New Roman" w:hAnsi="Times New Roman"/>
        </w:rPr>
        <w:t xml:space="preserve">es a </w:t>
      </w:r>
      <w:r w:rsidR="00E16F5E" w:rsidRPr="00CF7514">
        <w:rPr>
          <w:rFonts w:ascii="Times New Roman" w:hAnsi="Times New Roman"/>
        </w:rPr>
        <w:t>complaint</w:t>
      </w:r>
      <w:r w:rsidR="006806A7" w:rsidRPr="00CF7514">
        <w:rPr>
          <w:rFonts w:ascii="Times New Roman" w:hAnsi="Times New Roman"/>
        </w:rPr>
        <w:t xml:space="preserve"> against a licensee, </w:t>
      </w:r>
      <w:r w:rsidR="006531C0" w:rsidRPr="00CF7514">
        <w:rPr>
          <w:rFonts w:ascii="Times New Roman" w:hAnsi="Times New Roman"/>
        </w:rPr>
        <w:t>division staff must give the licensee written notice of the complaint</w:t>
      </w:r>
      <w:r w:rsidR="00B14D57" w:rsidRPr="00CF7514">
        <w:rPr>
          <w:rFonts w:ascii="Times New Roman" w:hAnsi="Times New Roman"/>
        </w:rPr>
        <w:t xml:space="preserve"> and </w:t>
      </w:r>
      <w:r w:rsidR="008F2CC4" w:rsidRPr="00CF7514">
        <w:rPr>
          <w:rFonts w:ascii="Times New Roman" w:hAnsi="Times New Roman"/>
        </w:rPr>
        <w:t>an opportunity to respond</w:t>
      </w:r>
      <w:r w:rsidR="00376139" w:rsidRPr="00CF7514">
        <w:rPr>
          <w:rFonts w:ascii="Times New Roman" w:hAnsi="Times New Roman"/>
        </w:rPr>
        <w:t>.</w:t>
      </w:r>
      <w:r w:rsidR="00B21DDE" w:rsidRPr="00CF7514">
        <w:rPr>
          <w:rFonts w:ascii="Times New Roman" w:hAnsi="Times New Roman"/>
        </w:rPr>
        <w:t xml:space="preserve"> </w:t>
      </w:r>
    </w:p>
    <w:p w14:paraId="4EF9E625" w14:textId="77777777" w:rsidR="00376139" w:rsidRPr="00CF7514" w:rsidRDefault="00376139" w:rsidP="00E94B0C">
      <w:pPr>
        <w:pStyle w:val="Level2"/>
        <w:tabs>
          <w:tab w:val="left" w:pos="0"/>
        </w:tabs>
        <w:ind w:left="540" w:hanging="540"/>
        <w:jc w:val="both"/>
        <w:rPr>
          <w:rFonts w:ascii="Times New Roman" w:hAnsi="Times New Roman"/>
          <w:b/>
          <w:bCs/>
        </w:rPr>
      </w:pPr>
    </w:p>
    <w:p w14:paraId="7719AF12" w14:textId="7DA8E8E5" w:rsidR="008F2CC4" w:rsidRPr="00CF7514" w:rsidRDefault="00376139" w:rsidP="00127A4F">
      <w:pPr>
        <w:pStyle w:val="Level2"/>
        <w:tabs>
          <w:tab w:val="left" w:pos="0"/>
        </w:tabs>
        <w:jc w:val="both"/>
        <w:rPr>
          <w:rFonts w:ascii="Times New Roman" w:hAnsi="Times New Roman"/>
        </w:rPr>
      </w:pPr>
      <w:r w:rsidRPr="00CF7514">
        <w:rPr>
          <w:rFonts w:ascii="Times New Roman" w:hAnsi="Times New Roman"/>
        </w:rPr>
        <w:t>1.</w:t>
      </w:r>
      <w:r w:rsidRPr="00CF7514">
        <w:rPr>
          <w:rFonts w:ascii="Times New Roman" w:hAnsi="Times New Roman"/>
        </w:rPr>
        <w:tab/>
      </w:r>
      <w:r w:rsidR="008F2CC4" w:rsidRPr="00CF7514">
        <w:rPr>
          <w:rFonts w:ascii="Times New Roman" w:hAnsi="Times New Roman"/>
        </w:rPr>
        <w:t xml:space="preserve">Written notice to the </w:t>
      </w:r>
      <w:r w:rsidR="006C7955" w:rsidRPr="00CF7514">
        <w:rPr>
          <w:rFonts w:ascii="Times New Roman" w:hAnsi="Times New Roman"/>
        </w:rPr>
        <w:t>licensee</w:t>
      </w:r>
      <w:r w:rsidR="008F2CC4" w:rsidRPr="00CF7514">
        <w:rPr>
          <w:rFonts w:ascii="Times New Roman" w:hAnsi="Times New Roman"/>
        </w:rPr>
        <w:t xml:space="preserve"> must:</w:t>
      </w:r>
    </w:p>
    <w:p w14:paraId="4EAC1B83" w14:textId="77777777" w:rsidR="008F2CC4" w:rsidRPr="00CF7514" w:rsidRDefault="008F2CC4" w:rsidP="00376139">
      <w:pPr>
        <w:pStyle w:val="Level2"/>
        <w:tabs>
          <w:tab w:val="left" w:pos="0"/>
        </w:tabs>
        <w:ind w:left="900"/>
        <w:jc w:val="both"/>
        <w:rPr>
          <w:rFonts w:ascii="Times New Roman" w:hAnsi="Times New Roman"/>
        </w:rPr>
      </w:pPr>
    </w:p>
    <w:p w14:paraId="464688A6" w14:textId="7941D42F" w:rsidR="00376139" w:rsidRPr="00CF7514" w:rsidRDefault="006C7955" w:rsidP="00127A4F">
      <w:pPr>
        <w:pStyle w:val="Level2"/>
        <w:tabs>
          <w:tab w:val="left" w:pos="0"/>
        </w:tabs>
        <w:ind w:left="1080"/>
        <w:jc w:val="both"/>
        <w:rPr>
          <w:rFonts w:ascii="Times New Roman" w:hAnsi="Times New Roman"/>
        </w:rPr>
      </w:pPr>
      <w:r w:rsidRPr="00CF7514">
        <w:rPr>
          <w:rFonts w:ascii="Times New Roman" w:hAnsi="Times New Roman"/>
        </w:rPr>
        <w:t>a.</w:t>
      </w:r>
      <w:r w:rsidRPr="00CF7514">
        <w:rPr>
          <w:rFonts w:ascii="Times New Roman" w:hAnsi="Times New Roman"/>
        </w:rPr>
        <w:tab/>
      </w:r>
      <w:r w:rsidR="00B21DDE" w:rsidRPr="00CF7514">
        <w:rPr>
          <w:rFonts w:ascii="Times New Roman" w:hAnsi="Times New Roman"/>
        </w:rPr>
        <w:t>I</w:t>
      </w:r>
      <w:r w:rsidR="00F65562" w:rsidRPr="00CF7514">
        <w:rPr>
          <w:rFonts w:ascii="Times New Roman" w:hAnsi="Times New Roman"/>
        </w:rPr>
        <w:t>nclude a copy of the complaint and records filed with the complaint</w:t>
      </w:r>
      <w:r w:rsidR="00B21DDE" w:rsidRPr="00CF7514">
        <w:rPr>
          <w:rFonts w:ascii="Times New Roman" w:hAnsi="Times New Roman"/>
        </w:rPr>
        <w:t>.</w:t>
      </w:r>
    </w:p>
    <w:p w14:paraId="6382EE35" w14:textId="77777777" w:rsidR="00B21DDE" w:rsidRPr="00CF7514" w:rsidRDefault="00B21DDE" w:rsidP="00127A4F">
      <w:pPr>
        <w:pStyle w:val="Level2"/>
        <w:tabs>
          <w:tab w:val="left" w:pos="0"/>
        </w:tabs>
        <w:ind w:left="1080"/>
        <w:jc w:val="both"/>
        <w:rPr>
          <w:rFonts w:ascii="Times New Roman" w:hAnsi="Times New Roman"/>
        </w:rPr>
      </w:pPr>
    </w:p>
    <w:p w14:paraId="67A18C1A" w14:textId="5D1DC2B4" w:rsidR="00B21DDE" w:rsidRPr="00CF7514" w:rsidRDefault="006C7955" w:rsidP="00127A4F">
      <w:pPr>
        <w:pStyle w:val="Level2"/>
        <w:tabs>
          <w:tab w:val="left" w:pos="0"/>
        </w:tabs>
        <w:ind w:left="1080"/>
        <w:jc w:val="both"/>
        <w:rPr>
          <w:rFonts w:ascii="Times New Roman" w:hAnsi="Times New Roman"/>
        </w:rPr>
      </w:pPr>
      <w:r w:rsidRPr="00CF7514">
        <w:rPr>
          <w:rFonts w:ascii="Times New Roman" w:hAnsi="Times New Roman"/>
        </w:rPr>
        <w:t>b</w:t>
      </w:r>
      <w:r w:rsidR="00B21DDE" w:rsidRPr="00CF7514">
        <w:rPr>
          <w:rFonts w:ascii="Times New Roman" w:hAnsi="Times New Roman"/>
        </w:rPr>
        <w:t>.</w:t>
      </w:r>
      <w:r w:rsidR="00B21DDE" w:rsidRPr="00CF7514">
        <w:rPr>
          <w:rFonts w:ascii="Times New Roman" w:hAnsi="Times New Roman"/>
        </w:rPr>
        <w:tab/>
      </w:r>
      <w:r w:rsidR="000971FD" w:rsidRPr="00CF7514">
        <w:rPr>
          <w:rFonts w:ascii="Times New Roman" w:hAnsi="Times New Roman"/>
        </w:rPr>
        <w:t xml:space="preserve">Inform the licensee of the right to </w:t>
      </w:r>
      <w:r w:rsidR="00525A4D" w:rsidRPr="00CF7514">
        <w:rPr>
          <w:rFonts w:ascii="Times New Roman" w:hAnsi="Times New Roman"/>
        </w:rPr>
        <w:t xml:space="preserve">file a written response to the complaint within 30 days from the date of the </w:t>
      </w:r>
      <w:r w:rsidR="005F441C" w:rsidRPr="00CF7514">
        <w:rPr>
          <w:rFonts w:ascii="Times New Roman" w:hAnsi="Times New Roman"/>
        </w:rPr>
        <w:t>notice. The</w:t>
      </w:r>
      <w:r w:rsidR="00B14D57" w:rsidRPr="00CF7514">
        <w:rPr>
          <w:rFonts w:ascii="Times New Roman" w:hAnsi="Times New Roman"/>
        </w:rPr>
        <w:t xml:space="preserve"> licensee’s</w:t>
      </w:r>
      <w:r w:rsidR="005F441C" w:rsidRPr="00CF7514">
        <w:rPr>
          <w:rFonts w:ascii="Times New Roman" w:hAnsi="Times New Roman"/>
        </w:rPr>
        <w:t xml:space="preserve"> response deadline may be extended by the division director for good cause</w:t>
      </w:r>
      <w:r w:rsidR="001A3639" w:rsidRPr="00CF7514">
        <w:rPr>
          <w:rFonts w:ascii="Times New Roman" w:hAnsi="Times New Roman"/>
        </w:rPr>
        <w:t xml:space="preserve"> under ACJA § 7-201.07(B)</w:t>
      </w:r>
    </w:p>
    <w:p w14:paraId="5EC1B027" w14:textId="77777777" w:rsidR="009359B3" w:rsidRPr="00CF7514" w:rsidRDefault="009359B3" w:rsidP="00376139">
      <w:pPr>
        <w:pStyle w:val="Level2"/>
        <w:tabs>
          <w:tab w:val="left" w:pos="0"/>
        </w:tabs>
        <w:ind w:left="900"/>
        <w:jc w:val="both"/>
        <w:rPr>
          <w:rFonts w:ascii="Times New Roman" w:hAnsi="Times New Roman"/>
        </w:rPr>
      </w:pPr>
    </w:p>
    <w:p w14:paraId="6D46CCE3" w14:textId="1A0B23F0" w:rsidR="009359B3" w:rsidRPr="00CF7514" w:rsidRDefault="008F2CC4" w:rsidP="00883ADB">
      <w:pPr>
        <w:pStyle w:val="Level2"/>
        <w:tabs>
          <w:tab w:val="left" w:pos="0"/>
        </w:tabs>
        <w:ind w:left="705"/>
        <w:jc w:val="both"/>
        <w:rPr>
          <w:rFonts w:ascii="Times New Roman" w:hAnsi="Times New Roman"/>
        </w:rPr>
      </w:pPr>
      <w:r w:rsidRPr="00CF7514">
        <w:rPr>
          <w:rFonts w:ascii="Times New Roman" w:hAnsi="Times New Roman"/>
        </w:rPr>
        <w:t>2</w:t>
      </w:r>
      <w:r w:rsidR="009359B3" w:rsidRPr="00CF7514">
        <w:rPr>
          <w:rFonts w:ascii="Times New Roman" w:hAnsi="Times New Roman"/>
        </w:rPr>
        <w:t>.</w:t>
      </w:r>
      <w:r w:rsidR="009359B3" w:rsidRPr="00CF7514">
        <w:tab/>
      </w:r>
      <w:r w:rsidR="002F1538" w:rsidRPr="00CF7514">
        <w:rPr>
          <w:rFonts w:ascii="Times New Roman" w:hAnsi="Times New Roman"/>
        </w:rPr>
        <w:t xml:space="preserve">A licensee must have the opportunity to respond to a complaint before discipline is </w:t>
      </w:r>
      <w:r w:rsidR="00190716" w:rsidRPr="00CF7514">
        <w:rPr>
          <w:rFonts w:ascii="Times New Roman" w:hAnsi="Times New Roman"/>
        </w:rPr>
        <w:t xml:space="preserve">initiated or </w:t>
      </w:r>
      <w:r w:rsidR="002F1538" w:rsidRPr="00CF7514">
        <w:rPr>
          <w:rFonts w:ascii="Times New Roman" w:hAnsi="Times New Roman"/>
        </w:rPr>
        <w:t xml:space="preserve">imposed, </w:t>
      </w:r>
      <w:r w:rsidR="000C43CE" w:rsidRPr="00CF7514">
        <w:rPr>
          <w:rFonts w:ascii="Times New Roman" w:hAnsi="Times New Roman"/>
        </w:rPr>
        <w:t>except when the board will consider emergency license suspension under</w:t>
      </w:r>
      <w:r w:rsidR="00171D1A" w:rsidRPr="00CF7514">
        <w:rPr>
          <w:rFonts w:ascii="Times New Roman" w:hAnsi="Times New Roman"/>
        </w:rPr>
        <w:t xml:space="preserve"> ACJA § </w:t>
      </w:r>
      <w:r w:rsidR="000C43CE" w:rsidRPr="00CF7514">
        <w:rPr>
          <w:rFonts w:ascii="Times New Roman" w:hAnsi="Times New Roman"/>
        </w:rPr>
        <w:t>7-201.29.</w:t>
      </w:r>
      <w:r w:rsidR="002F1538" w:rsidRPr="00CF7514">
        <w:rPr>
          <w:rFonts w:ascii="Times New Roman" w:hAnsi="Times New Roman"/>
        </w:rPr>
        <w:t xml:space="preserve"> </w:t>
      </w:r>
    </w:p>
    <w:p w14:paraId="3569D031" w14:textId="77777777" w:rsidR="00190716" w:rsidRPr="00CF7514" w:rsidRDefault="00190716" w:rsidP="00883ADB">
      <w:pPr>
        <w:pStyle w:val="Level2"/>
        <w:tabs>
          <w:tab w:val="left" w:pos="0"/>
        </w:tabs>
        <w:ind w:left="705"/>
        <w:jc w:val="both"/>
        <w:rPr>
          <w:rFonts w:ascii="Times New Roman" w:hAnsi="Times New Roman"/>
        </w:rPr>
      </w:pPr>
    </w:p>
    <w:p w14:paraId="2E7F8C99" w14:textId="6F59E4F6" w:rsidR="00190716" w:rsidRPr="00CF7514" w:rsidRDefault="00190716" w:rsidP="00883ADB">
      <w:pPr>
        <w:pStyle w:val="Level2"/>
        <w:tabs>
          <w:tab w:val="left" w:pos="0"/>
        </w:tabs>
        <w:ind w:left="705"/>
        <w:jc w:val="both"/>
        <w:rPr>
          <w:rFonts w:ascii="Times New Roman" w:hAnsi="Times New Roman"/>
        </w:rPr>
      </w:pPr>
      <w:r w:rsidRPr="00CF7514">
        <w:rPr>
          <w:rFonts w:ascii="Times New Roman" w:hAnsi="Times New Roman"/>
        </w:rPr>
        <w:t>3.</w:t>
      </w:r>
      <w:r w:rsidRPr="00CF7514">
        <w:tab/>
      </w:r>
      <w:r w:rsidR="00B928F7" w:rsidRPr="00CF7514">
        <w:rPr>
          <w:rFonts w:ascii="Times New Roman" w:hAnsi="Times New Roman"/>
        </w:rPr>
        <w:t>The board never loses its power to impose discipline because a licensee fails to timely respond to a complaint.</w:t>
      </w:r>
    </w:p>
    <w:p w14:paraId="6BE66BF9" w14:textId="77777777" w:rsidR="000D40B3" w:rsidRPr="00CF7514" w:rsidRDefault="000D40B3" w:rsidP="00E94B0C">
      <w:pPr>
        <w:pStyle w:val="Level2"/>
        <w:tabs>
          <w:tab w:val="left" w:pos="0"/>
        </w:tabs>
        <w:ind w:left="540" w:hanging="540"/>
        <w:jc w:val="both"/>
        <w:rPr>
          <w:rFonts w:ascii="Times New Roman" w:hAnsi="Times New Roman"/>
          <w:strike/>
          <w:color w:val="FF0000"/>
        </w:rPr>
      </w:pPr>
    </w:p>
    <w:p w14:paraId="756F40E1" w14:textId="5C752481" w:rsidR="00EB354F" w:rsidRPr="00CF7514" w:rsidRDefault="002915ED" w:rsidP="006024CE">
      <w:pPr>
        <w:pStyle w:val="Level2"/>
        <w:tabs>
          <w:tab w:val="left" w:pos="0"/>
        </w:tabs>
        <w:ind w:left="360"/>
        <w:jc w:val="both"/>
        <w:rPr>
          <w:rFonts w:ascii="Times New Roman" w:hAnsi="Times New Roman"/>
        </w:rPr>
      </w:pPr>
      <w:r w:rsidRPr="00CF7514">
        <w:rPr>
          <w:rFonts w:ascii="Times New Roman" w:hAnsi="Times New Roman"/>
          <w:b/>
          <w:bCs/>
        </w:rPr>
        <w:t>B</w:t>
      </w:r>
      <w:r w:rsidR="00EB354F" w:rsidRPr="00CF7514">
        <w:rPr>
          <w:rFonts w:ascii="Times New Roman" w:hAnsi="Times New Roman"/>
          <w:b/>
          <w:bCs/>
        </w:rPr>
        <w:t>.</w:t>
      </w:r>
      <w:r w:rsidR="001F6AD9" w:rsidRPr="00CF7514">
        <w:rPr>
          <w:rFonts w:ascii="Times New Roman" w:hAnsi="Times New Roman"/>
          <w:b/>
          <w:bCs/>
        </w:rPr>
        <w:t xml:space="preserve">  </w:t>
      </w:r>
      <w:r w:rsidR="00E94B0C" w:rsidRPr="00CF7514">
        <w:rPr>
          <w:rFonts w:ascii="Times New Roman" w:hAnsi="Times New Roman"/>
          <w:b/>
          <w:bCs/>
        </w:rPr>
        <w:tab/>
      </w:r>
      <w:r w:rsidR="00EB354F" w:rsidRPr="00CF7514">
        <w:rPr>
          <w:rFonts w:ascii="Times New Roman" w:hAnsi="Times New Roman"/>
          <w:b/>
          <w:bCs/>
        </w:rPr>
        <w:t>Initial Screening.</w:t>
      </w:r>
      <w:r w:rsidR="00EB354F" w:rsidRPr="00CF7514">
        <w:rPr>
          <w:rFonts w:ascii="Times New Roman" w:hAnsi="Times New Roman"/>
        </w:rPr>
        <w:t xml:space="preserve">  </w:t>
      </w:r>
      <w:r w:rsidR="00D1487A" w:rsidRPr="00CF7514">
        <w:rPr>
          <w:rFonts w:ascii="Times New Roman" w:hAnsi="Times New Roman"/>
          <w:strike/>
        </w:rPr>
        <w:t xml:space="preserve"> </w:t>
      </w:r>
    </w:p>
    <w:p w14:paraId="4818F026" w14:textId="77777777" w:rsidR="00EB354F" w:rsidRPr="00CF7514" w:rsidRDefault="00EB354F" w:rsidP="00EB354F">
      <w:pPr>
        <w:pStyle w:val="Level2"/>
        <w:ind w:left="990" w:hanging="270"/>
        <w:jc w:val="both"/>
        <w:rPr>
          <w:rFonts w:ascii="Times New Roman" w:hAnsi="Times New Roman"/>
        </w:rPr>
      </w:pPr>
    </w:p>
    <w:p w14:paraId="7FC1B7BE" w14:textId="19EFBFEC" w:rsidR="00EB354F" w:rsidRPr="00CF7514" w:rsidRDefault="00817C4C" w:rsidP="006024CE">
      <w:pPr>
        <w:pStyle w:val="Level2"/>
        <w:jc w:val="both"/>
        <w:rPr>
          <w:rFonts w:ascii="Times New Roman" w:hAnsi="Times New Roman"/>
        </w:rPr>
      </w:pPr>
      <w:r w:rsidRPr="00CF7514">
        <w:rPr>
          <w:rFonts w:ascii="Times New Roman" w:hAnsi="Times New Roman"/>
        </w:rPr>
        <w:t>1</w:t>
      </w:r>
      <w:r w:rsidR="00EB354F" w:rsidRPr="00CF7514">
        <w:rPr>
          <w:rFonts w:ascii="Times New Roman" w:hAnsi="Times New Roman"/>
        </w:rPr>
        <w:t>.</w:t>
      </w:r>
      <w:r w:rsidR="00EB354F" w:rsidRPr="00CF7514">
        <w:rPr>
          <w:rFonts w:ascii="Times New Roman" w:hAnsi="Times New Roman"/>
        </w:rPr>
        <w:tab/>
      </w:r>
      <w:r w:rsidR="001A75CA" w:rsidRPr="00CF7514">
        <w:rPr>
          <w:rFonts w:ascii="Times New Roman" w:hAnsi="Times New Roman"/>
        </w:rPr>
        <w:t>Complaint d</w:t>
      </w:r>
      <w:r w:rsidR="00F90E2D" w:rsidRPr="00CF7514">
        <w:rPr>
          <w:rFonts w:ascii="Times New Roman" w:hAnsi="Times New Roman"/>
        </w:rPr>
        <w:t>efect</w:t>
      </w:r>
      <w:r w:rsidR="001A75CA" w:rsidRPr="00CF7514">
        <w:rPr>
          <w:rFonts w:ascii="Times New Roman" w:hAnsi="Times New Roman"/>
        </w:rPr>
        <w:t xml:space="preserve">s. </w:t>
      </w:r>
      <w:r w:rsidR="00FD3550" w:rsidRPr="00CF7514">
        <w:rPr>
          <w:rFonts w:ascii="Times New Roman" w:hAnsi="Times New Roman"/>
        </w:rPr>
        <w:t xml:space="preserve"> </w:t>
      </w:r>
      <w:r w:rsidRPr="00CF7514">
        <w:rPr>
          <w:rFonts w:ascii="Times New Roman" w:hAnsi="Times New Roman"/>
        </w:rPr>
        <w:t>When a complaint is filed,</w:t>
      </w:r>
      <w:r w:rsidR="00EB354F" w:rsidRPr="00CF7514">
        <w:rPr>
          <w:rFonts w:ascii="Times New Roman" w:hAnsi="Times New Roman"/>
        </w:rPr>
        <w:t xml:space="preserve"> </w:t>
      </w:r>
      <w:r w:rsidRPr="00CF7514">
        <w:rPr>
          <w:rFonts w:ascii="Times New Roman" w:hAnsi="Times New Roman"/>
        </w:rPr>
        <w:t xml:space="preserve">division </w:t>
      </w:r>
      <w:r w:rsidR="00EB354F" w:rsidRPr="00CF7514">
        <w:rPr>
          <w:rFonts w:ascii="Times New Roman" w:hAnsi="Times New Roman"/>
        </w:rPr>
        <w:t xml:space="preserve">staff </w:t>
      </w:r>
      <w:r w:rsidR="002255C9" w:rsidRPr="00CF7514">
        <w:rPr>
          <w:rFonts w:ascii="Times New Roman" w:hAnsi="Times New Roman"/>
        </w:rPr>
        <w:t>must</w:t>
      </w:r>
      <w:r w:rsidR="005A3A0D" w:rsidRPr="00CF7514">
        <w:rPr>
          <w:rFonts w:ascii="Times New Roman" w:hAnsi="Times New Roman"/>
        </w:rPr>
        <w:t xml:space="preserve"> review the complaint </w:t>
      </w:r>
      <w:r w:rsidR="005F2EFC" w:rsidRPr="00CF7514">
        <w:rPr>
          <w:rFonts w:ascii="Times New Roman" w:hAnsi="Times New Roman"/>
        </w:rPr>
        <w:t>for compliance with</w:t>
      </w:r>
      <w:r w:rsidR="00602AFC" w:rsidRPr="00CF7514">
        <w:rPr>
          <w:rFonts w:ascii="Times New Roman" w:hAnsi="Times New Roman"/>
        </w:rPr>
        <w:t xml:space="preserve"> </w:t>
      </w:r>
      <w:r w:rsidR="009943B0" w:rsidRPr="00CF7514">
        <w:rPr>
          <w:rFonts w:ascii="Times New Roman" w:hAnsi="Times New Roman"/>
        </w:rPr>
        <w:t xml:space="preserve">ACJA § </w:t>
      </w:r>
      <w:r w:rsidR="00602AFC" w:rsidRPr="00CF7514">
        <w:rPr>
          <w:rFonts w:ascii="Times New Roman" w:hAnsi="Times New Roman"/>
        </w:rPr>
        <w:t>7-201.</w:t>
      </w:r>
      <w:r w:rsidR="00702D81" w:rsidRPr="00CF7514">
        <w:rPr>
          <w:rFonts w:ascii="Times New Roman" w:hAnsi="Times New Roman"/>
        </w:rPr>
        <w:t>22</w:t>
      </w:r>
      <w:r w:rsidR="00602AFC" w:rsidRPr="00CF7514">
        <w:rPr>
          <w:rFonts w:ascii="Times New Roman" w:hAnsi="Times New Roman"/>
        </w:rPr>
        <w:t>(A)(</w:t>
      </w:r>
      <w:r w:rsidR="0095629D" w:rsidRPr="00CF7514">
        <w:rPr>
          <w:rFonts w:ascii="Times New Roman" w:hAnsi="Times New Roman"/>
        </w:rPr>
        <w:t>4</w:t>
      </w:r>
      <w:r w:rsidR="00602AFC" w:rsidRPr="00CF7514">
        <w:rPr>
          <w:rFonts w:ascii="Times New Roman" w:hAnsi="Times New Roman"/>
        </w:rPr>
        <w:t>)</w:t>
      </w:r>
      <w:r w:rsidR="005F2EFC" w:rsidRPr="00CF7514">
        <w:rPr>
          <w:rFonts w:ascii="Times New Roman" w:hAnsi="Times New Roman"/>
        </w:rPr>
        <w:t xml:space="preserve"> </w:t>
      </w:r>
      <w:r w:rsidR="005448FA" w:rsidRPr="00CF7514">
        <w:rPr>
          <w:rFonts w:ascii="Times New Roman" w:hAnsi="Times New Roman"/>
        </w:rPr>
        <w:t xml:space="preserve">and note </w:t>
      </w:r>
      <w:r w:rsidR="002053F3" w:rsidRPr="00CF7514">
        <w:rPr>
          <w:rFonts w:ascii="Times New Roman" w:hAnsi="Times New Roman"/>
        </w:rPr>
        <w:t>defects</w:t>
      </w:r>
      <w:r w:rsidR="00664F8A" w:rsidRPr="00CF7514">
        <w:rPr>
          <w:rFonts w:ascii="Times New Roman" w:hAnsi="Times New Roman"/>
        </w:rPr>
        <w:t>, including</w:t>
      </w:r>
      <w:r w:rsidR="00005035" w:rsidRPr="00CF7514">
        <w:rPr>
          <w:rFonts w:ascii="Times New Roman" w:hAnsi="Times New Roman"/>
        </w:rPr>
        <w:t xml:space="preserve"> if</w:t>
      </w:r>
      <w:r w:rsidR="00EB354F" w:rsidRPr="00CF7514">
        <w:rPr>
          <w:rFonts w:ascii="Times New Roman" w:hAnsi="Times New Roman"/>
        </w:rPr>
        <w:t>:</w:t>
      </w:r>
    </w:p>
    <w:p w14:paraId="64CD72A5" w14:textId="77777777" w:rsidR="00DB16F6" w:rsidRPr="00CF7514" w:rsidRDefault="00DB16F6" w:rsidP="00EB354F">
      <w:pPr>
        <w:pStyle w:val="Level2"/>
        <w:ind w:left="1440"/>
        <w:jc w:val="both"/>
        <w:rPr>
          <w:rFonts w:ascii="Times New Roman" w:hAnsi="Times New Roman"/>
          <w:strike/>
        </w:rPr>
      </w:pPr>
    </w:p>
    <w:p w14:paraId="7F473042" w14:textId="04345A62" w:rsidR="00EB354F" w:rsidRPr="00CF7514" w:rsidRDefault="00EB354F" w:rsidP="006024CE">
      <w:pPr>
        <w:pStyle w:val="Level2"/>
        <w:ind w:left="1080"/>
        <w:jc w:val="both"/>
        <w:rPr>
          <w:rFonts w:ascii="Times New Roman" w:hAnsi="Times New Roman"/>
        </w:rPr>
      </w:pPr>
      <w:r w:rsidRPr="00CF7514">
        <w:rPr>
          <w:rFonts w:ascii="Times New Roman" w:hAnsi="Times New Roman"/>
        </w:rPr>
        <w:t>a</w:t>
      </w:r>
      <w:r w:rsidR="00AD33ED" w:rsidRPr="00CF7514">
        <w:rPr>
          <w:rFonts w:ascii="Times New Roman" w:hAnsi="Times New Roman"/>
        </w:rPr>
        <w:t>.</w:t>
      </w:r>
      <w:r w:rsidRPr="00CF7514">
        <w:rPr>
          <w:rFonts w:ascii="Times New Roman" w:hAnsi="Times New Roman"/>
        </w:rPr>
        <w:tab/>
      </w:r>
      <w:r w:rsidR="00005035" w:rsidRPr="00CF7514">
        <w:rPr>
          <w:rFonts w:ascii="Times New Roman" w:hAnsi="Times New Roman"/>
        </w:rPr>
        <w:t xml:space="preserve">The </w:t>
      </w:r>
      <w:r w:rsidR="00D7304F" w:rsidRPr="00CF7514">
        <w:rPr>
          <w:rFonts w:ascii="Times New Roman" w:hAnsi="Times New Roman"/>
        </w:rPr>
        <w:t xml:space="preserve">complaint </w:t>
      </w:r>
      <w:r w:rsidR="00716DEF" w:rsidRPr="00CF7514">
        <w:rPr>
          <w:rFonts w:ascii="Times New Roman" w:hAnsi="Times New Roman"/>
        </w:rPr>
        <w:t xml:space="preserve">is against a person or </w:t>
      </w:r>
      <w:r w:rsidR="00D7304F" w:rsidRPr="00CF7514">
        <w:rPr>
          <w:rFonts w:ascii="Times New Roman" w:hAnsi="Times New Roman"/>
        </w:rPr>
        <w:t>allege</w:t>
      </w:r>
      <w:r w:rsidR="00211AA6" w:rsidRPr="00CF7514">
        <w:rPr>
          <w:rFonts w:ascii="Times New Roman" w:hAnsi="Times New Roman"/>
        </w:rPr>
        <w:t>s</w:t>
      </w:r>
      <w:r w:rsidR="00D7304F" w:rsidRPr="00CF7514">
        <w:rPr>
          <w:rFonts w:ascii="Times New Roman" w:hAnsi="Times New Roman"/>
        </w:rPr>
        <w:t xml:space="preserve"> conduct </w:t>
      </w:r>
      <w:r w:rsidR="00C72D45" w:rsidRPr="00CF7514">
        <w:rPr>
          <w:rFonts w:ascii="Times New Roman" w:hAnsi="Times New Roman"/>
        </w:rPr>
        <w:t xml:space="preserve">or </w:t>
      </w:r>
      <w:r w:rsidRPr="00CF7514">
        <w:rPr>
          <w:rFonts w:ascii="Times New Roman" w:hAnsi="Times New Roman"/>
        </w:rPr>
        <w:t xml:space="preserve">outside the supreme court’s </w:t>
      </w:r>
      <w:proofErr w:type="gramStart"/>
      <w:r w:rsidRPr="00CF7514">
        <w:rPr>
          <w:rFonts w:ascii="Times New Roman" w:hAnsi="Times New Roman"/>
        </w:rPr>
        <w:t>jurisdiction;</w:t>
      </w:r>
      <w:proofErr w:type="gramEnd"/>
    </w:p>
    <w:p w14:paraId="705482B3" w14:textId="77777777" w:rsidR="00DB16F6" w:rsidRPr="00CF7514" w:rsidRDefault="00DB16F6" w:rsidP="006024CE">
      <w:pPr>
        <w:pStyle w:val="Level2"/>
        <w:ind w:left="1080"/>
        <w:jc w:val="both"/>
        <w:rPr>
          <w:rFonts w:ascii="Times New Roman" w:hAnsi="Times New Roman"/>
        </w:rPr>
      </w:pPr>
    </w:p>
    <w:p w14:paraId="69134305" w14:textId="5B77A8A8" w:rsidR="00EB354F" w:rsidRPr="00CF7514" w:rsidRDefault="00AD33ED" w:rsidP="006024CE">
      <w:pPr>
        <w:pStyle w:val="Level2"/>
        <w:ind w:left="1080"/>
        <w:jc w:val="both"/>
        <w:rPr>
          <w:rFonts w:ascii="Times New Roman" w:hAnsi="Times New Roman"/>
        </w:rPr>
      </w:pPr>
      <w:r w:rsidRPr="00CF7514">
        <w:rPr>
          <w:rFonts w:ascii="Times New Roman" w:hAnsi="Times New Roman"/>
        </w:rPr>
        <w:t>b.</w:t>
      </w:r>
      <w:r w:rsidR="00EB354F" w:rsidRPr="00CF7514">
        <w:rPr>
          <w:rFonts w:ascii="Times New Roman" w:hAnsi="Times New Roman"/>
        </w:rPr>
        <w:tab/>
      </w:r>
      <w:r w:rsidR="006D48E4" w:rsidRPr="00CF7514">
        <w:rPr>
          <w:rFonts w:ascii="Times New Roman" w:hAnsi="Times New Roman"/>
        </w:rPr>
        <w:t xml:space="preserve">The complaint does </w:t>
      </w:r>
      <w:r w:rsidR="00EB354F" w:rsidRPr="00CF7514">
        <w:rPr>
          <w:rFonts w:ascii="Times New Roman" w:hAnsi="Times New Roman"/>
        </w:rPr>
        <w:t xml:space="preserve">not </w:t>
      </w:r>
      <w:r w:rsidR="002D304E" w:rsidRPr="00CF7514">
        <w:rPr>
          <w:rFonts w:ascii="Times New Roman" w:hAnsi="Times New Roman"/>
        </w:rPr>
        <w:t xml:space="preserve">identify the </w:t>
      </w:r>
      <w:proofErr w:type="gramStart"/>
      <w:r w:rsidR="002D304E" w:rsidRPr="00CF7514">
        <w:rPr>
          <w:rFonts w:ascii="Times New Roman" w:hAnsi="Times New Roman"/>
        </w:rPr>
        <w:t>licensee</w:t>
      </w:r>
      <w:r w:rsidR="00EB354F" w:rsidRPr="00CF7514">
        <w:rPr>
          <w:rFonts w:ascii="Times New Roman" w:hAnsi="Times New Roman"/>
        </w:rPr>
        <w:t>;</w:t>
      </w:r>
      <w:proofErr w:type="gramEnd"/>
    </w:p>
    <w:p w14:paraId="2F48519E" w14:textId="77777777" w:rsidR="00EB7B9B" w:rsidRPr="00CF7514" w:rsidRDefault="00EB7B9B" w:rsidP="006024CE">
      <w:pPr>
        <w:pStyle w:val="Level2"/>
        <w:ind w:left="1080"/>
        <w:jc w:val="both"/>
        <w:rPr>
          <w:rFonts w:ascii="Times New Roman" w:hAnsi="Times New Roman"/>
        </w:rPr>
      </w:pPr>
    </w:p>
    <w:p w14:paraId="22FEF826" w14:textId="3003F865" w:rsidR="00EB354F" w:rsidRPr="00CF7514" w:rsidRDefault="00AD33ED" w:rsidP="006024CE">
      <w:pPr>
        <w:pStyle w:val="Level2"/>
        <w:ind w:left="1080"/>
        <w:jc w:val="both"/>
        <w:rPr>
          <w:rFonts w:ascii="Times New Roman" w:hAnsi="Times New Roman"/>
        </w:rPr>
      </w:pPr>
      <w:r w:rsidRPr="00CF7514">
        <w:rPr>
          <w:rFonts w:ascii="Times New Roman" w:hAnsi="Times New Roman"/>
        </w:rPr>
        <w:t>c.</w:t>
      </w:r>
      <w:r w:rsidR="00EB354F" w:rsidRPr="00CF7514">
        <w:rPr>
          <w:rFonts w:ascii="Times New Roman" w:hAnsi="Times New Roman"/>
        </w:rPr>
        <w:tab/>
      </w:r>
      <w:r w:rsidR="006D48E4" w:rsidRPr="00CF7514">
        <w:rPr>
          <w:rFonts w:ascii="Times New Roman" w:hAnsi="Times New Roman"/>
        </w:rPr>
        <w:t xml:space="preserve">The complaint does </w:t>
      </w:r>
      <w:r w:rsidR="00EB354F" w:rsidRPr="00CF7514">
        <w:rPr>
          <w:rFonts w:ascii="Times New Roman" w:hAnsi="Times New Roman"/>
        </w:rPr>
        <w:t xml:space="preserve">not contain sufficient </w:t>
      </w:r>
      <w:r w:rsidR="00C44767" w:rsidRPr="00CF7514">
        <w:rPr>
          <w:rFonts w:ascii="Times New Roman" w:hAnsi="Times New Roman"/>
        </w:rPr>
        <w:t xml:space="preserve">detail about the facts and circumstances </w:t>
      </w:r>
      <w:r w:rsidR="004F49D2" w:rsidRPr="00CF7514">
        <w:rPr>
          <w:rFonts w:ascii="Times New Roman" w:hAnsi="Times New Roman"/>
        </w:rPr>
        <w:t>for</w:t>
      </w:r>
      <w:r w:rsidR="006658C1" w:rsidRPr="00CF7514">
        <w:rPr>
          <w:rFonts w:ascii="Times New Roman" w:hAnsi="Times New Roman"/>
        </w:rPr>
        <w:t xml:space="preserve"> </w:t>
      </w:r>
      <w:proofErr w:type="gramStart"/>
      <w:r w:rsidR="00EB354F" w:rsidRPr="00CF7514">
        <w:rPr>
          <w:rFonts w:ascii="Times New Roman" w:hAnsi="Times New Roman"/>
        </w:rPr>
        <w:t>investigation;</w:t>
      </w:r>
      <w:proofErr w:type="gramEnd"/>
      <w:r w:rsidR="00F02268" w:rsidRPr="00CF7514">
        <w:rPr>
          <w:rFonts w:ascii="Times New Roman" w:hAnsi="Times New Roman"/>
        </w:rPr>
        <w:t xml:space="preserve"> </w:t>
      </w:r>
    </w:p>
    <w:p w14:paraId="1DC8DFA0" w14:textId="77777777" w:rsidR="001007EF" w:rsidRPr="00CF7514" w:rsidRDefault="001007EF" w:rsidP="00AD33ED">
      <w:pPr>
        <w:pStyle w:val="Level2"/>
        <w:ind w:left="1440" w:hanging="450"/>
        <w:jc w:val="both"/>
        <w:rPr>
          <w:rFonts w:ascii="Times New Roman" w:hAnsi="Times New Roman"/>
        </w:rPr>
      </w:pPr>
    </w:p>
    <w:p w14:paraId="2A82A1C6" w14:textId="7034E598" w:rsidR="00EB354F" w:rsidRPr="00CF7514" w:rsidRDefault="00AD33ED" w:rsidP="006024CE">
      <w:pPr>
        <w:pStyle w:val="Level2"/>
        <w:ind w:left="1080"/>
        <w:jc w:val="both"/>
        <w:rPr>
          <w:rFonts w:ascii="Times New Roman" w:hAnsi="Times New Roman"/>
        </w:rPr>
      </w:pPr>
      <w:r w:rsidRPr="00CF7514">
        <w:rPr>
          <w:rFonts w:ascii="Times New Roman" w:hAnsi="Times New Roman"/>
        </w:rPr>
        <w:t>d.</w:t>
      </w:r>
      <w:r w:rsidR="00EB354F" w:rsidRPr="00CF7514">
        <w:rPr>
          <w:rFonts w:ascii="Times New Roman" w:hAnsi="Times New Roman"/>
        </w:rPr>
        <w:tab/>
      </w:r>
      <w:r w:rsidR="006D48E4" w:rsidRPr="00CF7514">
        <w:rPr>
          <w:rFonts w:ascii="Times New Roman" w:hAnsi="Times New Roman"/>
        </w:rPr>
        <w:t xml:space="preserve">The complaint does </w:t>
      </w:r>
      <w:r w:rsidR="00EB354F" w:rsidRPr="00CF7514">
        <w:rPr>
          <w:rFonts w:ascii="Times New Roman" w:hAnsi="Times New Roman"/>
        </w:rPr>
        <w:t xml:space="preserve">not provide </w:t>
      </w:r>
      <w:r w:rsidR="00BD487C" w:rsidRPr="00CF7514">
        <w:rPr>
          <w:rFonts w:ascii="Times New Roman" w:hAnsi="Times New Roman"/>
        </w:rPr>
        <w:t xml:space="preserve">sufficient detail about the facts and circumstances </w:t>
      </w:r>
      <w:r w:rsidR="008D077C" w:rsidRPr="00CF7514">
        <w:rPr>
          <w:rFonts w:ascii="Times New Roman" w:hAnsi="Times New Roman"/>
        </w:rPr>
        <w:t>giving the complainant reason to believe a licensee has engaged in conduct that</w:t>
      </w:r>
      <w:r w:rsidR="000578B8" w:rsidRPr="00CF7514">
        <w:rPr>
          <w:rFonts w:ascii="Times New Roman" w:hAnsi="Times New Roman"/>
        </w:rPr>
        <w:t>, if true,</w:t>
      </w:r>
      <w:r w:rsidR="008D077C" w:rsidRPr="00CF7514">
        <w:rPr>
          <w:rFonts w:ascii="Times New Roman" w:hAnsi="Times New Roman"/>
        </w:rPr>
        <w:t xml:space="preserve"> is grounds for discipline under ACJA </w:t>
      </w:r>
      <w:r w:rsidR="00786389" w:rsidRPr="00CF7514">
        <w:rPr>
          <w:rFonts w:ascii="Times New Roman" w:hAnsi="Times New Roman"/>
        </w:rPr>
        <w:t>§</w:t>
      </w:r>
      <w:r w:rsidR="005F4E76" w:rsidRPr="00CF7514">
        <w:rPr>
          <w:rFonts w:ascii="Times New Roman" w:hAnsi="Times New Roman"/>
        </w:rPr>
        <w:t xml:space="preserve"> </w:t>
      </w:r>
      <w:proofErr w:type="gramStart"/>
      <w:r w:rsidR="005F4E76" w:rsidRPr="00CF7514">
        <w:rPr>
          <w:rFonts w:ascii="Times New Roman" w:hAnsi="Times New Roman"/>
        </w:rPr>
        <w:t>7-201.</w:t>
      </w:r>
      <w:r w:rsidR="00792FCF" w:rsidRPr="00CF7514">
        <w:rPr>
          <w:rFonts w:ascii="Times New Roman" w:hAnsi="Times New Roman"/>
        </w:rPr>
        <w:t>21</w:t>
      </w:r>
      <w:r w:rsidR="00EB354F" w:rsidRPr="00CF7514">
        <w:rPr>
          <w:rFonts w:ascii="Times New Roman" w:hAnsi="Times New Roman"/>
        </w:rPr>
        <w:t>;</w:t>
      </w:r>
      <w:proofErr w:type="gramEnd"/>
    </w:p>
    <w:p w14:paraId="7A0BAF47" w14:textId="77777777" w:rsidR="001007EF" w:rsidRPr="00CF7514" w:rsidRDefault="001007EF" w:rsidP="006024CE">
      <w:pPr>
        <w:pStyle w:val="Level2"/>
        <w:ind w:left="1080"/>
        <w:jc w:val="both"/>
        <w:rPr>
          <w:rFonts w:ascii="Times New Roman" w:hAnsi="Times New Roman"/>
        </w:rPr>
      </w:pPr>
    </w:p>
    <w:p w14:paraId="7084E5D8" w14:textId="225624B0" w:rsidR="00EB354F" w:rsidRPr="00CF7514" w:rsidRDefault="00AD33ED" w:rsidP="006024CE">
      <w:pPr>
        <w:pStyle w:val="Level2"/>
        <w:ind w:left="1080"/>
        <w:jc w:val="both"/>
        <w:rPr>
          <w:rFonts w:ascii="Times New Roman" w:hAnsi="Times New Roman"/>
        </w:rPr>
      </w:pPr>
      <w:r w:rsidRPr="00CF7514">
        <w:rPr>
          <w:rFonts w:ascii="Times New Roman" w:hAnsi="Times New Roman"/>
        </w:rPr>
        <w:t>e.</w:t>
      </w:r>
      <w:r w:rsidR="00EB354F" w:rsidRPr="00CF7514">
        <w:rPr>
          <w:rFonts w:ascii="Times New Roman" w:hAnsi="Times New Roman"/>
        </w:rPr>
        <w:tab/>
      </w:r>
      <w:r w:rsidR="000877BB" w:rsidRPr="00CF7514">
        <w:rPr>
          <w:rFonts w:ascii="Times New Roman" w:hAnsi="Times New Roman"/>
        </w:rPr>
        <w:t>The alleged conduct</w:t>
      </w:r>
      <w:r w:rsidR="00EB354F" w:rsidRPr="00CF7514">
        <w:rPr>
          <w:rFonts w:ascii="Times New Roman" w:hAnsi="Times New Roman"/>
        </w:rPr>
        <w:t xml:space="preserve">, if true, </w:t>
      </w:r>
      <w:r w:rsidR="000877BB" w:rsidRPr="00CF7514">
        <w:rPr>
          <w:rFonts w:ascii="Times New Roman" w:hAnsi="Times New Roman"/>
        </w:rPr>
        <w:t xml:space="preserve">is </w:t>
      </w:r>
      <w:r w:rsidR="00EB354F" w:rsidRPr="00CF7514">
        <w:rPr>
          <w:rFonts w:ascii="Times New Roman" w:hAnsi="Times New Roman"/>
        </w:rPr>
        <w:t xml:space="preserve">not </w:t>
      </w:r>
      <w:r w:rsidR="00CA27C9" w:rsidRPr="00CF7514">
        <w:rPr>
          <w:rFonts w:ascii="Times New Roman" w:hAnsi="Times New Roman"/>
        </w:rPr>
        <w:t xml:space="preserve">grounds for discipline under ACJA § </w:t>
      </w:r>
      <w:proofErr w:type="gramStart"/>
      <w:r w:rsidR="00CA27C9" w:rsidRPr="00CF7514">
        <w:rPr>
          <w:rFonts w:ascii="Times New Roman" w:hAnsi="Times New Roman"/>
        </w:rPr>
        <w:t>7-201.</w:t>
      </w:r>
      <w:r w:rsidR="00792FCF" w:rsidRPr="00CF7514">
        <w:rPr>
          <w:rFonts w:ascii="Times New Roman" w:hAnsi="Times New Roman"/>
        </w:rPr>
        <w:t>21</w:t>
      </w:r>
      <w:r w:rsidR="00EB354F" w:rsidRPr="00CF7514">
        <w:rPr>
          <w:rFonts w:ascii="Times New Roman" w:hAnsi="Times New Roman"/>
        </w:rPr>
        <w:t>;</w:t>
      </w:r>
      <w:proofErr w:type="gramEnd"/>
      <w:r w:rsidR="00EB354F" w:rsidRPr="00CF7514">
        <w:rPr>
          <w:rFonts w:ascii="Times New Roman" w:hAnsi="Times New Roman"/>
        </w:rPr>
        <w:t xml:space="preserve"> </w:t>
      </w:r>
    </w:p>
    <w:p w14:paraId="55D6FA04" w14:textId="77777777" w:rsidR="00CA27C9" w:rsidRPr="00CF7514" w:rsidRDefault="00CA27C9" w:rsidP="006024CE">
      <w:pPr>
        <w:pStyle w:val="Level2"/>
        <w:ind w:left="1080"/>
        <w:jc w:val="both"/>
        <w:rPr>
          <w:rFonts w:ascii="Times New Roman" w:hAnsi="Times New Roman"/>
        </w:rPr>
      </w:pPr>
    </w:p>
    <w:p w14:paraId="0309422C" w14:textId="3BD4FB9A" w:rsidR="0023540E" w:rsidRPr="00CF7514" w:rsidRDefault="00AD33ED" w:rsidP="006024CE">
      <w:pPr>
        <w:pStyle w:val="Level2"/>
        <w:ind w:left="1080"/>
        <w:jc w:val="both"/>
        <w:rPr>
          <w:rFonts w:ascii="Times New Roman" w:hAnsi="Times New Roman"/>
        </w:rPr>
      </w:pPr>
      <w:r w:rsidRPr="00CF7514">
        <w:rPr>
          <w:rFonts w:ascii="Times New Roman" w:hAnsi="Times New Roman"/>
        </w:rPr>
        <w:t>f.</w:t>
      </w:r>
      <w:r w:rsidR="00EB354F" w:rsidRPr="00CF7514">
        <w:rPr>
          <w:rFonts w:ascii="Times New Roman" w:hAnsi="Times New Roman"/>
        </w:rPr>
        <w:tab/>
      </w:r>
      <w:r w:rsidR="00B43B97" w:rsidRPr="00CF7514">
        <w:rPr>
          <w:rFonts w:ascii="Times New Roman" w:hAnsi="Times New Roman"/>
        </w:rPr>
        <w:t xml:space="preserve">The complaint does </w:t>
      </w:r>
      <w:r w:rsidR="00EB354F" w:rsidRPr="00CF7514">
        <w:rPr>
          <w:rFonts w:ascii="Times New Roman" w:hAnsi="Times New Roman"/>
        </w:rPr>
        <w:t xml:space="preserve">not </w:t>
      </w:r>
      <w:r w:rsidR="009B0408" w:rsidRPr="00CF7514">
        <w:rPr>
          <w:rFonts w:ascii="Times New Roman" w:hAnsi="Times New Roman"/>
        </w:rPr>
        <w:t xml:space="preserve">contain </w:t>
      </w:r>
      <w:r w:rsidR="00EB354F" w:rsidRPr="00CF7514">
        <w:rPr>
          <w:rFonts w:ascii="Times New Roman" w:hAnsi="Times New Roman"/>
        </w:rPr>
        <w:t>the</w:t>
      </w:r>
      <w:r w:rsidR="000B1F04" w:rsidRPr="00CF7514">
        <w:rPr>
          <w:rFonts w:ascii="Times New Roman" w:hAnsi="Times New Roman"/>
        </w:rPr>
        <w:t xml:space="preserve"> </w:t>
      </w:r>
      <w:r w:rsidR="00EB354F" w:rsidRPr="00CF7514">
        <w:rPr>
          <w:rFonts w:ascii="Times New Roman" w:hAnsi="Times New Roman"/>
        </w:rPr>
        <w:t>complainant</w:t>
      </w:r>
      <w:r w:rsidR="00A90D32" w:rsidRPr="00CF7514">
        <w:rPr>
          <w:rFonts w:ascii="Times New Roman" w:hAnsi="Times New Roman"/>
        </w:rPr>
        <w:t>’s printed name and signature</w:t>
      </w:r>
      <w:r w:rsidR="00EB354F" w:rsidRPr="00CF7514">
        <w:rPr>
          <w:rFonts w:ascii="Times New Roman" w:hAnsi="Times New Roman"/>
        </w:rPr>
        <w:t>; or</w:t>
      </w:r>
    </w:p>
    <w:p w14:paraId="19942651" w14:textId="77777777" w:rsidR="0023540E" w:rsidRPr="00CF7514" w:rsidRDefault="0023540E" w:rsidP="006024CE">
      <w:pPr>
        <w:pStyle w:val="Level2"/>
        <w:ind w:left="1080"/>
        <w:jc w:val="both"/>
        <w:rPr>
          <w:rFonts w:ascii="Times New Roman" w:hAnsi="Times New Roman"/>
        </w:rPr>
      </w:pPr>
    </w:p>
    <w:p w14:paraId="35728329" w14:textId="6FE8A7C6" w:rsidR="00EB354F" w:rsidRPr="00CF7514" w:rsidRDefault="0023540E" w:rsidP="006024CE">
      <w:pPr>
        <w:pStyle w:val="Level2"/>
        <w:ind w:left="1080"/>
        <w:jc w:val="both"/>
        <w:rPr>
          <w:rFonts w:ascii="Times New Roman" w:hAnsi="Times New Roman"/>
        </w:rPr>
      </w:pPr>
      <w:r w:rsidRPr="00CF7514">
        <w:rPr>
          <w:rFonts w:ascii="Times New Roman" w:hAnsi="Times New Roman"/>
        </w:rPr>
        <w:t>g</w:t>
      </w:r>
      <w:r w:rsidR="0005493A" w:rsidRPr="00CF7514">
        <w:rPr>
          <w:rFonts w:ascii="Times New Roman" w:hAnsi="Times New Roman"/>
        </w:rPr>
        <w:t>.</w:t>
      </w:r>
      <w:r w:rsidRPr="00CF7514">
        <w:rPr>
          <w:rFonts w:ascii="Times New Roman" w:hAnsi="Times New Roman"/>
        </w:rPr>
        <w:tab/>
      </w:r>
      <w:r w:rsidR="006F1A22" w:rsidRPr="00CF7514">
        <w:rPr>
          <w:rFonts w:ascii="Times New Roman" w:hAnsi="Times New Roman"/>
        </w:rPr>
        <w:t>A complaint against the</w:t>
      </w:r>
      <w:r w:rsidR="00B368A9" w:rsidRPr="00CF7514">
        <w:rPr>
          <w:rFonts w:ascii="Times New Roman" w:hAnsi="Times New Roman"/>
        </w:rPr>
        <w:t xml:space="preserve"> licensee</w:t>
      </w:r>
      <w:r w:rsidR="00E33BD3" w:rsidRPr="00CF7514">
        <w:rPr>
          <w:rFonts w:ascii="Times New Roman" w:hAnsi="Times New Roman"/>
        </w:rPr>
        <w:t xml:space="preserve"> for the same conduct </w:t>
      </w:r>
      <w:r w:rsidR="006F1A22" w:rsidRPr="00CF7514">
        <w:rPr>
          <w:rFonts w:ascii="Times New Roman" w:hAnsi="Times New Roman"/>
        </w:rPr>
        <w:t>has been investigated and dismissed</w:t>
      </w:r>
      <w:r w:rsidR="00A51367" w:rsidRPr="00CF7514">
        <w:rPr>
          <w:rFonts w:ascii="Times New Roman" w:hAnsi="Times New Roman"/>
        </w:rPr>
        <w:t>,</w:t>
      </w:r>
      <w:r w:rsidR="00026A61" w:rsidRPr="00CF7514">
        <w:rPr>
          <w:rFonts w:ascii="Times New Roman" w:hAnsi="Times New Roman"/>
        </w:rPr>
        <w:t xml:space="preserve"> and</w:t>
      </w:r>
      <w:r w:rsidR="006F1A22" w:rsidRPr="00CF7514">
        <w:rPr>
          <w:rFonts w:ascii="Times New Roman" w:hAnsi="Times New Roman"/>
        </w:rPr>
        <w:t xml:space="preserve"> the</w:t>
      </w:r>
      <w:r w:rsidR="00B53073" w:rsidRPr="00CF7514">
        <w:rPr>
          <w:rFonts w:ascii="Times New Roman" w:hAnsi="Times New Roman"/>
        </w:rPr>
        <w:t xml:space="preserve"> </w:t>
      </w:r>
      <w:r w:rsidR="00026A61" w:rsidRPr="00CF7514">
        <w:rPr>
          <w:rFonts w:ascii="Times New Roman" w:hAnsi="Times New Roman"/>
        </w:rPr>
        <w:t>new</w:t>
      </w:r>
      <w:r w:rsidR="006F1A22" w:rsidRPr="00CF7514">
        <w:rPr>
          <w:rFonts w:ascii="Times New Roman" w:hAnsi="Times New Roman"/>
        </w:rPr>
        <w:t xml:space="preserve"> complaint </w:t>
      </w:r>
      <w:r w:rsidR="00026A61" w:rsidRPr="00CF7514">
        <w:rPr>
          <w:rFonts w:ascii="Times New Roman" w:hAnsi="Times New Roman"/>
        </w:rPr>
        <w:t>contain</w:t>
      </w:r>
      <w:r w:rsidR="00741005" w:rsidRPr="00CF7514">
        <w:rPr>
          <w:rFonts w:ascii="Times New Roman" w:hAnsi="Times New Roman"/>
        </w:rPr>
        <w:t>s</w:t>
      </w:r>
      <w:r w:rsidR="00026A61" w:rsidRPr="00CF7514">
        <w:rPr>
          <w:rFonts w:ascii="Times New Roman" w:hAnsi="Times New Roman"/>
        </w:rPr>
        <w:t xml:space="preserve"> no new </w:t>
      </w:r>
      <w:r w:rsidR="00537E00" w:rsidRPr="00CF7514">
        <w:rPr>
          <w:rFonts w:ascii="Times New Roman" w:hAnsi="Times New Roman"/>
        </w:rPr>
        <w:t>information.</w:t>
      </w:r>
      <w:r w:rsidR="00741005" w:rsidRPr="00CF7514">
        <w:rPr>
          <w:rFonts w:ascii="Times New Roman" w:hAnsi="Times New Roman"/>
        </w:rPr>
        <w:t xml:space="preserve"> </w:t>
      </w:r>
    </w:p>
    <w:p w14:paraId="5D0CC2CA" w14:textId="77777777" w:rsidR="0014411F" w:rsidRPr="00CF7514" w:rsidRDefault="0014411F" w:rsidP="00AD33ED">
      <w:pPr>
        <w:pStyle w:val="Level2"/>
        <w:ind w:left="1440" w:hanging="450"/>
        <w:jc w:val="both"/>
        <w:rPr>
          <w:rFonts w:ascii="Times New Roman" w:hAnsi="Times New Roman"/>
        </w:rPr>
      </w:pPr>
    </w:p>
    <w:p w14:paraId="219959CF" w14:textId="68CD76EE" w:rsidR="00926D00" w:rsidRPr="00CF7514" w:rsidRDefault="00F34647" w:rsidP="006024CE">
      <w:pPr>
        <w:pStyle w:val="Level2"/>
        <w:jc w:val="both"/>
        <w:rPr>
          <w:rFonts w:ascii="Times New Roman" w:hAnsi="Times New Roman"/>
        </w:rPr>
      </w:pPr>
      <w:r w:rsidRPr="00CF7514">
        <w:rPr>
          <w:rFonts w:ascii="Times New Roman" w:hAnsi="Times New Roman"/>
        </w:rPr>
        <w:t>2.</w:t>
      </w:r>
      <w:r w:rsidR="009E1CF2" w:rsidRPr="00CF7514">
        <w:rPr>
          <w:rFonts w:ascii="Times New Roman" w:hAnsi="Times New Roman"/>
        </w:rPr>
        <w:tab/>
      </w:r>
      <w:r w:rsidR="00A55B53" w:rsidRPr="00CF7514">
        <w:rPr>
          <w:rFonts w:ascii="Times New Roman" w:hAnsi="Times New Roman"/>
        </w:rPr>
        <w:t>Nature of defects.  Defects resulting from the complaint’s failure to comply with ACJA § 7-201.</w:t>
      </w:r>
      <w:r w:rsidR="00BE009B" w:rsidRPr="00CF7514">
        <w:rPr>
          <w:rFonts w:ascii="Times New Roman" w:hAnsi="Times New Roman"/>
        </w:rPr>
        <w:t>22</w:t>
      </w:r>
      <w:r w:rsidR="00A55B53" w:rsidRPr="00CF7514">
        <w:rPr>
          <w:rFonts w:ascii="Times New Roman" w:hAnsi="Times New Roman"/>
        </w:rPr>
        <w:t>(A)(</w:t>
      </w:r>
      <w:r w:rsidR="00BE009B" w:rsidRPr="00CF7514">
        <w:rPr>
          <w:rFonts w:ascii="Times New Roman" w:hAnsi="Times New Roman"/>
        </w:rPr>
        <w:t>4</w:t>
      </w:r>
      <w:r w:rsidR="00A55B53" w:rsidRPr="00CF7514">
        <w:rPr>
          <w:rFonts w:ascii="Times New Roman" w:hAnsi="Times New Roman"/>
        </w:rPr>
        <w:t>) are listed in (A)(1)(a)-(f).</w:t>
      </w:r>
    </w:p>
    <w:p w14:paraId="539E6BF2" w14:textId="77777777" w:rsidR="004D3736" w:rsidRPr="00CF7514" w:rsidRDefault="004D3736" w:rsidP="006024CE">
      <w:pPr>
        <w:pStyle w:val="Level2"/>
        <w:jc w:val="both"/>
        <w:rPr>
          <w:rFonts w:ascii="Times New Roman" w:hAnsi="Times New Roman"/>
        </w:rPr>
      </w:pPr>
    </w:p>
    <w:p w14:paraId="3504A74C" w14:textId="6878EC42" w:rsidR="002E48E7" w:rsidRPr="00CF7514" w:rsidRDefault="00926D00" w:rsidP="006024CE">
      <w:pPr>
        <w:pStyle w:val="Level2"/>
        <w:jc w:val="both"/>
        <w:rPr>
          <w:rFonts w:ascii="Times New Roman" w:hAnsi="Times New Roman"/>
        </w:rPr>
      </w:pPr>
      <w:r w:rsidRPr="00CF7514">
        <w:rPr>
          <w:rFonts w:ascii="Times New Roman" w:hAnsi="Times New Roman"/>
        </w:rPr>
        <w:t>3.</w:t>
      </w:r>
      <w:r w:rsidRPr="00CF7514">
        <w:rPr>
          <w:rFonts w:ascii="Times New Roman" w:hAnsi="Times New Roman"/>
        </w:rPr>
        <w:tab/>
      </w:r>
      <w:r w:rsidR="004240F9" w:rsidRPr="00CF7514">
        <w:rPr>
          <w:rFonts w:ascii="Times New Roman" w:hAnsi="Times New Roman"/>
        </w:rPr>
        <w:t xml:space="preserve">Recommendation.  </w:t>
      </w:r>
      <w:r w:rsidR="0077620E" w:rsidRPr="00CF7514">
        <w:rPr>
          <w:rFonts w:ascii="Times New Roman" w:hAnsi="Times New Roman"/>
        </w:rPr>
        <w:t>If</w:t>
      </w:r>
      <w:r w:rsidR="00B77A53" w:rsidRPr="00CF7514">
        <w:rPr>
          <w:rFonts w:ascii="Times New Roman" w:hAnsi="Times New Roman"/>
        </w:rPr>
        <w:t xml:space="preserve"> division staff identifies </w:t>
      </w:r>
      <w:r w:rsidR="000D3131" w:rsidRPr="00CF7514">
        <w:rPr>
          <w:rFonts w:ascii="Times New Roman" w:hAnsi="Times New Roman"/>
        </w:rPr>
        <w:t>a</w:t>
      </w:r>
      <w:r w:rsidR="00C449F1" w:rsidRPr="00CF7514">
        <w:rPr>
          <w:rFonts w:ascii="Times New Roman" w:hAnsi="Times New Roman"/>
        </w:rPr>
        <w:t xml:space="preserve"> defect</w:t>
      </w:r>
      <w:r w:rsidR="00141167" w:rsidRPr="00CF7514">
        <w:rPr>
          <w:rFonts w:ascii="Times New Roman" w:hAnsi="Times New Roman"/>
        </w:rPr>
        <w:t xml:space="preserve"> </w:t>
      </w:r>
      <w:r w:rsidR="00291745" w:rsidRPr="00CF7514">
        <w:rPr>
          <w:rFonts w:ascii="Times New Roman" w:hAnsi="Times New Roman"/>
        </w:rPr>
        <w:t>in compliance with ACJA § 7-201.</w:t>
      </w:r>
      <w:r w:rsidR="00A51367" w:rsidRPr="00CF7514">
        <w:rPr>
          <w:rFonts w:ascii="Times New Roman" w:hAnsi="Times New Roman"/>
        </w:rPr>
        <w:t>22</w:t>
      </w:r>
      <w:r w:rsidR="00291745" w:rsidRPr="00CF7514">
        <w:rPr>
          <w:rFonts w:ascii="Times New Roman" w:hAnsi="Times New Roman"/>
        </w:rPr>
        <w:t>(A)(</w:t>
      </w:r>
      <w:r w:rsidR="00A51367" w:rsidRPr="00CF7514">
        <w:rPr>
          <w:rFonts w:ascii="Times New Roman" w:hAnsi="Times New Roman"/>
        </w:rPr>
        <w:t>4</w:t>
      </w:r>
      <w:r w:rsidR="00291745" w:rsidRPr="00CF7514">
        <w:rPr>
          <w:rFonts w:ascii="Times New Roman" w:hAnsi="Times New Roman"/>
        </w:rPr>
        <w:t xml:space="preserve">) </w:t>
      </w:r>
      <w:r w:rsidR="00141167" w:rsidRPr="00CF7514">
        <w:rPr>
          <w:rFonts w:ascii="Times New Roman" w:hAnsi="Times New Roman"/>
        </w:rPr>
        <w:t xml:space="preserve">or other reason </w:t>
      </w:r>
      <w:r w:rsidR="000875CE" w:rsidRPr="00CF7514">
        <w:rPr>
          <w:rFonts w:ascii="Times New Roman" w:hAnsi="Times New Roman"/>
        </w:rPr>
        <w:t xml:space="preserve">a complaint should </w:t>
      </w:r>
      <w:r w:rsidR="00995BEB" w:rsidRPr="00CF7514">
        <w:rPr>
          <w:rFonts w:ascii="Times New Roman" w:hAnsi="Times New Roman"/>
        </w:rPr>
        <w:t xml:space="preserve">not </w:t>
      </w:r>
      <w:r w:rsidR="000875CE" w:rsidRPr="00CF7514">
        <w:rPr>
          <w:rFonts w:ascii="Times New Roman" w:hAnsi="Times New Roman"/>
        </w:rPr>
        <w:t>be</w:t>
      </w:r>
      <w:r w:rsidR="00995BEB" w:rsidRPr="00CF7514">
        <w:rPr>
          <w:rFonts w:ascii="Times New Roman" w:hAnsi="Times New Roman"/>
        </w:rPr>
        <w:t xml:space="preserve"> investigate</w:t>
      </w:r>
      <w:r w:rsidR="000875CE" w:rsidRPr="00CF7514">
        <w:rPr>
          <w:rFonts w:ascii="Times New Roman" w:hAnsi="Times New Roman"/>
        </w:rPr>
        <w:t>d</w:t>
      </w:r>
      <w:r w:rsidR="000D3729" w:rsidRPr="00CF7514">
        <w:rPr>
          <w:rFonts w:ascii="Times New Roman" w:hAnsi="Times New Roman"/>
        </w:rPr>
        <w:t xml:space="preserve">, </w:t>
      </w:r>
      <w:r w:rsidR="00890B7F" w:rsidRPr="00CF7514">
        <w:rPr>
          <w:rFonts w:ascii="Times New Roman" w:hAnsi="Times New Roman"/>
        </w:rPr>
        <w:t xml:space="preserve">division staff </w:t>
      </w:r>
      <w:r w:rsidR="006A6725" w:rsidRPr="00CF7514">
        <w:rPr>
          <w:rFonts w:ascii="Times New Roman" w:hAnsi="Times New Roman"/>
        </w:rPr>
        <w:t xml:space="preserve">must provide a </w:t>
      </w:r>
      <w:r w:rsidR="009970AC" w:rsidRPr="00CF7514">
        <w:rPr>
          <w:rFonts w:ascii="Times New Roman" w:hAnsi="Times New Roman"/>
        </w:rPr>
        <w:t xml:space="preserve">written </w:t>
      </w:r>
      <w:r w:rsidR="00890B7F" w:rsidRPr="00CF7514">
        <w:rPr>
          <w:rFonts w:ascii="Times New Roman" w:hAnsi="Times New Roman"/>
        </w:rPr>
        <w:t>recommend</w:t>
      </w:r>
      <w:r w:rsidR="009970AC" w:rsidRPr="00CF7514">
        <w:rPr>
          <w:rFonts w:ascii="Times New Roman" w:hAnsi="Times New Roman"/>
        </w:rPr>
        <w:t xml:space="preserve">ation </w:t>
      </w:r>
      <w:r w:rsidR="00C760F8" w:rsidRPr="00CF7514">
        <w:rPr>
          <w:rFonts w:ascii="Times New Roman" w:hAnsi="Times New Roman"/>
        </w:rPr>
        <w:t xml:space="preserve">to the division director </w:t>
      </w:r>
      <w:r w:rsidR="00163F9E" w:rsidRPr="00CF7514">
        <w:rPr>
          <w:rFonts w:ascii="Times New Roman" w:hAnsi="Times New Roman"/>
        </w:rPr>
        <w:t xml:space="preserve">stating the reasons </w:t>
      </w:r>
      <w:r w:rsidR="00A55E2C" w:rsidRPr="00CF7514">
        <w:rPr>
          <w:rFonts w:ascii="Times New Roman" w:hAnsi="Times New Roman"/>
        </w:rPr>
        <w:t>for and against the complaint’s</w:t>
      </w:r>
      <w:r w:rsidR="002B2E31" w:rsidRPr="00CF7514">
        <w:rPr>
          <w:rFonts w:ascii="Times New Roman" w:hAnsi="Times New Roman"/>
        </w:rPr>
        <w:t xml:space="preserve"> </w:t>
      </w:r>
      <w:r w:rsidR="00A55E2C" w:rsidRPr="00CF7514">
        <w:rPr>
          <w:rFonts w:ascii="Times New Roman" w:hAnsi="Times New Roman"/>
        </w:rPr>
        <w:t>possible administrative</w:t>
      </w:r>
      <w:r w:rsidR="00890B7F" w:rsidRPr="00CF7514">
        <w:rPr>
          <w:rFonts w:ascii="Times New Roman" w:hAnsi="Times New Roman"/>
        </w:rPr>
        <w:t xml:space="preserve"> dismiss</w:t>
      </w:r>
      <w:r w:rsidR="00C83A77" w:rsidRPr="00CF7514">
        <w:rPr>
          <w:rFonts w:ascii="Times New Roman" w:hAnsi="Times New Roman"/>
        </w:rPr>
        <w:t>al</w:t>
      </w:r>
      <w:r w:rsidR="008574C5" w:rsidRPr="00CF7514">
        <w:rPr>
          <w:rFonts w:ascii="Times New Roman" w:hAnsi="Times New Roman"/>
        </w:rPr>
        <w:t>.</w:t>
      </w:r>
      <w:r w:rsidR="000F5324" w:rsidRPr="00CF7514">
        <w:rPr>
          <w:rFonts w:ascii="Times New Roman" w:hAnsi="Times New Roman"/>
        </w:rPr>
        <w:t xml:space="preserve"> </w:t>
      </w:r>
      <w:r w:rsidR="00141167" w:rsidRPr="00CF7514">
        <w:rPr>
          <w:rFonts w:ascii="Times New Roman" w:hAnsi="Times New Roman"/>
        </w:rPr>
        <w:t xml:space="preserve"> </w:t>
      </w:r>
      <w:r w:rsidR="00EB354F" w:rsidRPr="00CF7514">
        <w:rPr>
          <w:rFonts w:ascii="Times New Roman" w:hAnsi="Times New Roman"/>
        </w:rPr>
        <w:t xml:space="preserve"> </w:t>
      </w:r>
    </w:p>
    <w:p w14:paraId="609BAC44" w14:textId="77777777" w:rsidR="00890B7F" w:rsidRPr="00CF7514" w:rsidRDefault="00890B7F" w:rsidP="009E1CF2">
      <w:pPr>
        <w:pStyle w:val="Level2"/>
        <w:ind w:left="1080" w:hanging="540"/>
        <w:jc w:val="both"/>
        <w:rPr>
          <w:rFonts w:ascii="Times New Roman" w:hAnsi="Times New Roman"/>
        </w:rPr>
      </w:pPr>
    </w:p>
    <w:p w14:paraId="7A72DBF1" w14:textId="78E9C753" w:rsidR="00EC0255" w:rsidRPr="00CF7514" w:rsidRDefault="002915ED" w:rsidP="00044A30">
      <w:pPr>
        <w:pStyle w:val="Level2"/>
        <w:ind w:left="360"/>
        <w:jc w:val="both"/>
        <w:rPr>
          <w:rFonts w:ascii="Times New Roman" w:hAnsi="Times New Roman"/>
          <w:b/>
          <w:bCs/>
        </w:rPr>
      </w:pPr>
      <w:r w:rsidRPr="00CF7514">
        <w:rPr>
          <w:rFonts w:ascii="Times New Roman" w:hAnsi="Times New Roman"/>
          <w:b/>
          <w:bCs/>
        </w:rPr>
        <w:lastRenderedPageBreak/>
        <w:t>C</w:t>
      </w:r>
      <w:r w:rsidR="0005193C" w:rsidRPr="00CF7514">
        <w:rPr>
          <w:rFonts w:ascii="Times New Roman" w:hAnsi="Times New Roman"/>
          <w:b/>
          <w:bCs/>
        </w:rPr>
        <w:t>.</w:t>
      </w:r>
      <w:r w:rsidR="0005193C" w:rsidRPr="00CF7514">
        <w:rPr>
          <w:rFonts w:ascii="Times New Roman" w:hAnsi="Times New Roman"/>
          <w:b/>
          <w:bCs/>
        </w:rPr>
        <w:tab/>
      </w:r>
      <w:r w:rsidR="003124C9" w:rsidRPr="00CF7514">
        <w:rPr>
          <w:rFonts w:ascii="Times New Roman" w:hAnsi="Times New Roman"/>
          <w:b/>
          <w:bCs/>
        </w:rPr>
        <w:t xml:space="preserve">Division </w:t>
      </w:r>
      <w:r w:rsidR="00E55B1A" w:rsidRPr="00CF7514">
        <w:rPr>
          <w:rFonts w:ascii="Times New Roman" w:hAnsi="Times New Roman"/>
          <w:b/>
          <w:bCs/>
        </w:rPr>
        <w:t>Director</w:t>
      </w:r>
      <w:r w:rsidR="003124C9" w:rsidRPr="00CF7514">
        <w:rPr>
          <w:rFonts w:ascii="Times New Roman" w:hAnsi="Times New Roman"/>
          <w:b/>
          <w:bCs/>
        </w:rPr>
        <w:t xml:space="preserve"> Review</w:t>
      </w:r>
      <w:r w:rsidR="000A75D2" w:rsidRPr="00CF7514">
        <w:rPr>
          <w:rFonts w:ascii="Times New Roman" w:hAnsi="Times New Roman"/>
          <w:b/>
          <w:bCs/>
        </w:rPr>
        <w:t>.</w:t>
      </w:r>
    </w:p>
    <w:p w14:paraId="12ACAB48" w14:textId="77777777" w:rsidR="00851D05" w:rsidRPr="00CF7514" w:rsidRDefault="00851D05" w:rsidP="00EC0255">
      <w:pPr>
        <w:pStyle w:val="Level2"/>
        <w:ind w:left="540" w:hanging="540"/>
        <w:jc w:val="both"/>
        <w:rPr>
          <w:rFonts w:ascii="Times New Roman" w:hAnsi="Times New Roman"/>
          <w:b/>
          <w:bCs/>
        </w:rPr>
      </w:pPr>
    </w:p>
    <w:p w14:paraId="2D779EA1" w14:textId="03B07021" w:rsidR="00044A30" w:rsidRPr="00CF7514" w:rsidRDefault="005B1FDA" w:rsidP="00044A30">
      <w:pPr>
        <w:pStyle w:val="Level2"/>
        <w:jc w:val="both"/>
        <w:rPr>
          <w:rFonts w:ascii="Times New Roman" w:hAnsi="Times New Roman"/>
        </w:rPr>
      </w:pPr>
      <w:r w:rsidRPr="00CF7514">
        <w:rPr>
          <w:rFonts w:ascii="Times New Roman" w:hAnsi="Times New Roman"/>
        </w:rPr>
        <w:t>1.</w:t>
      </w:r>
      <w:r w:rsidRPr="00CF7514">
        <w:rPr>
          <w:rFonts w:ascii="Times New Roman" w:hAnsi="Times New Roman"/>
        </w:rPr>
        <w:tab/>
      </w:r>
      <w:r w:rsidR="003124C9" w:rsidRPr="00CF7514">
        <w:rPr>
          <w:rFonts w:ascii="Times New Roman" w:hAnsi="Times New Roman"/>
        </w:rPr>
        <w:t xml:space="preserve">If the division director </w:t>
      </w:r>
      <w:r w:rsidR="00B146EA" w:rsidRPr="00CF7514">
        <w:rPr>
          <w:rFonts w:ascii="Times New Roman" w:hAnsi="Times New Roman"/>
        </w:rPr>
        <w:t xml:space="preserve">receives a division staff </w:t>
      </w:r>
      <w:r w:rsidR="007449C1" w:rsidRPr="00CF7514">
        <w:rPr>
          <w:rFonts w:ascii="Times New Roman" w:hAnsi="Times New Roman"/>
        </w:rPr>
        <w:t xml:space="preserve">recommendation for </w:t>
      </w:r>
      <w:r w:rsidR="002C39F9" w:rsidRPr="00CF7514">
        <w:rPr>
          <w:rFonts w:ascii="Times New Roman" w:hAnsi="Times New Roman"/>
        </w:rPr>
        <w:t xml:space="preserve">possible </w:t>
      </w:r>
      <w:r w:rsidR="007449C1" w:rsidRPr="00CF7514">
        <w:rPr>
          <w:rFonts w:ascii="Times New Roman" w:hAnsi="Times New Roman"/>
        </w:rPr>
        <w:t>dismissal</w:t>
      </w:r>
      <w:r w:rsidR="00044A30" w:rsidRPr="00CF7514">
        <w:rPr>
          <w:rFonts w:ascii="Times New Roman" w:hAnsi="Times New Roman"/>
        </w:rPr>
        <w:t>:</w:t>
      </w:r>
    </w:p>
    <w:p w14:paraId="23658C9E" w14:textId="77777777" w:rsidR="00044A30" w:rsidRPr="00CF7514" w:rsidRDefault="00044A30" w:rsidP="00044A30">
      <w:pPr>
        <w:pStyle w:val="Level2"/>
        <w:jc w:val="both"/>
        <w:rPr>
          <w:rFonts w:ascii="Times New Roman" w:hAnsi="Times New Roman"/>
        </w:rPr>
      </w:pPr>
    </w:p>
    <w:p w14:paraId="1CA3F4B2" w14:textId="5F00CA05" w:rsidR="00B26D3A" w:rsidRPr="00CF7514" w:rsidRDefault="00044A30" w:rsidP="00044A30">
      <w:pPr>
        <w:pStyle w:val="Level2"/>
        <w:ind w:left="1080"/>
        <w:jc w:val="both"/>
        <w:rPr>
          <w:rFonts w:ascii="Times New Roman" w:hAnsi="Times New Roman"/>
        </w:rPr>
      </w:pPr>
      <w:r w:rsidRPr="00CF7514">
        <w:rPr>
          <w:rFonts w:ascii="Times New Roman" w:hAnsi="Times New Roman"/>
        </w:rPr>
        <w:t>a.</w:t>
      </w:r>
      <w:r w:rsidRPr="00CF7514">
        <w:rPr>
          <w:rFonts w:ascii="Times New Roman" w:hAnsi="Times New Roman"/>
        </w:rPr>
        <w:tab/>
        <w:t>The</w:t>
      </w:r>
      <w:r w:rsidR="006A69D1" w:rsidRPr="00CF7514">
        <w:rPr>
          <w:rFonts w:ascii="Times New Roman" w:hAnsi="Times New Roman"/>
        </w:rPr>
        <w:t xml:space="preserve"> division director </w:t>
      </w:r>
      <w:r w:rsidR="002C7EFE" w:rsidRPr="00CF7514">
        <w:rPr>
          <w:rFonts w:ascii="Times New Roman" w:hAnsi="Times New Roman"/>
        </w:rPr>
        <w:t>must dismiss the complaint</w:t>
      </w:r>
      <w:r w:rsidR="001C0402" w:rsidRPr="00CF7514">
        <w:rPr>
          <w:rFonts w:ascii="Times New Roman" w:hAnsi="Times New Roman"/>
        </w:rPr>
        <w:t xml:space="preserve"> </w:t>
      </w:r>
      <w:r w:rsidR="00E906A8" w:rsidRPr="00CF7514">
        <w:rPr>
          <w:rFonts w:ascii="Times New Roman" w:hAnsi="Times New Roman"/>
        </w:rPr>
        <w:t xml:space="preserve">for defects </w:t>
      </w:r>
      <w:r w:rsidR="00C40B21" w:rsidRPr="00CF7514">
        <w:rPr>
          <w:rFonts w:ascii="Times New Roman" w:hAnsi="Times New Roman"/>
        </w:rPr>
        <w:t>listed in (A)(1)(a)</w:t>
      </w:r>
      <w:r w:rsidR="0091104B" w:rsidRPr="00CF7514">
        <w:rPr>
          <w:rFonts w:ascii="Times New Roman" w:hAnsi="Times New Roman"/>
        </w:rPr>
        <w:t xml:space="preserve"> and</w:t>
      </w:r>
      <w:r w:rsidR="00101547" w:rsidRPr="00CF7514">
        <w:rPr>
          <w:rFonts w:ascii="Times New Roman" w:hAnsi="Times New Roman"/>
        </w:rPr>
        <w:t xml:space="preserve"> (e)</w:t>
      </w:r>
      <w:r w:rsidR="00B26D3A" w:rsidRPr="00CF7514">
        <w:rPr>
          <w:rFonts w:ascii="Times New Roman" w:hAnsi="Times New Roman"/>
        </w:rPr>
        <w:t>.</w:t>
      </w:r>
    </w:p>
    <w:p w14:paraId="664A960E" w14:textId="77777777" w:rsidR="00B26D3A" w:rsidRPr="00CF7514" w:rsidRDefault="00B26D3A" w:rsidP="00044A30">
      <w:pPr>
        <w:pStyle w:val="Level2"/>
        <w:ind w:left="1080"/>
        <w:jc w:val="both"/>
        <w:rPr>
          <w:rFonts w:ascii="Times New Roman" w:hAnsi="Times New Roman"/>
        </w:rPr>
      </w:pPr>
    </w:p>
    <w:p w14:paraId="2365A07D" w14:textId="32D25E91" w:rsidR="00EB354F" w:rsidRPr="00CF7514" w:rsidRDefault="00EB354F" w:rsidP="00EB354F">
      <w:pPr>
        <w:pStyle w:val="Level3"/>
        <w:numPr>
          <w:ilvl w:val="0"/>
          <w:numId w:val="0"/>
        </w:numPr>
        <w:tabs>
          <w:tab w:val="left" w:pos="1080"/>
        </w:tabs>
        <w:ind w:left="1080" w:hanging="360"/>
        <w:jc w:val="both"/>
        <w:rPr>
          <w:rFonts w:ascii="Times New Roman" w:hAnsi="Times New Roman"/>
          <w:bCs/>
        </w:rPr>
      </w:pPr>
      <w:r w:rsidRPr="00CF7514">
        <w:rPr>
          <w:rFonts w:ascii="Times New Roman" w:hAnsi="Times New Roman"/>
          <w:bCs/>
        </w:rPr>
        <w:t>b.</w:t>
      </w:r>
      <w:r w:rsidRPr="00CF7514">
        <w:rPr>
          <w:rFonts w:ascii="Times New Roman" w:hAnsi="Times New Roman"/>
          <w:bCs/>
        </w:rPr>
        <w:tab/>
      </w:r>
      <w:r w:rsidR="008A5ECC" w:rsidRPr="00CF7514">
        <w:rPr>
          <w:rFonts w:ascii="Times New Roman" w:hAnsi="Times New Roman"/>
        </w:rPr>
        <w:t xml:space="preserve">If the recommendation for dismissal is based on </w:t>
      </w:r>
      <w:r w:rsidR="00F1290E" w:rsidRPr="00CF7514">
        <w:rPr>
          <w:rFonts w:ascii="Times New Roman" w:hAnsi="Times New Roman"/>
        </w:rPr>
        <w:t>defects</w:t>
      </w:r>
      <w:r w:rsidR="002E714D" w:rsidRPr="00CF7514">
        <w:rPr>
          <w:rFonts w:ascii="Times New Roman" w:hAnsi="Times New Roman"/>
        </w:rPr>
        <w:t xml:space="preserve"> listed in (A)(</w:t>
      </w:r>
      <w:r w:rsidR="00EB0105" w:rsidRPr="00CF7514">
        <w:rPr>
          <w:rFonts w:ascii="Times New Roman" w:hAnsi="Times New Roman"/>
        </w:rPr>
        <w:t>1)</w:t>
      </w:r>
      <w:r w:rsidR="00101547" w:rsidRPr="00CF7514">
        <w:rPr>
          <w:rFonts w:ascii="Times New Roman" w:hAnsi="Times New Roman"/>
        </w:rPr>
        <w:t>(b)-(d)</w:t>
      </w:r>
      <w:r w:rsidR="00FD1312" w:rsidRPr="00CF7514">
        <w:rPr>
          <w:rFonts w:ascii="Times New Roman" w:hAnsi="Times New Roman"/>
        </w:rPr>
        <w:t xml:space="preserve"> and (f)</w:t>
      </w:r>
      <w:r w:rsidR="00F1290E" w:rsidRPr="00CF7514">
        <w:rPr>
          <w:rFonts w:ascii="Times New Roman" w:hAnsi="Times New Roman"/>
        </w:rPr>
        <w:t xml:space="preserve">, </w:t>
      </w:r>
      <w:r w:rsidR="008A5ECC" w:rsidRPr="00CF7514">
        <w:rPr>
          <w:rFonts w:ascii="Times New Roman" w:hAnsi="Times New Roman"/>
        </w:rPr>
        <w:t xml:space="preserve">the </w:t>
      </w:r>
      <w:r w:rsidRPr="00CF7514">
        <w:rPr>
          <w:rFonts w:ascii="Times New Roman" w:hAnsi="Times New Roman"/>
          <w:bCs/>
        </w:rPr>
        <w:t>division director may:</w:t>
      </w:r>
    </w:p>
    <w:p w14:paraId="0CCA975B" w14:textId="77777777" w:rsidR="00EB354F" w:rsidRPr="00CF7514" w:rsidRDefault="00EB354F" w:rsidP="00EB354F">
      <w:pPr>
        <w:pStyle w:val="Level3"/>
        <w:numPr>
          <w:ilvl w:val="0"/>
          <w:numId w:val="0"/>
        </w:numPr>
        <w:ind w:left="720"/>
        <w:jc w:val="both"/>
        <w:rPr>
          <w:rFonts w:ascii="Times New Roman" w:hAnsi="Times New Roman"/>
          <w:bCs/>
        </w:rPr>
      </w:pPr>
    </w:p>
    <w:p w14:paraId="531D3D86" w14:textId="1A045375" w:rsidR="00EB354F" w:rsidRPr="00CF7514" w:rsidRDefault="00EB354F" w:rsidP="000318AE">
      <w:pPr>
        <w:pStyle w:val="Level3"/>
        <w:numPr>
          <w:ilvl w:val="0"/>
          <w:numId w:val="0"/>
        </w:numPr>
        <w:ind w:left="1440" w:hanging="360"/>
        <w:jc w:val="both"/>
        <w:rPr>
          <w:rFonts w:ascii="Times New Roman" w:hAnsi="Times New Roman"/>
          <w:bCs/>
        </w:rPr>
      </w:pPr>
      <w:r w:rsidRPr="00CF7514">
        <w:rPr>
          <w:rFonts w:ascii="Times New Roman" w:hAnsi="Times New Roman"/>
          <w:bCs/>
        </w:rPr>
        <w:t>(1)</w:t>
      </w:r>
      <w:r w:rsidRPr="00CF7514">
        <w:rPr>
          <w:rFonts w:ascii="Times New Roman" w:hAnsi="Times New Roman"/>
          <w:bCs/>
        </w:rPr>
        <w:tab/>
        <w:t xml:space="preserve">Direct division staff to </w:t>
      </w:r>
      <w:r w:rsidR="007D4335" w:rsidRPr="00CF7514">
        <w:rPr>
          <w:rFonts w:ascii="Times New Roman" w:hAnsi="Times New Roman"/>
          <w:bCs/>
        </w:rPr>
        <w:t>give</w:t>
      </w:r>
      <w:r w:rsidR="00882CCD" w:rsidRPr="00CF7514">
        <w:rPr>
          <w:rFonts w:ascii="Times New Roman" w:hAnsi="Times New Roman"/>
          <w:bCs/>
        </w:rPr>
        <w:t xml:space="preserve"> </w:t>
      </w:r>
      <w:r w:rsidRPr="00CF7514">
        <w:rPr>
          <w:rFonts w:ascii="Times New Roman" w:hAnsi="Times New Roman"/>
          <w:bCs/>
        </w:rPr>
        <w:t>the complainant</w:t>
      </w:r>
      <w:r w:rsidR="00A234E0" w:rsidRPr="00CF7514">
        <w:rPr>
          <w:rFonts w:ascii="Times New Roman" w:hAnsi="Times New Roman"/>
          <w:bCs/>
        </w:rPr>
        <w:t xml:space="preserve"> </w:t>
      </w:r>
      <w:r w:rsidR="003B5E23" w:rsidRPr="00CF7514">
        <w:rPr>
          <w:rFonts w:ascii="Times New Roman" w:hAnsi="Times New Roman"/>
          <w:bCs/>
        </w:rPr>
        <w:t>a deadline</w:t>
      </w:r>
      <w:r w:rsidR="0001333A" w:rsidRPr="00CF7514">
        <w:rPr>
          <w:rFonts w:ascii="Times New Roman" w:hAnsi="Times New Roman"/>
          <w:bCs/>
        </w:rPr>
        <w:t xml:space="preserve"> and instructions</w:t>
      </w:r>
      <w:r w:rsidR="003B5E23" w:rsidRPr="00CF7514">
        <w:rPr>
          <w:rFonts w:ascii="Times New Roman" w:hAnsi="Times New Roman"/>
          <w:bCs/>
        </w:rPr>
        <w:t xml:space="preserve"> </w:t>
      </w:r>
      <w:r w:rsidRPr="00CF7514">
        <w:rPr>
          <w:rFonts w:ascii="Times New Roman" w:hAnsi="Times New Roman"/>
          <w:bCs/>
        </w:rPr>
        <w:t xml:space="preserve">for </w:t>
      </w:r>
      <w:r w:rsidR="008709C5" w:rsidRPr="00CF7514">
        <w:rPr>
          <w:rFonts w:ascii="Times New Roman" w:hAnsi="Times New Roman"/>
          <w:bCs/>
        </w:rPr>
        <w:t xml:space="preserve">supplying the </w:t>
      </w:r>
      <w:r w:rsidR="00BC0A95" w:rsidRPr="00CF7514">
        <w:rPr>
          <w:rFonts w:ascii="Times New Roman" w:hAnsi="Times New Roman"/>
          <w:bCs/>
        </w:rPr>
        <w:t xml:space="preserve">missing or </w:t>
      </w:r>
      <w:r w:rsidRPr="00CF7514">
        <w:rPr>
          <w:rFonts w:ascii="Times New Roman" w:hAnsi="Times New Roman"/>
          <w:bCs/>
        </w:rPr>
        <w:t>additional information</w:t>
      </w:r>
      <w:r w:rsidR="003E0F42" w:rsidRPr="00CF7514">
        <w:rPr>
          <w:rFonts w:ascii="Times New Roman" w:hAnsi="Times New Roman"/>
          <w:bCs/>
        </w:rPr>
        <w:t xml:space="preserve"> needed to cure the defects</w:t>
      </w:r>
      <w:r w:rsidRPr="00CF7514">
        <w:rPr>
          <w:rFonts w:ascii="Times New Roman" w:hAnsi="Times New Roman"/>
          <w:bCs/>
        </w:rPr>
        <w:t>;</w:t>
      </w:r>
      <w:r w:rsidR="005A25EF" w:rsidRPr="00CF7514">
        <w:rPr>
          <w:rFonts w:ascii="Times New Roman" w:hAnsi="Times New Roman"/>
          <w:bCs/>
        </w:rPr>
        <w:t xml:space="preserve"> or</w:t>
      </w:r>
    </w:p>
    <w:p w14:paraId="338BC4F3" w14:textId="433753B2" w:rsidR="00EB354F" w:rsidRPr="00CF7514" w:rsidRDefault="00E60B73" w:rsidP="000318AE">
      <w:pPr>
        <w:pStyle w:val="Level3"/>
        <w:numPr>
          <w:ilvl w:val="0"/>
          <w:numId w:val="0"/>
        </w:numPr>
        <w:ind w:left="1440" w:hanging="360"/>
        <w:jc w:val="both"/>
        <w:rPr>
          <w:rFonts w:ascii="Times New Roman" w:hAnsi="Times New Roman"/>
          <w:bCs/>
        </w:rPr>
      </w:pPr>
      <w:r>
        <w:rPr>
          <w:rFonts w:ascii="Times New Roman" w:hAnsi="Times New Roman"/>
          <w:bCs/>
        </w:rPr>
        <w:t>(</w:t>
      </w:r>
      <w:r w:rsidR="00A01E28" w:rsidRPr="00CF7514">
        <w:rPr>
          <w:rFonts w:ascii="Times New Roman" w:hAnsi="Times New Roman"/>
          <w:bCs/>
        </w:rPr>
        <w:t>2</w:t>
      </w:r>
      <w:r w:rsidR="00EB354F" w:rsidRPr="00CF7514">
        <w:rPr>
          <w:rFonts w:ascii="Times New Roman" w:hAnsi="Times New Roman"/>
          <w:bCs/>
        </w:rPr>
        <w:t>)</w:t>
      </w:r>
      <w:r w:rsidR="00EB354F" w:rsidRPr="00CF7514">
        <w:rPr>
          <w:rFonts w:ascii="Times New Roman" w:hAnsi="Times New Roman"/>
          <w:bCs/>
        </w:rPr>
        <w:tab/>
        <w:t xml:space="preserve">Dismiss </w:t>
      </w:r>
      <w:r w:rsidR="001C0402" w:rsidRPr="00CF7514">
        <w:rPr>
          <w:rFonts w:ascii="Times New Roman" w:hAnsi="Times New Roman"/>
          <w:bCs/>
        </w:rPr>
        <w:t xml:space="preserve">the </w:t>
      </w:r>
      <w:r w:rsidR="00EB354F" w:rsidRPr="00CF7514">
        <w:rPr>
          <w:rFonts w:ascii="Times New Roman" w:hAnsi="Times New Roman"/>
          <w:bCs/>
        </w:rPr>
        <w:t>complaint</w:t>
      </w:r>
      <w:r w:rsidR="00301DF4" w:rsidRPr="00CF7514">
        <w:rPr>
          <w:rFonts w:ascii="Times New Roman" w:hAnsi="Times New Roman"/>
          <w:bCs/>
        </w:rPr>
        <w:t>.</w:t>
      </w:r>
    </w:p>
    <w:p w14:paraId="2C3E7996" w14:textId="77777777" w:rsidR="00EB354F" w:rsidRPr="00CF7514" w:rsidRDefault="00EB354F" w:rsidP="00EB354F">
      <w:pPr>
        <w:pStyle w:val="Level3"/>
        <w:numPr>
          <w:ilvl w:val="0"/>
          <w:numId w:val="0"/>
        </w:numPr>
        <w:ind w:left="1080" w:hanging="360"/>
        <w:jc w:val="both"/>
        <w:rPr>
          <w:rFonts w:ascii="Times New Roman" w:hAnsi="Times New Roman"/>
          <w:b/>
        </w:rPr>
      </w:pPr>
    </w:p>
    <w:p w14:paraId="73CB3DDD" w14:textId="1A7EA6A3" w:rsidR="00EB354F" w:rsidRPr="00CF7514" w:rsidRDefault="00781CB8" w:rsidP="00947C62">
      <w:pPr>
        <w:pStyle w:val="Level3"/>
        <w:numPr>
          <w:ilvl w:val="0"/>
          <w:numId w:val="0"/>
        </w:numPr>
        <w:ind w:left="720" w:hanging="360"/>
        <w:jc w:val="both"/>
        <w:rPr>
          <w:rFonts w:ascii="Times New Roman" w:hAnsi="Times New Roman"/>
        </w:rPr>
      </w:pPr>
      <w:r w:rsidRPr="00CF7514">
        <w:rPr>
          <w:rFonts w:ascii="Times New Roman" w:hAnsi="Times New Roman"/>
        </w:rPr>
        <w:t>2</w:t>
      </w:r>
      <w:r w:rsidR="00EB354F" w:rsidRPr="00CF7514">
        <w:rPr>
          <w:rFonts w:ascii="Times New Roman" w:hAnsi="Times New Roman"/>
        </w:rPr>
        <w:t>.</w:t>
      </w:r>
      <w:r w:rsidR="00EB354F" w:rsidRPr="00CF7514">
        <w:tab/>
      </w:r>
      <w:r w:rsidR="001D522A" w:rsidRPr="00CF7514">
        <w:rPr>
          <w:rFonts w:ascii="Times New Roman" w:hAnsi="Times New Roman"/>
        </w:rPr>
        <w:t xml:space="preserve">If the </w:t>
      </w:r>
      <w:r w:rsidR="00EB354F" w:rsidRPr="00CF7514">
        <w:rPr>
          <w:rFonts w:ascii="Times New Roman" w:hAnsi="Times New Roman"/>
        </w:rPr>
        <w:t>division director</w:t>
      </w:r>
      <w:r w:rsidR="008F005E" w:rsidRPr="00CF7514">
        <w:rPr>
          <w:rFonts w:ascii="Times New Roman" w:hAnsi="Times New Roman"/>
        </w:rPr>
        <w:t xml:space="preserve"> gave the complainant the opportunity to supply </w:t>
      </w:r>
      <w:r w:rsidR="00DD2A5F" w:rsidRPr="00CF7514">
        <w:rPr>
          <w:rFonts w:ascii="Times New Roman" w:hAnsi="Times New Roman"/>
        </w:rPr>
        <w:t xml:space="preserve">the missing or additional information to cure the complaint’s defects and the complainant </w:t>
      </w:r>
      <w:r w:rsidR="004F52DB" w:rsidRPr="00CF7514">
        <w:rPr>
          <w:rFonts w:ascii="Times New Roman" w:hAnsi="Times New Roman"/>
        </w:rPr>
        <w:t xml:space="preserve">fails to do so by the deadline, </w:t>
      </w:r>
      <w:r w:rsidR="008F5978" w:rsidRPr="00CF7514">
        <w:rPr>
          <w:rFonts w:ascii="Times New Roman" w:hAnsi="Times New Roman"/>
        </w:rPr>
        <w:t>including a</w:t>
      </w:r>
      <w:r w:rsidR="004F52DB" w:rsidRPr="00CF7514">
        <w:rPr>
          <w:rFonts w:ascii="Times New Roman" w:hAnsi="Times New Roman"/>
        </w:rPr>
        <w:t xml:space="preserve"> deadline extended</w:t>
      </w:r>
      <w:r w:rsidR="008F5978" w:rsidRPr="00CF7514">
        <w:rPr>
          <w:rFonts w:ascii="Times New Roman" w:hAnsi="Times New Roman"/>
        </w:rPr>
        <w:t xml:space="preserve"> for good cause at complainant’s request, then </w:t>
      </w:r>
      <w:r w:rsidR="00155BF0" w:rsidRPr="00CF7514">
        <w:rPr>
          <w:rFonts w:ascii="Times New Roman" w:hAnsi="Times New Roman"/>
        </w:rPr>
        <w:t xml:space="preserve">the director must </w:t>
      </w:r>
      <w:r w:rsidR="00EB354F" w:rsidRPr="00CF7514">
        <w:rPr>
          <w:rFonts w:ascii="Times New Roman" w:hAnsi="Times New Roman"/>
        </w:rPr>
        <w:t>dismiss the complaint.</w:t>
      </w:r>
    </w:p>
    <w:p w14:paraId="1D4A55C6" w14:textId="77777777" w:rsidR="00F62FE6" w:rsidRPr="00CF7514" w:rsidRDefault="00F62FE6" w:rsidP="00947C62">
      <w:pPr>
        <w:pStyle w:val="Level3"/>
        <w:numPr>
          <w:ilvl w:val="0"/>
          <w:numId w:val="0"/>
        </w:numPr>
        <w:ind w:left="720" w:hanging="360"/>
        <w:jc w:val="both"/>
        <w:rPr>
          <w:rFonts w:ascii="Times New Roman" w:hAnsi="Times New Roman"/>
        </w:rPr>
      </w:pPr>
    </w:p>
    <w:p w14:paraId="1008F853" w14:textId="3B189AF8" w:rsidR="00F62FE6" w:rsidRPr="00CF7514" w:rsidRDefault="00F62FE6" w:rsidP="00947C62">
      <w:pPr>
        <w:pStyle w:val="Level3"/>
        <w:numPr>
          <w:ilvl w:val="0"/>
          <w:numId w:val="0"/>
        </w:numPr>
        <w:ind w:left="720" w:hanging="360"/>
        <w:jc w:val="both"/>
        <w:rPr>
          <w:rFonts w:ascii="Times New Roman" w:hAnsi="Times New Roman"/>
        </w:rPr>
      </w:pPr>
      <w:r w:rsidRPr="00CF7514">
        <w:rPr>
          <w:rFonts w:ascii="Times New Roman" w:hAnsi="Times New Roman"/>
        </w:rPr>
        <w:t>3.</w:t>
      </w:r>
      <w:r w:rsidRPr="00CF7514">
        <w:rPr>
          <w:rFonts w:ascii="Times New Roman" w:hAnsi="Times New Roman"/>
        </w:rPr>
        <w:tab/>
        <w:t xml:space="preserve">If the </w:t>
      </w:r>
      <w:r w:rsidR="00012B2E" w:rsidRPr="00CF7514">
        <w:rPr>
          <w:rFonts w:ascii="Times New Roman" w:hAnsi="Times New Roman"/>
        </w:rPr>
        <w:t>division</w:t>
      </w:r>
      <w:r w:rsidR="00CF2B31" w:rsidRPr="00CF7514">
        <w:rPr>
          <w:rFonts w:ascii="Times New Roman" w:hAnsi="Times New Roman"/>
        </w:rPr>
        <w:t xml:space="preserve"> </w:t>
      </w:r>
      <w:r w:rsidRPr="00CF7514">
        <w:rPr>
          <w:rFonts w:ascii="Times New Roman" w:hAnsi="Times New Roman"/>
        </w:rPr>
        <w:t xml:space="preserve">director dismissed the complaint </w:t>
      </w:r>
      <w:r w:rsidR="00304352" w:rsidRPr="00CF7514">
        <w:rPr>
          <w:rFonts w:ascii="Times New Roman" w:hAnsi="Times New Roman"/>
        </w:rPr>
        <w:t>because it was against a person</w:t>
      </w:r>
      <w:r w:rsidR="007C2132" w:rsidRPr="00CF7514">
        <w:rPr>
          <w:rFonts w:ascii="Times New Roman" w:hAnsi="Times New Roman"/>
        </w:rPr>
        <w:t>,</w:t>
      </w:r>
      <w:r w:rsidR="00304352" w:rsidRPr="00CF7514">
        <w:rPr>
          <w:rFonts w:ascii="Times New Roman" w:hAnsi="Times New Roman"/>
        </w:rPr>
        <w:t xml:space="preserve"> or alleged conduct</w:t>
      </w:r>
      <w:r w:rsidR="007C2132" w:rsidRPr="00CF7514">
        <w:rPr>
          <w:rFonts w:ascii="Times New Roman" w:hAnsi="Times New Roman"/>
        </w:rPr>
        <w:t>,</w:t>
      </w:r>
      <w:r w:rsidR="00304352" w:rsidRPr="00CF7514">
        <w:rPr>
          <w:rFonts w:ascii="Times New Roman" w:hAnsi="Times New Roman"/>
        </w:rPr>
        <w:t xml:space="preserve"> outside the supreme court’s jurisdiction, the director should</w:t>
      </w:r>
      <w:r w:rsidR="00614C7F" w:rsidRPr="00CF7514">
        <w:rPr>
          <w:rFonts w:ascii="Times New Roman" w:hAnsi="Times New Roman"/>
        </w:rPr>
        <w:t xml:space="preserve">, if possible, refer the complaint </w:t>
      </w:r>
      <w:r w:rsidR="006A1AE7" w:rsidRPr="00CF7514">
        <w:rPr>
          <w:rFonts w:ascii="Times New Roman" w:hAnsi="Times New Roman"/>
        </w:rPr>
        <w:t>to a</w:t>
      </w:r>
      <w:r w:rsidR="004C735B" w:rsidRPr="00CF7514">
        <w:rPr>
          <w:rFonts w:ascii="Times New Roman" w:hAnsi="Times New Roman"/>
        </w:rPr>
        <w:t>n appropriate federal, state, or local agency</w:t>
      </w:r>
      <w:r w:rsidR="004C510F" w:rsidRPr="00CF7514">
        <w:rPr>
          <w:rFonts w:ascii="Times New Roman" w:hAnsi="Times New Roman"/>
        </w:rPr>
        <w:t>.</w:t>
      </w:r>
      <w:r w:rsidR="00D6149B" w:rsidRPr="00CF7514">
        <w:rPr>
          <w:rFonts w:ascii="Times New Roman" w:hAnsi="Times New Roman"/>
        </w:rPr>
        <w:t xml:space="preserve"> </w:t>
      </w:r>
      <w:r w:rsidR="00304352" w:rsidRPr="00CF7514">
        <w:rPr>
          <w:rFonts w:ascii="Times New Roman" w:hAnsi="Times New Roman"/>
        </w:rPr>
        <w:t xml:space="preserve"> </w:t>
      </w:r>
      <w:r w:rsidRPr="00CF7514">
        <w:rPr>
          <w:rFonts w:ascii="Times New Roman" w:hAnsi="Times New Roman"/>
        </w:rPr>
        <w:t xml:space="preserve"> </w:t>
      </w:r>
    </w:p>
    <w:p w14:paraId="1CCC666A" w14:textId="77777777" w:rsidR="00B81043" w:rsidRPr="00CF7514" w:rsidRDefault="00B81043" w:rsidP="00947C62">
      <w:pPr>
        <w:pStyle w:val="Level3"/>
        <w:numPr>
          <w:ilvl w:val="0"/>
          <w:numId w:val="0"/>
        </w:numPr>
        <w:ind w:left="720" w:hanging="360"/>
        <w:jc w:val="both"/>
        <w:rPr>
          <w:rFonts w:ascii="Times New Roman" w:hAnsi="Times New Roman"/>
        </w:rPr>
      </w:pPr>
    </w:p>
    <w:p w14:paraId="5456CB5C" w14:textId="39DDCA54" w:rsidR="00B81043" w:rsidRPr="00CF7514" w:rsidRDefault="002915ED" w:rsidP="00B81043">
      <w:pPr>
        <w:pStyle w:val="Level3"/>
        <w:numPr>
          <w:ilvl w:val="0"/>
          <w:numId w:val="0"/>
        </w:numPr>
        <w:ind w:left="360" w:hanging="360"/>
        <w:jc w:val="both"/>
        <w:rPr>
          <w:rFonts w:ascii="Times New Roman" w:hAnsi="Times New Roman"/>
          <w:b/>
          <w:bCs/>
        </w:rPr>
      </w:pPr>
      <w:r w:rsidRPr="00CF7514">
        <w:rPr>
          <w:rFonts w:ascii="Times New Roman" w:hAnsi="Times New Roman"/>
          <w:b/>
          <w:bCs/>
        </w:rPr>
        <w:t>D</w:t>
      </w:r>
      <w:r w:rsidR="00B81043" w:rsidRPr="00CF7514">
        <w:rPr>
          <w:rFonts w:ascii="Times New Roman" w:hAnsi="Times New Roman"/>
          <w:b/>
          <w:bCs/>
        </w:rPr>
        <w:t>.</w:t>
      </w:r>
      <w:r w:rsidR="00B81043" w:rsidRPr="00CF7514">
        <w:rPr>
          <w:rFonts w:ascii="Times New Roman" w:hAnsi="Times New Roman"/>
          <w:b/>
          <w:bCs/>
        </w:rPr>
        <w:tab/>
        <w:t xml:space="preserve">Notice </w:t>
      </w:r>
      <w:r w:rsidR="009B35B6" w:rsidRPr="00CF7514">
        <w:rPr>
          <w:rFonts w:ascii="Times New Roman" w:hAnsi="Times New Roman"/>
          <w:b/>
          <w:bCs/>
        </w:rPr>
        <w:t>of Dismissal</w:t>
      </w:r>
      <w:r w:rsidR="00287222" w:rsidRPr="00CF7514">
        <w:rPr>
          <w:rFonts w:ascii="Times New Roman" w:hAnsi="Times New Roman"/>
          <w:b/>
          <w:bCs/>
        </w:rPr>
        <w:t>.</w:t>
      </w:r>
    </w:p>
    <w:p w14:paraId="57114756" w14:textId="77777777" w:rsidR="00EB354F" w:rsidRPr="00CF7514" w:rsidRDefault="00EB354F" w:rsidP="00EB354F">
      <w:pPr>
        <w:pStyle w:val="Level3"/>
        <w:numPr>
          <w:ilvl w:val="0"/>
          <w:numId w:val="0"/>
        </w:numPr>
        <w:tabs>
          <w:tab w:val="left" w:pos="1080"/>
        </w:tabs>
        <w:ind w:left="1080" w:hanging="360"/>
        <w:jc w:val="both"/>
        <w:rPr>
          <w:rFonts w:ascii="Times New Roman" w:hAnsi="Times New Roman"/>
        </w:rPr>
      </w:pPr>
    </w:p>
    <w:p w14:paraId="060D6C74" w14:textId="3468D1F7" w:rsidR="005C2878" w:rsidRPr="00CF7514" w:rsidRDefault="009B35B6" w:rsidP="009B35B6">
      <w:pPr>
        <w:pStyle w:val="Level3"/>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E275EB" w:rsidRPr="00CF7514">
        <w:rPr>
          <w:rFonts w:ascii="Times New Roman" w:hAnsi="Times New Roman"/>
        </w:rPr>
        <w:t>Before each regular board meeting, t</w:t>
      </w:r>
      <w:r w:rsidR="00A50EC3" w:rsidRPr="00CF7514">
        <w:rPr>
          <w:rFonts w:ascii="Times New Roman" w:hAnsi="Times New Roman"/>
        </w:rPr>
        <w:t>he division must notify the board of the complaints dismissed by the division director since the board’s last meeting</w:t>
      </w:r>
      <w:r w:rsidR="00E35F10" w:rsidRPr="00CF7514">
        <w:rPr>
          <w:rFonts w:ascii="Times New Roman" w:hAnsi="Times New Roman"/>
        </w:rPr>
        <w:t>.</w:t>
      </w:r>
    </w:p>
    <w:p w14:paraId="2A30C3AA" w14:textId="77777777" w:rsidR="005C2878" w:rsidRPr="00CF7514" w:rsidRDefault="005C2878" w:rsidP="009B35B6">
      <w:pPr>
        <w:pStyle w:val="Level3"/>
        <w:numPr>
          <w:ilvl w:val="0"/>
          <w:numId w:val="0"/>
        </w:numPr>
        <w:ind w:left="720" w:hanging="360"/>
        <w:jc w:val="both"/>
        <w:rPr>
          <w:rFonts w:ascii="Times New Roman" w:hAnsi="Times New Roman"/>
        </w:rPr>
      </w:pPr>
    </w:p>
    <w:p w14:paraId="32B8FFB1" w14:textId="7F7A7E0A" w:rsidR="009F62D0" w:rsidRPr="00CF7514" w:rsidRDefault="005C2878" w:rsidP="00BA0749">
      <w:pPr>
        <w:pStyle w:val="Level3"/>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9B35B6" w:rsidRPr="00CF7514">
        <w:rPr>
          <w:rFonts w:ascii="Times New Roman" w:hAnsi="Times New Roman"/>
        </w:rPr>
        <w:t xml:space="preserve">Within </w:t>
      </w:r>
      <w:r w:rsidR="007A71F9" w:rsidRPr="00CF7514">
        <w:rPr>
          <w:rFonts w:ascii="Times New Roman" w:hAnsi="Times New Roman"/>
        </w:rPr>
        <w:t>10</w:t>
      </w:r>
      <w:r w:rsidR="00707AF4" w:rsidRPr="00CF7514">
        <w:rPr>
          <w:rFonts w:ascii="Times New Roman" w:hAnsi="Times New Roman"/>
        </w:rPr>
        <w:t xml:space="preserve"> days </w:t>
      </w:r>
      <w:r w:rsidR="00531CFE" w:rsidRPr="00CF7514">
        <w:rPr>
          <w:rFonts w:ascii="Times New Roman" w:hAnsi="Times New Roman"/>
        </w:rPr>
        <w:t>after</w:t>
      </w:r>
      <w:r w:rsidR="00707AF4" w:rsidRPr="00CF7514">
        <w:rPr>
          <w:rFonts w:ascii="Times New Roman" w:hAnsi="Times New Roman"/>
        </w:rPr>
        <w:t xml:space="preserve"> the division director’s dismissal of a complaint, the division must provide written notice of the dismissal to</w:t>
      </w:r>
      <w:r w:rsidR="00BA0749" w:rsidRPr="00CF7514">
        <w:rPr>
          <w:rFonts w:ascii="Times New Roman" w:hAnsi="Times New Roman"/>
        </w:rPr>
        <w:t xml:space="preserve"> t</w:t>
      </w:r>
      <w:r w:rsidR="009F62D0" w:rsidRPr="00CF7514">
        <w:rPr>
          <w:rFonts w:ascii="Times New Roman" w:hAnsi="Times New Roman"/>
        </w:rPr>
        <w:t>he complainant.</w:t>
      </w:r>
    </w:p>
    <w:p w14:paraId="5C158945" w14:textId="77777777" w:rsidR="00AE580E" w:rsidRPr="00CF7514" w:rsidRDefault="00AE580E" w:rsidP="009F62D0">
      <w:pPr>
        <w:pStyle w:val="Level3"/>
        <w:numPr>
          <w:ilvl w:val="0"/>
          <w:numId w:val="0"/>
        </w:numPr>
        <w:ind w:left="1080" w:hanging="360"/>
        <w:jc w:val="both"/>
        <w:rPr>
          <w:rFonts w:ascii="Times New Roman" w:hAnsi="Times New Roman"/>
        </w:rPr>
      </w:pPr>
    </w:p>
    <w:p w14:paraId="506D1890" w14:textId="1A2D020A" w:rsidR="00AE580E" w:rsidRPr="00CF7514" w:rsidRDefault="002915ED" w:rsidP="00AE580E">
      <w:pPr>
        <w:pStyle w:val="Level3"/>
        <w:numPr>
          <w:ilvl w:val="0"/>
          <w:numId w:val="0"/>
        </w:numPr>
        <w:ind w:left="360" w:hanging="360"/>
        <w:jc w:val="both"/>
        <w:rPr>
          <w:rFonts w:ascii="Times New Roman" w:hAnsi="Times New Roman"/>
          <w:b/>
          <w:bCs/>
        </w:rPr>
      </w:pPr>
      <w:r w:rsidRPr="00CF7514">
        <w:rPr>
          <w:rFonts w:ascii="Times New Roman" w:hAnsi="Times New Roman"/>
          <w:b/>
          <w:bCs/>
        </w:rPr>
        <w:t>E</w:t>
      </w:r>
      <w:r w:rsidR="002F67C8" w:rsidRPr="00CF7514">
        <w:rPr>
          <w:rFonts w:ascii="Times New Roman" w:hAnsi="Times New Roman"/>
          <w:b/>
          <w:bCs/>
        </w:rPr>
        <w:t>.</w:t>
      </w:r>
      <w:r w:rsidR="002F67C8" w:rsidRPr="00CF7514">
        <w:rPr>
          <w:rFonts w:ascii="Times New Roman" w:hAnsi="Times New Roman"/>
          <w:b/>
          <w:bCs/>
        </w:rPr>
        <w:tab/>
        <w:t>Board Review of Administrative Dismissal</w:t>
      </w:r>
      <w:r w:rsidR="006863BF" w:rsidRPr="00CF7514">
        <w:rPr>
          <w:rFonts w:ascii="Times New Roman" w:hAnsi="Times New Roman"/>
          <w:b/>
          <w:bCs/>
        </w:rPr>
        <w:t>.</w:t>
      </w:r>
    </w:p>
    <w:p w14:paraId="2FA468ED" w14:textId="77777777" w:rsidR="00E275EB" w:rsidRPr="00CF7514" w:rsidRDefault="00E275EB" w:rsidP="009F62D0">
      <w:pPr>
        <w:pStyle w:val="Level3"/>
        <w:numPr>
          <w:ilvl w:val="0"/>
          <w:numId w:val="0"/>
        </w:numPr>
        <w:ind w:left="1080" w:hanging="360"/>
        <w:jc w:val="both"/>
        <w:rPr>
          <w:rFonts w:ascii="Times New Roman" w:hAnsi="Times New Roman"/>
        </w:rPr>
      </w:pPr>
    </w:p>
    <w:p w14:paraId="066EFEE8" w14:textId="2F4B555B" w:rsidR="00E275EB" w:rsidRPr="00CF7514" w:rsidRDefault="00AE580E" w:rsidP="00E275EB">
      <w:pPr>
        <w:pStyle w:val="Level3"/>
        <w:numPr>
          <w:ilvl w:val="0"/>
          <w:numId w:val="0"/>
        </w:numPr>
        <w:ind w:left="720" w:hanging="360"/>
        <w:jc w:val="both"/>
        <w:rPr>
          <w:rFonts w:ascii="Times New Roman" w:hAnsi="Times New Roman"/>
        </w:rPr>
      </w:pPr>
      <w:r w:rsidRPr="00CF7514">
        <w:rPr>
          <w:rFonts w:ascii="Times New Roman" w:hAnsi="Times New Roman"/>
        </w:rPr>
        <w:t>1</w:t>
      </w:r>
      <w:r w:rsidR="00E275EB" w:rsidRPr="00CF7514">
        <w:rPr>
          <w:rFonts w:ascii="Times New Roman" w:hAnsi="Times New Roman"/>
        </w:rPr>
        <w:t>.</w:t>
      </w:r>
      <w:r w:rsidR="00E275EB" w:rsidRPr="00CF7514">
        <w:rPr>
          <w:rFonts w:ascii="Times New Roman" w:hAnsi="Times New Roman"/>
        </w:rPr>
        <w:tab/>
      </w:r>
      <w:r w:rsidR="0059315A" w:rsidRPr="00CF7514">
        <w:rPr>
          <w:rFonts w:ascii="Times New Roman" w:hAnsi="Times New Roman"/>
        </w:rPr>
        <w:t>R</w:t>
      </w:r>
      <w:r w:rsidR="00685B1F" w:rsidRPr="00CF7514">
        <w:rPr>
          <w:rFonts w:ascii="Times New Roman" w:hAnsi="Times New Roman"/>
        </w:rPr>
        <w:t>equest</w:t>
      </w:r>
      <w:r w:rsidR="0059315A" w:rsidRPr="00CF7514">
        <w:rPr>
          <w:rFonts w:ascii="Times New Roman" w:hAnsi="Times New Roman"/>
        </w:rPr>
        <w:t xml:space="preserve"> for review</w:t>
      </w:r>
      <w:r w:rsidR="00685B1F" w:rsidRPr="00CF7514">
        <w:rPr>
          <w:rFonts w:ascii="Times New Roman" w:hAnsi="Times New Roman"/>
        </w:rPr>
        <w:t xml:space="preserve">.  </w:t>
      </w:r>
      <w:r w:rsidR="00FE0FFA" w:rsidRPr="00CF7514">
        <w:rPr>
          <w:rFonts w:ascii="Times New Roman" w:hAnsi="Times New Roman"/>
        </w:rPr>
        <w:t>No later than</w:t>
      </w:r>
      <w:r w:rsidR="007A71F9" w:rsidRPr="00CF7514">
        <w:rPr>
          <w:rFonts w:ascii="Times New Roman" w:hAnsi="Times New Roman"/>
        </w:rPr>
        <w:t xml:space="preserve"> 10 days</w:t>
      </w:r>
      <w:r w:rsidR="00531CFE" w:rsidRPr="00CF7514">
        <w:rPr>
          <w:rFonts w:ascii="Times New Roman" w:hAnsi="Times New Roman"/>
        </w:rPr>
        <w:t xml:space="preserve"> after the date of the written notice to the complainant</w:t>
      </w:r>
      <w:r w:rsidR="00870846" w:rsidRPr="00CF7514">
        <w:rPr>
          <w:rFonts w:ascii="Times New Roman" w:hAnsi="Times New Roman"/>
        </w:rPr>
        <w:t xml:space="preserve"> of the division director’s dismissal, the </w:t>
      </w:r>
      <w:r w:rsidR="00FE0FFA" w:rsidRPr="00CF7514">
        <w:rPr>
          <w:rFonts w:ascii="Times New Roman" w:hAnsi="Times New Roman"/>
        </w:rPr>
        <w:t>complainant</w:t>
      </w:r>
      <w:r w:rsidR="00870846" w:rsidRPr="00CF7514">
        <w:rPr>
          <w:rFonts w:ascii="Times New Roman" w:hAnsi="Times New Roman"/>
        </w:rPr>
        <w:t xml:space="preserve"> m</w:t>
      </w:r>
      <w:r w:rsidR="00FE0FFA" w:rsidRPr="00CF7514">
        <w:rPr>
          <w:rFonts w:ascii="Times New Roman" w:hAnsi="Times New Roman"/>
        </w:rPr>
        <w:t>ay</w:t>
      </w:r>
      <w:r w:rsidR="00CC7987" w:rsidRPr="00CF7514">
        <w:rPr>
          <w:rFonts w:ascii="Times New Roman" w:hAnsi="Times New Roman"/>
        </w:rPr>
        <w:t xml:space="preserve"> file a request</w:t>
      </w:r>
      <w:r w:rsidR="006F77BB" w:rsidRPr="00CF7514">
        <w:rPr>
          <w:rFonts w:ascii="Times New Roman" w:hAnsi="Times New Roman"/>
        </w:rPr>
        <w:t xml:space="preserve"> for the board to review the </w:t>
      </w:r>
      <w:r w:rsidR="00BA0749" w:rsidRPr="00CF7514">
        <w:rPr>
          <w:rFonts w:ascii="Times New Roman" w:hAnsi="Times New Roman"/>
        </w:rPr>
        <w:t xml:space="preserve">division </w:t>
      </w:r>
      <w:r w:rsidR="006F77BB" w:rsidRPr="00CF7514">
        <w:rPr>
          <w:rFonts w:ascii="Times New Roman" w:hAnsi="Times New Roman"/>
        </w:rPr>
        <w:t>director’s decision</w:t>
      </w:r>
      <w:r w:rsidR="00CC143A" w:rsidRPr="00CF7514">
        <w:rPr>
          <w:rFonts w:ascii="Times New Roman" w:hAnsi="Times New Roman"/>
        </w:rPr>
        <w:t>. The request must be filed on a form specified by the division.</w:t>
      </w:r>
      <w:r w:rsidR="00FE0FFA" w:rsidRPr="00CF7514">
        <w:rPr>
          <w:rFonts w:ascii="Times New Roman" w:hAnsi="Times New Roman"/>
        </w:rPr>
        <w:t xml:space="preserve"> </w:t>
      </w:r>
      <w:r w:rsidR="00531CFE" w:rsidRPr="00CF7514">
        <w:rPr>
          <w:rFonts w:ascii="Times New Roman" w:hAnsi="Times New Roman"/>
        </w:rPr>
        <w:t xml:space="preserve"> </w:t>
      </w:r>
      <w:r w:rsidR="007A71F9" w:rsidRPr="00CF7514">
        <w:rPr>
          <w:rFonts w:ascii="Times New Roman" w:hAnsi="Times New Roman"/>
        </w:rPr>
        <w:t xml:space="preserve"> </w:t>
      </w:r>
    </w:p>
    <w:p w14:paraId="6BE08558" w14:textId="77777777" w:rsidR="00685B1F" w:rsidRPr="00CF7514" w:rsidRDefault="00685B1F" w:rsidP="00E275EB">
      <w:pPr>
        <w:pStyle w:val="Level3"/>
        <w:numPr>
          <w:ilvl w:val="0"/>
          <w:numId w:val="0"/>
        </w:numPr>
        <w:ind w:left="720" w:hanging="360"/>
        <w:jc w:val="both"/>
        <w:rPr>
          <w:rFonts w:ascii="Times New Roman" w:hAnsi="Times New Roman"/>
        </w:rPr>
      </w:pPr>
    </w:p>
    <w:p w14:paraId="4F81DA79" w14:textId="66C13408" w:rsidR="002F5EE8" w:rsidRPr="00CF7514" w:rsidRDefault="00685B1F" w:rsidP="002F5EE8">
      <w:pPr>
        <w:pStyle w:val="Level3"/>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886C9B" w:rsidRPr="00CF7514">
        <w:rPr>
          <w:rFonts w:ascii="Times New Roman" w:hAnsi="Times New Roman"/>
        </w:rPr>
        <w:t xml:space="preserve">Documentation.  </w:t>
      </w:r>
      <w:r w:rsidR="00601A7B" w:rsidRPr="00CF7514">
        <w:rPr>
          <w:rFonts w:ascii="Times New Roman" w:hAnsi="Times New Roman"/>
        </w:rPr>
        <w:t>Divi</w:t>
      </w:r>
      <w:r w:rsidR="00B67EB8" w:rsidRPr="00CF7514">
        <w:rPr>
          <w:rFonts w:ascii="Times New Roman" w:hAnsi="Times New Roman"/>
        </w:rPr>
        <w:t>sion staff must provide the board members with a</w:t>
      </w:r>
      <w:r w:rsidR="00886C9B" w:rsidRPr="00CF7514">
        <w:rPr>
          <w:rFonts w:ascii="Times New Roman" w:hAnsi="Times New Roman"/>
        </w:rPr>
        <w:t xml:space="preserve"> copy of the complaint</w:t>
      </w:r>
      <w:r w:rsidR="00B67EB8" w:rsidRPr="00CF7514">
        <w:rPr>
          <w:rFonts w:ascii="Times New Roman" w:hAnsi="Times New Roman"/>
        </w:rPr>
        <w:t>,</w:t>
      </w:r>
      <w:r w:rsidR="00886C9B" w:rsidRPr="00CF7514">
        <w:rPr>
          <w:rFonts w:ascii="Times New Roman" w:hAnsi="Times New Roman"/>
        </w:rPr>
        <w:t xml:space="preserve"> records</w:t>
      </w:r>
      <w:r w:rsidR="00B67EB8" w:rsidRPr="00CF7514">
        <w:rPr>
          <w:rFonts w:ascii="Times New Roman" w:hAnsi="Times New Roman"/>
        </w:rPr>
        <w:t xml:space="preserve"> </w:t>
      </w:r>
      <w:r w:rsidR="00E86989" w:rsidRPr="00CF7514">
        <w:rPr>
          <w:rFonts w:ascii="Times New Roman" w:hAnsi="Times New Roman"/>
        </w:rPr>
        <w:t>submitted with the complaint,</w:t>
      </w:r>
      <w:r w:rsidR="00886C9B" w:rsidRPr="00CF7514">
        <w:rPr>
          <w:rFonts w:ascii="Times New Roman" w:hAnsi="Times New Roman"/>
        </w:rPr>
        <w:t xml:space="preserve"> the division staff recommendation to the division director</w:t>
      </w:r>
      <w:r w:rsidR="003F2103" w:rsidRPr="00CF7514">
        <w:rPr>
          <w:rFonts w:ascii="Times New Roman" w:hAnsi="Times New Roman"/>
        </w:rPr>
        <w:t>, and the complainant’s request for review</w:t>
      </w:r>
      <w:r w:rsidR="00886C9B" w:rsidRPr="00CF7514">
        <w:rPr>
          <w:rFonts w:ascii="Times New Roman" w:hAnsi="Times New Roman"/>
        </w:rPr>
        <w:t>. The copies provided to the board</w:t>
      </w:r>
      <w:r w:rsidR="00833F9B" w:rsidRPr="00CF7514">
        <w:rPr>
          <w:rFonts w:ascii="Times New Roman" w:hAnsi="Times New Roman"/>
        </w:rPr>
        <w:t xml:space="preserve"> </w:t>
      </w:r>
      <w:r w:rsidR="00B03E66" w:rsidRPr="00CF7514">
        <w:rPr>
          <w:rFonts w:ascii="Times New Roman" w:hAnsi="Times New Roman"/>
        </w:rPr>
        <w:t xml:space="preserve">for </w:t>
      </w:r>
      <w:r w:rsidR="003F2103" w:rsidRPr="00CF7514">
        <w:rPr>
          <w:rFonts w:ascii="Times New Roman" w:hAnsi="Times New Roman"/>
        </w:rPr>
        <w:t>its</w:t>
      </w:r>
      <w:r w:rsidR="00B03E66" w:rsidRPr="00CF7514">
        <w:rPr>
          <w:rFonts w:ascii="Times New Roman" w:hAnsi="Times New Roman"/>
        </w:rPr>
        <w:t xml:space="preserve"> review</w:t>
      </w:r>
      <w:r w:rsidR="00886C9B" w:rsidRPr="00CF7514">
        <w:rPr>
          <w:rFonts w:ascii="Times New Roman" w:hAnsi="Times New Roman"/>
        </w:rPr>
        <w:t xml:space="preserve"> are confidential under ACJA § 7-201.</w:t>
      </w:r>
      <w:r w:rsidR="00EA1553" w:rsidRPr="00CF7514">
        <w:rPr>
          <w:rFonts w:ascii="Times New Roman" w:hAnsi="Times New Roman"/>
        </w:rPr>
        <w:t>22</w:t>
      </w:r>
      <w:r w:rsidR="00886C9B" w:rsidRPr="00CF7514">
        <w:rPr>
          <w:rFonts w:ascii="Times New Roman" w:hAnsi="Times New Roman"/>
        </w:rPr>
        <w:t>(C).</w:t>
      </w:r>
    </w:p>
    <w:p w14:paraId="1BA0FD2B" w14:textId="77777777" w:rsidR="00886C9B" w:rsidRPr="00CF7514" w:rsidRDefault="00886C9B" w:rsidP="00E275EB">
      <w:pPr>
        <w:pStyle w:val="Level3"/>
        <w:numPr>
          <w:ilvl w:val="0"/>
          <w:numId w:val="0"/>
        </w:numPr>
        <w:ind w:left="720" w:hanging="360"/>
        <w:jc w:val="both"/>
        <w:rPr>
          <w:rFonts w:ascii="Times New Roman" w:hAnsi="Times New Roman"/>
        </w:rPr>
      </w:pPr>
    </w:p>
    <w:p w14:paraId="38E27C44" w14:textId="68703CBC" w:rsidR="0091396A" w:rsidRPr="00CF7514" w:rsidRDefault="00886C9B" w:rsidP="00E275EB">
      <w:pPr>
        <w:pStyle w:val="Level3"/>
        <w:numPr>
          <w:ilvl w:val="0"/>
          <w:numId w:val="0"/>
        </w:numPr>
        <w:ind w:left="720" w:hanging="360"/>
        <w:jc w:val="both"/>
        <w:rPr>
          <w:rFonts w:ascii="Times New Roman" w:hAnsi="Times New Roman"/>
        </w:rPr>
      </w:pPr>
      <w:r w:rsidRPr="00CF7514">
        <w:rPr>
          <w:rFonts w:ascii="Times New Roman" w:hAnsi="Times New Roman"/>
        </w:rPr>
        <w:t>3.</w:t>
      </w:r>
      <w:r w:rsidR="00BC61E3" w:rsidRPr="00CF7514">
        <w:rPr>
          <w:rFonts w:ascii="Times New Roman" w:hAnsi="Times New Roman"/>
        </w:rPr>
        <w:tab/>
      </w:r>
      <w:r w:rsidR="00C91A70" w:rsidRPr="00CF7514">
        <w:rPr>
          <w:rFonts w:ascii="Times New Roman" w:hAnsi="Times New Roman"/>
        </w:rPr>
        <w:t xml:space="preserve">Consideration. The board </w:t>
      </w:r>
      <w:r w:rsidR="00140343" w:rsidRPr="00CF7514">
        <w:rPr>
          <w:rFonts w:ascii="Times New Roman" w:hAnsi="Times New Roman"/>
        </w:rPr>
        <w:t xml:space="preserve">considers </w:t>
      </w:r>
      <w:r w:rsidR="004A2AC1" w:rsidRPr="00CF7514">
        <w:rPr>
          <w:rFonts w:ascii="Times New Roman" w:hAnsi="Times New Roman"/>
        </w:rPr>
        <w:t xml:space="preserve">administratively </w:t>
      </w:r>
      <w:r w:rsidR="00140343" w:rsidRPr="00CF7514">
        <w:rPr>
          <w:rFonts w:ascii="Times New Roman" w:hAnsi="Times New Roman"/>
        </w:rPr>
        <w:t>dismissed complaints</w:t>
      </w:r>
      <w:r w:rsidR="007129A2" w:rsidRPr="00CF7514">
        <w:rPr>
          <w:rFonts w:ascii="Times New Roman" w:hAnsi="Times New Roman"/>
        </w:rPr>
        <w:t>:</w:t>
      </w:r>
    </w:p>
    <w:p w14:paraId="283B4780" w14:textId="77777777" w:rsidR="007129A2" w:rsidRPr="00CF7514" w:rsidRDefault="007129A2" w:rsidP="00E275EB">
      <w:pPr>
        <w:pStyle w:val="Level3"/>
        <w:numPr>
          <w:ilvl w:val="0"/>
          <w:numId w:val="0"/>
        </w:numPr>
        <w:ind w:left="720" w:hanging="360"/>
        <w:jc w:val="both"/>
        <w:rPr>
          <w:rFonts w:ascii="Times New Roman" w:hAnsi="Times New Roman"/>
        </w:rPr>
      </w:pPr>
    </w:p>
    <w:p w14:paraId="086FB2F7" w14:textId="0AA90445" w:rsidR="007129A2" w:rsidRPr="00CF7514" w:rsidRDefault="007129A2" w:rsidP="007129A2">
      <w:pPr>
        <w:pStyle w:val="Level3"/>
        <w:numPr>
          <w:ilvl w:val="0"/>
          <w:numId w:val="0"/>
        </w:numPr>
        <w:ind w:left="1080" w:hanging="360"/>
        <w:jc w:val="both"/>
        <w:rPr>
          <w:rFonts w:ascii="Times New Roman" w:hAnsi="Times New Roman"/>
        </w:rPr>
      </w:pPr>
      <w:r w:rsidRPr="00CF7514">
        <w:rPr>
          <w:rFonts w:ascii="Times New Roman" w:hAnsi="Times New Roman"/>
        </w:rPr>
        <w:t xml:space="preserve">a. </w:t>
      </w:r>
      <w:r w:rsidR="007D53CA" w:rsidRPr="00CF7514">
        <w:rPr>
          <w:rFonts w:ascii="Times New Roman" w:hAnsi="Times New Roman"/>
        </w:rPr>
        <w:tab/>
      </w:r>
      <w:r w:rsidRPr="00CF7514">
        <w:rPr>
          <w:rFonts w:ascii="Times New Roman" w:hAnsi="Times New Roman"/>
        </w:rPr>
        <w:t>Collectively</w:t>
      </w:r>
      <w:r w:rsidR="007D53CA" w:rsidRPr="00CF7514">
        <w:rPr>
          <w:rFonts w:ascii="Times New Roman" w:hAnsi="Times New Roman"/>
        </w:rPr>
        <w:t>, if on the consent agenda.</w:t>
      </w:r>
    </w:p>
    <w:p w14:paraId="28B64948" w14:textId="77777777" w:rsidR="007D53CA" w:rsidRPr="00CF7514" w:rsidRDefault="007D53CA" w:rsidP="007129A2">
      <w:pPr>
        <w:pStyle w:val="Level3"/>
        <w:numPr>
          <w:ilvl w:val="0"/>
          <w:numId w:val="0"/>
        </w:numPr>
        <w:ind w:left="1080" w:hanging="360"/>
        <w:jc w:val="both"/>
        <w:rPr>
          <w:rFonts w:ascii="Times New Roman" w:hAnsi="Times New Roman"/>
        </w:rPr>
      </w:pPr>
    </w:p>
    <w:p w14:paraId="7104AD1D" w14:textId="77777777" w:rsidR="005832DC" w:rsidRPr="00CF7514" w:rsidRDefault="007D53CA" w:rsidP="007129A2">
      <w:pPr>
        <w:pStyle w:val="Level3"/>
        <w:numPr>
          <w:ilvl w:val="0"/>
          <w:numId w:val="0"/>
        </w:numPr>
        <w:ind w:left="1080" w:hanging="360"/>
        <w:jc w:val="both"/>
        <w:rPr>
          <w:rFonts w:ascii="Times New Roman" w:hAnsi="Times New Roman"/>
        </w:rPr>
      </w:pPr>
      <w:r w:rsidRPr="00CF7514">
        <w:rPr>
          <w:rFonts w:ascii="Times New Roman" w:hAnsi="Times New Roman"/>
        </w:rPr>
        <w:lastRenderedPageBreak/>
        <w:t>b.</w:t>
      </w:r>
      <w:r w:rsidRPr="00CF7514">
        <w:rPr>
          <w:rFonts w:ascii="Times New Roman" w:hAnsi="Times New Roman"/>
        </w:rPr>
        <w:tab/>
        <w:t>Individually, if</w:t>
      </w:r>
      <w:r w:rsidR="005832DC" w:rsidRPr="00CF7514">
        <w:rPr>
          <w:rFonts w:ascii="Times New Roman" w:hAnsi="Times New Roman"/>
        </w:rPr>
        <w:t>:</w:t>
      </w:r>
    </w:p>
    <w:p w14:paraId="42BAC1B8" w14:textId="77777777" w:rsidR="005832DC" w:rsidRPr="00CF7514" w:rsidRDefault="005832DC" w:rsidP="007129A2">
      <w:pPr>
        <w:pStyle w:val="Level3"/>
        <w:numPr>
          <w:ilvl w:val="0"/>
          <w:numId w:val="0"/>
        </w:numPr>
        <w:ind w:left="1080" w:hanging="360"/>
        <w:jc w:val="both"/>
        <w:rPr>
          <w:rFonts w:ascii="Times New Roman" w:hAnsi="Times New Roman"/>
        </w:rPr>
      </w:pPr>
    </w:p>
    <w:p w14:paraId="7339BBC2" w14:textId="5F3BA116" w:rsidR="007D53CA" w:rsidRPr="00CF7514" w:rsidRDefault="005832DC" w:rsidP="005832DC">
      <w:pPr>
        <w:pStyle w:val="Level3"/>
        <w:numPr>
          <w:ilvl w:val="0"/>
          <w:numId w:val="0"/>
        </w:numPr>
        <w:ind w:left="1080"/>
        <w:jc w:val="both"/>
        <w:rPr>
          <w:rFonts w:ascii="Times New Roman" w:hAnsi="Times New Roman"/>
        </w:rPr>
      </w:pPr>
      <w:r w:rsidRPr="00CF7514">
        <w:rPr>
          <w:rFonts w:ascii="Times New Roman" w:hAnsi="Times New Roman"/>
        </w:rPr>
        <w:t>(1)</w:t>
      </w:r>
      <w:r w:rsidRPr="00CF7514">
        <w:rPr>
          <w:rFonts w:ascii="Times New Roman" w:hAnsi="Times New Roman"/>
        </w:rPr>
        <w:tab/>
        <w:t>R</w:t>
      </w:r>
      <w:r w:rsidR="007D53CA" w:rsidRPr="00CF7514">
        <w:rPr>
          <w:rFonts w:ascii="Times New Roman" w:hAnsi="Times New Roman"/>
        </w:rPr>
        <w:t>emoved from the consent agenda by vote of the board</w:t>
      </w:r>
      <w:r w:rsidRPr="00CF7514">
        <w:rPr>
          <w:rFonts w:ascii="Times New Roman" w:hAnsi="Times New Roman"/>
        </w:rPr>
        <w:t>; or</w:t>
      </w:r>
    </w:p>
    <w:p w14:paraId="45275E26" w14:textId="1090F5E6" w:rsidR="005832DC" w:rsidRPr="00CF7514" w:rsidRDefault="005832DC" w:rsidP="005832DC">
      <w:pPr>
        <w:pStyle w:val="Level3"/>
        <w:numPr>
          <w:ilvl w:val="0"/>
          <w:numId w:val="0"/>
        </w:numPr>
        <w:ind w:left="1080"/>
        <w:jc w:val="both"/>
        <w:rPr>
          <w:rFonts w:ascii="Times New Roman" w:hAnsi="Times New Roman"/>
        </w:rPr>
      </w:pPr>
      <w:r w:rsidRPr="00CF7514">
        <w:rPr>
          <w:rFonts w:ascii="Times New Roman" w:hAnsi="Times New Roman"/>
        </w:rPr>
        <w:t>(2)</w:t>
      </w:r>
      <w:r w:rsidRPr="00CF7514">
        <w:rPr>
          <w:rFonts w:ascii="Times New Roman" w:hAnsi="Times New Roman"/>
        </w:rPr>
        <w:tab/>
        <w:t>Board review is requested by the complainant.</w:t>
      </w:r>
    </w:p>
    <w:p w14:paraId="224A4A67" w14:textId="77777777" w:rsidR="00AD5E3F" w:rsidRPr="00CF7514" w:rsidRDefault="00AD5E3F" w:rsidP="005832DC">
      <w:pPr>
        <w:pStyle w:val="Level3"/>
        <w:numPr>
          <w:ilvl w:val="0"/>
          <w:numId w:val="0"/>
        </w:numPr>
        <w:ind w:left="1080"/>
        <w:jc w:val="both"/>
        <w:rPr>
          <w:rFonts w:ascii="Times New Roman" w:hAnsi="Times New Roman"/>
        </w:rPr>
      </w:pPr>
    </w:p>
    <w:p w14:paraId="532E5BD2" w14:textId="68E703D5" w:rsidR="009B2572" w:rsidRPr="00CF7514" w:rsidRDefault="004522AA" w:rsidP="004522AA">
      <w:pPr>
        <w:pStyle w:val="Level3"/>
        <w:numPr>
          <w:ilvl w:val="0"/>
          <w:numId w:val="0"/>
        </w:numPr>
        <w:ind w:left="720" w:hanging="360"/>
        <w:jc w:val="both"/>
        <w:rPr>
          <w:rFonts w:ascii="Times New Roman" w:hAnsi="Times New Roman"/>
        </w:rPr>
      </w:pPr>
      <w:r w:rsidRPr="00CF7514">
        <w:rPr>
          <w:rFonts w:ascii="Times New Roman" w:hAnsi="Times New Roman"/>
        </w:rPr>
        <w:t>4.</w:t>
      </w:r>
      <w:r w:rsidRPr="00CF7514">
        <w:rPr>
          <w:rFonts w:ascii="Times New Roman" w:hAnsi="Times New Roman"/>
        </w:rPr>
        <w:tab/>
        <w:t>Confidentiality.  To preserve confidentiality under ACJA § 7-201.</w:t>
      </w:r>
      <w:r w:rsidR="009D539F" w:rsidRPr="00CF7514">
        <w:rPr>
          <w:rFonts w:ascii="Times New Roman" w:hAnsi="Times New Roman"/>
        </w:rPr>
        <w:t>22</w:t>
      </w:r>
      <w:r w:rsidRPr="00CF7514">
        <w:rPr>
          <w:rFonts w:ascii="Times New Roman" w:hAnsi="Times New Roman"/>
        </w:rPr>
        <w:t xml:space="preserve">(C), the </w:t>
      </w:r>
      <w:r w:rsidR="007C79A0" w:rsidRPr="00CF7514">
        <w:rPr>
          <w:rFonts w:ascii="Times New Roman" w:hAnsi="Times New Roman"/>
        </w:rPr>
        <w:t xml:space="preserve">dismissed complaints are </w:t>
      </w:r>
      <w:r w:rsidR="00864CBA" w:rsidRPr="00CF7514">
        <w:rPr>
          <w:rFonts w:ascii="Times New Roman" w:hAnsi="Times New Roman"/>
        </w:rPr>
        <w:t xml:space="preserve">listed and </w:t>
      </w:r>
      <w:r w:rsidR="007C79A0" w:rsidRPr="00CF7514">
        <w:rPr>
          <w:rFonts w:ascii="Times New Roman" w:hAnsi="Times New Roman"/>
        </w:rPr>
        <w:t xml:space="preserve">identified </w:t>
      </w:r>
      <w:r w:rsidR="009B2572" w:rsidRPr="00CF7514">
        <w:rPr>
          <w:rFonts w:ascii="Times New Roman" w:hAnsi="Times New Roman"/>
        </w:rPr>
        <w:t>only by complaint number:</w:t>
      </w:r>
    </w:p>
    <w:p w14:paraId="7B25A995" w14:textId="77777777" w:rsidR="009B2572" w:rsidRPr="00CF7514" w:rsidRDefault="009B2572" w:rsidP="004522AA">
      <w:pPr>
        <w:pStyle w:val="Level3"/>
        <w:numPr>
          <w:ilvl w:val="0"/>
          <w:numId w:val="0"/>
        </w:numPr>
        <w:ind w:left="720" w:hanging="360"/>
        <w:jc w:val="both"/>
        <w:rPr>
          <w:rFonts w:ascii="Times New Roman" w:hAnsi="Times New Roman"/>
        </w:rPr>
      </w:pPr>
    </w:p>
    <w:p w14:paraId="75F2A831" w14:textId="77777777" w:rsidR="00007967" w:rsidRPr="00CF7514" w:rsidRDefault="009B2572" w:rsidP="009B2572">
      <w:pPr>
        <w:pStyle w:val="Level3"/>
        <w:numPr>
          <w:ilvl w:val="0"/>
          <w:numId w:val="0"/>
        </w:numPr>
        <w:ind w:left="1080" w:hanging="360"/>
        <w:jc w:val="both"/>
        <w:rPr>
          <w:rFonts w:ascii="Times New Roman" w:hAnsi="Times New Roman"/>
        </w:rPr>
      </w:pPr>
      <w:r w:rsidRPr="00CF7514">
        <w:rPr>
          <w:rFonts w:ascii="Times New Roman" w:hAnsi="Times New Roman"/>
        </w:rPr>
        <w:t>a.</w:t>
      </w:r>
      <w:r w:rsidR="007C79A0" w:rsidRPr="00CF7514">
        <w:rPr>
          <w:rFonts w:ascii="Times New Roman" w:hAnsi="Times New Roman"/>
        </w:rPr>
        <w:t xml:space="preserve"> </w:t>
      </w:r>
      <w:r w:rsidRPr="00CF7514">
        <w:rPr>
          <w:rFonts w:ascii="Times New Roman" w:hAnsi="Times New Roman"/>
        </w:rPr>
        <w:tab/>
      </w:r>
      <w:r w:rsidR="00CD146D" w:rsidRPr="00CF7514">
        <w:rPr>
          <w:rFonts w:ascii="Times New Roman" w:hAnsi="Times New Roman"/>
        </w:rPr>
        <w:t>On t</w:t>
      </w:r>
      <w:r w:rsidR="007C79A0" w:rsidRPr="00CF7514">
        <w:rPr>
          <w:rFonts w:ascii="Times New Roman" w:hAnsi="Times New Roman"/>
        </w:rPr>
        <w:t>he board’s consent agenda</w:t>
      </w:r>
      <w:r w:rsidR="00087EDB" w:rsidRPr="00CF7514">
        <w:rPr>
          <w:rFonts w:ascii="Times New Roman" w:hAnsi="Times New Roman"/>
        </w:rPr>
        <w:t xml:space="preserve"> </w:t>
      </w:r>
      <w:r w:rsidR="00DF6882" w:rsidRPr="00CF7514">
        <w:rPr>
          <w:rFonts w:ascii="Times New Roman" w:hAnsi="Times New Roman"/>
        </w:rPr>
        <w:t>of</w:t>
      </w:r>
      <w:r w:rsidR="00087EDB" w:rsidRPr="00CF7514">
        <w:rPr>
          <w:rFonts w:ascii="Times New Roman" w:hAnsi="Times New Roman"/>
        </w:rPr>
        <w:t xml:space="preserve"> dismissed complaints;</w:t>
      </w:r>
      <w:r w:rsidR="007C79A0" w:rsidRPr="00CF7514">
        <w:rPr>
          <w:rFonts w:ascii="Times New Roman" w:hAnsi="Times New Roman"/>
        </w:rPr>
        <w:t xml:space="preserve"> </w:t>
      </w:r>
      <w:r w:rsidRPr="00CF7514">
        <w:rPr>
          <w:rFonts w:ascii="Times New Roman" w:hAnsi="Times New Roman"/>
        </w:rPr>
        <w:t xml:space="preserve">or </w:t>
      </w:r>
    </w:p>
    <w:p w14:paraId="10D24F52" w14:textId="77777777" w:rsidR="00007967" w:rsidRPr="00CF7514" w:rsidRDefault="00007967" w:rsidP="009B2572">
      <w:pPr>
        <w:pStyle w:val="Level3"/>
        <w:numPr>
          <w:ilvl w:val="0"/>
          <w:numId w:val="0"/>
        </w:numPr>
        <w:ind w:left="1080" w:hanging="360"/>
        <w:jc w:val="both"/>
        <w:rPr>
          <w:rFonts w:ascii="Times New Roman" w:hAnsi="Times New Roman"/>
        </w:rPr>
      </w:pPr>
    </w:p>
    <w:p w14:paraId="55A87FE4" w14:textId="792B6518" w:rsidR="004522AA" w:rsidRPr="00CF7514" w:rsidRDefault="00087EDB" w:rsidP="009B2572">
      <w:pPr>
        <w:pStyle w:val="Level3"/>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CD146D" w:rsidRPr="00CF7514">
        <w:rPr>
          <w:rFonts w:ascii="Times New Roman" w:hAnsi="Times New Roman"/>
        </w:rPr>
        <w:t>As a separate agenda item if</w:t>
      </w:r>
      <w:r w:rsidR="009B2572" w:rsidRPr="00CF7514">
        <w:rPr>
          <w:rFonts w:ascii="Times New Roman" w:hAnsi="Times New Roman"/>
        </w:rPr>
        <w:t xml:space="preserve"> </w:t>
      </w:r>
      <w:r w:rsidR="00740665" w:rsidRPr="00CF7514">
        <w:rPr>
          <w:rFonts w:ascii="Times New Roman" w:hAnsi="Times New Roman"/>
        </w:rPr>
        <w:t>the complainant requested board review</w:t>
      </w:r>
      <w:r w:rsidR="004522AA" w:rsidRPr="00CF7514">
        <w:rPr>
          <w:rFonts w:ascii="Times New Roman" w:hAnsi="Times New Roman"/>
        </w:rPr>
        <w:t xml:space="preserve">. </w:t>
      </w:r>
    </w:p>
    <w:p w14:paraId="40F9E891" w14:textId="77777777" w:rsidR="0091396A" w:rsidRPr="00CF7514" w:rsidRDefault="0091396A" w:rsidP="00E275EB">
      <w:pPr>
        <w:pStyle w:val="Level3"/>
        <w:numPr>
          <w:ilvl w:val="0"/>
          <w:numId w:val="0"/>
        </w:numPr>
        <w:ind w:left="720" w:hanging="360"/>
        <w:jc w:val="both"/>
        <w:rPr>
          <w:rFonts w:ascii="Times New Roman" w:hAnsi="Times New Roman"/>
        </w:rPr>
      </w:pPr>
    </w:p>
    <w:p w14:paraId="432FD1F6" w14:textId="77777777" w:rsidR="007B0CB3" w:rsidRPr="00CF7514" w:rsidRDefault="00CD146D" w:rsidP="00FD4F19">
      <w:pPr>
        <w:pStyle w:val="Level3"/>
        <w:numPr>
          <w:ilvl w:val="0"/>
          <w:numId w:val="0"/>
        </w:numPr>
        <w:ind w:left="720" w:hanging="360"/>
        <w:jc w:val="both"/>
        <w:rPr>
          <w:rFonts w:ascii="Times New Roman" w:hAnsi="Times New Roman"/>
        </w:rPr>
      </w:pPr>
      <w:r w:rsidRPr="00CF7514">
        <w:rPr>
          <w:rFonts w:ascii="Times New Roman" w:hAnsi="Times New Roman"/>
        </w:rPr>
        <w:t>5</w:t>
      </w:r>
      <w:r w:rsidR="005832DC" w:rsidRPr="00CF7514">
        <w:rPr>
          <w:rFonts w:ascii="Times New Roman" w:hAnsi="Times New Roman"/>
        </w:rPr>
        <w:t>.</w:t>
      </w:r>
      <w:r w:rsidR="005832DC" w:rsidRPr="00CF7514">
        <w:rPr>
          <w:rFonts w:ascii="Times New Roman" w:hAnsi="Times New Roman"/>
        </w:rPr>
        <w:tab/>
      </w:r>
      <w:r w:rsidR="00310CCE" w:rsidRPr="00CF7514">
        <w:rPr>
          <w:rFonts w:ascii="Times New Roman" w:hAnsi="Times New Roman"/>
        </w:rPr>
        <w:t xml:space="preserve">Consent agenda.  </w:t>
      </w:r>
      <w:r w:rsidR="00584E99" w:rsidRPr="00CF7514">
        <w:rPr>
          <w:rFonts w:ascii="Times New Roman" w:hAnsi="Times New Roman"/>
        </w:rPr>
        <w:t xml:space="preserve">The </w:t>
      </w:r>
      <w:r w:rsidR="007C720D" w:rsidRPr="00CF7514">
        <w:rPr>
          <w:rFonts w:ascii="Times New Roman" w:hAnsi="Times New Roman"/>
        </w:rPr>
        <w:t xml:space="preserve">board’s regular meeting agenda must include </w:t>
      </w:r>
      <w:r w:rsidR="00AD1227" w:rsidRPr="00CF7514">
        <w:rPr>
          <w:rFonts w:ascii="Times New Roman" w:hAnsi="Times New Roman"/>
        </w:rPr>
        <w:t>a</w:t>
      </w:r>
      <w:r w:rsidR="003C3277" w:rsidRPr="00CF7514">
        <w:rPr>
          <w:rFonts w:ascii="Times New Roman" w:hAnsi="Times New Roman"/>
        </w:rPr>
        <w:t xml:space="preserve"> consent agenda</w:t>
      </w:r>
      <w:r w:rsidR="00AD1227" w:rsidRPr="00CF7514">
        <w:rPr>
          <w:rFonts w:ascii="Times New Roman" w:hAnsi="Times New Roman"/>
        </w:rPr>
        <w:t xml:space="preserve"> list</w:t>
      </w:r>
      <w:r w:rsidR="003C3277" w:rsidRPr="00CF7514">
        <w:rPr>
          <w:rFonts w:ascii="Times New Roman" w:hAnsi="Times New Roman"/>
        </w:rPr>
        <w:t>ing</w:t>
      </w:r>
      <w:r w:rsidR="00AD1227" w:rsidRPr="00CF7514">
        <w:rPr>
          <w:rFonts w:ascii="Times New Roman" w:hAnsi="Times New Roman"/>
        </w:rPr>
        <w:t xml:space="preserve"> </w:t>
      </w:r>
      <w:r w:rsidR="003C3277" w:rsidRPr="00CF7514">
        <w:rPr>
          <w:rFonts w:ascii="Times New Roman" w:hAnsi="Times New Roman"/>
        </w:rPr>
        <w:t>the</w:t>
      </w:r>
      <w:r w:rsidR="00AD1227" w:rsidRPr="00CF7514">
        <w:rPr>
          <w:rFonts w:ascii="Times New Roman" w:hAnsi="Times New Roman"/>
        </w:rPr>
        <w:t xml:space="preserve"> complaint number</w:t>
      </w:r>
      <w:r w:rsidRPr="00CF7514">
        <w:rPr>
          <w:rFonts w:ascii="Times New Roman" w:hAnsi="Times New Roman"/>
        </w:rPr>
        <w:t xml:space="preserve">s </w:t>
      </w:r>
      <w:r w:rsidR="00431B86" w:rsidRPr="00CF7514">
        <w:rPr>
          <w:rFonts w:ascii="Times New Roman" w:hAnsi="Times New Roman"/>
        </w:rPr>
        <w:t xml:space="preserve">dismissed by the division director </w:t>
      </w:r>
      <w:r w:rsidR="00D0448C" w:rsidRPr="00CF7514">
        <w:rPr>
          <w:rFonts w:ascii="Times New Roman" w:hAnsi="Times New Roman"/>
        </w:rPr>
        <w:t>between</w:t>
      </w:r>
      <w:r w:rsidR="00431B86" w:rsidRPr="00CF7514">
        <w:rPr>
          <w:rFonts w:ascii="Times New Roman" w:hAnsi="Times New Roman"/>
        </w:rPr>
        <w:t xml:space="preserve"> the last board meeting</w:t>
      </w:r>
      <w:r w:rsidR="00747480" w:rsidRPr="00CF7514">
        <w:rPr>
          <w:rFonts w:ascii="Times New Roman" w:hAnsi="Times New Roman"/>
        </w:rPr>
        <w:t xml:space="preserve"> </w:t>
      </w:r>
      <w:r w:rsidR="002E03AA" w:rsidRPr="00CF7514">
        <w:rPr>
          <w:rFonts w:ascii="Times New Roman" w:hAnsi="Times New Roman"/>
        </w:rPr>
        <w:t>and</w:t>
      </w:r>
      <w:r w:rsidR="0091721A" w:rsidRPr="00CF7514">
        <w:rPr>
          <w:rFonts w:ascii="Times New Roman" w:hAnsi="Times New Roman"/>
        </w:rPr>
        <w:t xml:space="preserve"> </w:t>
      </w:r>
      <w:r w:rsidR="009565BD" w:rsidRPr="00CF7514">
        <w:rPr>
          <w:rFonts w:ascii="Times New Roman" w:hAnsi="Times New Roman"/>
        </w:rPr>
        <w:t xml:space="preserve">the </w:t>
      </w:r>
      <w:r w:rsidR="00567680" w:rsidRPr="00CF7514">
        <w:rPr>
          <w:rFonts w:ascii="Times New Roman" w:hAnsi="Times New Roman"/>
        </w:rPr>
        <w:t>preparation of the board agenda.</w:t>
      </w:r>
      <w:r w:rsidR="002E03AA" w:rsidRPr="00CF7514">
        <w:rPr>
          <w:rFonts w:ascii="Times New Roman" w:hAnsi="Times New Roman"/>
        </w:rPr>
        <w:t xml:space="preserve"> </w:t>
      </w:r>
      <w:r w:rsidR="00D0448C" w:rsidRPr="00CF7514">
        <w:rPr>
          <w:rFonts w:ascii="Times New Roman" w:hAnsi="Times New Roman"/>
        </w:rPr>
        <w:t xml:space="preserve"> </w:t>
      </w:r>
    </w:p>
    <w:p w14:paraId="588B496B" w14:textId="77777777" w:rsidR="007B0CB3" w:rsidRPr="00CF7514" w:rsidRDefault="007B0CB3" w:rsidP="002D39BD">
      <w:pPr>
        <w:pStyle w:val="Level3"/>
        <w:numPr>
          <w:ilvl w:val="0"/>
          <w:numId w:val="0"/>
        </w:numPr>
        <w:ind w:left="1080" w:hanging="360"/>
        <w:jc w:val="both"/>
        <w:rPr>
          <w:rFonts w:ascii="Times New Roman" w:hAnsi="Times New Roman"/>
        </w:rPr>
      </w:pPr>
    </w:p>
    <w:p w14:paraId="5400F7A4" w14:textId="248F2E9A" w:rsidR="00FD4F19" w:rsidRPr="00CF7514" w:rsidRDefault="00FD4F19" w:rsidP="00FD4F19">
      <w:pPr>
        <w:pStyle w:val="Level3"/>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On the successful motion of a board member, a dismissed complaint may be removed from the consent agenda for separate consideration by the board.</w:t>
      </w:r>
    </w:p>
    <w:p w14:paraId="7C2849B6" w14:textId="77777777" w:rsidR="00FD4F19" w:rsidRPr="00CF7514" w:rsidRDefault="00FD4F19" w:rsidP="00FD4F19">
      <w:pPr>
        <w:pStyle w:val="Level3"/>
        <w:numPr>
          <w:ilvl w:val="0"/>
          <w:numId w:val="0"/>
        </w:numPr>
        <w:ind w:left="1080" w:hanging="360"/>
        <w:jc w:val="both"/>
        <w:rPr>
          <w:rFonts w:ascii="Times New Roman" w:hAnsi="Times New Roman"/>
        </w:rPr>
      </w:pPr>
    </w:p>
    <w:p w14:paraId="50A1F695" w14:textId="45CD9EDC" w:rsidR="002D39BD" w:rsidRPr="00CF7514" w:rsidRDefault="002D59EE" w:rsidP="00FD4F19">
      <w:pPr>
        <w:pStyle w:val="Level3"/>
        <w:numPr>
          <w:ilvl w:val="0"/>
          <w:numId w:val="0"/>
        </w:numPr>
        <w:ind w:left="1080" w:hanging="360"/>
        <w:jc w:val="both"/>
        <w:rPr>
          <w:rFonts w:ascii="Times New Roman" w:hAnsi="Times New Roman"/>
          <w:strike/>
        </w:rPr>
      </w:pPr>
      <w:r w:rsidRPr="00CF7514">
        <w:rPr>
          <w:rFonts w:ascii="Times New Roman" w:hAnsi="Times New Roman"/>
        </w:rPr>
        <w:t>b</w:t>
      </w:r>
      <w:r w:rsidR="007B0CB3" w:rsidRPr="00CF7514">
        <w:rPr>
          <w:rFonts w:ascii="Times New Roman" w:hAnsi="Times New Roman"/>
        </w:rPr>
        <w:t>.</w:t>
      </w:r>
      <w:r w:rsidR="00A5426D">
        <w:rPr>
          <w:rFonts w:ascii="Times New Roman" w:hAnsi="Times New Roman"/>
        </w:rPr>
        <w:tab/>
      </w:r>
      <w:r w:rsidR="002D39BD" w:rsidRPr="00CF7514">
        <w:rPr>
          <w:rFonts w:ascii="Times New Roman" w:hAnsi="Times New Roman"/>
        </w:rPr>
        <w:t xml:space="preserve">The division director’s dismissal of the complaints </w:t>
      </w:r>
      <w:r w:rsidR="00FD4F19" w:rsidRPr="00CF7514">
        <w:rPr>
          <w:rFonts w:ascii="Times New Roman" w:hAnsi="Times New Roman"/>
        </w:rPr>
        <w:t xml:space="preserve">remaining </w:t>
      </w:r>
      <w:r w:rsidR="007B0CB3" w:rsidRPr="00CF7514">
        <w:rPr>
          <w:rFonts w:ascii="Times New Roman" w:hAnsi="Times New Roman"/>
        </w:rPr>
        <w:t>on</w:t>
      </w:r>
      <w:r w:rsidR="002D39BD" w:rsidRPr="00CF7514">
        <w:rPr>
          <w:rFonts w:ascii="Times New Roman" w:hAnsi="Times New Roman"/>
        </w:rPr>
        <w:t xml:space="preserve"> the consent agenda </w:t>
      </w:r>
      <w:r w:rsidR="004267BC" w:rsidRPr="00CF7514">
        <w:rPr>
          <w:rFonts w:ascii="Times New Roman" w:hAnsi="Times New Roman"/>
        </w:rPr>
        <w:t>is</w:t>
      </w:r>
      <w:r w:rsidR="002D39BD" w:rsidRPr="00CF7514">
        <w:rPr>
          <w:rFonts w:ascii="Times New Roman" w:hAnsi="Times New Roman"/>
        </w:rPr>
        <w:t xml:space="preserve"> affirmed </w:t>
      </w:r>
      <w:r w:rsidR="004267BC" w:rsidRPr="00CF7514">
        <w:rPr>
          <w:rFonts w:ascii="Times New Roman" w:hAnsi="Times New Roman"/>
        </w:rPr>
        <w:t xml:space="preserve">or rejected </w:t>
      </w:r>
      <w:r w:rsidR="002D39BD" w:rsidRPr="00CF7514">
        <w:rPr>
          <w:rFonts w:ascii="Times New Roman" w:hAnsi="Times New Roman"/>
        </w:rPr>
        <w:t xml:space="preserve">by a single vote </w:t>
      </w:r>
      <w:r w:rsidR="00285AD6" w:rsidRPr="00CF7514">
        <w:rPr>
          <w:rFonts w:ascii="Times New Roman" w:hAnsi="Times New Roman"/>
        </w:rPr>
        <w:t>to approve or disapprove</w:t>
      </w:r>
      <w:r w:rsidR="002D39BD" w:rsidRPr="00CF7514">
        <w:rPr>
          <w:rFonts w:ascii="Times New Roman" w:hAnsi="Times New Roman"/>
        </w:rPr>
        <w:t xml:space="preserve"> the consent agenda</w:t>
      </w:r>
      <w:r w:rsidR="00CC07CD" w:rsidRPr="00CF7514">
        <w:rPr>
          <w:rFonts w:ascii="Times New Roman" w:hAnsi="Times New Roman"/>
        </w:rPr>
        <w:t>.</w:t>
      </w:r>
    </w:p>
    <w:p w14:paraId="707D97BB" w14:textId="77777777" w:rsidR="002D39BD" w:rsidRPr="00CF7514" w:rsidRDefault="002D39BD" w:rsidP="002D39BD">
      <w:pPr>
        <w:pStyle w:val="Level3"/>
        <w:numPr>
          <w:ilvl w:val="0"/>
          <w:numId w:val="0"/>
        </w:numPr>
        <w:ind w:left="720"/>
        <w:jc w:val="both"/>
        <w:rPr>
          <w:rFonts w:ascii="Times New Roman" w:hAnsi="Times New Roman"/>
          <w:strike/>
        </w:rPr>
      </w:pPr>
    </w:p>
    <w:p w14:paraId="37514D97" w14:textId="173264F3" w:rsidR="007B0CB3" w:rsidRPr="00CF7514" w:rsidRDefault="00FD4F19" w:rsidP="00FD4F19">
      <w:pPr>
        <w:pStyle w:val="Level3"/>
        <w:numPr>
          <w:ilvl w:val="0"/>
          <w:numId w:val="0"/>
        </w:numPr>
        <w:ind w:left="720" w:hanging="360"/>
        <w:jc w:val="both"/>
        <w:rPr>
          <w:rFonts w:ascii="Times New Roman" w:hAnsi="Times New Roman"/>
        </w:rPr>
      </w:pPr>
      <w:r w:rsidRPr="00CF7514">
        <w:rPr>
          <w:rFonts w:ascii="Times New Roman" w:hAnsi="Times New Roman"/>
        </w:rPr>
        <w:t>6.</w:t>
      </w:r>
      <w:r w:rsidRPr="00CF7514">
        <w:rPr>
          <w:rFonts w:ascii="Times New Roman" w:hAnsi="Times New Roman"/>
        </w:rPr>
        <w:tab/>
      </w:r>
      <w:r w:rsidR="00D85E55" w:rsidRPr="00CF7514">
        <w:rPr>
          <w:rFonts w:ascii="Times New Roman" w:hAnsi="Times New Roman"/>
        </w:rPr>
        <w:t xml:space="preserve">Individual </w:t>
      </w:r>
      <w:r w:rsidR="00B76116" w:rsidRPr="00CF7514">
        <w:rPr>
          <w:rFonts w:ascii="Times New Roman" w:hAnsi="Times New Roman"/>
        </w:rPr>
        <w:t>c</w:t>
      </w:r>
      <w:r w:rsidR="00D85E55" w:rsidRPr="00CF7514">
        <w:rPr>
          <w:rFonts w:ascii="Times New Roman" w:hAnsi="Times New Roman"/>
        </w:rPr>
        <w:t xml:space="preserve">onsideration.  </w:t>
      </w:r>
      <w:r w:rsidR="00C63EED" w:rsidRPr="00CF7514">
        <w:rPr>
          <w:rFonts w:ascii="Times New Roman" w:hAnsi="Times New Roman"/>
        </w:rPr>
        <w:t>For d</w:t>
      </w:r>
      <w:r w:rsidR="00D85E55" w:rsidRPr="00CF7514">
        <w:rPr>
          <w:rFonts w:ascii="Times New Roman" w:hAnsi="Times New Roman"/>
        </w:rPr>
        <w:t xml:space="preserve">ismissed complaints </w:t>
      </w:r>
      <w:r w:rsidR="0093387E" w:rsidRPr="00CF7514">
        <w:rPr>
          <w:rFonts w:ascii="Times New Roman" w:hAnsi="Times New Roman"/>
        </w:rPr>
        <w:t xml:space="preserve">that are removed from the consent agenda or are </w:t>
      </w:r>
      <w:r w:rsidR="005460AC" w:rsidRPr="00CF7514">
        <w:rPr>
          <w:rFonts w:ascii="Times New Roman" w:hAnsi="Times New Roman"/>
        </w:rPr>
        <w:t xml:space="preserve">already </w:t>
      </w:r>
      <w:r w:rsidR="0093387E" w:rsidRPr="00CF7514">
        <w:rPr>
          <w:rFonts w:ascii="Times New Roman" w:hAnsi="Times New Roman"/>
        </w:rPr>
        <w:t>separate agenda items</w:t>
      </w:r>
      <w:r w:rsidR="00C63EED" w:rsidRPr="00CF7514">
        <w:rPr>
          <w:rFonts w:ascii="Times New Roman" w:hAnsi="Times New Roman"/>
        </w:rPr>
        <w:t xml:space="preserve"> because the complainant requested board review the board</w:t>
      </w:r>
      <w:r w:rsidR="00F37E21" w:rsidRPr="00CF7514">
        <w:rPr>
          <w:rFonts w:ascii="Times New Roman" w:hAnsi="Times New Roman"/>
        </w:rPr>
        <w:t xml:space="preserve"> must consider them individually</w:t>
      </w:r>
      <w:r w:rsidR="00846199" w:rsidRPr="00CF7514">
        <w:rPr>
          <w:rFonts w:ascii="Times New Roman" w:hAnsi="Times New Roman"/>
        </w:rPr>
        <w:t>.</w:t>
      </w:r>
      <w:r w:rsidR="00F37E21" w:rsidRPr="00CF7514">
        <w:rPr>
          <w:rFonts w:ascii="Times New Roman" w:hAnsi="Times New Roman"/>
        </w:rPr>
        <w:t xml:space="preserve"> </w:t>
      </w:r>
    </w:p>
    <w:p w14:paraId="1666567B" w14:textId="77777777" w:rsidR="004F4141" w:rsidRPr="00CF7514" w:rsidRDefault="004F4141" w:rsidP="00FD4F19">
      <w:pPr>
        <w:pStyle w:val="Level3"/>
        <w:numPr>
          <w:ilvl w:val="0"/>
          <w:numId w:val="0"/>
        </w:numPr>
        <w:ind w:left="720" w:hanging="360"/>
        <w:jc w:val="both"/>
        <w:rPr>
          <w:rFonts w:ascii="Times New Roman" w:hAnsi="Times New Roman"/>
        </w:rPr>
      </w:pPr>
    </w:p>
    <w:p w14:paraId="643A0010" w14:textId="38060BCC" w:rsidR="004F4141" w:rsidRPr="00CF7514" w:rsidRDefault="00846199" w:rsidP="004F4141">
      <w:pPr>
        <w:pStyle w:val="Level3"/>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T</w:t>
      </w:r>
      <w:r w:rsidR="007C62A7" w:rsidRPr="00CF7514">
        <w:rPr>
          <w:rFonts w:ascii="Times New Roman" w:hAnsi="Times New Roman"/>
        </w:rPr>
        <w:t xml:space="preserve">he board’s </w:t>
      </w:r>
      <w:r w:rsidR="004C5417" w:rsidRPr="00CF7514">
        <w:rPr>
          <w:rFonts w:ascii="Times New Roman" w:hAnsi="Times New Roman"/>
        </w:rPr>
        <w:t xml:space="preserve">individual </w:t>
      </w:r>
      <w:r w:rsidR="007C62A7" w:rsidRPr="00CF7514">
        <w:rPr>
          <w:rFonts w:ascii="Times New Roman" w:hAnsi="Times New Roman"/>
        </w:rPr>
        <w:t xml:space="preserve">consideration of </w:t>
      </w:r>
      <w:r w:rsidR="00947451" w:rsidRPr="00CF7514">
        <w:rPr>
          <w:rFonts w:ascii="Times New Roman" w:hAnsi="Times New Roman"/>
        </w:rPr>
        <w:t xml:space="preserve">a </w:t>
      </w:r>
      <w:r w:rsidR="00C06CF2" w:rsidRPr="00CF7514">
        <w:rPr>
          <w:rFonts w:ascii="Times New Roman" w:hAnsi="Times New Roman"/>
        </w:rPr>
        <w:t xml:space="preserve">complaint dismissed by the director must occur in executive session if </w:t>
      </w:r>
      <w:r w:rsidR="00F33F35" w:rsidRPr="00CF7514">
        <w:rPr>
          <w:rFonts w:ascii="Times New Roman" w:hAnsi="Times New Roman"/>
        </w:rPr>
        <w:t xml:space="preserve">it would reveal the contents of the </w:t>
      </w:r>
      <w:r w:rsidR="00A32036" w:rsidRPr="00CF7514">
        <w:rPr>
          <w:rFonts w:ascii="Times New Roman" w:hAnsi="Times New Roman"/>
        </w:rPr>
        <w:t xml:space="preserve">complaint or investigative materials that must be kept confidential under ACJA § 7-201.22(C).  </w:t>
      </w:r>
    </w:p>
    <w:p w14:paraId="4B5BE79E" w14:textId="0B56F5C0" w:rsidR="00846199" w:rsidRPr="00CF7514" w:rsidRDefault="00803276" w:rsidP="00C63EED">
      <w:pPr>
        <w:pStyle w:val="Level3"/>
        <w:numPr>
          <w:ilvl w:val="0"/>
          <w:numId w:val="0"/>
        </w:numPr>
        <w:ind w:left="1080" w:hanging="360"/>
        <w:jc w:val="both"/>
        <w:rPr>
          <w:rFonts w:ascii="Times New Roman" w:hAnsi="Times New Roman"/>
        </w:rPr>
      </w:pPr>
      <w:r w:rsidRPr="00CF7514">
        <w:rPr>
          <w:rFonts w:ascii="Times New Roman" w:hAnsi="Times New Roman"/>
        </w:rPr>
        <w:t xml:space="preserve"> </w:t>
      </w:r>
    </w:p>
    <w:p w14:paraId="40018C60" w14:textId="2D827702" w:rsidR="00846199" w:rsidRPr="00CF7514" w:rsidRDefault="00846199" w:rsidP="00C63EED">
      <w:pPr>
        <w:pStyle w:val="Level3"/>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CC0818" w:rsidRPr="00CF7514">
        <w:rPr>
          <w:rFonts w:ascii="Times New Roman" w:hAnsi="Times New Roman"/>
        </w:rPr>
        <w:t xml:space="preserve">After consideration of </w:t>
      </w:r>
      <w:r w:rsidR="003D10D2" w:rsidRPr="00CF7514">
        <w:rPr>
          <w:rFonts w:ascii="Times New Roman" w:hAnsi="Times New Roman"/>
        </w:rPr>
        <w:t>a</w:t>
      </w:r>
      <w:r w:rsidR="00CC0818" w:rsidRPr="00CF7514">
        <w:rPr>
          <w:rFonts w:ascii="Times New Roman" w:hAnsi="Times New Roman"/>
        </w:rPr>
        <w:t xml:space="preserve"> dismissed </w:t>
      </w:r>
      <w:r w:rsidR="003D10D2" w:rsidRPr="00CF7514">
        <w:rPr>
          <w:rFonts w:ascii="Times New Roman" w:hAnsi="Times New Roman"/>
        </w:rPr>
        <w:t>complaint</w:t>
      </w:r>
      <w:r w:rsidR="004C5417" w:rsidRPr="00CF7514">
        <w:rPr>
          <w:rFonts w:ascii="Times New Roman" w:hAnsi="Times New Roman"/>
        </w:rPr>
        <w:t xml:space="preserve">, the board </w:t>
      </w:r>
      <w:r w:rsidRPr="00CF7514">
        <w:rPr>
          <w:rFonts w:ascii="Times New Roman" w:hAnsi="Times New Roman"/>
        </w:rPr>
        <w:t>may</w:t>
      </w:r>
      <w:r w:rsidR="004C5417" w:rsidRPr="00CF7514">
        <w:rPr>
          <w:rFonts w:ascii="Times New Roman" w:hAnsi="Times New Roman"/>
        </w:rPr>
        <w:t xml:space="preserve"> </w:t>
      </w:r>
      <w:proofErr w:type="gramStart"/>
      <w:r w:rsidR="004C5417" w:rsidRPr="00CF7514">
        <w:rPr>
          <w:rFonts w:ascii="Times New Roman" w:hAnsi="Times New Roman"/>
        </w:rPr>
        <w:t>take action</w:t>
      </w:r>
      <w:proofErr w:type="gramEnd"/>
      <w:r w:rsidR="004C5417" w:rsidRPr="00CF7514">
        <w:rPr>
          <w:rFonts w:ascii="Times New Roman" w:hAnsi="Times New Roman"/>
        </w:rPr>
        <w:t xml:space="preserve">, </w:t>
      </w:r>
      <w:r w:rsidR="00804E08" w:rsidRPr="00CF7514">
        <w:rPr>
          <w:rFonts w:ascii="Times New Roman" w:hAnsi="Times New Roman"/>
        </w:rPr>
        <w:t>including</w:t>
      </w:r>
      <w:r w:rsidRPr="00CF7514">
        <w:rPr>
          <w:rFonts w:ascii="Times New Roman" w:hAnsi="Times New Roman"/>
        </w:rPr>
        <w:t>:</w:t>
      </w:r>
    </w:p>
    <w:p w14:paraId="66356874" w14:textId="77777777" w:rsidR="00804E08" w:rsidRPr="00CF7514" w:rsidRDefault="00804E08" w:rsidP="00804E08">
      <w:pPr>
        <w:pStyle w:val="Level3"/>
        <w:numPr>
          <w:ilvl w:val="0"/>
          <w:numId w:val="0"/>
        </w:numPr>
        <w:jc w:val="both"/>
        <w:rPr>
          <w:rFonts w:ascii="Times New Roman" w:hAnsi="Times New Roman"/>
        </w:rPr>
      </w:pPr>
    </w:p>
    <w:p w14:paraId="4C067DFD" w14:textId="77777777" w:rsidR="00491BC6" w:rsidRPr="00CF7514" w:rsidRDefault="00804E08" w:rsidP="00804E08">
      <w:pPr>
        <w:pStyle w:val="Level3"/>
        <w:numPr>
          <w:ilvl w:val="0"/>
          <w:numId w:val="0"/>
        </w:numPr>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t>Vot</w:t>
      </w:r>
      <w:r w:rsidR="00491BC6" w:rsidRPr="00CF7514">
        <w:rPr>
          <w:rFonts w:ascii="Times New Roman" w:hAnsi="Times New Roman"/>
        </w:rPr>
        <w:t>ing in public session</w:t>
      </w:r>
      <w:r w:rsidRPr="00CF7514">
        <w:rPr>
          <w:rFonts w:ascii="Times New Roman" w:hAnsi="Times New Roman"/>
        </w:rPr>
        <w:t xml:space="preserve"> to</w:t>
      </w:r>
      <w:r w:rsidR="00491BC6" w:rsidRPr="00CF7514">
        <w:rPr>
          <w:rFonts w:ascii="Times New Roman" w:hAnsi="Times New Roman"/>
        </w:rPr>
        <w:t>:</w:t>
      </w:r>
    </w:p>
    <w:p w14:paraId="29F51D75" w14:textId="38AA098F" w:rsidR="00804E08" w:rsidRPr="00CF7514" w:rsidRDefault="00491BC6" w:rsidP="00491BC6">
      <w:pPr>
        <w:pStyle w:val="Level3"/>
        <w:numPr>
          <w:ilvl w:val="0"/>
          <w:numId w:val="0"/>
        </w:numPr>
        <w:ind w:left="1800" w:hanging="360"/>
        <w:jc w:val="both"/>
        <w:rPr>
          <w:rFonts w:ascii="Times New Roman" w:hAnsi="Times New Roman"/>
        </w:rPr>
      </w:pPr>
      <w:r w:rsidRPr="00CF7514">
        <w:rPr>
          <w:rFonts w:ascii="Times New Roman" w:hAnsi="Times New Roman"/>
        </w:rPr>
        <w:t>(a)</w:t>
      </w:r>
      <w:r w:rsidRPr="00CF7514">
        <w:rPr>
          <w:rFonts w:ascii="Times New Roman" w:hAnsi="Times New Roman"/>
        </w:rPr>
        <w:tab/>
        <w:t>A</w:t>
      </w:r>
      <w:r w:rsidR="00804E08" w:rsidRPr="00CF7514">
        <w:rPr>
          <w:rFonts w:ascii="Times New Roman" w:hAnsi="Times New Roman"/>
        </w:rPr>
        <w:t>ffirm the division director’s dismissal</w:t>
      </w:r>
      <w:r w:rsidRPr="00CF7514">
        <w:rPr>
          <w:rFonts w:ascii="Times New Roman" w:hAnsi="Times New Roman"/>
        </w:rPr>
        <w:t>; or</w:t>
      </w:r>
      <w:r w:rsidR="00804E08" w:rsidRPr="00CF7514">
        <w:rPr>
          <w:rFonts w:ascii="Times New Roman" w:hAnsi="Times New Roman"/>
        </w:rPr>
        <w:t xml:space="preserve">  </w:t>
      </w:r>
    </w:p>
    <w:p w14:paraId="3B77D9E3" w14:textId="4A1575A4" w:rsidR="00804E08" w:rsidRPr="00CF7514" w:rsidRDefault="00804E08" w:rsidP="00491BC6">
      <w:pPr>
        <w:pStyle w:val="Level3"/>
        <w:numPr>
          <w:ilvl w:val="0"/>
          <w:numId w:val="0"/>
        </w:numPr>
        <w:ind w:left="1800" w:hanging="360"/>
        <w:jc w:val="both"/>
        <w:rPr>
          <w:rFonts w:ascii="Times New Roman" w:hAnsi="Times New Roman"/>
        </w:rPr>
      </w:pPr>
      <w:r w:rsidRPr="00CF7514">
        <w:rPr>
          <w:rFonts w:ascii="Times New Roman" w:hAnsi="Times New Roman"/>
        </w:rPr>
        <w:t>(</w:t>
      </w:r>
      <w:r w:rsidR="00491BC6" w:rsidRPr="00CF7514">
        <w:rPr>
          <w:rFonts w:ascii="Times New Roman" w:hAnsi="Times New Roman"/>
        </w:rPr>
        <w:t>b</w:t>
      </w:r>
      <w:r w:rsidRPr="00CF7514">
        <w:rPr>
          <w:rFonts w:ascii="Times New Roman" w:hAnsi="Times New Roman"/>
        </w:rPr>
        <w:t xml:space="preserve">) </w:t>
      </w:r>
      <w:r w:rsidRPr="00CF7514">
        <w:rPr>
          <w:rFonts w:ascii="Times New Roman" w:hAnsi="Times New Roman"/>
        </w:rPr>
        <w:tab/>
        <w:t xml:space="preserve">Reverse the division director’s dismissal and send the complaint for investigation. </w:t>
      </w:r>
    </w:p>
    <w:p w14:paraId="35B2ED8F" w14:textId="56F68E0D" w:rsidR="00804E08" w:rsidRPr="00CF7514" w:rsidRDefault="00804E08" w:rsidP="00804E08">
      <w:pPr>
        <w:pStyle w:val="Level3"/>
        <w:numPr>
          <w:ilvl w:val="0"/>
          <w:numId w:val="0"/>
        </w:numPr>
        <w:ind w:left="1440" w:hanging="360"/>
        <w:jc w:val="both"/>
        <w:rPr>
          <w:rFonts w:ascii="Times New Roman" w:hAnsi="Times New Roman"/>
        </w:rPr>
      </w:pPr>
      <w:r w:rsidRPr="00CF7514">
        <w:rPr>
          <w:rFonts w:ascii="Times New Roman" w:hAnsi="Times New Roman"/>
        </w:rPr>
        <w:t>(</w:t>
      </w:r>
      <w:r w:rsidR="00491BC6" w:rsidRPr="00CF7514">
        <w:rPr>
          <w:rFonts w:ascii="Times New Roman" w:hAnsi="Times New Roman"/>
        </w:rPr>
        <w:t>2</w:t>
      </w:r>
      <w:r w:rsidRPr="00CF7514">
        <w:rPr>
          <w:rFonts w:ascii="Times New Roman" w:hAnsi="Times New Roman"/>
        </w:rPr>
        <w:t>)</w:t>
      </w:r>
      <w:r w:rsidRPr="00CF7514">
        <w:rPr>
          <w:rFonts w:ascii="Times New Roman" w:hAnsi="Times New Roman"/>
        </w:rPr>
        <w:tab/>
        <w:t>Giv</w:t>
      </w:r>
      <w:r w:rsidR="001F1FCF" w:rsidRPr="00CF7514">
        <w:rPr>
          <w:rFonts w:ascii="Times New Roman" w:hAnsi="Times New Roman"/>
        </w:rPr>
        <w:t>ing</w:t>
      </w:r>
      <w:r w:rsidRPr="00CF7514">
        <w:rPr>
          <w:rFonts w:ascii="Times New Roman" w:hAnsi="Times New Roman"/>
        </w:rPr>
        <w:t xml:space="preserve"> direction to division staff about the nature or scope of the investigation requested</w:t>
      </w:r>
      <w:r w:rsidR="001F1FCF" w:rsidRPr="00CF7514">
        <w:rPr>
          <w:rFonts w:ascii="Times New Roman" w:hAnsi="Times New Roman"/>
        </w:rPr>
        <w:t>,</w:t>
      </w:r>
      <w:r w:rsidRPr="00CF7514">
        <w:rPr>
          <w:rFonts w:ascii="Times New Roman" w:hAnsi="Times New Roman"/>
        </w:rPr>
        <w:t xml:space="preserve"> but </w:t>
      </w:r>
      <w:r w:rsidR="001F1FCF" w:rsidRPr="00CF7514">
        <w:rPr>
          <w:rFonts w:ascii="Times New Roman" w:hAnsi="Times New Roman"/>
        </w:rPr>
        <w:t xml:space="preserve">the board </w:t>
      </w:r>
      <w:r w:rsidRPr="00CF7514">
        <w:rPr>
          <w:rFonts w:ascii="Times New Roman" w:hAnsi="Times New Roman"/>
        </w:rPr>
        <w:t>must do so in executive session to preserve the confidentiality required under ACJA § 7-201.22(C).</w:t>
      </w:r>
    </w:p>
    <w:p w14:paraId="22FFBE20" w14:textId="77777777" w:rsidR="00804E08" w:rsidRPr="00CF7514" w:rsidRDefault="00804E08" w:rsidP="00C63EED">
      <w:pPr>
        <w:pStyle w:val="Level3"/>
        <w:numPr>
          <w:ilvl w:val="0"/>
          <w:numId w:val="0"/>
        </w:numPr>
        <w:ind w:left="1080" w:hanging="360"/>
        <w:jc w:val="both"/>
        <w:rPr>
          <w:rFonts w:ascii="Times New Roman" w:hAnsi="Times New Roman"/>
        </w:rPr>
      </w:pPr>
    </w:p>
    <w:p w14:paraId="382DDB78" w14:textId="77777777" w:rsidR="00C63EED" w:rsidRPr="00CF7514" w:rsidRDefault="00C63EED" w:rsidP="00660E40">
      <w:pPr>
        <w:pStyle w:val="Level1"/>
        <w:numPr>
          <w:ilvl w:val="0"/>
          <w:numId w:val="0"/>
        </w:numPr>
        <w:jc w:val="center"/>
        <w:rPr>
          <w:rFonts w:ascii="Times New Roman" w:hAnsi="Times New Roman"/>
          <w:b/>
          <w:bCs/>
          <w:color w:val="FF0000"/>
        </w:rPr>
      </w:pPr>
    </w:p>
    <w:p w14:paraId="11905E6F" w14:textId="68CD1301" w:rsidR="00660E40" w:rsidRPr="00CF7514" w:rsidRDefault="00660E40" w:rsidP="00660E40">
      <w:pPr>
        <w:pStyle w:val="Level1"/>
        <w:numPr>
          <w:ilvl w:val="0"/>
          <w:numId w:val="0"/>
        </w:numPr>
        <w:jc w:val="center"/>
        <w:rPr>
          <w:rFonts w:ascii="Times New Roman" w:hAnsi="Times New Roman"/>
        </w:rPr>
      </w:pPr>
      <w:r w:rsidRPr="00CF7514">
        <w:rPr>
          <w:rFonts w:ascii="Times New Roman" w:hAnsi="Times New Roman"/>
          <w:b/>
          <w:bCs/>
        </w:rPr>
        <w:t xml:space="preserve">Section </w:t>
      </w:r>
      <w:bookmarkStart w:id="5" w:name="_Hlk212567537"/>
      <w:r w:rsidRPr="00CF7514">
        <w:rPr>
          <w:rFonts w:ascii="Times New Roman" w:hAnsi="Times New Roman"/>
          <w:b/>
          <w:bCs/>
        </w:rPr>
        <w:t>7-201.2</w:t>
      </w:r>
      <w:r w:rsidR="0098143F" w:rsidRPr="00CF7514">
        <w:rPr>
          <w:rFonts w:ascii="Times New Roman" w:hAnsi="Times New Roman"/>
          <w:b/>
          <w:bCs/>
        </w:rPr>
        <w:t>5</w:t>
      </w:r>
      <w:bookmarkEnd w:id="5"/>
      <w:r w:rsidRPr="00CF7514">
        <w:rPr>
          <w:rFonts w:ascii="Times New Roman" w:hAnsi="Times New Roman"/>
          <w:b/>
          <w:bCs/>
        </w:rPr>
        <w:t xml:space="preserve">:  </w:t>
      </w:r>
      <w:r w:rsidR="00171A4F" w:rsidRPr="00CF7514">
        <w:rPr>
          <w:rFonts w:ascii="Times New Roman" w:hAnsi="Times New Roman"/>
          <w:b/>
          <w:bCs/>
        </w:rPr>
        <w:t xml:space="preserve">Complaint </w:t>
      </w:r>
      <w:r w:rsidR="00FA113A" w:rsidRPr="00CF7514">
        <w:rPr>
          <w:rFonts w:ascii="Times New Roman" w:hAnsi="Times New Roman"/>
          <w:b/>
          <w:bCs/>
        </w:rPr>
        <w:t>Investigations</w:t>
      </w:r>
    </w:p>
    <w:p w14:paraId="005CD13C" w14:textId="77777777" w:rsidR="00BB40F4" w:rsidRPr="00CF7514" w:rsidRDefault="00BB40F4" w:rsidP="005C6E33">
      <w:pPr>
        <w:pStyle w:val="Level2"/>
        <w:ind w:left="1080" w:firstLine="0"/>
        <w:jc w:val="both"/>
        <w:rPr>
          <w:rFonts w:ascii="Times New Roman" w:hAnsi="Times New Roman"/>
          <w:b/>
        </w:rPr>
      </w:pPr>
    </w:p>
    <w:p w14:paraId="69CEBC07" w14:textId="56559BF8" w:rsidR="009361AA" w:rsidRPr="00CF7514" w:rsidRDefault="000E7B5E" w:rsidP="002212F8">
      <w:pPr>
        <w:pStyle w:val="Level3"/>
        <w:numPr>
          <w:ilvl w:val="0"/>
          <w:numId w:val="0"/>
        </w:numPr>
        <w:ind w:left="360" w:hanging="360"/>
        <w:jc w:val="both"/>
        <w:rPr>
          <w:rFonts w:ascii="Times New Roman" w:hAnsi="Times New Roman"/>
        </w:rPr>
      </w:pPr>
      <w:r w:rsidRPr="00CF7514">
        <w:rPr>
          <w:rFonts w:ascii="Times New Roman" w:hAnsi="Times New Roman"/>
          <w:b/>
          <w:bCs/>
        </w:rPr>
        <w:t>A</w:t>
      </w:r>
      <w:r w:rsidR="009361AA" w:rsidRPr="00CF7514">
        <w:rPr>
          <w:rFonts w:ascii="Times New Roman" w:hAnsi="Times New Roman"/>
          <w:b/>
          <w:bCs/>
        </w:rPr>
        <w:t>.</w:t>
      </w:r>
      <w:r w:rsidR="009361AA" w:rsidRPr="00CF7514">
        <w:rPr>
          <w:rFonts w:ascii="Times New Roman" w:hAnsi="Times New Roman"/>
        </w:rPr>
        <w:tab/>
      </w:r>
      <w:r w:rsidR="009361AA" w:rsidRPr="00CF7514">
        <w:rPr>
          <w:rFonts w:ascii="Times New Roman" w:hAnsi="Times New Roman"/>
          <w:b/>
          <w:bCs/>
        </w:rPr>
        <w:t>Investigation.</w:t>
      </w:r>
      <w:r w:rsidR="009361AA" w:rsidRPr="00CF7514">
        <w:rPr>
          <w:rFonts w:ascii="Times New Roman" w:hAnsi="Times New Roman"/>
        </w:rPr>
        <w:t xml:space="preserve">  </w:t>
      </w:r>
      <w:r w:rsidR="004B49AB" w:rsidRPr="00CF7514">
        <w:rPr>
          <w:rFonts w:ascii="Times New Roman" w:hAnsi="Times New Roman"/>
        </w:rPr>
        <w:t>Complaints that are not administratively dismissed a</w:t>
      </w:r>
      <w:r w:rsidR="001F50CB" w:rsidRPr="00CF7514">
        <w:rPr>
          <w:rFonts w:ascii="Times New Roman" w:hAnsi="Times New Roman"/>
        </w:rPr>
        <w:t xml:space="preserve">fter </w:t>
      </w:r>
      <w:r w:rsidR="009361AA" w:rsidRPr="00CF7514">
        <w:rPr>
          <w:rFonts w:ascii="Times New Roman" w:hAnsi="Times New Roman"/>
        </w:rPr>
        <w:t>initial screening</w:t>
      </w:r>
      <w:r w:rsidR="00DD0DDD" w:rsidRPr="00CF7514">
        <w:rPr>
          <w:rFonts w:ascii="Times New Roman" w:hAnsi="Times New Roman"/>
        </w:rPr>
        <w:t xml:space="preserve"> </w:t>
      </w:r>
      <w:r w:rsidR="00CF4BE2" w:rsidRPr="00CF7514">
        <w:rPr>
          <w:rFonts w:ascii="Times New Roman" w:hAnsi="Times New Roman"/>
        </w:rPr>
        <w:t>are investigated</w:t>
      </w:r>
      <w:r w:rsidR="009361AA" w:rsidRPr="00666C0C">
        <w:rPr>
          <w:rFonts w:ascii="Times New Roman" w:hAnsi="Times New Roman"/>
        </w:rPr>
        <w:t xml:space="preserve"> to </w:t>
      </w:r>
      <w:r w:rsidR="008E1EDC" w:rsidRPr="00CF7514">
        <w:rPr>
          <w:rFonts w:ascii="Times New Roman" w:hAnsi="Times New Roman"/>
        </w:rPr>
        <w:t>determine the validity of the complaint’s allegations</w:t>
      </w:r>
      <w:r w:rsidR="009361AA" w:rsidRPr="00CF7514">
        <w:rPr>
          <w:rFonts w:ascii="Times New Roman" w:hAnsi="Times New Roman"/>
        </w:rPr>
        <w:t>.</w:t>
      </w:r>
      <w:r w:rsidR="004B49AB" w:rsidRPr="00CF7514">
        <w:rPr>
          <w:rFonts w:ascii="Times New Roman" w:hAnsi="Times New Roman"/>
        </w:rPr>
        <w:t xml:space="preserve"> </w:t>
      </w:r>
      <w:r w:rsidR="00CA3434" w:rsidRPr="00CF7514">
        <w:rPr>
          <w:rFonts w:ascii="Times New Roman" w:hAnsi="Times New Roman"/>
        </w:rPr>
        <w:t xml:space="preserve"> </w:t>
      </w:r>
    </w:p>
    <w:p w14:paraId="3B1036CE" w14:textId="77777777" w:rsidR="009361AA" w:rsidRPr="00CF7514" w:rsidRDefault="009361AA" w:rsidP="009361AA">
      <w:pPr>
        <w:pStyle w:val="Level3"/>
        <w:numPr>
          <w:ilvl w:val="0"/>
          <w:numId w:val="0"/>
        </w:numPr>
        <w:ind w:left="360"/>
        <w:jc w:val="both"/>
        <w:rPr>
          <w:rFonts w:ascii="Times New Roman" w:hAnsi="Times New Roman"/>
        </w:rPr>
      </w:pPr>
    </w:p>
    <w:p w14:paraId="7C235971" w14:textId="530ECB13" w:rsidR="00451782" w:rsidRPr="00CF7514" w:rsidRDefault="00DF76B2" w:rsidP="00D64FB5">
      <w:pPr>
        <w:pStyle w:val="Level1"/>
        <w:numPr>
          <w:ilvl w:val="0"/>
          <w:numId w:val="0"/>
        </w:numPr>
        <w:ind w:left="360" w:hanging="360"/>
        <w:jc w:val="both"/>
        <w:outlineLvl w:val="1"/>
        <w:rPr>
          <w:rFonts w:ascii="Times New Roman" w:hAnsi="Times New Roman"/>
          <w:spacing w:val="-4"/>
        </w:rPr>
      </w:pPr>
      <w:r w:rsidRPr="00CF7514">
        <w:rPr>
          <w:rFonts w:ascii="Times New Roman" w:hAnsi="Times New Roman"/>
          <w:b/>
          <w:bCs/>
        </w:rPr>
        <w:lastRenderedPageBreak/>
        <w:t>B.</w:t>
      </w:r>
      <w:r w:rsidRPr="00CF7514">
        <w:rPr>
          <w:rFonts w:ascii="Times New Roman" w:hAnsi="Times New Roman"/>
          <w:b/>
          <w:bCs/>
        </w:rPr>
        <w:tab/>
      </w:r>
      <w:r w:rsidR="00451782" w:rsidRPr="00CF7514">
        <w:rPr>
          <w:rFonts w:ascii="Times New Roman" w:hAnsi="Times New Roman"/>
          <w:b/>
          <w:bCs/>
          <w:spacing w:val="-4"/>
        </w:rPr>
        <w:t>Investigative Subpoenas.</w:t>
      </w:r>
      <w:r w:rsidR="00451782" w:rsidRPr="00CF7514">
        <w:rPr>
          <w:rFonts w:ascii="Times New Roman" w:hAnsi="Times New Roman"/>
          <w:spacing w:val="-4"/>
        </w:rPr>
        <w:t xml:space="preserve">  </w:t>
      </w:r>
      <w:r w:rsidR="001C2066" w:rsidRPr="00CF7514">
        <w:rPr>
          <w:rFonts w:ascii="Times New Roman" w:hAnsi="Times New Roman"/>
          <w:spacing w:val="-4"/>
        </w:rPr>
        <w:t xml:space="preserve">The </w:t>
      </w:r>
      <w:r w:rsidR="00451782" w:rsidRPr="00CF7514">
        <w:rPr>
          <w:rFonts w:ascii="Times New Roman" w:hAnsi="Times New Roman"/>
          <w:spacing w:val="-4"/>
        </w:rPr>
        <w:t xml:space="preserve">division director may issue an investigative subpoena to </w:t>
      </w:r>
      <w:r w:rsidR="002040A9" w:rsidRPr="00CF7514">
        <w:rPr>
          <w:rFonts w:ascii="Times New Roman" w:hAnsi="Times New Roman"/>
          <w:spacing w:val="-4"/>
        </w:rPr>
        <w:t>a</w:t>
      </w:r>
      <w:r w:rsidR="00451782" w:rsidRPr="00CF7514">
        <w:rPr>
          <w:rFonts w:ascii="Times New Roman" w:hAnsi="Times New Roman"/>
          <w:spacing w:val="-4"/>
        </w:rPr>
        <w:t xml:space="preserve"> person</w:t>
      </w:r>
      <w:r w:rsidR="00510BCA" w:rsidRPr="00CF7514">
        <w:rPr>
          <w:rFonts w:ascii="Times New Roman" w:hAnsi="Times New Roman"/>
          <w:spacing w:val="-4"/>
        </w:rPr>
        <w:t xml:space="preserve"> </w:t>
      </w:r>
      <w:r w:rsidR="00571E04" w:rsidRPr="00CF7514">
        <w:rPr>
          <w:rFonts w:ascii="Times New Roman" w:hAnsi="Times New Roman"/>
          <w:spacing w:val="-4"/>
        </w:rPr>
        <w:t xml:space="preserve">to </w:t>
      </w:r>
      <w:r w:rsidR="00C7615E" w:rsidRPr="00CF7514">
        <w:rPr>
          <w:rFonts w:ascii="Times New Roman" w:hAnsi="Times New Roman"/>
          <w:spacing w:val="-4"/>
        </w:rPr>
        <w:t xml:space="preserve">compel the production </w:t>
      </w:r>
      <w:r w:rsidR="00DF6F6A" w:rsidRPr="00CF7514">
        <w:rPr>
          <w:rFonts w:ascii="Times New Roman" w:hAnsi="Times New Roman"/>
          <w:spacing w:val="-4"/>
        </w:rPr>
        <w:t>of</w:t>
      </w:r>
      <w:r w:rsidR="005B6E51" w:rsidRPr="00CF7514">
        <w:rPr>
          <w:rFonts w:ascii="Times New Roman" w:hAnsi="Times New Roman"/>
          <w:spacing w:val="-4"/>
        </w:rPr>
        <w:t xml:space="preserve"> </w:t>
      </w:r>
      <w:r w:rsidR="00D66BFE" w:rsidRPr="00CF7514">
        <w:rPr>
          <w:rFonts w:ascii="Times New Roman" w:hAnsi="Times New Roman"/>
          <w:spacing w:val="-4"/>
        </w:rPr>
        <w:t>documents</w:t>
      </w:r>
      <w:r w:rsidR="00025B5B" w:rsidRPr="00CF7514">
        <w:rPr>
          <w:rFonts w:ascii="Times New Roman" w:hAnsi="Times New Roman"/>
          <w:spacing w:val="-4"/>
        </w:rPr>
        <w:t xml:space="preserve">, </w:t>
      </w:r>
      <w:r w:rsidR="00701B44" w:rsidRPr="00CF7514">
        <w:rPr>
          <w:rFonts w:ascii="Times New Roman" w:hAnsi="Times New Roman"/>
          <w:spacing w:val="-4"/>
        </w:rPr>
        <w:t>information, tangible things</w:t>
      </w:r>
      <w:r w:rsidR="00716F22" w:rsidRPr="00CF7514">
        <w:rPr>
          <w:rFonts w:ascii="Times New Roman" w:hAnsi="Times New Roman"/>
          <w:spacing w:val="-4"/>
        </w:rPr>
        <w:t>, or sworn testimony</w:t>
      </w:r>
      <w:r w:rsidR="007804F2" w:rsidRPr="00CF7514">
        <w:rPr>
          <w:rFonts w:ascii="Times New Roman" w:hAnsi="Times New Roman"/>
          <w:spacing w:val="-4"/>
        </w:rPr>
        <w:t xml:space="preserve"> </w:t>
      </w:r>
      <w:r w:rsidR="00BC1989" w:rsidRPr="00CF7514">
        <w:rPr>
          <w:rFonts w:ascii="Times New Roman" w:hAnsi="Times New Roman"/>
          <w:spacing w:val="-4"/>
        </w:rPr>
        <w:t>as</w:t>
      </w:r>
      <w:r w:rsidR="00EC6750" w:rsidRPr="00CF7514">
        <w:rPr>
          <w:rFonts w:ascii="Times New Roman" w:hAnsi="Times New Roman"/>
          <w:spacing w:val="-4"/>
        </w:rPr>
        <w:t xml:space="preserve"> </w:t>
      </w:r>
      <w:r w:rsidR="00F66437" w:rsidRPr="00CF7514">
        <w:rPr>
          <w:rFonts w:ascii="Times New Roman" w:hAnsi="Times New Roman"/>
          <w:spacing w:val="-4"/>
        </w:rPr>
        <w:t xml:space="preserve">necessary </w:t>
      </w:r>
      <w:r w:rsidR="00C07502" w:rsidRPr="00CF7514">
        <w:rPr>
          <w:rFonts w:ascii="Times New Roman" w:hAnsi="Times New Roman"/>
          <w:spacing w:val="-4"/>
        </w:rPr>
        <w:t>to</w:t>
      </w:r>
      <w:r w:rsidR="00EC6750" w:rsidRPr="00CF7514">
        <w:rPr>
          <w:rFonts w:ascii="Times New Roman" w:hAnsi="Times New Roman"/>
          <w:spacing w:val="-4"/>
        </w:rPr>
        <w:t xml:space="preserve"> investigat</w:t>
      </w:r>
      <w:r w:rsidR="00701B44" w:rsidRPr="00CF7514">
        <w:rPr>
          <w:rFonts w:ascii="Times New Roman" w:hAnsi="Times New Roman"/>
          <w:spacing w:val="-4"/>
        </w:rPr>
        <w:t>e</w:t>
      </w:r>
      <w:r w:rsidR="00EC6750" w:rsidRPr="00CF7514">
        <w:rPr>
          <w:rFonts w:ascii="Times New Roman" w:hAnsi="Times New Roman"/>
          <w:spacing w:val="-4"/>
        </w:rPr>
        <w:t xml:space="preserve"> a </w:t>
      </w:r>
      <w:r w:rsidR="00F66437" w:rsidRPr="00CF7514">
        <w:rPr>
          <w:rFonts w:ascii="Times New Roman" w:hAnsi="Times New Roman"/>
          <w:spacing w:val="-4"/>
        </w:rPr>
        <w:t>complaint</w:t>
      </w:r>
      <w:r w:rsidR="00646774" w:rsidRPr="00CF7514">
        <w:rPr>
          <w:rFonts w:ascii="Times New Roman" w:hAnsi="Times New Roman"/>
          <w:spacing w:val="-4"/>
        </w:rPr>
        <w:t>.</w:t>
      </w:r>
    </w:p>
    <w:p w14:paraId="1A5C9417" w14:textId="77777777" w:rsidR="0020215D" w:rsidRPr="00CF7514" w:rsidRDefault="0020215D" w:rsidP="00451782">
      <w:pPr>
        <w:pStyle w:val="Level1"/>
        <w:numPr>
          <w:ilvl w:val="0"/>
          <w:numId w:val="0"/>
        </w:numPr>
        <w:ind w:left="1080" w:hanging="270"/>
        <w:jc w:val="both"/>
        <w:outlineLvl w:val="1"/>
        <w:rPr>
          <w:rFonts w:ascii="Times New Roman" w:hAnsi="Times New Roman"/>
        </w:rPr>
      </w:pPr>
    </w:p>
    <w:p w14:paraId="5CFD6DE9" w14:textId="551BF72C" w:rsidR="00451782" w:rsidRPr="00CF7514" w:rsidRDefault="00451782" w:rsidP="00C261F5">
      <w:pPr>
        <w:pStyle w:val="Level1"/>
        <w:numPr>
          <w:ilvl w:val="0"/>
          <w:numId w:val="0"/>
        </w:numPr>
        <w:ind w:left="720" w:hanging="360"/>
        <w:jc w:val="both"/>
        <w:outlineLvl w:val="1"/>
        <w:rPr>
          <w:rFonts w:ascii="Times New Roman" w:hAnsi="Times New Roman"/>
          <w:strike/>
        </w:rPr>
      </w:pPr>
      <w:r w:rsidRPr="00CF7514">
        <w:rPr>
          <w:rFonts w:ascii="Times New Roman" w:hAnsi="Times New Roman"/>
        </w:rPr>
        <w:t>1</w:t>
      </w:r>
      <w:r w:rsidR="00577EC9" w:rsidRPr="00CF7514">
        <w:rPr>
          <w:rFonts w:ascii="Times New Roman" w:hAnsi="Times New Roman"/>
        </w:rPr>
        <w:t>.</w:t>
      </w:r>
      <w:r w:rsidR="00C261F5" w:rsidRPr="00CF7514">
        <w:rPr>
          <w:rFonts w:ascii="Times New Roman" w:hAnsi="Times New Roman"/>
        </w:rPr>
        <w:tab/>
      </w:r>
      <w:r w:rsidR="00F604FC" w:rsidRPr="00CF7514">
        <w:rPr>
          <w:rFonts w:ascii="Times New Roman" w:hAnsi="Times New Roman"/>
        </w:rPr>
        <w:t xml:space="preserve">The division </w:t>
      </w:r>
      <w:r w:rsidR="00DA7880" w:rsidRPr="00CF7514">
        <w:rPr>
          <w:rFonts w:ascii="Times New Roman" w:hAnsi="Times New Roman"/>
        </w:rPr>
        <w:t xml:space="preserve">may </w:t>
      </w:r>
      <w:r w:rsidR="00F604FC" w:rsidRPr="00CF7514">
        <w:rPr>
          <w:rFonts w:ascii="Times New Roman" w:hAnsi="Times New Roman"/>
        </w:rPr>
        <w:t xml:space="preserve">obtain </w:t>
      </w:r>
      <w:r w:rsidR="009E61C2" w:rsidRPr="00CF7514">
        <w:rPr>
          <w:rFonts w:ascii="Times New Roman" w:hAnsi="Times New Roman"/>
        </w:rPr>
        <w:t xml:space="preserve">evidence </w:t>
      </w:r>
      <w:r w:rsidR="0055067D" w:rsidRPr="00CF7514">
        <w:rPr>
          <w:rFonts w:ascii="Times New Roman" w:hAnsi="Times New Roman"/>
        </w:rPr>
        <w:t xml:space="preserve">through the </w:t>
      </w:r>
      <w:r w:rsidR="00F604FC" w:rsidRPr="00CF7514">
        <w:rPr>
          <w:rFonts w:ascii="Times New Roman" w:hAnsi="Times New Roman"/>
        </w:rPr>
        <w:t>v</w:t>
      </w:r>
      <w:r w:rsidR="00B53A38" w:rsidRPr="00CF7514">
        <w:rPr>
          <w:rFonts w:ascii="Times New Roman" w:hAnsi="Times New Roman"/>
        </w:rPr>
        <w:t>olun</w:t>
      </w:r>
      <w:r w:rsidR="0025087F" w:rsidRPr="00CF7514">
        <w:rPr>
          <w:rFonts w:ascii="Times New Roman" w:hAnsi="Times New Roman"/>
        </w:rPr>
        <w:t xml:space="preserve">tary </w:t>
      </w:r>
      <w:r w:rsidR="0055067D" w:rsidRPr="00CF7514">
        <w:rPr>
          <w:rFonts w:ascii="Times New Roman" w:hAnsi="Times New Roman"/>
        </w:rPr>
        <w:t xml:space="preserve">cooperation </w:t>
      </w:r>
      <w:r w:rsidR="0025087F" w:rsidRPr="00CF7514">
        <w:rPr>
          <w:rFonts w:ascii="Times New Roman" w:hAnsi="Times New Roman"/>
        </w:rPr>
        <w:t>of witnesses</w:t>
      </w:r>
      <w:r w:rsidR="00615111" w:rsidRPr="00CF7514">
        <w:rPr>
          <w:rFonts w:ascii="Times New Roman" w:hAnsi="Times New Roman"/>
        </w:rPr>
        <w:t xml:space="preserve"> and licensees</w:t>
      </w:r>
      <w:r w:rsidR="009E61C2" w:rsidRPr="00CF7514">
        <w:rPr>
          <w:rFonts w:ascii="Times New Roman" w:hAnsi="Times New Roman"/>
        </w:rPr>
        <w:t xml:space="preserve"> but</w:t>
      </w:r>
      <w:r w:rsidR="0055067D" w:rsidRPr="00CF7514">
        <w:rPr>
          <w:rFonts w:ascii="Times New Roman" w:hAnsi="Times New Roman"/>
        </w:rPr>
        <w:t xml:space="preserve"> </w:t>
      </w:r>
      <w:r w:rsidR="002B29DA" w:rsidRPr="00CF7514">
        <w:rPr>
          <w:rFonts w:ascii="Times New Roman" w:hAnsi="Times New Roman"/>
        </w:rPr>
        <w:t xml:space="preserve">is not required to establish a lack of cooperation </w:t>
      </w:r>
      <w:r w:rsidR="008A3EDD" w:rsidRPr="00CF7514">
        <w:rPr>
          <w:rFonts w:ascii="Times New Roman" w:hAnsi="Times New Roman"/>
        </w:rPr>
        <w:t xml:space="preserve">before </w:t>
      </w:r>
      <w:r w:rsidR="00D86C2A" w:rsidRPr="00CF7514">
        <w:rPr>
          <w:rFonts w:ascii="Times New Roman" w:hAnsi="Times New Roman"/>
        </w:rPr>
        <w:t>issuing</w:t>
      </w:r>
      <w:r w:rsidR="00D2293B" w:rsidRPr="00CF7514">
        <w:rPr>
          <w:rFonts w:ascii="Times New Roman" w:hAnsi="Times New Roman"/>
        </w:rPr>
        <w:t xml:space="preserve"> a subpoena to compel </w:t>
      </w:r>
      <w:r w:rsidR="009D00AE" w:rsidRPr="00CF7514">
        <w:rPr>
          <w:rFonts w:ascii="Times New Roman" w:hAnsi="Times New Roman"/>
        </w:rPr>
        <w:t>production.</w:t>
      </w:r>
      <w:r w:rsidR="008A3EDD" w:rsidRPr="00CF7514">
        <w:rPr>
          <w:rFonts w:ascii="Times New Roman" w:hAnsi="Times New Roman"/>
          <w:strike/>
        </w:rPr>
        <w:t xml:space="preserve"> </w:t>
      </w:r>
    </w:p>
    <w:p w14:paraId="6D42D421" w14:textId="77777777" w:rsidR="0020215D" w:rsidRPr="00CF7514" w:rsidRDefault="0020215D" w:rsidP="00A67998">
      <w:pPr>
        <w:pStyle w:val="Level1"/>
        <w:numPr>
          <w:ilvl w:val="0"/>
          <w:numId w:val="0"/>
        </w:numPr>
        <w:ind w:left="810" w:hanging="450"/>
        <w:jc w:val="both"/>
        <w:outlineLvl w:val="1"/>
        <w:rPr>
          <w:rFonts w:ascii="Times New Roman" w:hAnsi="Times New Roman"/>
        </w:rPr>
      </w:pPr>
    </w:p>
    <w:p w14:paraId="016E5F96" w14:textId="4BF142BD" w:rsidR="00451782" w:rsidRPr="00CF7514" w:rsidRDefault="00451782" w:rsidP="003D7438">
      <w:pPr>
        <w:pStyle w:val="Level1"/>
        <w:numPr>
          <w:ilvl w:val="0"/>
          <w:numId w:val="0"/>
        </w:numPr>
        <w:ind w:left="720" w:hanging="360"/>
        <w:jc w:val="both"/>
        <w:outlineLvl w:val="1"/>
        <w:rPr>
          <w:rFonts w:ascii="Times New Roman" w:hAnsi="Times New Roman"/>
          <w:spacing w:val="-4"/>
        </w:rPr>
      </w:pPr>
      <w:r w:rsidRPr="00CF7514">
        <w:rPr>
          <w:rFonts w:ascii="Times New Roman" w:hAnsi="Times New Roman"/>
          <w:spacing w:val="-4"/>
        </w:rPr>
        <w:t>2</w:t>
      </w:r>
      <w:r w:rsidR="00577EC9" w:rsidRPr="00CF7514">
        <w:rPr>
          <w:rFonts w:ascii="Times New Roman" w:hAnsi="Times New Roman"/>
          <w:spacing w:val="-4"/>
        </w:rPr>
        <w:t>.</w:t>
      </w:r>
      <w:r w:rsidRPr="00CF7514">
        <w:rPr>
          <w:rFonts w:ascii="Times New Roman" w:hAnsi="Times New Roman"/>
          <w:spacing w:val="-4"/>
        </w:rPr>
        <w:tab/>
        <w:t>Subpoenas</w:t>
      </w:r>
      <w:r w:rsidR="00E0285F" w:rsidRPr="00CF7514">
        <w:rPr>
          <w:rFonts w:ascii="Times New Roman" w:hAnsi="Times New Roman"/>
          <w:spacing w:val="-4"/>
        </w:rPr>
        <w:t xml:space="preserve"> under this section</w:t>
      </w:r>
      <w:r w:rsidRPr="00CF7514">
        <w:rPr>
          <w:rFonts w:ascii="Times New Roman" w:hAnsi="Times New Roman"/>
          <w:spacing w:val="-4"/>
        </w:rPr>
        <w:t xml:space="preserve"> </w:t>
      </w:r>
      <w:r w:rsidR="006F21BD" w:rsidRPr="00CF7514">
        <w:rPr>
          <w:rFonts w:ascii="Times New Roman" w:hAnsi="Times New Roman"/>
          <w:spacing w:val="-4"/>
        </w:rPr>
        <w:t>must</w:t>
      </w:r>
      <w:r w:rsidR="00BA2C6D" w:rsidRPr="00CF7514">
        <w:rPr>
          <w:rFonts w:ascii="Times New Roman" w:hAnsi="Times New Roman"/>
          <w:spacing w:val="-4"/>
        </w:rPr>
        <w:t xml:space="preserve"> be</w:t>
      </w:r>
      <w:r w:rsidR="00E0285F" w:rsidRPr="00CF7514">
        <w:rPr>
          <w:rFonts w:ascii="Times New Roman" w:hAnsi="Times New Roman"/>
          <w:spacing w:val="-4"/>
        </w:rPr>
        <w:t xml:space="preserve"> </w:t>
      </w:r>
      <w:r w:rsidRPr="00CF7514">
        <w:rPr>
          <w:rFonts w:ascii="Times New Roman" w:hAnsi="Times New Roman"/>
          <w:spacing w:val="-4"/>
        </w:rPr>
        <w:t xml:space="preserve">served </w:t>
      </w:r>
      <w:r w:rsidR="00CC6752" w:rsidRPr="00CF7514">
        <w:rPr>
          <w:rFonts w:ascii="Times New Roman" w:hAnsi="Times New Roman"/>
          <w:spacing w:val="-4"/>
        </w:rPr>
        <w:t xml:space="preserve">by </w:t>
      </w:r>
      <w:r w:rsidR="002040A9" w:rsidRPr="00CF7514">
        <w:rPr>
          <w:rFonts w:ascii="Times New Roman" w:hAnsi="Times New Roman"/>
          <w:spacing w:val="-4"/>
        </w:rPr>
        <w:t>an</w:t>
      </w:r>
      <w:r w:rsidR="00934CDC" w:rsidRPr="00CF7514">
        <w:rPr>
          <w:rFonts w:ascii="Times New Roman" w:hAnsi="Times New Roman"/>
          <w:spacing w:val="-4"/>
        </w:rPr>
        <w:t xml:space="preserve"> individual</w:t>
      </w:r>
      <w:r w:rsidR="00A1279F" w:rsidRPr="00CF7514">
        <w:rPr>
          <w:rFonts w:ascii="Times New Roman" w:hAnsi="Times New Roman"/>
          <w:spacing w:val="-4"/>
        </w:rPr>
        <w:t xml:space="preserve"> </w:t>
      </w:r>
      <w:r w:rsidR="0092395C" w:rsidRPr="00CF7514">
        <w:rPr>
          <w:rFonts w:ascii="Times New Roman" w:hAnsi="Times New Roman"/>
          <w:spacing w:val="-4"/>
        </w:rPr>
        <w:t>who is at least</w:t>
      </w:r>
      <w:r w:rsidR="00934CDC" w:rsidRPr="00CF7514">
        <w:rPr>
          <w:rFonts w:ascii="Times New Roman" w:hAnsi="Times New Roman"/>
          <w:spacing w:val="-4"/>
        </w:rPr>
        <w:t xml:space="preserve"> </w:t>
      </w:r>
      <w:r w:rsidR="00BF3103" w:rsidRPr="00CF7514">
        <w:rPr>
          <w:rFonts w:ascii="Times New Roman" w:hAnsi="Times New Roman"/>
          <w:spacing w:val="-4"/>
        </w:rPr>
        <w:t>18</w:t>
      </w:r>
      <w:r w:rsidR="0092395C" w:rsidRPr="00CF7514">
        <w:rPr>
          <w:rFonts w:ascii="Times New Roman" w:hAnsi="Times New Roman"/>
          <w:spacing w:val="-4"/>
        </w:rPr>
        <w:t xml:space="preserve"> years old </w:t>
      </w:r>
      <w:r w:rsidR="008D4877" w:rsidRPr="00CF7514">
        <w:rPr>
          <w:rFonts w:ascii="Times New Roman" w:hAnsi="Times New Roman"/>
          <w:spacing w:val="-4"/>
        </w:rPr>
        <w:t>by delivering a copy to the named person</w:t>
      </w:r>
      <w:r w:rsidR="00752EAF" w:rsidRPr="00CF7514">
        <w:rPr>
          <w:rFonts w:ascii="Times New Roman" w:hAnsi="Times New Roman"/>
          <w:spacing w:val="-4"/>
        </w:rPr>
        <w:t xml:space="preserve"> </w:t>
      </w:r>
      <w:r w:rsidR="000424B0" w:rsidRPr="00CF7514">
        <w:rPr>
          <w:rFonts w:ascii="Times New Roman" w:hAnsi="Times New Roman"/>
          <w:spacing w:val="-4"/>
        </w:rPr>
        <w:t>in a manner authorized under Rule 5(</w:t>
      </w:r>
      <w:r w:rsidR="005B7200" w:rsidRPr="00CF7514">
        <w:rPr>
          <w:rFonts w:ascii="Times New Roman" w:hAnsi="Times New Roman"/>
          <w:spacing w:val="-4"/>
        </w:rPr>
        <w:t xml:space="preserve">c)(2), </w:t>
      </w:r>
      <w:r w:rsidRPr="00CF7514">
        <w:rPr>
          <w:rFonts w:ascii="Times New Roman" w:hAnsi="Times New Roman"/>
          <w:spacing w:val="-4"/>
        </w:rPr>
        <w:t xml:space="preserve">Arizona Rules of Civil Procedure.  </w:t>
      </w:r>
    </w:p>
    <w:p w14:paraId="7E85C67D" w14:textId="77777777" w:rsidR="00094866" w:rsidRPr="00CF7514" w:rsidRDefault="00094866" w:rsidP="00DF76B2">
      <w:pPr>
        <w:pStyle w:val="Level3"/>
        <w:numPr>
          <w:ilvl w:val="0"/>
          <w:numId w:val="0"/>
        </w:numPr>
        <w:ind w:left="360" w:hanging="360"/>
        <w:jc w:val="both"/>
        <w:rPr>
          <w:rFonts w:ascii="Times New Roman" w:hAnsi="Times New Roman"/>
          <w:b/>
          <w:bCs/>
          <w:color w:val="FF0000"/>
        </w:rPr>
      </w:pPr>
    </w:p>
    <w:p w14:paraId="1A9F6F3B" w14:textId="77777777" w:rsidR="00351D4F" w:rsidRPr="00CF7514" w:rsidRDefault="00351645" w:rsidP="00211C18">
      <w:pPr>
        <w:pStyle w:val="Level3"/>
        <w:numPr>
          <w:ilvl w:val="0"/>
          <w:numId w:val="0"/>
        </w:numPr>
        <w:spacing w:before="120"/>
        <w:ind w:left="360" w:hanging="360"/>
        <w:jc w:val="both"/>
        <w:rPr>
          <w:rFonts w:ascii="Times New Roman" w:hAnsi="Times New Roman"/>
          <w:b/>
          <w:bCs/>
        </w:rPr>
      </w:pPr>
      <w:r w:rsidRPr="00CF7514">
        <w:rPr>
          <w:rFonts w:ascii="Times New Roman" w:hAnsi="Times New Roman"/>
          <w:b/>
          <w:bCs/>
        </w:rPr>
        <w:t>C</w:t>
      </w:r>
      <w:r w:rsidR="006D6A4B" w:rsidRPr="00CF7514">
        <w:rPr>
          <w:rFonts w:ascii="Times New Roman" w:hAnsi="Times New Roman"/>
          <w:b/>
          <w:bCs/>
        </w:rPr>
        <w:t>.</w:t>
      </w:r>
      <w:r w:rsidR="006D6A4B" w:rsidRPr="00CF7514">
        <w:rPr>
          <w:rFonts w:ascii="Times New Roman" w:hAnsi="Times New Roman"/>
          <w:b/>
          <w:bCs/>
        </w:rPr>
        <w:tab/>
      </w:r>
      <w:r w:rsidR="00F802A8" w:rsidRPr="00CF7514">
        <w:rPr>
          <w:rFonts w:ascii="Times New Roman" w:hAnsi="Times New Roman"/>
          <w:b/>
          <w:bCs/>
        </w:rPr>
        <w:t>Discovery of Additional Violations.</w:t>
      </w:r>
      <w:r w:rsidR="00F908C7" w:rsidRPr="00CF7514">
        <w:rPr>
          <w:rFonts w:ascii="Times New Roman" w:hAnsi="Times New Roman"/>
          <w:b/>
          <w:bCs/>
        </w:rPr>
        <w:t xml:space="preserve">  </w:t>
      </w:r>
    </w:p>
    <w:p w14:paraId="1477449A" w14:textId="77777777" w:rsidR="00351D4F" w:rsidRPr="00CF7514" w:rsidRDefault="00351D4F" w:rsidP="006C50D9">
      <w:pPr>
        <w:pStyle w:val="Level3"/>
        <w:numPr>
          <w:ilvl w:val="0"/>
          <w:numId w:val="0"/>
        </w:numPr>
        <w:ind w:left="360" w:hanging="360"/>
        <w:jc w:val="both"/>
        <w:rPr>
          <w:rFonts w:ascii="Times New Roman" w:hAnsi="Times New Roman"/>
          <w:b/>
          <w:bCs/>
        </w:rPr>
      </w:pPr>
    </w:p>
    <w:p w14:paraId="3F381E65" w14:textId="4269A604" w:rsidR="00351645" w:rsidRPr="00CF7514" w:rsidRDefault="00351D4F" w:rsidP="006C50D9">
      <w:pPr>
        <w:pStyle w:val="Level3"/>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F357D3" w:rsidRPr="00CF7514">
        <w:rPr>
          <w:rFonts w:ascii="Times New Roman" w:hAnsi="Times New Roman"/>
        </w:rPr>
        <w:t xml:space="preserve">If </w:t>
      </w:r>
      <w:r w:rsidR="00CE1C88" w:rsidRPr="00CF7514">
        <w:rPr>
          <w:rFonts w:ascii="Times New Roman" w:hAnsi="Times New Roman"/>
        </w:rPr>
        <w:t xml:space="preserve">evidence of possible </w:t>
      </w:r>
      <w:r w:rsidR="00F357D3" w:rsidRPr="00CF7514">
        <w:rPr>
          <w:rFonts w:ascii="Times New Roman" w:hAnsi="Times New Roman"/>
        </w:rPr>
        <w:t xml:space="preserve">violations </w:t>
      </w:r>
      <w:r w:rsidR="00BC361C" w:rsidRPr="00CF7514">
        <w:rPr>
          <w:rFonts w:ascii="Times New Roman" w:hAnsi="Times New Roman"/>
        </w:rPr>
        <w:t xml:space="preserve">or unprofessional conduct </w:t>
      </w:r>
      <w:r w:rsidR="00F357D3" w:rsidRPr="00CF7514">
        <w:rPr>
          <w:rFonts w:ascii="Times New Roman" w:hAnsi="Times New Roman"/>
        </w:rPr>
        <w:t xml:space="preserve">other than those </w:t>
      </w:r>
      <w:r w:rsidR="0091461D" w:rsidRPr="00CF7514">
        <w:rPr>
          <w:rFonts w:ascii="Times New Roman" w:hAnsi="Times New Roman"/>
        </w:rPr>
        <w:t>specified</w:t>
      </w:r>
      <w:r w:rsidR="00CE1C88" w:rsidRPr="00CF7514">
        <w:rPr>
          <w:rFonts w:ascii="Times New Roman" w:hAnsi="Times New Roman"/>
        </w:rPr>
        <w:t xml:space="preserve"> in a complaint are discovered during investigation</w:t>
      </w:r>
      <w:r w:rsidR="00DD1F80" w:rsidRPr="00CF7514">
        <w:rPr>
          <w:rFonts w:ascii="Times New Roman" w:hAnsi="Times New Roman"/>
        </w:rPr>
        <w:t xml:space="preserve"> of </w:t>
      </w:r>
      <w:r w:rsidR="0091461D" w:rsidRPr="00CF7514">
        <w:rPr>
          <w:rFonts w:ascii="Times New Roman" w:hAnsi="Times New Roman"/>
        </w:rPr>
        <w:t>the complaint</w:t>
      </w:r>
      <w:r w:rsidR="00DD1F80" w:rsidRPr="00CF7514">
        <w:rPr>
          <w:rFonts w:ascii="Times New Roman" w:hAnsi="Times New Roman"/>
        </w:rPr>
        <w:t>, th</w:t>
      </w:r>
      <w:r w:rsidR="009416D8" w:rsidRPr="00CF7514">
        <w:rPr>
          <w:rFonts w:ascii="Times New Roman" w:hAnsi="Times New Roman"/>
        </w:rPr>
        <w:t>e other violations</w:t>
      </w:r>
      <w:r w:rsidR="00BC361C" w:rsidRPr="00CF7514">
        <w:rPr>
          <w:rFonts w:ascii="Times New Roman" w:hAnsi="Times New Roman"/>
        </w:rPr>
        <w:t xml:space="preserve"> or misconduct</w:t>
      </w:r>
      <w:r w:rsidR="009416D8" w:rsidRPr="00CF7514">
        <w:rPr>
          <w:rFonts w:ascii="Times New Roman" w:hAnsi="Times New Roman"/>
        </w:rPr>
        <w:t xml:space="preserve"> may be investigated</w:t>
      </w:r>
      <w:r w:rsidR="00004731" w:rsidRPr="00CF7514">
        <w:rPr>
          <w:rFonts w:ascii="Times New Roman" w:hAnsi="Times New Roman"/>
        </w:rPr>
        <w:t xml:space="preserve"> and resolved</w:t>
      </w:r>
      <w:r w:rsidR="009416D8" w:rsidRPr="00CF7514">
        <w:rPr>
          <w:rFonts w:ascii="Times New Roman" w:hAnsi="Times New Roman"/>
        </w:rPr>
        <w:t xml:space="preserve"> </w:t>
      </w:r>
      <w:r w:rsidR="007A0EFF" w:rsidRPr="00CF7514">
        <w:rPr>
          <w:rFonts w:ascii="Times New Roman" w:hAnsi="Times New Roman"/>
        </w:rPr>
        <w:t xml:space="preserve">as </w:t>
      </w:r>
      <w:r w:rsidR="00004731" w:rsidRPr="00CF7514">
        <w:rPr>
          <w:rFonts w:ascii="Times New Roman" w:hAnsi="Times New Roman"/>
        </w:rPr>
        <w:t xml:space="preserve">part of the existing complaint as </w:t>
      </w:r>
      <w:r w:rsidR="007A0EFF" w:rsidRPr="00CF7514">
        <w:rPr>
          <w:rFonts w:ascii="Times New Roman" w:hAnsi="Times New Roman"/>
        </w:rPr>
        <w:t xml:space="preserve">if they had been included </w:t>
      </w:r>
      <w:r w:rsidR="00C11AA9" w:rsidRPr="00CF7514">
        <w:rPr>
          <w:rFonts w:ascii="Times New Roman" w:hAnsi="Times New Roman"/>
        </w:rPr>
        <w:t>in the complaint.</w:t>
      </w:r>
      <w:r w:rsidR="0091461D" w:rsidRPr="00CF7514">
        <w:rPr>
          <w:rFonts w:ascii="Times New Roman" w:hAnsi="Times New Roman"/>
        </w:rPr>
        <w:t xml:space="preserve"> </w:t>
      </w:r>
    </w:p>
    <w:p w14:paraId="12A4A363" w14:textId="77777777" w:rsidR="004E23CD" w:rsidRPr="00CF7514" w:rsidRDefault="004E23CD" w:rsidP="006C50D9">
      <w:pPr>
        <w:pStyle w:val="Level3"/>
        <w:numPr>
          <w:ilvl w:val="0"/>
          <w:numId w:val="0"/>
        </w:numPr>
        <w:tabs>
          <w:tab w:val="left" w:pos="-1080"/>
          <w:tab w:val="left" w:pos="-720"/>
        </w:tabs>
        <w:ind w:left="720" w:hanging="360"/>
        <w:jc w:val="both"/>
        <w:rPr>
          <w:rFonts w:ascii="Times New Roman" w:hAnsi="Times New Roman"/>
        </w:rPr>
      </w:pPr>
    </w:p>
    <w:p w14:paraId="36FEB19E" w14:textId="6DF6C3E6" w:rsidR="000E4403" w:rsidRPr="00CF7514" w:rsidRDefault="00981027" w:rsidP="006C50D9">
      <w:pPr>
        <w:pStyle w:val="Level3"/>
        <w:numPr>
          <w:ilvl w:val="0"/>
          <w:numId w:val="0"/>
        </w:numPr>
        <w:tabs>
          <w:tab w:val="left" w:pos="-1080"/>
          <w:tab w:val="left" w:pos="-720"/>
        </w:tabs>
        <w:ind w:left="720" w:hanging="360"/>
        <w:jc w:val="both"/>
        <w:rPr>
          <w:rFonts w:ascii="Times New Roman" w:hAnsi="Times New Roman"/>
        </w:rPr>
      </w:pPr>
      <w:r w:rsidRPr="00CF7514">
        <w:rPr>
          <w:rFonts w:ascii="Times New Roman" w:hAnsi="Times New Roman"/>
        </w:rPr>
        <w:t>2</w:t>
      </w:r>
      <w:r w:rsidR="000E4403" w:rsidRPr="00CF7514">
        <w:rPr>
          <w:rFonts w:ascii="Times New Roman" w:hAnsi="Times New Roman"/>
        </w:rPr>
        <w:t>.</w:t>
      </w:r>
      <w:r w:rsidR="000E4403" w:rsidRPr="00CF7514">
        <w:rPr>
          <w:rFonts w:ascii="Times New Roman" w:hAnsi="Times New Roman"/>
        </w:rPr>
        <w:tab/>
        <w:t>The investigative summary must disclose that these other possible violations</w:t>
      </w:r>
      <w:r w:rsidR="00BC361C" w:rsidRPr="00CF7514">
        <w:rPr>
          <w:rFonts w:ascii="Times New Roman" w:hAnsi="Times New Roman"/>
        </w:rPr>
        <w:t xml:space="preserve"> or </w:t>
      </w:r>
      <w:r w:rsidR="00911E03" w:rsidRPr="00CF7514">
        <w:rPr>
          <w:rFonts w:ascii="Times New Roman" w:hAnsi="Times New Roman"/>
        </w:rPr>
        <w:t>misconduct</w:t>
      </w:r>
      <w:r w:rsidR="000E4403" w:rsidRPr="00CF7514">
        <w:rPr>
          <w:rFonts w:ascii="Times New Roman" w:hAnsi="Times New Roman"/>
        </w:rPr>
        <w:t xml:space="preserve"> were discovered by division staff </w:t>
      </w:r>
      <w:r w:rsidRPr="00CF7514">
        <w:rPr>
          <w:rFonts w:ascii="Times New Roman" w:hAnsi="Times New Roman"/>
        </w:rPr>
        <w:t>during</w:t>
      </w:r>
      <w:r w:rsidR="000E4403" w:rsidRPr="00CF7514">
        <w:rPr>
          <w:rFonts w:ascii="Times New Roman" w:hAnsi="Times New Roman"/>
        </w:rPr>
        <w:t xml:space="preserve"> their complaint investigation.</w:t>
      </w:r>
    </w:p>
    <w:p w14:paraId="2C4F3E94" w14:textId="77777777" w:rsidR="009361AA" w:rsidRPr="00CF7514" w:rsidRDefault="009361AA" w:rsidP="006C50D9">
      <w:pPr>
        <w:pStyle w:val="Level1"/>
        <w:numPr>
          <w:ilvl w:val="0"/>
          <w:numId w:val="0"/>
        </w:numPr>
        <w:jc w:val="both"/>
        <w:outlineLvl w:val="1"/>
        <w:rPr>
          <w:rFonts w:ascii="Times New Roman" w:hAnsi="Times New Roman"/>
        </w:rPr>
      </w:pPr>
    </w:p>
    <w:p w14:paraId="702994B3" w14:textId="77777777" w:rsidR="006873B9" w:rsidRPr="00CF7514" w:rsidRDefault="006873B9" w:rsidP="006C50D9">
      <w:pPr>
        <w:pStyle w:val="Level1"/>
        <w:numPr>
          <w:ilvl w:val="0"/>
          <w:numId w:val="0"/>
        </w:numPr>
        <w:jc w:val="both"/>
        <w:outlineLvl w:val="1"/>
        <w:rPr>
          <w:rFonts w:ascii="Times New Roman" w:hAnsi="Times New Roman"/>
        </w:rPr>
      </w:pPr>
    </w:p>
    <w:p w14:paraId="777F60D6" w14:textId="6E73C418" w:rsidR="003F26B2" w:rsidRPr="00CF7514" w:rsidRDefault="003F26B2" w:rsidP="003F26B2">
      <w:pPr>
        <w:pStyle w:val="Level1"/>
        <w:numPr>
          <w:ilvl w:val="0"/>
          <w:numId w:val="0"/>
        </w:numPr>
        <w:jc w:val="center"/>
        <w:rPr>
          <w:rFonts w:ascii="Times New Roman" w:hAnsi="Times New Roman"/>
          <w:b/>
          <w:bCs/>
        </w:rPr>
      </w:pPr>
      <w:r w:rsidRPr="00CF7514">
        <w:rPr>
          <w:rFonts w:ascii="Times New Roman" w:hAnsi="Times New Roman"/>
          <w:b/>
          <w:bCs/>
        </w:rPr>
        <w:t>Section 7-201.</w:t>
      </w:r>
      <w:r w:rsidR="00E01EA2" w:rsidRPr="00CF7514">
        <w:rPr>
          <w:rFonts w:ascii="Times New Roman" w:hAnsi="Times New Roman"/>
          <w:b/>
          <w:bCs/>
        </w:rPr>
        <w:t>2</w:t>
      </w:r>
      <w:r w:rsidR="007E495D" w:rsidRPr="00CF7514">
        <w:rPr>
          <w:rFonts w:ascii="Times New Roman" w:hAnsi="Times New Roman"/>
          <w:b/>
          <w:bCs/>
        </w:rPr>
        <w:t>6</w:t>
      </w:r>
      <w:r w:rsidRPr="00CF7514">
        <w:rPr>
          <w:rFonts w:ascii="Times New Roman" w:hAnsi="Times New Roman"/>
          <w:b/>
          <w:bCs/>
        </w:rPr>
        <w:t>:  Compliance Audit</w:t>
      </w:r>
      <w:r w:rsidR="00734276" w:rsidRPr="00CF7514">
        <w:rPr>
          <w:rFonts w:ascii="Times New Roman" w:hAnsi="Times New Roman"/>
          <w:b/>
          <w:bCs/>
        </w:rPr>
        <w:t>s</w:t>
      </w:r>
      <w:r w:rsidR="005E373C" w:rsidRPr="00CF7514">
        <w:rPr>
          <w:rFonts w:ascii="Times New Roman" w:hAnsi="Times New Roman"/>
          <w:b/>
          <w:bCs/>
        </w:rPr>
        <w:t xml:space="preserve">  </w:t>
      </w:r>
    </w:p>
    <w:p w14:paraId="6CB2FA56" w14:textId="77777777" w:rsidR="003F26B2" w:rsidRPr="00CF7514" w:rsidRDefault="003F26B2" w:rsidP="003F26B2">
      <w:pPr>
        <w:pStyle w:val="Level1"/>
        <w:numPr>
          <w:ilvl w:val="0"/>
          <w:numId w:val="0"/>
        </w:numPr>
        <w:jc w:val="center"/>
        <w:rPr>
          <w:rFonts w:ascii="Times New Roman" w:hAnsi="Times New Roman"/>
          <w:b/>
          <w:bCs/>
        </w:rPr>
      </w:pPr>
    </w:p>
    <w:p w14:paraId="51BA3E2F" w14:textId="4DB96071" w:rsidR="0092709C" w:rsidRPr="00CF7514" w:rsidRDefault="004F0339" w:rsidP="00F40664">
      <w:pPr>
        <w:pStyle w:val="Level3"/>
        <w:numPr>
          <w:ilvl w:val="0"/>
          <w:numId w:val="0"/>
        </w:numPr>
        <w:ind w:left="360" w:hanging="360"/>
        <w:jc w:val="both"/>
        <w:rPr>
          <w:rFonts w:ascii="Times New Roman" w:hAnsi="Times New Roman"/>
        </w:rPr>
      </w:pPr>
      <w:r w:rsidRPr="00CF7514">
        <w:rPr>
          <w:rFonts w:ascii="Times New Roman" w:hAnsi="Times New Roman"/>
          <w:b/>
          <w:bCs/>
        </w:rPr>
        <w:t>A</w:t>
      </w:r>
      <w:r w:rsidR="00651AEF" w:rsidRPr="00CF7514">
        <w:rPr>
          <w:rFonts w:ascii="Times New Roman" w:hAnsi="Times New Roman"/>
          <w:b/>
          <w:bCs/>
        </w:rPr>
        <w:t>.</w:t>
      </w:r>
      <w:r w:rsidR="00651AEF" w:rsidRPr="00CF7514">
        <w:rPr>
          <w:rFonts w:ascii="Times New Roman" w:hAnsi="Times New Roman"/>
          <w:b/>
          <w:bCs/>
        </w:rPr>
        <w:tab/>
      </w:r>
      <w:r w:rsidR="005E0E59" w:rsidRPr="00CF7514">
        <w:rPr>
          <w:rFonts w:ascii="Times New Roman" w:hAnsi="Times New Roman"/>
          <w:b/>
          <w:bCs/>
        </w:rPr>
        <w:t>Authority.</w:t>
      </w:r>
      <w:r w:rsidR="00A4520E" w:rsidRPr="00CF7514">
        <w:rPr>
          <w:rFonts w:ascii="Times New Roman" w:hAnsi="Times New Roman"/>
        </w:rPr>
        <w:t xml:space="preserve">  </w:t>
      </w:r>
      <w:r w:rsidR="00372CD7" w:rsidRPr="00CF7514">
        <w:rPr>
          <w:rFonts w:ascii="Times New Roman" w:hAnsi="Times New Roman"/>
        </w:rPr>
        <w:t>A complia</w:t>
      </w:r>
      <w:r w:rsidR="00506B99" w:rsidRPr="00CF7514">
        <w:rPr>
          <w:rFonts w:ascii="Times New Roman" w:hAnsi="Times New Roman"/>
        </w:rPr>
        <w:t>n</w:t>
      </w:r>
      <w:r w:rsidR="00372CD7" w:rsidRPr="00CF7514">
        <w:rPr>
          <w:rFonts w:ascii="Times New Roman" w:hAnsi="Times New Roman"/>
        </w:rPr>
        <w:t>ce</w:t>
      </w:r>
      <w:r w:rsidR="00506B99" w:rsidRPr="00CF7514">
        <w:rPr>
          <w:rFonts w:ascii="Times New Roman" w:hAnsi="Times New Roman"/>
        </w:rPr>
        <w:t xml:space="preserve"> audit of a licensee</w:t>
      </w:r>
      <w:r w:rsidR="00372CD7" w:rsidRPr="00CF7514">
        <w:rPr>
          <w:rFonts w:ascii="Times New Roman" w:hAnsi="Times New Roman"/>
        </w:rPr>
        <w:t xml:space="preserve"> occurs</w:t>
      </w:r>
      <w:r w:rsidR="0092709C" w:rsidRPr="00CF7514">
        <w:rPr>
          <w:rFonts w:ascii="Times New Roman" w:hAnsi="Times New Roman"/>
        </w:rPr>
        <w:t>:</w:t>
      </w:r>
    </w:p>
    <w:p w14:paraId="53B813DE" w14:textId="77777777" w:rsidR="0092709C" w:rsidRPr="00CF7514" w:rsidRDefault="0092709C" w:rsidP="005B5809">
      <w:pPr>
        <w:pStyle w:val="Level3"/>
        <w:numPr>
          <w:ilvl w:val="0"/>
          <w:numId w:val="0"/>
        </w:numPr>
        <w:ind w:left="540" w:hanging="630"/>
        <w:jc w:val="both"/>
        <w:rPr>
          <w:rFonts w:ascii="Times New Roman" w:hAnsi="Times New Roman"/>
        </w:rPr>
      </w:pPr>
    </w:p>
    <w:p w14:paraId="6209F60A" w14:textId="279D7D9F" w:rsidR="00E64988" w:rsidRPr="00CF7514" w:rsidRDefault="0092709C" w:rsidP="00F40664">
      <w:pPr>
        <w:pStyle w:val="Level3"/>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21477F" w:rsidRPr="00CF7514">
        <w:rPr>
          <w:rFonts w:ascii="Times New Roman" w:hAnsi="Times New Roman"/>
        </w:rPr>
        <w:t>As</w:t>
      </w:r>
      <w:r w:rsidR="00A4520E" w:rsidRPr="00CF7514">
        <w:rPr>
          <w:rFonts w:ascii="Times New Roman" w:hAnsi="Times New Roman"/>
        </w:rPr>
        <w:t xml:space="preserve"> required by law</w:t>
      </w:r>
      <w:r w:rsidR="00496C31" w:rsidRPr="00CF7514">
        <w:rPr>
          <w:rFonts w:ascii="Times New Roman" w:hAnsi="Times New Roman"/>
        </w:rPr>
        <w:t>.</w:t>
      </w:r>
    </w:p>
    <w:p w14:paraId="73879A40" w14:textId="77777777" w:rsidR="00E64988" w:rsidRPr="00CF7514" w:rsidRDefault="00E64988" w:rsidP="00F40664">
      <w:pPr>
        <w:pStyle w:val="Level3"/>
        <w:numPr>
          <w:ilvl w:val="0"/>
          <w:numId w:val="0"/>
        </w:numPr>
        <w:ind w:left="720" w:hanging="360"/>
        <w:jc w:val="both"/>
        <w:rPr>
          <w:rFonts w:ascii="Times New Roman" w:hAnsi="Times New Roman"/>
        </w:rPr>
      </w:pPr>
    </w:p>
    <w:p w14:paraId="1E5D8024" w14:textId="0E5BE6BB" w:rsidR="000C742A" w:rsidRPr="00CF7514" w:rsidRDefault="00E64988" w:rsidP="00F40664">
      <w:pPr>
        <w:pStyle w:val="Level3"/>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725236" w:rsidRPr="00CF7514">
        <w:rPr>
          <w:rFonts w:ascii="Times New Roman" w:hAnsi="Times New Roman"/>
        </w:rPr>
        <w:t>At</w:t>
      </w:r>
      <w:r w:rsidR="00F82E90" w:rsidRPr="00CF7514">
        <w:rPr>
          <w:rFonts w:ascii="Times New Roman" w:hAnsi="Times New Roman"/>
        </w:rPr>
        <w:t xml:space="preserve"> the</w:t>
      </w:r>
      <w:r w:rsidR="00725236" w:rsidRPr="00CF7514">
        <w:rPr>
          <w:rFonts w:ascii="Times New Roman" w:hAnsi="Times New Roman"/>
        </w:rPr>
        <w:t xml:space="preserve"> </w:t>
      </w:r>
      <w:r w:rsidR="007470D8" w:rsidRPr="00CF7514">
        <w:rPr>
          <w:rFonts w:ascii="Times New Roman" w:hAnsi="Times New Roman"/>
        </w:rPr>
        <w:t xml:space="preserve">division director’s </w:t>
      </w:r>
      <w:r w:rsidR="00932088" w:rsidRPr="00CF7514">
        <w:rPr>
          <w:rFonts w:ascii="Times New Roman" w:hAnsi="Times New Roman"/>
        </w:rPr>
        <w:t xml:space="preserve">instruction, according to procedures approved by the </w:t>
      </w:r>
      <w:r w:rsidR="006B37DB" w:rsidRPr="00CF7514">
        <w:rPr>
          <w:rFonts w:ascii="Times New Roman" w:hAnsi="Times New Roman"/>
        </w:rPr>
        <w:t xml:space="preserve">division </w:t>
      </w:r>
      <w:r w:rsidR="00932088" w:rsidRPr="00CF7514">
        <w:rPr>
          <w:rFonts w:ascii="Times New Roman" w:hAnsi="Times New Roman"/>
        </w:rPr>
        <w:t>director</w:t>
      </w:r>
      <w:r w:rsidR="00BC6329" w:rsidRPr="00CF7514">
        <w:rPr>
          <w:rFonts w:ascii="Times New Roman" w:hAnsi="Times New Roman"/>
        </w:rPr>
        <w:t xml:space="preserve">, </w:t>
      </w:r>
      <w:r w:rsidR="005715A1" w:rsidRPr="00CF7514">
        <w:rPr>
          <w:rFonts w:ascii="Times New Roman" w:hAnsi="Times New Roman"/>
        </w:rPr>
        <w:t>for administrative purposes</w:t>
      </w:r>
      <w:r w:rsidR="00BC6329" w:rsidRPr="00CF7514">
        <w:rPr>
          <w:rFonts w:ascii="Times New Roman" w:hAnsi="Times New Roman"/>
        </w:rPr>
        <w:t>, including</w:t>
      </w:r>
      <w:r w:rsidR="000C742A" w:rsidRPr="00CF7514">
        <w:rPr>
          <w:rFonts w:ascii="Times New Roman" w:hAnsi="Times New Roman"/>
        </w:rPr>
        <w:t>:</w:t>
      </w:r>
    </w:p>
    <w:p w14:paraId="01DA727B" w14:textId="77777777" w:rsidR="000C742A" w:rsidRPr="00CF7514" w:rsidRDefault="000C742A" w:rsidP="0092709C">
      <w:pPr>
        <w:pStyle w:val="Level3"/>
        <w:numPr>
          <w:ilvl w:val="0"/>
          <w:numId w:val="0"/>
        </w:numPr>
        <w:ind w:left="900" w:hanging="360"/>
        <w:jc w:val="both"/>
        <w:rPr>
          <w:rFonts w:ascii="Times New Roman" w:hAnsi="Times New Roman"/>
        </w:rPr>
      </w:pPr>
    </w:p>
    <w:p w14:paraId="12DE6253" w14:textId="38A9251A" w:rsidR="00B868EF" w:rsidRPr="00CF7514" w:rsidRDefault="000A006E" w:rsidP="00F40664">
      <w:pPr>
        <w:pStyle w:val="Level3"/>
        <w:numPr>
          <w:ilvl w:val="0"/>
          <w:numId w:val="0"/>
        </w:numPr>
        <w:ind w:left="1080" w:hanging="360"/>
        <w:jc w:val="both"/>
        <w:rPr>
          <w:rFonts w:ascii="Times New Roman" w:hAnsi="Times New Roman"/>
        </w:rPr>
      </w:pPr>
      <w:r w:rsidRPr="00CF7514">
        <w:rPr>
          <w:rFonts w:ascii="Times New Roman" w:hAnsi="Times New Roman"/>
        </w:rPr>
        <w:t>a.</w:t>
      </w:r>
      <w:r w:rsidRPr="00CF7514">
        <w:tab/>
      </w:r>
      <w:r w:rsidR="00476333" w:rsidRPr="00CF7514">
        <w:rPr>
          <w:rFonts w:ascii="Times New Roman" w:hAnsi="Times New Roman"/>
        </w:rPr>
        <w:t xml:space="preserve">To </w:t>
      </w:r>
      <w:r w:rsidR="00E37723" w:rsidRPr="00CF7514">
        <w:rPr>
          <w:rFonts w:ascii="Times New Roman" w:hAnsi="Times New Roman"/>
        </w:rPr>
        <w:t xml:space="preserve">determine if </w:t>
      </w:r>
      <w:r w:rsidR="00325E3F" w:rsidRPr="00CF7514">
        <w:rPr>
          <w:rFonts w:ascii="Times New Roman" w:hAnsi="Times New Roman"/>
        </w:rPr>
        <w:t xml:space="preserve">one or more </w:t>
      </w:r>
      <w:r w:rsidR="007373D2" w:rsidRPr="00CF7514">
        <w:rPr>
          <w:rFonts w:ascii="Times New Roman" w:hAnsi="Times New Roman"/>
        </w:rPr>
        <w:t>randomly se</w:t>
      </w:r>
      <w:r w:rsidR="00186109" w:rsidRPr="00CF7514">
        <w:rPr>
          <w:rFonts w:ascii="Times New Roman" w:hAnsi="Times New Roman"/>
        </w:rPr>
        <w:t>lected</w:t>
      </w:r>
      <w:r w:rsidR="00325E3F" w:rsidRPr="00CF7514">
        <w:rPr>
          <w:rFonts w:ascii="Times New Roman" w:hAnsi="Times New Roman"/>
        </w:rPr>
        <w:t xml:space="preserve"> </w:t>
      </w:r>
      <w:r w:rsidR="00BE23E7" w:rsidRPr="00CF7514">
        <w:rPr>
          <w:rFonts w:ascii="Times New Roman" w:hAnsi="Times New Roman"/>
        </w:rPr>
        <w:t xml:space="preserve">licensees </w:t>
      </w:r>
      <w:proofErr w:type="gramStart"/>
      <w:r w:rsidR="00BE23E7" w:rsidRPr="00CF7514">
        <w:rPr>
          <w:rFonts w:ascii="Times New Roman" w:hAnsi="Times New Roman"/>
        </w:rPr>
        <w:t xml:space="preserve">are </w:t>
      </w:r>
      <w:r w:rsidR="00E37723" w:rsidRPr="00CF7514">
        <w:rPr>
          <w:rFonts w:ascii="Times New Roman" w:hAnsi="Times New Roman"/>
        </w:rPr>
        <w:t>in compliance with</w:t>
      </w:r>
      <w:proofErr w:type="gramEnd"/>
      <w:r w:rsidR="00E37723" w:rsidRPr="00CF7514">
        <w:rPr>
          <w:rFonts w:ascii="Times New Roman" w:hAnsi="Times New Roman"/>
        </w:rPr>
        <w:t xml:space="preserve"> </w:t>
      </w:r>
      <w:r w:rsidR="00785001" w:rsidRPr="00CF7514">
        <w:rPr>
          <w:rFonts w:ascii="Times New Roman" w:hAnsi="Times New Roman"/>
        </w:rPr>
        <w:t xml:space="preserve">applicable requirements </w:t>
      </w:r>
      <w:r w:rsidR="001B1835" w:rsidRPr="00CF7514">
        <w:rPr>
          <w:rFonts w:ascii="Times New Roman" w:hAnsi="Times New Roman"/>
        </w:rPr>
        <w:t xml:space="preserve">of their </w:t>
      </w:r>
      <w:r w:rsidR="00E37723" w:rsidRPr="00CF7514">
        <w:rPr>
          <w:rFonts w:ascii="Times New Roman" w:hAnsi="Times New Roman"/>
        </w:rPr>
        <w:t>profession or occupation</w:t>
      </w:r>
      <w:r w:rsidR="00150AF3" w:rsidRPr="00CF7514">
        <w:rPr>
          <w:rFonts w:ascii="Times New Roman" w:hAnsi="Times New Roman"/>
        </w:rPr>
        <w:t xml:space="preserve">; </w:t>
      </w:r>
      <w:r w:rsidR="00332056" w:rsidRPr="00CF7514">
        <w:rPr>
          <w:rFonts w:ascii="Times New Roman" w:hAnsi="Times New Roman"/>
        </w:rPr>
        <w:t>and</w:t>
      </w:r>
    </w:p>
    <w:p w14:paraId="4CC68BA4" w14:textId="77777777" w:rsidR="00B868EF" w:rsidRPr="00CF7514" w:rsidRDefault="00B868EF" w:rsidP="00F40664">
      <w:pPr>
        <w:pStyle w:val="Level3"/>
        <w:numPr>
          <w:ilvl w:val="0"/>
          <w:numId w:val="0"/>
        </w:numPr>
        <w:ind w:left="1080" w:hanging="360"/>
        <w:jc w:val="both"/>
        <w:rPr>
          <w:rFonts w:ascii="Times New Roman" w:hAnsi="Times New Roman"/>
        </w:rPr>
      </w:pPr>
    </w:p>
    <w:p w14:paraId="11E2FF57" w14:textId="0BC9AB8F" w:rsidR="00C64997" w:rsidRPr="00CF7514" w:rsidRDefault="00B868EF" w:rsidP="00F40664">
      <w:pPr>
        <w:pStyle w:val="Level3"/>
        <w:numPr>
          <w:ilvl w:val="0"/>
          <w:numId w:val="0"/>
        </w:numPr>
        <w:ind w:left="1080" w:hanging="360"/>
        <w:jc w:val="both"/>
        <w:rPr>
          <w:rFonts w:ascii="Times New Roman" w:hAnsi="Times New Roman"/>
        </w:rPr>
      </w:pPr>
      <w:r w:rsidRPr="00CF7514">
        <w:rPr>
          <w:rFonts w:ascii="Times New Roman" w:hAnsi="Times New Roman"/>
        </w:rPr>
        <w:t>b.</w:t>
      </w:r>
      <w:r w:rsidRPr="00CF7514">
        <w:tab/>
      </w:r>
      <w:r w:rsidRPr="00CF7514">
        <w:rPr>
          <w:rFonts w:ascii="Times New Roman" w:hAnsi="Times New Roman"/>
        </w:rPr>
        <w:t>T</w:t>
      </w:r>
      <w:r w:rsidR="005510BF" w:rsidRPr="00CF7514">
        <w:rPr>
          <w:rFonts w:ascii="Times New Roman" w:hAnsi="Times New Roman"/>
        </w:rPr>
        <w:t xml:space="preserve">o </w:t>
      </w:r>
      <w:r w:rsidR="00292E75" w:rsidRPr="00CF7514">
        <w:rPr>
          <w:rFonts w:ascii="Times New Roman" w:hAnsi="Times New Roman"/>
        </w:rPr>
        <w:t>survey</w:t>
      </w:r>
      <w:r w:rsidR="0004714B" w:rsidRPr="00CF7514">
        <w:rPr>
          <w:rFonts w:ascii="Times New Roman" w:hAnsi="Times New Roman"/>
        </w:rPr>
        <w:t xml:space="preserve"> and evaluate</w:t>
      </w:r>
      <w:r w:rsidR="00D3540E" w:rsidRPr="00CF7514">
        <w:rPr>
          <w:rFonts w:ascii="Times New Roman" w:hAnsi="Times New Roman"/>
        </w:rPr>
        <w:t xml:space="preserve"> </w:t>
      </w:r>
      <w:r w:rsidR="00AD0E20" w:rsidRPr="00CF7514">
        <w:rPr>
          <w:rFonts w:ascii="Times New Roman" w:hAnsi="Times New Roman"/>
        </w:rPr>
        <w:t>the</w:t>
      </w:r>
      <w:r w:rsidR="00292E75" w:rsidRPr="00CF7514">
        <w:rPr>
          <w:rFonts w:ascii="Times New Roman" w:hAnsi="Times New Roman"/>
        </w:rPr>
        <w:t xml:space="preserve"> practices </w:t>
      </w:r>
      <w:r w:rsidR="00AD0E20" w:rsidRPr="00CF7514">
        <w:rPr>
          <w:rFonts w:ascii="Times New Roman" w:hAnsi="Times New Roman"/>
        </w:rPr>
        <w:t xml:space="preserve">of </w:t>
      </w:r>
      <w:r w:rsidR="005F75CB" w:rsidRPr="00CF7514">
        <w:rPr>
          <w:rFonts w:ascii="Times New Roman" w:hAnsi="Times New Roman"/>
        </w:rPr>
        <w:t>one or more groups</w:t>
      </w:r>
      <w:r w:rsidR="003B059A" w:rsidRPr="00CF7514">
        <w:rPr>
          <w:rFonts w:ascii="Times New Roman" w:hAnsi="Times New Roman"/>
        </w:rPr>
        <w:t xml:space="preserve"> of</w:t>
      </w:r>
      <w:r w:rsidR="00AD0E20" w:rsidRPr="00CF7514">
        <w:rPr>
          <w:rFonts w:ascii="Times New Roman" w:hAnsi="Times New Roman"/>
        </w:rPr>
        <w:t xml:space="preserve"> </w:t>
      </w:r>
      <w:r w:rsidR="00D3540E" w:rsidRPr="00CF7514">
        <w:rPr>
          <w:rFonts w:ascii="Times New Roman" w:hAnsi="Times New Roman"/>
        </w:rPr>
        <w:t>licensee</w:t>
      </w:r>
      <w:r w:rsidR="00AD0E20" w:rsidRPr="00CF7514">
        <w:rPr>
          <w:rFonts w:ascii="Times New Roman" w:hAnsi="Times New Roman"/>
        </w:rPr>
        <w:t>s</w:t>
      </w:r>
      <w:r w:rsidR="00833D94" w:rsidRPr="00CF7514">
        <w:rPr>
          <w:rFonts w:ascii="Times New Roman" w:hAnsi="Times New Roman"/>
        </w:rPr>
        <w:t xml:space="preserve"> </w:t>
      </w:r>
      <w:r w:rsidR="00122239" w:rsidRPr="00CF7514">
        <w:rPr>
          <w:rFonts w:ascii="Times New Roman" w:hAnsi="Times New Roman"/>
        </w:rPr>
        <w:t xml:space="preserve">for </w:t>
      </w:r>
      <w:r w:rsidR="00ED7624" w:rsidRPr="00CF7514">
        <w:rPr>
          <w:rFonts w:ascii="Times New Roman" w:hAnsi="Times New Roman"/>
        </w:rPr>
        <w:t xml:space="preserve">purposes of improving </w:t>
      </w:r>
      <w:r w:rsidR="00203B25" w:rsidRPr="00CF7514">
        <w:rPr>
          <w:rFonts w:ascii="Times New Roman" w:hAnsi="Times New Roman"/>
        </w:rPr>
        <w:t xml:space="preserve">the </w:t>
      </w:r>
      <w:r w:rsidR="00C64997" w:rsidRPr="00CF7514">
        <w:rPr>
          <w:rFonts w:ascii="Times New Roman" w:hAnsi="Times New Roman"/>
        </w:rPr>
        <w:t xml:space="preserve">supreme court’s </w:t>
      </w:r>
      <w:r w:rsidR="00B445B5" w:rsidRPr="00CF7514">
        <w:rPr>
          <w:rFonts w:ascii="Times New Roman" w:hAnsi="Times New Roman"/>
        </w:rPr>
        <w:t>regulation</w:t>
      </w:r>
      <w:r w:rsidR="00FE02C7" w:rsidRPr="00CF7514">
        <w:rPr>
          <w:rFonts w:ascii="Times New Roman" w:hAnsi="Times New Roman"/>
        </w:rPr>
        <w:t xml:space="preserve"> of </w:t>
      </w:r>
      <w:r w:rsidR="00B445B5" w:rsidRPr="00CF7514">
        <w:rPr>
          <w:rFonts w:ascii="Times New Roman" w:hAnsi="Times New Roman"/>
        </w:rPr>
        <w:t>the profession or occupation</w:t>
      </w:r>
      <w:r w:rsidR="00E37723" w:rsidRPr="00CF7514">
        <w:rPr>
          <w:rFonts w:ascii="Times New Roman" w:hAnsi="Times New Roman"/>
        </w:rPr>
        <w:t xml:space="preserve">.  </w:t>
      </w:r>
    </w:p>
    <w:p w14:paraId="276ADD83" w14:textId="77777777" w:rsidR="00C64997" w:rsidRPr="00CF7514" w:rsidRDefault="00C64997" w:rsidP="000A006E">
      <w:pPr>
        <w:pStyle w:val="Level3"/>
        <w:numPr>
          <w:ilvl w:val="0"/>
          <w:numId w:val="0"/>
        </w:numPr>
        <w:ind w:left="1260" w:hanging="360"/>
        <w:jc w:val="both"/>
        <w:rPr>
          <w:rFonts w:ascii="Times New Roman" w:hAnsi="Times New Roman"/>
        </w:rPr>
      </w:pPr>
    </w:p>
    <w:p w14:paraId="2858AFD0" w14:textId="0C17C37E" w:rsidR="00496C31" w:rsidRPr="00CF7514" w:rsidRDefault="00C64997" w:rsidP="00F40664">
      <w:pPr>
        <w:pStyle w:val="Level3"/>
        <w:numPr>
          <w:ilvl w:val="0"/>
          <w:numId w:val="0"/>
        </w:numPr>
        <w:ind w:left="720" w:hanging="360"/>
        <w:jc w:val="both"/>
        <w:rPr>
          <w:rFonts w:ascii="Times New Roman" w:hAnsi="Times New Roman"/>
        </w:rPr>
      </w:pPr>
      <w:r w:rsidRPr="00CF7514">
        <w:rPr>
          <w:rFonts w:ascii="Times New Roman" w:hAnsi="Times New Roman"/>
        </w:rPr>
        <w:t>3.</w:t>
      </w:r>
      <w:r w:rsidRPr="00CF7514">
        <w:rPr>
          <w:rFonts w:ascii="Times New Roman" w:hAnsi="Times New Roman"/>
        </w:rPr>
        <w:tab/>
      </w:r>
      <w:r w:rsidR="00FE7F68" w:rsidRPr="00CF7514">
        <w:rPr>
          <w:rFonts w:ascii="Times New Roman" w:hAnsi="Times New Roman"/>
        </w:rPr>
        <w:t xml:space="preserve">As </w:t>
      </w:r>
      <w:r w:rsidR="00311D5B" w:rsidRPr="00CF7514">
        <w:rPr>
          <w:rFonts w:ascii="Times New Roman" w:hAnsi="Times New Roman"/>
        </w:rPr>
        <w:t>approved</w:t>
      </w:r>
      <w:r w:rsidR="00FE7F68" w:rsidRPr="00CF7514">
        <w:rPr>
          <w:rFonts w:ascii="Times New Roman" w:hAnsi="Times New Roman"/>
        </w:rPr>
        <w:t xml:space="preserve"> by the director</w:t>
      </w:r>
      <w:r w:rsidR="00255A80" w:rsidRPr="00CF7514">
        <w:rPr>
          <w:rFonts w:ascii="Times New Roman" w:hAnsi="Times New Roman"/>
        </w:rPr>
        <w:t xml:space="preserve"> </w:t>
      </w:r>
      <w:r w:rsidR="00725316" w:rsidRPr="00CF7514">
        <w:rPr>
          <w:rFonts w:ascii="Times New Roman" w:hAnsi="Times New Roman"/>
        </w:rPr>
        <w:t>as part of</w:t>
      </w:r>
      <w:r w:rsidR="008943F8" w:rsidRPr="00CF7514">
        <w:rPr>
          <w:rFonts w:ascii="Times New Roman" w:hAnsi="Times New Roman"/>
        </w:rPr>
        <w:t xml:space="preserve"> an investigation</w:t>
      </w:r>
      <w:r w:rsidR="00496C31" w:rsidRPr="00CF7514">
        <w:rPr>
          <w:rFonts w:ascii="Times New Roman" w:hAnsi="Times New Roman"/>
        </w:rPr>
        <w:t>.</w:t>
      </w:r>
    </w:p>
    <w:p w14:paraId="36E3C4AC" w14:textId="77777777" w:rsidR="00496C31" w:rsidRPr="00CF7514" w:rsidRDefault="00496C31" w:rsidP="00F40664">
      <w:pPr>
        <w:pStyle w:val="Level3"/>
        <w:numPr>
          <w:ilvl w:val="0"/>
          <w:numId w:val="0"/>
        </w:numPr>
        <w:ind w:left="720" w:hanging="360"/>
        <w:jc w:val="both"/>
        <w:rPr>
          <w:rFonts w:ascii="Times New Roman" w:hAnsi="Times New Roman"/>
        </w:rPr>
      </w:pPr>
    </w:p>
    <w:p w14:paraId="4A7FC903" w14:textId="00712C13" w:rsidR="00C64997" w:rsidRPr="00CF7514" w:rsidRDefault="00496C31" w:rsidP="00F40664">
      <w:pPr>
        <w:pStyle w:val="Level3"/>
        <w:numPr>
          <w:ilvl w:val="0"/>
          <w:numId w:val="0"/>
        </w:numPr>
        <w:ind w:left="720" w:hanging="360"/>
        <w:jc w:val="both"/>
        <w:rPr>
          <w:rFonts w:ascii="Times New Roman" w:hAnsi="Times New Roman"/>
        </w:rPr>
      </w:pPr>
      <w:r w:rsidRPr="00CF7514">
        <w:rPr>
          <w:rFonts w:ascii="Times New Roman" w:hAnsi="Times New Roman"/>
        </w:rPr>
        <w:t>4.</w:t>
      </w:r>
      <w:r w:rsidRPr="00CF7514">
        <w:rPr>
          <w:rFonts w:ascii="Times New Roman" w:hAnsi="Times New Roman"/>
        </w:rPr>
        <w:tab/>
        <w:t>W</w:t>
      </w:r>
      <w:r w:rsidR="00255A80" w:rsidRPr="00CF7514">
        <w:rPr>
          <w:rFonts w:ascii="Times New Roman" w:hAnsi="Times New Roman"/>
        </w:rPr>
        <w:t xml:space="preserve">hen </w:t>
      </w:r>
      <w:r w:rsidR="00281D5D" w:rsidRPr="00CF7514">
        <w:rPr>
          <w:rFonts w:ascii="Times New Roman" w:hAnsi="Times New Roman"/>
        </w:rPr>
        <w:t xml:space="preserve">ordered </w:t>
      </w:r>
      <w:r w:rsidR="007B7154" w:rsidRPr="00CF7514">
        <w:rPr>
          <w:rFonts w:ascii="Times New Roman" w:hAnsi="Times New Roman"/>
        </w:rPr>
        <w:t xml:space="preserve">by the board </w:t>
      </w:r>
      <w:r w:rsidR="00665732" w:rsidRPr="00CF7514">
        <w:rPr>
          <w:rFonts w:ascii="Times New Roman" w:hAnsi="Times New Roman"/>
        </w:rPr>
        <w:t xml:space="preserve">in </w:t>
      </w:r>
      <w:r w:rsidR="0062298B" w:rsidRPr="00CF7514">
        <w:rPr>
          <w:rFonts w:ascii="Times New Roman" w:hAnsi="Times New Roman"/>
        </w:rPr>
        <w:t xml:space="preserve">final resolution of a complaint or </w:t>
      </w:r>
      <w:r w:rsidR="00E00209" w:rsidRPr="00CF7514">
        <w:rPr>
          <w:rFonts w:ascii="Times New Roman" w:hAnsi="Times New Roman"/>
        </w:rPr>
        <w:t xml:space="preserve">a final order </w:t>
      </w:r>
      <w:r w:rsidR="006019DD" w:rsidRPr="00CF7514">
        <w:rPr>
          <w:rFonts w:ascii="Times New Roman" w:hAnsi="Times New Roman"/>
        </w:rPr>
        <w:t xml:space="preserve">in a </w:t>
      </w:r>
      <w:r w:rsidR="0062298B" w:rsidRPr="00CF7514">
        <w:rPr>
          <w:rFonts w:ascii="Times New Roman" w:hAnsi="Times New Roman"/>
        </w:rPr>
        <w:t>disciplinary proceeding.</w:t>
      </w:r>
      <w:r w:rsidR="00311D5B" w:rsidRPr="00CF7514">
        <w:rPr>
          <w:rFonts w:ascii="Times New Roman" w:hAnsi="Times New Roman"/>
        </w:rPr>
        <w:t xml:space="preserve"> </w:t>
      </w:r>
    </w:p>
    <w:p w14:paraId="7E517A46" w14:textId="77777777" w:rsidR="00C64997" w:rsidRPr="00CF7514" w:rsidRDefault="00C64997" w:rsidP="000A006E">
      <w:pPr>
        <w:pStyle w:val="Level3"/>
        <w:numPr>
          <w:ilvl w:val="0"/>
          <w:numId w:val="0"/>
        </w:numPr>
        <w:ind w:left="1260" w:hanging="360"/>
        <w:jc w:val="both"/>
        <w:rPr>
          <w:rFonts w:ascii="Times New Roman" w:hAnsi="Times New Roman"/>
        </w:rPr>
      </w:pPr>
    </w:p>
    <w:p w14:paraId="293A942E" w14:textId="4C0124F8" w:rsidR="00E37723" w:rsidRPr="00CF7514" w:rsidRDefault="004F0339" w:rsidP="004F0339">
      <w:pPr>
        <w:pStyle w:val="Level3"/>
        <w:numPr>
          <w:ilvl w:val="0"/>
          <w:numId w:val="0"/>
        </w:numPr>
        <w:ind w:left="360" w:hanging="360"/>
        <w:jc w:val="both"/>
        <w:rPr>
          <w:rFonts w:ascii="Times New Roman" w:hAnsi="Times New Roman"/>
          <w:strike/>
        </w:rPr>
      </w:pPr>
      <w:r w:rsidRPr="00CF7514">
        <w:rPr>
          <w:rFonts w:ascii="Times New Roman" w:hAnsi="Times New Roman"/>
          <w:b/>
          <w:bCs/>
        </w:rPr>
        <w:t>B.</w:t>
      </w:r>
      <w:r w:rsidRPr="00CF7514">
        <w:rPr>
          <w:rFonts w:ascii="Times New Roman" w:hAnsi="Times New Roman"/>
          <w:b/>
          <w:bCs/>
        </w:rPr>
        <w:tab/>
        <w:t>Requirements.</w:t>
      </w:r>
      <w:r w:rsidR="00410F99" w:rsidRPr="00CF7514">
        <w:rPr>
          <w:rFonts w:ascii="Times New Roman" w:hAnsi="Times New Roman"/>
          <w:b/>
          <w:bCs/>
        </w:rPr>
        <w:t xml:space="preserve">  </w:t>
      </w:r>
    </w:p>
    <w:p w14:paraId="6DBA6746" w14:textId="77777777" w:rsidR="00410F99" w:rsidRPr="00CF7514" w:rsidRDefault="00410F99" w:rsidP="004F0339">
      <w:pPr>
        <w:pStyle w:val="Level3"/>
        <w:numPr>
          <w:ilvl w:val="0"/>
          <w:numId w:val="0"/>
        </w:numPr>
        <w:ind w:left="360" w:hanging="360"/>
        <w:jc w:val="both"/>
        <w:rPr>
          <w:rFonts w:ascii="Times New Roman" w:hAnsi="Times New Roman"/>
          <w:strike/>
        </w:rPr>
      </w:pPr>
    </w:p>
    <w:p w14:paraId="47536195" w14:textId="05EDCF61" w:rsidR="00E37723" w:rsidRPr="00CF7514" w:rsidRDefault="00410F99" w:rsidP="00F40664">
      <w:pPr>
        <w:pStyle w:val="Level4"/>
        <w:numPr>
          <w:ilvl w:val="0"/>
          <w:numId w:val="0"/>
        </w:numPr>
        <w:ind w:left="720" w:hanging="360"/>
        <w:jc w:val="both"/>
        <w:outlineLvl w:val="1"/>
        <w:rPr>
          <w:rFonts w:ascii="Times New Roman" w:hAnsi="Times New Roman"/>
        </w:rPr>
      </w:pPr>
      <w:r w:rsidRPr="00CF7514">
        <w:rPr>
          <w:rFonts w:ascii="Times New Roman" w:hAnsi="Times New Roman"/>
        </w:rPr>
        <w:t>1.</w:t>
      </w:r>
      <w:r w:rsidR="00E37723" w:rsidRPr="00CF7514">
        <w:rPr>
          <w:rFonts w:ascii="Times New Roman" w:hAnsi="Times New Roman"/>
        </w:rPr>
        <w:tab/>
      </w:r>
      <w:r w:rsidR="001F26B2" w:rsidRPr="00CF7514">
        <w:rPr>
          <w:rFonts w:ascii="Times New Roman" w:hAnsi="Times New Roman"/>
        </w:rPr>
        <w:t>Procedures</w:t>
      </w:r>
      <w:r w:rsidR="00E37723" w:rsidRPr="00CF7514">
        <w:rPr>
          <w:rFonts w:ascii="Times New Roman" w:hAnsi="Times New Roman"/>
        </w:rPr>
        <w:t xml:space="preserve">. The </w:t>
      </w:r>
      <w:r w:rsidR="003C7E1C" w:rsidRPr="00CF7514">
        <w:rPr>
          <w:rFonts w:ascii="Times New Roman" w:hAnsi="Times New Roman"/>
        </w:rPr>
        <w:t>schedule</w:t>
      </w:r>
      <w:r w:rsidR="00A53020" w:rsidRPr="00CF7514">
        <w:rPr>
          <w:rFonts w:ascii="Times New Roman" w:hAnsi="Times New Roman"/>
        </w:rPr>
        <w:t>, guidelines,</w:t>
      </w:r>
      <w:r w:rsidR="00E37723" w:rsidRPr="00CF7514">
        <w:rPr>
          <w:rFonts w:ascii="Times New Roman" w:hAnsi="Times New Roman"/>
        </w:rPr>
        <w:t xml:space="preserve"> and procedures for conducting compliance audits</w:t>
      </w:r>
      <w:r w:rsidR="006F2AF0" w:rsidRPr="00CF7514">
        <w:rPr>
          <w:rFonts w:ascii="Times New Roman" w:hAnsi="Times New Roman"/>
        </w:rPr>
        <w:t xml:space="preserve"> </w:t>
      </w:r>
      <w:r w:rsidR="001F26B2" w:rsidRPr="00CF7514">
        <w:rPr>
          <w:rFonts w:ascii="Times New Roman" w:hAnsi="Times New Roman"/>
        </w:rPr>
        <w:t xml:space="preserve">are </w:t>
      </w:r>
      <w:r w:rsidR="001F26B2" w:rsidRPr="00CF7514">
        <w:rPr>
          <w:rFonts w:ascii="Times New Roman" w:hAnsi="Times New Roman"/>
        </w:rPr>
        <w:lastRenderedPageBreak/>
        <w:t xml:space="preserve">as approved by the </w:t>
      </w:r>
      <w:bookmarkStart w:id="6" w:name="_Hlk218602843"/>
      <w:r w:rsidR="006B37DB" w:rsidRPr="00CF7514">
        <w:rPr>
          <w:rFonts w:ascii="Times New Roman" w:hAnsi="Times New Roman"/>
        </w:rPr>
        <w:t xml:space="preserve">division </w:t>
      </w:r>
      <w:bookmarkEnd w:id="6"/>
      <w:r w:rsidR="001F26B2" w:rsidRPr="00CF7514">
        <w:rPr>
          <w:rFonts w:ascii="Times New Roman" w:hAnsi="Times New Roman"/>
        </w:rPr>
        <w:t>director</w:t>
      </w:r>
      <w:r w:rsidR="00E37723" w:rsidRPr="00CF7514">
        <w:rPr>
          <w:rFonts w:ascii="Times New Roman" w:hAnsi="Times New Roman"/>
        </w:rPr>
        <w:t>.</w:t>
      </w:r>
    </w:p>
    <w:p w14:paraId="0CB8882F" w14:textId="77777777" w:rsidR="002F0107" w:rsidRPr="00CF7514" w:rsidRDefault="002F0107" w:rsidP="00F40664">
      <w:pPr>
        <w:pStyle w:val="Level4"/>
        <w:numPr>
          <w:ilvl w:val="0"/>
          <w:numId w:val="0"/>
        </w:numPr>
        <w:ind w:left="720" w:hanging="360"/>
        <w:jc w:val="both"/>
        <w:outlineLvl w:val="1"/>
        <w:rPr>
          <w:rFonts w:ascii="Times New Roman" w:hAnsi="Times New Roman"/>
        </w:rPr>
      </w:pPr>
    </w:p>
    <w:p w14:paraId="64D365CC" w14:textId="0330AB02" w:rsidR="00E37723" w:rsidRPr="00CF7514" w:rsidRDefault="00410F99" w:rsidP="00F40664">
      <w:pPr>
        <w:pStyle w:val="Level4"/>
        <w:numPr>
          <w:ilvl w:val="0"/>
          <w:numId w:val="0"/>
        </w:numPr>
        <w:ind w:left="720" w:hanging="360"/>
        <w:jc w:val="both"/>
        <w:outlineLvl w:val="1"/>
        <w:rPr>
          <w:rFonts w:ascii="Times New Roman" w:hAnsi="Times New Roman"/>
        </w:rPr>
      </w:pPr>
      <w:r w:rsidRPr="00CF7514">
        <w:rPr>
          <w:rFonts w:ascii="Times New Roman" w:hAnsi="Times New Roman"/>
        </w:rPr>
        <w:t>2.</w:t>
      </w:r>
      <w:r w:rsidR="00E37723" w:rsidRPr="00CF7514">
        <w:rPr>
          <w:rFonts w:ascii="Times New Roman" w:hAnsi="Times New Roman"/>
        </w:rPr>
        <w:tab/>
        <w:t>Confidentiality.</w:t>
      </w:r>
    </w:p>
    <w:p w14:paraId="47846C8D" w14:textId="77777777" w:rsidR="008B4484" w:rsidRPr="00CF7514" w:rsidRDefault="008B4484" w:rsidP="00F40664">
      <w:pPr>
        <w:pStyle w:val="Level4"/>
        <w:numPr>
          <w:ilvl w:val="0"/>
          <w:numId w:val="0"/>
        </w:numPr>
        <w:ind w:left="1080" w:hanging="360"/>
        <w:jc w:val="both"/>
        <w:outlineLvl w:val="1"/>
        <w:rPr>
          <w:rFonts w:ascii="Times New Roman" w:hAnsi="Times New Roman"/>
          <w:color w:val="FF0000"/>
        </w:rPr>
      </w:pPr>
    </w:p>
    <w:p w14:paraId="1CF526B1" w14:textId="37636CA8" w:rsidR="00E37723" w:rsidRPr="00CF7514" w:rsidRDefault="002F0107" w:rsidP="00F40664">
      <w:pPr>
        <w:pStyle w:val="Level4"/>
        <w:numPr>
          <w:ilvl w:val="0"/>
          <w:numId w:val="0"/>
        </w:numPr>
        <w:tabs>
          <w:tab w:val="left" w:pos="2160"/>
        </w:tabs>
        <w:ind w:left="1080" w:hanging="360"/>
        <w:jc w:val="both"/>
        <w:outlineLvl w:val="1"/>
        <w:rPr>
          <w:rFonts w:ascii="Times New Roman" w:hAnsi="Times New Roman"/>
        </w:rPr>
      </w:pPr>
      <w:r w:rsidRPr="00CF7514">
        <w:rPr>
          <w:rFonts w:ascii="Times New Roman" w:hAnsi="Times New Roman"/>
        </w:rPr>
        <w:t>a.</w:t>
      </w:r>
      <w:r w:rsidR="00E37723" w:rsidRPr="00CF7514">
        <w:tab/>
      </w:r>
      <w:r w:rsidR="312F7E7A" w:rsidRPr="00CF7514">
        <w:rPr>
          <w:rFonts w:ascii="Times New Roman" w:hAnsi="Times New Roman"/>
        </w:rPr>
        <w:t>Division</w:t>
      </w:r>
      <w:r w:rsidR="00A53020" w:rsidRPr="00CF7514">
        <w:rPr>
          <w:rFonts w:ascii="Times New Roman" w:hAnsi="Times New Roman"/>
        </w:rPr>
        <w:t xml:space="preserve"> staff’s </w:t>
      </w:r>
      <w:r w:rsidR="00E37723" w:rsidRPr="00CF7514">
        <w:rPr>
          <w:rFonts w:ascii="Times New Roman" w:hAnsi="Times New Roman"/>
        </w:rPr>
        <w:t xml:space="preserve">compliance audit </w:t>
      </w:r>
      <w:r w:rsidR="00972895" w:rsidRPr="00CF7514">
        <w:rPr>
          <w:rFonts w:ascii="Times New Roman" w:hAnsi="Times New Roman"/>
        </w:rPr>
        <w:t xml:space="preserve">working papers </w:t>
      </w:r>
      <w:r w:rsidR="00E37723" w:rsidRPr="00CF7514">
        <w:rPr>
          <w:rFonts w:ascii="Times New Roman" w:hAnsi="Times New Roman"/>
        </w:rPr>
        <w:t xml:space="preserve">are </w:t>
      </w:r>
      <w:r w:rsidR="009821BA" w:rsidRPr="00CF7514">
        <w:rPr>
          <w:rFonts w:ascii="Times New Roman" w:hAnsi="Times New Roman"/>
        </w:rPr>
        <w:t>confidential records closed to the public</w:t>
      </w:r>
      <w:r w:rsidR="002456CF" w:rsidRPr="00CF7514">
        <w:rPr>
          <w:rFonts w:ascii="Times New Roman" w:hAnsi="Times New Roman"/>
        </w:rPr>
        <w:t>. They may be disclosed to AOC</w:t>
      </w:r>
      <w:r w:rsidR="00E37723" w:rsidRPr="00CF7514">
        <w:rPr>
          <w:rFonts w:ascii="Times New Roman" w:hAnsi="Times New Roman"/>
        </w:rPr>
        <w:t xml:space="preserve"> staff </w:t>
      </w:r>
      <w:r w:rsidR="00774052" w:rsidRPr="00CF7514">
        <w:rPr>
          <w:rFonts w:ascii="Times New Roman" w:hAnsi="Times New Roman"/>
        </w:rPr>
        <w:t xml:space="preserve">performing </w:t>
      </w:r>
      <w:r w:rsidR="00E37723" w:rsidRPr="00CF7514">
        <w:rPr>
          <w:rFonts w:ascii="Times New Roman" w:hAnsi="Times New Roman"/>
        </w:rPr>
        <w:t>official duties, the attorney general, county attorney, public regulatory entities</w:t>
      </w:r>
      <w:r w:rsidR="00774052" w:rsidRPr="00CF7514">
        <w:rPr>
          <w:rFonts w:ascii="Times New Roman" w:hAnsi="Times New Roman"/>
        </w:rPr>
        <w:t>,</w:t>
      </w:r>
      <w:r w:rsidR="00E37723" w:rsidRPr="00CF7514">
        <w:rPr>
          <w:rFonts w:ascii="Times New Roman" w:hAnsi="Times New Roman"/>
        </w:rPr>
        <w:t xml:space="preserve"> or law enforcement agencies.</w:t>
      </w:r>
    </w:p>
    <w:p w14:paraId="0F87EF83" w14:textId="77777777" w:rsidR="002F0107" w:rsidRPr="00CF7514" w:rsidRDefault="002F0107" w:rsidP="00F40664">
      <w:pPr>
        <w:pStyle w:val="Level4"/>
        <w:numPr>
          <w:ilvl w:val="0"/>
          <w:numId w:val="0"/>
        </w:numPr>
        <w:tabs>
          <w:tab w:val="left" w:pos="2160"/>
        </w:tabs>
        <w:ind w:left="1080" w:hanging="360"/>
        <w:jc w:val="both"/>
        <w:outlineLvl w:val="1"/>
        <w:rPr>
          <w:rFonts w:ascii="Times New Roman" w:hAnsi="Times New Roman"/>
        </w:rPr>
      </w:pPr>
    </w:p>
    <w:p w14:paraId="03DA1724" w14:textId="1B00B3B6" w:rsidR="00E37723" w:rsidRPr="00CF7514" w:rsidRDefault="002F0107" w:rsidP="00F40664">
      <w:pPr>
        <w:pStyle w:val="Level5"/>
        <w:numPr>
          <w:ilvl w:val="0"/>
          <w:numId w:val="0"/>
        </w:numPr>
        <w:tabs>
          <w:tab w:val="left" w:pos="-720"/>
          <w:tab w:val="left" w:pos="2160"/>
        </w:tabs>
        <w:ind w:left="1080" w:hanging="360"/>
        <w:jc w:val="both"/>
        <w:outlineLvl w:val="2"/>
        <w:rPr>
          <w:rFonts w:ascii="Times New Roman" w:hAnsi="Times New Roman"/>
        </w:rPr>
      </w:pPr>
      <w:r w:rsidRPr="00CF7514">
        <w:rPr>
          <w:rFonts w:ascii="Times New Roman" w:hAnsi="Times New Roman"/>
        </w:rPr>
        <w:t>b.</w:t>
      </w:r>
      <w:r w:rsidR="00E37723" w:rsidRPr="00CF7514">
        <w:rPr>
          <w:rFonts w:ascii="Times New Roman" w:hAnsi="Times New Roman"/>
        </w:rPr>
        <w:tab/>
      </w:r>
      <w:r w:rsidR="00D94EF0" w:rsidRPr="00CF7514">
        <w:rPr>
          <w:rFonts w:ascii="Times New Roman" w:hAnsi="Times New Roman"/>
        </w:rPr>
        <w:t>A</w:t>
      </w:r>
      <w:r w:rsidR="00E37723" w:rsidRPr="00CF7514">
        <w:rPr>
          <w:rFonts w:ascii="Times New Roman" w:hAnsi="Times New Roman"/>
        </w:rPr>
        <w:t xml:space="preserve"> final </w:t>
      </w:r>
      <w:r w:rsidR="00D94EF0" w:rsidRPr="00CF7514">
        <w:rPr>
          <w:rFonts w:ascii="Times New Roman" w:hAnsi="Times New Roman"/>
        </w:rPr>
        <w:t xml:space="preserve">audit </w:t>
      </w:r>
      <w:r w:rsidR="00E37723" w:rsidRPr="00CF7514">
        <w:rPr>
          <w:rFonts w:ascii="Times New Roman" w:hAnsi="Times New Roman"/>
        </w:rPr>
        <w:t xml:space="preserve">report issued to the </w:t>
      </w:r>
      <w:r w:rsidR="00D94EF0" w:rsidRPr="00CF7514">
        <w:rPr>
          <w:rFonts w:ascii="Times New Roman" w:hAnsi="Times New Roman"/>
        </w:rPr>
        <w:t>licensee</w:t>
      </w:r>
      <w:r w:rsidR="00E37723" w:rsidRPr="00CF7514">
        <w:rPr>
          <w:rFonts w:ascii="Times New Roman" w:hAnsi="Times New Roman"/>
        </w:rPr>
        <w:t xml:space="preserve"> is </w:t>
      </w:r>
      <w:r w:rsidR="00D94EF0" w:rsidRPr="00CF7514">
        <w:rPr>
          <w:rFonts w:ascii="Times New Roman" w:hAnsi="Times New Roman"/>
        </w:rPr>
        <w:t xml:space="preserve">not confidential and </w:t>
      </w:r>
      <w:r w:rsidR="00B054CA" w:rsidRPr="00CF7514">
        <w:rPr>
          <w:rFonts w:ascii="Times New Roman" w:hAnsi="Times New Roman"/>
        </w:rPr>
        <w:t xml:space="preserve">is open </w:t>
      </w:r>
      <w:r w:rsidR="00E37723" w:rsidRPr="00CF7514">
        <w:rPr>
          <w:rFonts w:ascii="Times New Roman" w:hAnsi="Times New Roman"/>
        </w:rPr>
        <w:t>to public inspection.</w:t>
      </w:r>
    </w:p>
    <w:p w14:paraId="2154BD72" w14:textId="77777777" w:rsidR="002F0107" w:rsidRPr="00CF7514" w:rsidRDefault="002F0107" w:rsidP="00085785">
      <w:pPr>
        <w:pStyle w:val="Level5"/>
        <w:numPr>
          <w:ilvl w:val="0"/>
          <w:numId w:val="0"/>
        </w:numPr>
        <w:tabs>
          <w:tab w:val="left" w:pos="-720"/>
          <w:tab w:val="left" w:pos="2160"/>
        </w:tabs>
        <w:ind w:left="1440" w:hanging="540"/>
        <w:jc w:val="both"/>
        <w:outlineLvl w:val="2"/>
        <w:rPr>
          <w:rFonts w:ascii="Times New Roman" w:hAnsi="Times New Roman"/>
        </w:rPr>
      </w:pPr>
    </w:p>
    <w:p w14:paraId="60B67474" w14:textId="7D143CBB" w:rsidR="00E37723" w:rsidRPr="00CF7514" w:rsidRDefault="005943F8" w:rsidP="00F40664">
      <w:pPr>
        <w:pStyle w:val="Level4"/>
        <w:numPr>
          <w:ilvl w:val="0"/>
          <w:numId w:val="0"/>
        </w:numPr>
        <w:tabs>
          <w:tab w:val="left" w:pos="2250"/>
        </w:tabs>
        <w:ind w:left="720" w:hanging="360"/>
        <w:jc w:val="both"/>
        <w:outlineLvl w:val="1"/>
        <w:rPr>
          <w:rFonts w:ascii="Times New Roman" w:hAnsi="Times New Roman"/>
        </w:rPr>
      </w:pPr>
      <w:r w:rsidRPr="00CF7514">
        <w:rPr>
          <w:rFonts w:ascii="Times New Roman" w:hAnsi="Times New Roman"/>
        </w:rPr>
        <w:t>3.</w:t>
      </w:r>
      <w:r w:rsidR="00E37723" w:rsidRPr="00CF7514">
        <w:rPr>
          <w:rFonts w:ascii="Times New Roman" w:hAnsi="Times New Roman"/>
        </w:rPr>
        <w:t xml:space="preserve"> </w:t>
      </w:r>
      <w:r w:rsidR="00F925AA" w:rsidRPr="00CF7514">
        <w:rPr>
          <w:rFonts w:ascii="Times New Roman" w:hAnsi="Times New Roman"/>
        </w:rPr>
        <w:tab/>
      </w:r>
      <w:r w:rsidR="00B054CA" w:rsidRPr="00CF7514">
        <w:rPr>
          <w:rFonts w:ascii="Times New Roman" w:hAnsi="Times New Roman"/>
        </w:rPr>
        <w:t>Subpoenas</w:t>
      </w:r>
      <w:r w:rsidR="00E37723" w:rsidRPr="00CF7514">
        <w:rPr>
          <w:rFonts w:ascii="Times New Roman" w:hAnsi="Times New Roman"/>
        </w:rPr>
        <w:t xml:space="preserve">. The </w:t>
      </w:r>
      <w:r w:rsidR="008B426B" w:rsidRPr="00CF7514">
        <w:rPr>
          <w:rFonts w:ascii="Times New Roman" w:hAnsi="Times New Roman"/>
        </w:rPr>
        <w:t xml:space="preserve">division </w:t>
      </w:r>
      <w:r w:rsidR="00E37723" w:rsidRPr="00CF7514">
        <w:rPr>
          <w:rFonts w:ascii="Times New Roman" w:hAnsi="Times New Roman"/>
        </w:rPr>
        <w:t xml:space="preserve">director may </w:t>
      </w:r>
      <w:r w:rsidR="008B426B" w:rsidRPr="00CF7514">
        <w:rPr>
          <w:rFonts w:ascii="Times New Roman" w:hAnsi="Times New Roman"/>
        </w:rPr>
        <w:t xml:space="preserve">issue </w:t>
      </w:r>
      <w:r w:rsidR="00F925AA" w:rsidRPr="00CF7514">
        <w:rPr>
          <w:rFonts w:ascii="Times New Roman" w:hAnsi="Times New Roman"/>
        </w:rPr>
        <w:t xml:space="preserve">a </w:t>
      </w:r>
      <w:r w:rsidR="008B426B" w:rsidRPr="00CF7514">
        <w:rPr>
          <w:rFonts w:ascii="Times New Roman" w:hAnsi="Times New Roman"/>
        </w:rPr>
        <w:t xml:space="preserve">subpoena </w:t>
      </w:r>
      <w:r w:rsidR="00CC6302" w:rsidRPr="00CF7514">
        <w:rPr>
          <w:rFonts w:ascii="Times New Roman" w:hAnsi="Times New Roman"/>
        </w:rPr>
        <w:t xml:space="preserve">to </w:t>
      </w:r>
      <w:r w:rsidR="00D52A3A" w:rsidRPr="00CF7514">
        <w:rPr>
          <w:rFonts w:ascii="Times New Roman" w:hAnsi="Times New Roman"/>
        </w:rPr>
        <w:t>a</w:t>
      </w:r>
      <w:r w:rsidR="00CC6302" w:rsidRPr="00CF7514">
        <w:rPr>
          <w:rFonts w:ascii="Times New Roman" w:hAnsi="Times New Roman"/>
        </w:rPr>
        <w:t xml:space="preserve"> person to compel the production of </w:t>
      </w:r>
      <w:r w:rsidR="00057319" w:rsidRPr="00CF7514">
        <w:rPr>
          <w:rFonts w:ascii="Times New Roman" w:hAnsi="Times New Roman"/>
        </w:rPr>
        <w:t>records</w:t>
      </w:r>
      <w:r w:rsidR="00E37723" w:rsidRPr="00CF7514">
        <w:rPr>
          <w:rFonts w:ascii="Times New Roman" w:hAnsi="Times New Roman"/>
        </w:rPr>
        <w:t xml:space="preserve">, </w:t>
      </w:r>
      <w:r w:rsidR="00F77A85" w:rsidRPr="00CF7514">
        <w:rPr>
          <w:rFonts w:ascii="Times New Roman" w:hAnsi="Times New Roman"/>
          <w:spacing w:val="-4"/>
        </w:rPr>
        <w:t>to compel the production of documents, information, tangible things</w:t>
      </w:r>
      <w:r w:rsidR="00716F22" w:rsidRPr="00CF7514">
        <w:rPr>
          <w:rFonts w:ascii="Times New Roman" w:hAnsi="Times New Roman"/>
          <w:spacing w:val="-4"/>
        </w:rPr>
        <w:t>, or sworn testimony</w:t>
      </w:r>
      <w:r w:rsidR="00F77A85" w:rsidRPr="00CF7514">
        <w:rPr>
          <w:rFonts w:ascii="Times New Roman" w:hAnsi="Times New Roman"/>
          <w:spacing w:val="-4"/>
        </w:rPr>
        <w:t xml:space="preserve"> as necessary </w:t>
      </w:r>
      <w:r w:rsidR="005C536A" w:rsidRPr="00CF7514">
        <w:rPr>
          <w:rFonts w:ascii="Times New Roman" w:hAnsi="Times New Roman"/>
        </w:rPr>
        <w:t>for purposes of</w:t>
      </w:r>
      <w:r w:rsidR="00E37723" w:rsidRPr="00CF7514">
        <w:rPr>
          <w:rFonts w:ascii="Times New Roman" w:hAnsi="Times New Roman"/>
        </w:rPr>
        <w:t xml:space="preserve"> the audit.</w:t>
      </w:r>
      <w:r w:rsidR="0077533A" w:rsidRPr="00CF7514">
        <w:rPr>
          <w:rFonts w:ascii="Times New Roman" w:hAnsi="Times New Roman"/>
        </w:rPr>
        <w:t xml:space="preserve"> </w:t>
      </w:r>
      <w:r w:rsidR="000F3F3B" w:rsidRPr="00CF7514">
        <w:rPr>
          <w:rFonts w:ascii="Times New Roman" w:hAnsi="Times New Roman"/>
        </w:rPr>
        <w:t xml:space="preserve">The provisions </w:t>
      </w:r>
      <w:r w:rsidR="00EC10D8" w:rsidRPr="00CF7514">
        <w:rPr>
          <w:rFonts w:ascii="Times New Roman" w:hAnsi="Times New Roman"/>
        </w:rPr>
        <w:t>for investigative subpoenas in</w:t>
      </w:r>
      <w:r w:rsidR="000F3F3B" w:rsidRPr="00CF7514">
        <w:rPr>
          <w:rFonts w:ascii="Times New Roman" w:hAnsi="Times New Roman"/>
        </w:rPr>
        <w:t xml:space="preserve"> ACJA § 7-201.25</w:t>
      </w:r>
      <w:r w:rsidR="00823D34" w:rsidRPr="00CF7514">
        <w:rPr>
          <w:rFonts w:ascii="Times New Roman" w:hAnsi="Times New Roman"/>
        </w:rPr>
        <w:t>(B)(1) and (2)</w:t>
      </w:r>
      <w:r w:rsidR="000F3F3B" w:rsidRPr="00CF7514">
        <w:rPr>
          <w:rFonts w:ascii="Times New Roman" w:hAnsi="Times New Roman"/>
        </w:rPr>
        <w:t xml:space="preserve"> apply</w:t>
      </w:r>
      <w:r w:rsidR="00EC10D8" w:rsidRPr="00CF7514">
        <w:rPr>
          <w:rFonts w:ascii="Times New Roman" w:hAnsi="Times New Roman"/>
        </w:rPr>
        <w:t>.</w:t>
      </w:r>
      <w:r w:rsidR="005C536A" w:rsidRPr="00CF7514">
        <w:rPr>
          <w:rFonts w:ascii="Times New Roman" w:hAnsi="Times New Roman"/>
        </w:rPr>
        <w:t xml:space="preserve"> </w:t>
      </w:r>
      <w:r w:rsidR="00E37723" w:rsidRPr="00CF7514">
        <w:rPr>
          <w:rFonts w:ascii="Times New Roman" w:hAnsi="Times New Roman"/>
        </w:rPr>
        <w:t xml:space="preserve"> </w:t>
      </w:r>
    </w:p>
    <w:p w14:paraId="4D19555F" w14:textId="77777777" w:rsidR="000B1235" w:rsidRPr="00CF7514" w:rsidRDefault="000B1235" w:rsidP="00085785">
      <w:pPr>
        <w:pStyle w:val="Level4"/>
        <w:numPr>
          <w:ilvl w:val="0"/>
          <w:numId w:val="0"/>
        </w:numPr>
        <w:tabs>
          <w:tab w:val="left" w:pos="2250"/>
        </w:tabs>
        <w:ind w:left="900" w:hanging="540"/>
        <w:jc w:val="both"/>
        <w:outlineLvl w:val="1"/>
        <w:rPr>
          <w:rFonts w:ascii="Times New Roman" w:hAnsi="Times New Roman"/>
        </w:rPr>
      </w:pPr>
    </w:p>
    <w:p w14:paraId="1DF6FF3D" w14:textId="431FCB8F" w:rsidR="00466C0A" w:rsidRPr="00CF7514" w:rsidRDefault="00466C0A" w:rsidP="00F40664">
      <w:pPr>
        <w:pStyle w:val="Level4"/>
        <w:numPr>
          <w:ilvl w:val="0"/>
          <w:numId w:val="0"/>
        </w:numPr>
        <w:tabs>
          <w:tab w:val="left" w:pos="2250"/>
        </w:tabs>
        <w:ind w:left="720" w:hanging="360"/>
        <w:jc w:val="both"/>
        <w:outlineLvl w:val="1"/>
        <w:rPr>
          <w:rFonts w:ascii="Times New Roman" w:hAnsi="Times New Roman"/>
        </w:rPr>
      </w:pPr>
      <w:r w:rsidRPr="00CF7514">
        <w:rPr>
          <w:rFonts w:ascii="Times New Roman" w:hAnsi="Times New Roman"/>
        </w:rPr>
        <w:t>4.</w:t>
      </w:r>
      <w:r w:rsidRPr="00CF7514">
        <w:rPr>
          <w:rFonts w:ascii="Times New Roman" w:hAnsi="Times New Roman"/>
        </w:rPr>
        <w:tab/>
        <w:t>Corrective action plan. A</w:t>
      </w:r>
      <w:r w:rsidR="00383A79" w:rsidRPr="00CF7514">
        <w:rPr>
          <w:rFonts w:ascii="Times New Roman" w:hAnsi="Times New Roman"/>
        </w:rPr>
        <w:t xml:space="preserve"> final audit report may include a corrective action plan for the licensee</w:t>
      </w:r>
      <w:r w:rsidR="00AD39EB" w:rsidRPr="00CF7514">
        <w:rPr>
          <w:rFonts w:ascii="Times New Roman" w:hAnsi="Times New Roman"/>
        </w:rPr>
        <w:t xml:space="preserve">. </w:t>
      </w:r>
      <w:r w:rsidR="008C2DAF" w:rsidRPr="00CF7514">
        <w:rPr>
          <w:rFonts w:ascii="Times New Roman" w:hAnsi="Times New Roman"/>
        </w:rPr>
        <w:t>The board may order the licensee to comply with a corrective action plan.</w:t>
      </w:r>
    </w:p>
    <w:p w14:paraId="1ECD88FC" w14:textId="77777777" w:rsidR="002F0107" w:rsidRPr="00CF7514" w:rsidRDefault="002F0107" w:rsidP="00F40664">
      <w:pPr>
        <w:pStyle w:val="Level4"/>
        <w:numPr>
          <w:ilvl w:val="0"/>
          <w:numId w:val="0"/>
        </w:numPr>
        <w:tabs>
          <w:tab w:val="left" w:pos="2250"/>
        </w:tabs>
        <w:ind w:left="720" w:hanging="360"/>
        <w:jc w:val="both"/>
        <w:outlineLvl w:val="1"/>
        <w:rPr>
          <w:rFonts w:ascii="Times New Roman" w:hAnsi="Times New Roman"/>
        </w:rPr>
      </w:pPr>
    </w:p>
    <w:p w14:paraId="529E5EB4" w14:textId="4C10896C" w:rsidR="00E37723" w:rsidRPr="00CF7514" w:rsidRDefault="000B1235" w:rsidP="00F40664">
      <w:pPr>
        <w:pStyle w:val="Level4"/>
        <w:numPr>
          <w:ilvl w:val="0"/>
          <w:numId w:val="0"/>
        </w:numPr>
        <w:tabs>
          <w:tab w:val="left" w:pos="1530"/>
        </w:tabs>
        <w:ind w:left="720" w:hanging="360"/>
        <w:jc w:val="both"/>
        <w:outlineLvl w:val="1"/>
        <w:rPr>
          <w:rFonts w:ascii="Times New Roman" w:hAnsi="Times New Roman"/>
        </w:rPr>
      </w:pPr>
      <w:r w:rsidRPr="00CF7514">
        <w:rPr>
          <w:rFonts w:ascii="Times New Roman" w:hAnsi="Times New Roman"/>
        </w:rPr>
        <w:t>5</w:t>
      </w:r>
      <w:r w:rsidR="005943F8" w:rsidRPr="00CF7514">
        <w:rPr>
          <w:rFonts w:ascii="Times New Roman" w:hAnsi="Times New Roman"/>
        </w:rPr>
        <w:t>.</w:t>
      </w:r>
      <w:r w:rsidR="00E37723" w:rsidRPr="00CF7514">
        <w:rPr>
          <w:rFonts w:ascii="Times New Roman" w:hAnsi="Times New Roman"/>
        </w:rPr>
        <w:tab/>
      </w:r>
      <w:r w:rsidR="005D2473" w:rsidRPr="00CF7514">
        <w:rPr>
          <w:rFonts w:ascii="Times New Roman" w:hAnsi="Times New Roman"/>
        </w:rPr>
        <w:t>Complaint</w:t>
      </w:r>
      <w:r w:rsidR="00E37723" w:rsidRPr="00CF7514">
        <w:rPr>
          <w:rFonts w:ascii="Times New Roman" w:hAnsi="Times New Roman"/>
        </w:rPr>
        <w:t xml:space="preserve">.  The </w:t>
      </w:r>
      <w:r w:rsidR="005D2473" w:rsidRPr="00CF7514">
        <w:rPr>
          <w:rFonts w:ascii="Times New Roman" w:hAnsi="Times New Roman"/>
        </w:rPr>
        <w:t xml:space="preserve">division </w:t>
      </w:r>
      <w:r w:rsidR="00E37723" w:rsidRPr="00CF7514">
        <w:rPr>
          <w:rFonts w:ascii="Times New Roman" w:hAnsi="Times New Roman"/>
        </w:rPr>
        <w:t xml:space="preserve">director may </w:t>
      </w:r>
      <w:r w:rsidR="002204F4" w:rsidRPr="00CF7514">
        <w:rPr>
          <w:rFonts w:ascii="Times New Roman" w:hAnsi="Times New Roman"/>
        </w:rPr>
        <w:t>authoriz</w:t>
      </w:r>
      <w:r w:rsidR="006019DD" w:rsidRPr="00CF7514">
        <w:rPr>
          <w:rFonts w:ascii="Times New Roman" w:hAnsi="Times New Roman"/>
        </w:rPr>
        <w:t>e</w:t>
      </w:r>
      <w:r w:rsidR="002204F4" w:rsidRPr="00CF7514">
        <w:rPr>
          <w:rFonts w:ascii="Times New Roman" w:hAnsi="Times New Roman"/>
        </w:rPr>
        <w:t xml:space="preserve"> </w:t>
      </w:r>
      <w:r w:rsidR="008621F0" w:rsidRPr="00CF7514">
        <w:rPr>
          <w:rFonts w:ascii="Times New Roman" w:hAnsi="Times New Roman"/>
        </w:rPr>
        <w:t>the filing of a division</w:t>
      </w:r>
      <w:r w:rsidR="007C041B" w:rsidRPr="00CF7514">
        <w:rPr>
          <w:rFonts w:ascii="Times New Roman" w:hAnsi="Times New Roman"/>
        </w:rPr>
        <w:t>-</w:t>
      </w:r>
      <w:r w:rsidR="008621F0" w:rsidRPr="00CF7514">
        <w:rPr>
          <w:rFonts w:ascii="Times New Roman" w:hAnsi="Times New Roman"/>
        </w:rPr>
        <w:t>initiated complaint under ACJA § 701.22(B)</w:t>
      </w:r>
      <w:r w:rsidR="0058752A" w:rsidRPr="00CF7514">
        <w:rPr>
          <w:rFonts w:ascii="Times New Roman" w:hAnsi="Times New Roman"/>
        </w:rPr>
        <w:t>,</w:t>
      </w:r>
      <w:r w:rsidR="00990312" w:rsidRPr="00CF7514">
        <w:rPr>
          <w:rFonts w:ascii="Times New Roman" w:hAnsi="Times New Roman"/>
        </w:rPr>
        <w:t xml:space="preserve"> </w:t>
      </w:r>
      <w:r w:rsidR="00857544" w:rsidRPr="00CF7514">
        <w:rPr>
          <w:rFonts w:ascii="Times New Roman" w:hAnsi="Times New Roman"/>
        </w:rPr>
        <w:t xml:space="preserve">or </w:t>
      </w:r>
      <w:r w:rsidR="0058752A" w:rsidRPr="00CF7514">
        <w:rPr>
          <w:rFonts w:ascii="Times New Roman" w:hAnsi="Times New Roman"/>
        </w:rPr>
        <w:t xml:space="preserve">make a </w:t>
      </w:r>
      <w:r w:rsidR="00857544" w:rsidRPr="00CF7514">
        <w:rPr>
          <w:rFonts w:ascii="Times New Roman" w:hAnsi="Times New Roman"/>
        </w:rPr>
        <w:t xml:space="preserve">referral to </w:t>
      </w:r>
      <w:r w:rsidR="001E3FAA" w:rsidRPr="00CF7514">
        <w:rPr>
          <w:rFonts w:ascii="Times New Roman" w:hAnsi="Times New Roman"/>
        </w:rPr>
        <w:t xml:space="preserve">an appropriate federal, state, or local </w:t>
      </w:r>
      <w:r w:rsidR="00857544" w:rsidRPr="00CF7514">
        <w:rPr>
          <w:rFonts w:ascii="Times New Roman" w:hAnsi="Times New Roman"/>
        </w:rPr>
        <w:t>agency</w:t>
      </w:r>
      <w:r w:rsidR="0058752A" w:rsidRPr="00CF7514">
        <w:rPr>
          <w:rFonts w:ascii="Times New Roman" w:hAnsi="Times New Roman"/>
        </w:rPr>
        <w:t>,</w:t>
      </w:r>
      <w:r w:rsidR="008621F0" w:rsidRPr="00CF7514">
        <w:rPr>
          <w:rFonts w:ascii="Times New Roman" w:hAnsi="Times New Roman"/>
        </w:rPr>
        <w:t xml:space="preserve"> base</w:t>
      </w:r>
      <w:r w:rsidR="000C69DD" w:rsidRPr="00CF7514">
        <w:rPr>
          <w:rFonts w:ascii="Times New Roman" w:hAnsi="Times New Roman"/>
        </w:rPr>
        <w:t>d on information obtained during a compliance audit.</w:t>
      </w:r>
      <w:r w:rsidR="000C69DD" w:rsidRPr="00CF7514">
        <w:rPr>
          <w:rFonts w:ascii="Times New Roman" w:hAnsi="Times New Roman"/>
          <w:strike/>
        </w:rPr>
        <w:t xml:space="preserve"> </w:t>
      </w:r>
    </w:p>
    <w:p w14:paraId="620AD5DD" w14:textId="77777777" w:rsidR="002F0107" w:rsidRPr="00CF7514" w:rsidRDefault="002F0107" w:rsidP="00085785">
      <w:pPr>
        <w:pStyle w:val="Level4"/>
        <w:numPr>
          <w:ilvl w:val="0"/>
          <w:numId w:val="0"/>
        </w:numPr>
        <w:tabs>
          <w:tab w:val="left" w:pos="1530"/>
        </w:tabs>
        <w:ind w:left="900" w:hanging="540"/>
        <w:jc w:val="both"/>
        <w:outlineLvl w:val="1"/>
        <w:rPr>
          <w:rFonts w:ascii="Times New Roman" w:hAnsi="Times New Roman"/>
        </w:rPr>
      </w:pPr>
    </w:p>
    <w:p w14:paraId="20A4140E" w14:textId="2D79F8B3" w:rsidR="003F26B2" w:rsidRPr="00CF7514" w:rsidRDefault="00773B93" w:rsidP="00085785">
      <w:pPr>
        <w:pStyle w:val="Level1"/>
        <w:numPr>
          <w:ilvl w:val="0"/>
          <w:numId w:val="0"/>
        </w:numPr>
        <w:ind w:left="360" w:hanging="360"/>
        <w:jc w:val="both"/>
        <w:rPr>
          <w:rFonts w:ascii="Times New Roman" w:hAnsi="Times New Roman"/>
        </w:rPr>
      </w:pPr>
      <w:r w:rsidRPr="00CF7514">
        <w:rPr>
          <w:rFonts w:ascii="Times New Roman" w:hAnsi="Times New Roman"/>
          <w:b/>
          <w:bCs/>
        </w:rPr>
        <w:t>C.</w:t>
      </w:r>
      <w:r w:rsidR="00E37723" w:rsidRPr="00CF7514">
        <w:rPr>
          <w:rFonts w:ascii="Times New Roman" w:hAnsi="Times New Roman"/>
          <w:b/>
          <w:bCs/>
        </w:rPr>
        <w:tab/>
        <w:t xml:space="preserve">Violations or Noncompliance. </w:t>
      </w:r>
      <w:r w:rsidR="00E37723" w:rsidRPr="00CF7514">
        <w:rPr>
          <w:rFonts w:ascii="Times New Roman" w:hAnsi="Times New Roman"/>
        </w:rPr>
        <w:t xml:space="preserve"> </w:t>
      </w:r>
      <w:r w:rsidR="00E25255" w:rsidRPr="00CF7514">
        <w:rPr>
          <w:rFonts w:ascii="Times New Roman" w:hAnsi="Times New Roman"/>
        </w:rPr>
        <w:t>If a licensee fails to comply with</w:t>
      </w:r>
      <w:r w:rsidR="00010309" w:rsidRPr="00CF7514">
        <w:rPr>
          <w:rFonts w:ascii="Times New Roman" w:hAnsi="Times New Roman"/>
        </w:rPr>
        <w:t xml:space="preserve"> </w:t>
      </w:r>
      <w:r w:rsidR="00D52A3A" w:rsidRPr="00CF7514">
        <w:rPr>
          <w:rFonts w:ascii="Times New Roman" w:hAnsi="Times New Roman"/>
        </w:rPr>
        <w:t>a</w:t>
      </w:r>
      <w:r w:rsidR="00010309" w:rsidRPr="00CF7514">
        <w:rPr>
          <w:rFonts w:ascii="Times New Roman" w:hAnsi="Times New Roman"/>
        </w:rPr>
        <w:t xml:space="preserve"> </w:t>
      </w:r>
      <w:r w:rsidR="00326F83" w:rsidRPr="00CF7514">
        <w:rPr>
          <w:rFonts w:ascii="Times New Roman" w:hAnsi="Times New Roman"/>
        </w:rPr>
        <w:t>subpoena issued under</w:t>
      </w:r>
      <w:r w:rsidR="00E25255" w:rsidRPr="00CF7514">
        <w:rPr>
          <w:rFonts w:ascii="Times New Roman" w:hAnsi="Times New Roman"/>
        </w:rPr>
        <w:t xml:space="preserve"> this section</w:t>
      </w:r>
      <w:r w:rsidR="004976C6" w:rsidRPr="00CF7514">
        <w:rPr>
          <w:rFonts w:ascii="Times New Roman" w:hAnsi="Times New Roman"/>
        </w:rPr>
        <w:t xml:space="preserve">, or with </w:t>
      </w:r>
      <w:r w:rsidR="00D52A3A" w:rsidRPr="00CF7514">
        <w:rPr>
          <w:rFonts w:ascii="Times New Roman" w:hAnsi="Times New Roman"/>
        </w:rPr>
        <w:t>an</w:t>
      </w:r>
      <w:r w:rsidR="004976C6" w:rsidRPr="00CF7514">
        <w:rPr>
          <w:rFonts w:ascii="Times New Roman" w:hAnsi="Times New Roman"/>
        </w:rPr>
        <w:t xml:space="preserve"> order issued by the board</w:t>
      </w:r>
      <w:r w:rsidR="006F0F6C" w:rsidRPr="00CF7514">
        <w:rPr>
          <w:rFonts w:ascii="Times New Roman" w:hAnsi="Times New Roman"/>
        </w:rPr>
        <w:t xml:space="preserve"> as part of </w:t>
      </w:r>
      <w:r w:rsidR="00E37723" w:rsidRPr="00CF7514">
        <w:rPr>
          <w:rFonts w:ascii="Times New Roman" w:hAnsi="Times New Roman"/>
        </w:rPr>
        <w:t>a corrective action plan</w:t>
      </w:r>
      <w:r w:rsidR="00866C32" w:rsidRPr="00CF7514">
        <w:rPr>
          <w:rFonts w:ascii="Times New Roman" w:hAnsi="Times New Roman"/>
        </w:rPr>
        <w:t xml:space="preserve">, the division may apply to the </w:t>
      </w:r>
      <w:r w:rsidR="00F15EE6" w:rsidRPr="00CF7514">
        <w:rPr>
          <w:rFonts w:ascii="Times New Roman" w:hAnsi="Times New Roman"/>
        </w:rPr>
        <w:t xml:space="preserve">presiding disciplinary judge or hearing officer for </w:t>
      </w:r>
      <w:r w:rsidR="00E37723" w:rsidRPr="00CF7514">
        <w:rPr>
          <w:rFonts w:ascii="Times New Roman" w:hAnsi="Times New Roman"/>
        </w:rPr>
        <w:t xml:space="preserve">an order directing the </w:t>
      </w:r>
      <w:r w:rsidR="003678FC" w:rsidRPr="00CF7514">
        <w:rPr>
          <w:rFonts w:ascii="Times New Roman" w:hAnsi="Times New Roman"/>
        </w:rPr>
        <w:t>licensee</w:t>
      </w:r>
      <w:r w:rsidR="00E37723" w:rsidRPr="00CF7514">
        <w:rPr>
          <w:rFonts w:ascii="Times New Roman" w:hAnsi="Times New Roman"/>
        </w:rPr>
        <w:t xml:space="preserve"> to comply. </w:t>
      </w:r>
      <w:r w:rsidR="000E2CB9" w:rsidRPr="00CF7514">
        <w:rPr>
          <w:rFonts w:ascii="Times New Roman" w:hAnsi="Times New Roman"/>
        </w:rPr>
        <w:t xml:space="preserve">The failure to </w:t>
      </w:r>
      <w:r w:rsidR="00E37723" w:rsidRPr="00CF7514">
        <w:rPr>
          <w:rFonts w:ascii="Times New Roman" w:hAnsi="Times New Roman"/>
        </w:rPr>
        <w:t>obey</w:t>
      </w:r>
      <w:r w:rsidR="000E2CB9" w:rsidRPr="00CF7514">
        <w:rPr>
          <w:rFonts w:ascii="Times New Roman" w:hAnsi="Times New Roman"/>
        </w:rPr>
        <w:t xml:space="preserve"> </w:t>
      </w:r>
      <w:r w:rsidR="00D461C0" w:rsidRPr="00CF7514">
        <w:rPr>
          <w:rFonts w:ascii="Times New Roman" w:hAnsi="Times New Roman"/>
        </w:rPr>
        <w:t xml:space="preserve">a resulting compliance </w:t>
      </w:r>
      <w:r w:rsidR="00E37723" w:rsidRPr="00CF7514">
        <w:rPr>
          <w:rFonts w:ascii="Times New Roman" w:hAnsi="Times New Roman"/>
        </w:rPr>
        <w:t xml:space="preserve">order </w:t>
      </w:r>
      <w:r w:rsidR="00D461C0" w:rsidRPr="00CF7514">
        <w:rPr>
          <w:rFonts w:ascii="Times New Roman" w:hAnsi="Times New Roman"/>
        </w:rPr>
        <w:t xml:space="preserve">is punishable as </w:t>
      </w:r>
      <w:r w:rsidR="00E37723" w:rsidRPr="00CF7514">
        <w:rPr>
          <w:rFonts w:ascii="Times New Roman" w:hAnsi="Times New Roman"/>
        </w:rPr>
        <w:t>contempt of court.</w:t>
      </w:r>
    </w:p>
    <w:p w14:paraId="23C12D30" w14:textId="77777777" w:rsidR="00963574" w:rsidRPr="00CF7514" w:rsidRDefault="00963574" w:rsidP="00E37723">
      <w:pPr>
        <w:pStyle w:val="Level1"/>
        <w:numPr>
          <w:ilvl w:val="0"/>
          <w:numId w:val="0"/>
        </w:numPr>
        <w:jc w:val="both"/>
        <w:rPr>
          <w:rFonts w:ascii="Times New Roman" w:hAnsi="Times New Roman"/>
        </w:rPr>
      </w:pPr>
    </w:p>
    <w:p w14:paraId="5FD75E64" w14:textId="77777777" w:rsidR="003733DC" w:rsidRPr="00CF7514" w:rsidRDefault="003733DC" w:rsidP="00E37723">
      <w:pPr>
        <w:pStyle w:val="Level1"/>
        <w:numPr>
          <w:ilvl w:val="0"/>
          <w:numId w:val="0"/>
        </w:numPr>
        <w:jc w:val="both"/>
        <w:rPr>
          <w:rFonts w:ascii="Times New Roman" w:hAnsi="Times New Roman"/>
        </w:rPr>
      </w:pPr>
    </w:p>
    <w:p w14:paraId="79387823" w14:textId="5033C28A" w:rsidR="008F0C18" w:rsidRPr="00CF7514" w:rsidRDefault="001F57D1" w:rsidP="00F40664">
      <w:pPr>
        <w:jc w:val="center"/>
        <w:rPr>
          <w:rFonts w:ascii="Times New Roman" w:hAnsi="Times New Roman"/>
          <w:b/>
          <w:bCs/>
        </w:rPr>
      </w:pPr>
      <w:r w:rsidRPr="00CF7514">
        <w:rPr>
          <w:rFonts w:ascii="Times New Roman" w:hAnsi="Times New Roman"/>
          <w:b/>
          <w:bCs/>
        </w:rPr>
        <w:t>Section</w:t>
      </w:r>
      <w:r w:rsidR="008F0C18" w:rsidRPr="00CF7514">
        <w:rPr>
          <w:rFonts w:ascii="Times New Roman" w:hAnsi="Times New Roman"/>
          <w:b/>
          <w:bCs/>
        </w:rPr>
        <w:t xml:space="preserve"> 7-201.2</w:t>
      </w:r>
      <w:r w:rsidR="00F6244C" w:rsidRPr="00CF7514">
        <w:rPr>
          <w:rFonts w:ascii="Times New Roman" w:hAnsi="Times New Roman"/>
          <w:b/>
          <w:bCs/>
        </w:rPr>
        <w:t>7</w:t>
      </w:r>
      <w:r w:rsidR="008F0C18" w:rsidRPr="00CF7514">
        <w:rPr>
          <w:rFonts w:ascii="Times New Roman" w:hAnsi="Times New Roman"/>
          <w:b/>
          <w:bCs/>
        </w:rPr>
        <w:t xml:space="preserve">. Probable Cause </w:t>
      </w:r>
    </w:p>
    <w:p w14:paraId="4E126F06" w14:textId="77777777" w:rsidR="00A21E20" w:rsidRPr="00CF7514" w:rsidRDefault="00A21E20" w:rsidP="008F0C18">
      <w:pPr>
        <w:tabs>
          <w:tab w:val="left" w:pos="720"/>
        </w:tabs>
        <w:ind w:left="720" w:hanging="360"/>
        <w:jc w:val="center"/>
        <w:rPr>
          <w:rFonts w:ascii="Times New Roman" w:hAnsi="Times New Roman"/>
          <w:b/>
          <w:bCs/>
        </w:rPr>
      </w:pPr>
    </w:p>
    <w:p w14:paraId="1C2218FD" w14:textId="006C5E27" w:rsidR="007C33EE" w:rsidRPr="00CF7514" w:rsidRDefault="005B4749" w:rsidP="002411AA">
      <w:pPr>
        <w:pStyle w:val="Level1"/>
        <w:numPr>
          <w:ilvl w:val="0"/>
          <w:numId w:val="0"/>
        </w:numPr>
        <w:ind w:left="360" w:hanging="360"/>
        <w:jc w:val="both"/>
        <w:outlineLvl w:val="1"/>
        <w:rPr>
          <w:rFonts w:ascii="Times New Roman" w:hAnsi="Times New Roman"/>
        </w:rPr>
      </w:pPr>
      <w:r w:rsidRPr="00CF7514">
        <w:rPr>
          <w:rFonts w:ascii="Times New Roman" w:hAnsi="Times New Roman"/>
          <w:b/>
          <w:bCs/>
        </w:rPr>
        <w:t>A</w:t>
      </w:r>
      <w:r w:rsidR="00A21E20" w:rsidRPr="00CF7514">
        <w:rPr>
          <w:rFonts w:ascii="Times New Roman" w:hAnsi="Times New Roman"/>
          <w:b/>
          <w:bCs/>
        </w:rPr>
        <w:t>.</w:t>
      </w:r>
      <w:r w:rsidR="00A21E20" w:rsidRPr="00CF7514">
        <w:rPr>
          <w:rFonts w:ascii="Times New Roman" w:hAnsi="Times New Roman"/>
          <w:b/>
          <w:bCs/>
        </w:rPr>
        <w:tab/>
        <w:t>Investigation Summary.</w:t>
      </w:r>
      <w:r w:rsidR="00A21E20" w:rsidRPr="00CF7514">
        <w:rPr>
          <w:rFonts w:ascii="Times New Roman" w:hAnsi="Times New Roman"/>
        </w:rPr>
        <w:t xml:space="preserve">  </w:t>
      </w:r>
    </w:p>
    <w:p w14:paraId="2D576576" w14:textId="77777777" w:rsidR="007C33EE" w:rsidRPr="00CF7514" w:rsidRDefault="007C33EE" w:rsidP="00A21E20">
      <w:pPr>
        <w:pStyle w:val="Level1"/>
        <w:numPr>
          <w:ilvl w:val="0"/>
          <w:numId w:val="0"/>
        </w:numPr>
        <w:ind w:left="450" w:hanging="450"/>
        <w:jc w:val="both"/>
        <w:outlineLvl w:val="1"/>
        <w:rPr>
          <w:rFonts w:ascii="Times New Roman" w:hAnsi="Times New Roman"/>
        </w:rPr>
      </w:pPr>
    </w:p>
    <w:p w14:paraId="014291A2" w14:textId="696DF1AF" w:rsidR="00A21E20" w:rsidRPr="00CF7514" w:rsidRDefault="007C33EE" w:rsidP="002411AA">
      <w:pPr>
        <w:pStyle w:val="Level1"/>
        <w:numPr>
          <w:ilvl w:val="0"/>
          <w:numId w:val="0"/>
        </w:numPr>
        <w:ind w:left="720" w:hanging="360"/>
        <w:jc w:val="both"/>
        <w:outlineLvl w:val="1"/>
        <w:rPr>
          <w:rFonts w:ascii="Times New Roman" w:hAnsi="Times New Roman"/>
        </w:rPr>
      </w:pPr>
      <w:r w:rsidRPr="00CF7514">
        <w:rPr>
          <w:rFonts w:ascii="Times New Roman" w:hAnsi="Times New Roman"/>
        </w:rPr>
        <w:t>1.</w:t>
      </w:r>
      <w:r w:rsidRPr="00CF7514">
        <w:rPr>
          <w:rFonts w:ascii="Times New Roman" w:hAnsi="Times New Roman"/>
        </w:rPr>
        <w:tab/>
      </w:r>
      <w:r w:rsidR="00EC1D01" w:rsidRPr="00CF7514">
        <w:rPr>
          <w:rFonts w:ascii="Times New Roman" w:hAnsi="Times New Roman"/>
        </w:rPr>
        <w:t xml:space="preserve">After </w:t>
      </w:r>
      <w:r w:rsidR="00807E6D" w:rsidRPr="00CF7514">
        <w:rPr>
          <w:rFonts w:ascii="Times New Roman" w:hAnsi="Times New Roman"/>
        </w:rPr>
        <w:t xml:space="preserve">investigation. </w:t>
      </w:r>
      <w:r w:rsidR="007B122B" w:rsidRPr="00CF7514">
        <w:rPr>
          <w:rFonts w:ascii="Times New Roman" w:hAnsi="Times New Roman"/>
        </w:rPr>
        <w:t xml:space="preserve"> </w:t>
      </w:r>
      <w:r w:rsidR="00A21E20" w:rsidRPr="00CF7514">
        <w:rPr>
          <w:rFonts w:ascii="Times New Roman" w:hAnsi="Times New Roman"/>
        </w:rPr>
        <w:t>Upon completion of an investigation, division staff must prepare a written investigation summary for review by the probable cause evaluator</w:t>
      </w:r>
      <w:r w:rsidR="00DE6089" w:rsidRPr="00CF7514">
        <w:rPr>
          <w:rFonts w:ascii="Times New Roman" w:hAnsi="Times New Roman"/>
        </w:rPr>
        <w:t>, except as provided in this chapter</w:t>
      </w:r>
      <w:r w:rsidR="00A21E20" w:rsidRPr="00CF7514">
        <w:rPr>
          <w:rFonts w:ascii="Times New Roman" w:hAnsi="Times New Roman"/>
        </w:rPr>
        <w:t xml:space="preserve">. The investigation summary must include: </w:t>
      </w:r>
    </w:p>
    <w:p w14:paraId="71D99E68" w14:textId="77777777" w:rsidR="00A21E20" w:rsidRPr="00CF7514" w:rsidRDefault="00A21E20" w:rsidP="00A21E20">
      <w:pPr>
        <w:pStyle w:val="Level1"/>
        <w:numPr>
          <w:ilvl w:val="0"/>
          <w:numId w:val="0"/>
        </w:numPr>
        <w:ind w:left="450" w:hanging="450"/>
        <w:jc w:val="both"/>
        <w:outlineLvl w:val="1"/>
        <w:rPr>
          <w:rFonts w:ascii="Times New Roman" w:hAnsi="Times New Roman"/>
        </w:rPr>
      </w:pPr>
    </w:p>
    <w:p w14:paraId="449F0294" w14:textId="710D210F" w:rsidR="00A21E20" w:rsidRPr="00CF7514" w:rsidRDefault="00807E6D" w:rsidP="00D859FA">
      <w:pPr>
        <w:pStyle w:val="Level1"/>
        <w:numPr>
          <w:ilvl w:val="0"/>
          <w:numId w:val="0"/>
        </w:numPr>
        <w:ind w:left="1080" w:hanging="360"/>
        <w:jc w:val="both"/>
        <w:outlineLvl w:val="1"/>
        <w:rPr>
          <w:rFonts w:ascii="Times New Roman" w:hAnsi="Times New Roman"/>
        </w:rPr>
      </w:pPr>
      <w:r w:rsidRPr="00CF7514">
        <w:rPr>
          <w:rFonts w:ascii="Times New Roman" w:hAnsi="Times New Roman"/>
        </w:rPr>
        <w:t>a</w:t>
      </w:r>
      <w:r w:rsidR="00A21E20" w:rsidRPr="00CF7514">
        <w:rPr>
          <w:rFonts w:ascii="Times New Roman" w:hAnsi="Times New Roman"/>
        </w:rPr>
        <w:t>.</w:t>
      </w:r>
      <w:r w:rsidR="00A21E20" w:rsidRPr="00CF7514">
        <w:rPr>
          <w:rFonts w:ascii="Times New Roman" w:hAnsi="Times New Roman"/>
        </w:rPr>
        <w:tab/>
        <w:t xml:space="preserve">An analysis of the violations and unprofessional conduct alleged or discovered during the investigation and the conduct required to establish </w:t>
      </w:r>
      <w:proofErr w:type="gramStart"/>
      <w:r w:rsidR="00A21E20" w:rsidRPr="00CF7514">
        <w:rPr>
          <w:rFonts w:ascii="Times New Roman" w:hAnsi="Times New Roman"/>
        </w:rPr>
        <w:t>each;</w:t>
      </w:r>
      <w:proofErr w:type="gramEnd"/>
    </w:p>
    <w:p w14:paraId="2332C474" w14:textId="77777777" w:rsidR="00A21E20" w:rsidRPr="00CF7514" w:rsidRDefault="00A21E20" w:rsidP="00D859FA">
      <w:pPr>
        <w:pStyle w:val="Level1"/>
        <w:numPr>
          <w:ilvl w:val="0"/>
          <w:numId w:val="0"/>
        </w:numPr>
        <w:ind w:left="1080" w:hanging="360"/>
        <w:jc w:val="both"/>
        <w:outlineLvl w:val="1"/>
        <w:rPr>
          <w:rFonts w:ascii="Times New Roman" w:hAnsi="Times New Roman"/>
        </w:rPr>
      </w:pPr>
    </w:p>
    <w:p w14:paraId="6DA76410" w14:textId="25D0955E" w:rsidR="00A21E20" w:rsidRPr="00CF7514" w:rsidRDefault="00BB24D7" w:rsidP="00D859FA">
      <w:pPr>
        <w:pStyle w:val="Level1"/>
        <w:numPr>
          <w:ilvl w:val="0"/>
          <w:numId w:val="0"/>
        </w:numPr>
        <w:ind w:left="1080" w:hanging="360"/>
        <w:jc w:val="both"/>
        <w:outlineLvl w:val="1"/>
        <w:rPr>
          <w:rFonts w:ascii="Times New Roman" w:hAnsi="Times New Roman"/>
        </w:rPr>
      </w:pPr>
      <w:r w:rsidRPr="00CF7514">
        <w:rPr>
          <w:rFonts w:ascii="Times New Roman" w:hAnsi="Times New Roman"/>
        </w:rPr>
        <w:t>b</w:t>
      </w:r>
      <w:r w:rsidR="00A21E20" w:rsidRPr="00CF7514">
        <w:rPr>
          <w:rFonts w:ascii="Times New Roman" w:hAnsi="Times New Roman"/>
        </w:rPr>
        <w:t>.</w:t>
      </w:r>
      <w:r w:rsidR="00A21E20" w:rsidRPr="00CF7514">
        <w:rPr>
          <w:rFonts w:ascii="Times New Roman" w:hAnsi="Times New Roman"/>
        </w:rPr>
        <w:tab/>
        <w:t>The facts verified or established during the investigation and whether those facts support the existence of the alleged or discovered violations or unprofessional conduct; and</w:t>
      </w:r>
    </w:p>
    <w:p w14:paraId="49B6B66B" w14:textId="77777777" w:rsidR="00A21E20" w:rsidRPr="00CF7514" w:rsidRDefault="00A21E20" w:rsidP="00D859FA">
      <w:pPr>
        <w:pStyle w:val="Level1"/>
        <w:numPr>
          <w:ilvl w:val="0"/>
          <w:numId w:val="0"/>
        </w:numPr>
        <w:ind w:left="1080" w:hanging="360"/>
        <w:jc w:val="both"/>
        <w:outlineLvl w:val="1"/>
        <w:rPr>
          <w:rFonts w:ascii="Times New Roman" w:hAnsi="Times New Roman"/>
        </w:rPr>
      </w:pPr>
    </w:p>
    <w:p w14:paraId="20B38B06" w14:textId="7B2719F7" w:rsidR="00A21E20" w:rsidRPr="00CF7514" w:rsidRDefault="00BB24D7" w:rsidP="00D859FA">
      <w:pPr>
        <w:pStyle w:val="Level1"/>
        <w:numPr>
          <w:ilvl w:val="0"/>
          <w:numId w:val="0"/>
        </w:numPr>
        <w:ind w:left="1080" w:hanging="360"/>
        <w:jc w:val="both"/>
        <w:rPr>
          <w:rFonts w:ascii="Times New Roman" w:hAnsi="Times New Roman"/>
        </w:rPr>
      </w:pPr>
      <w:r w:rsidRPr="00CF7514">
        <w:rPr>
          <w:rFonts w:ascii="Times New Roman" w:hAnsi="Times New Roman"/>
        </w:rPr>
        <w:t>c</w:t>
      </w:r>
      <w:r w:rsidR="00A21E20" w:rsidRPr="00CF7514">
        <w:rPr>
          <w:rFonts w:ascii="Times New Roman" w:hAnsi="Times New Roman"/>
        </w:rPr>
        <w:t>.</w:t>
      </w:r>
      <w:r w:rsidR="00A21E20" w:rsidRPr="00CF7514">
        <w:rPr>
          <w:rFonts w:ascii="Times New Roman" w:hAnsi="Times New Roman"/>
        </w:rPr>
        <w:tab/>
        <w:t xml:space="preserve">A </w:t>
      </w:r>
      <w:r w:rsidR="00111B0F" w:rsidRPr="00CF7514">
        <w:rPr>
          <w:rFonts w:ascii="Times New Roman" w:hAnsi="Times New Roman"/>
        </w:rPr>
        <w:t xml:space="preserve">written </w:t>
      </w:r>
      <w:r w:rsidR="00A21E20" w:rsidRPr="00CF7514">
        <w:rPr>
          <w:rFonts w:ascii="Times New Roman" w:hAnsi="Times New Roman"/>
        </w:rPr>
        <w:t xml:space="preserve">recommendation </w:t>
      </w:r>
      <w:r w:rsidR="00111B0F" w:rsidRPr="00CF7514">
        <w:rPr>
          <w:rFonts w:ascii="Times New Roman" w:hAnsi="Times New Roman"/>
        </w:rPr>
        <w:t xml:space="preserve">from the division director </w:t>
      </w:r>
      <w:r w:rsidR="00A21E20" w:rsidRPr="00CF7514">
        <w:rPr>
          <w:rFonts w:ascii="Times New Roman" w:hAnsi="Times New Roman"/>
        </w:rPr>
        <w:t xml:space="preserve">as to whether the probable cause </w:t>
      </w:r>
      <w:r w:rsidR="00A21E20" w:rsidRPr="00CF7514">
        <w:rPr>
          <w:rFonts w:ascii="Times New Roman" w:hAnsi="Times New Roman"/>
        </w:rPr>
        <w:lastRenderedPageBreak/>
        <w:t>evaluator should find that the investigation summary has established reasonable grounds for belief that the licensee has committed violations or acts of unprofessional conduct warranting informal or formal discipline.</w:t>
      </w:r>
    </w:p>
    <w:p w14:paraId="0DA8E347" w14:textId="77777777" w:rsidR="00BB24D7" w:rsidRPr="00CF7514" w:rsidRDefault="00BB24D7" w:rsidP="00BB24D7">
      <w:pPr>
        <w:pStyle w:val="Level1"/>
        <w:numPr>
          <w:ilvl w:val="0"/>
          <w:numId w:val="0"/>
        </w:numPr>
        <w:ind w:left="1170" w:hanging="360"/>
        <w:jc w:val="both"/>
        <w:rPr>
          <w:rFonts w:ascii="Times New Roman" w:hAnsi="Times New Roman"/>
        </w:rPr>
      </w:pPr>
    </w:p>
    <w:p w14:paraId="32114331" w14:textId="0C5638D1" w:rsidR="00BB24D7" w:rsidRPr="00CF7514" w:rsidRDefault="00425DC7" w:rsidP="00D859FA">
      <w:pPr>
        <w:pStyle w:val="Level1"/>
        <w:numPr>
          <w:ilvl w:val="0"/>
          <w:numId w:val="0"/>
        </w:numPr>
        <w:ind w:left="720" w:hanging="360"/>
        <w:jc w:val="both"/>
        <w:rPr>
          <w:rFonts w:ascii="Times New Roman" w:hAnsi="Times New Roman"/>
        </w:rPr>
      </w:pPr>
      <w:r w:rsidRPr="00CF7514">
        <w:rPr>
          <w:rFonts w:ascii="Times New Roman" w:hAnsi="Times New Roman"/>
        </w:rPr>
        <w:t>2.</w:t>
      </w:r>
      <w:r w:rsidRPr="00CF7514">
        <w:tab/>
      </w:r>
      <w:r w:rsidR="00686D97" w:rsidRPr="00CF7514">
        <w:rPr>
          <w:rFonts w:ascii="Times New Roman" w:hAnsi="Times New Roman"/>
        </w:rPr>
        <w:t>Emergency. When the division has information during an investigation that emergency suspension is necessary to address an imminent risk to the public health, safety, or welfare, division staff must prepare a written investigation summary for review by the probable cause evaluator while the investigation is ongoing.</w:t>
      </w:r>
      <w:r w:rsidR="00DF1A0F" w:rsidRPr="00CF7514">
        <w:rPr>
          <w:rFonts w:ascii="Times New Roman" w:hAnsi="Times New Roman"/>
        </w:rPr>
        <w:t xml:space="preserve">  </w:t>
      </w:r>
    </w:p>
    <w:p w14:paraId="63FC0FD9" w14:textId="77777777" w:rsidR="00A21E20" w:rsidRPr="00CF7514" w:rsidRDefault="00A21E20" w:rsidP="001B35DC">
      <w:pPr>
        <w:pStyle w:val="Level1"/>
        <w:numPr>
          <w:ilvl w:val="0"/>
          <w:numId w:val="0"/>
        </w:numPr>
        <w:ind w:left="720" w:hanging="360"/>
        <w:jc w:val="both"/>
        <w:rPr>
          <w:rFonts w:ascii="Times New Roman" w:hAnsi="Times New Roman"/>
        </w:rPr>
      </w:pPr>
    </w:p>
    <w:p w14:paraId="307A04F0" w14:textId="276C433F" w:rsidR="00B21D67" w:rsidRPr="00CF7514" w:rsidRDefault="005B4749" w:rsidP="00D213A8">
      <w:pPr>
        <w:pStyle w:val="Level1"/>
        <w:numPr>
          <w:ilvl w:val="0"/>
          <w:numId w:val="0"/>
        </w:numPr>
        <w:tabs>
          <w:tab w:val="left" w:pos="0"/>
        </w:tabs>
        <w:ind w:left="360" w:hanging="360"/>
        <w:jc w:val="both"/>
        <w:rPr>
          <w:rFonts w:ascii="Times New Roman" w:hAnsi="Times New Roman"/>
          <w:strike/>
        </w:rPr>
      </w:pPr>
      <w:r w:rsidRPr="00CF7514">
        <w:rPr>
          <w:rFonts w:ascii="Times New Roman" w:hAnsi="Times New Roman"/>
          <w:b/>
          <w:bCs/>
        </w:rPr>
        <w:t>B</w:t>
      </w:r>
      <w:r w:rsidR="007D42FA" w:rsidRPr="00CF7514">
        <w:rPr>
          <w:rFonts w:ascii="Times New Roman" w:hAnsi="Times New Roman"/>
          <w:b/>
          <w:bCs/>
        </w:rPr>
        <w:t>.</w:t>
      </w:r>
      <w:r w:rsidR="007D42FA" w:rsidRPr="00CF7514">
        <w:rPr>
          <w:rFonts w:ascii="Times New Roman" w:hAnsi="Times New Roman"/>
        </w:rPr>
        <w:tab/>
      </w:r>
      <w:r w:rsidR="007D42FA" w:rsidRPr="00CF7514">
        <w:rPr>
          <w:rFonts w:ascii="Times New Roman" w:hAnsi="Times New Roman"/>
          <w:b/>
          <w:bCs/>
        </w:rPr>
        <w:t>Probable Cause Review.</w:t>
      </w:r>
      <w:r w:rsidR="007D42FA" w:rsidRPr="00CF7514">
        <w:rPr>
          <w:rFonts w:ascii="Times New Roman" w:hAnsi="Times New Roman"/>
        </w:rPr>
        <w:t xml:space="preserve">  </w:t>
      </w:r>
    </w:p>
    <w:p w14:paraId="5A8B5AFB" w14:textId="77777777" w:rsidR="00B21D67" w:rsidRPr="00CF7514" w:rsidRDefault="00B21D67" w:rsidP="00046CFF">
      <w:pPr>
        <w:pStyle w:val="Level1"/>
        <w:numPr>
          <w:ilvl w:val="0"/>
          <w:numId w:val="0"/>
        </w:numPr>
        <w:tabs>
          <w:tab w:val="left" w:pos="0"/>
        </w:tabs>
        <w:ind w:left="450" w:hanging="450"/>
        <w:jc w:val="both"/>
        <w:rPr>
          <w:rFonts w:ascii="Times New Roman" w:hAnsi="Times New Roman"/>
          <w:strike/>
          <w:color w:val="FF0000"/>
        </w:rPr>
      </w:pPr>
    </w:p>
    <w:p w14:paraId="0C574FA4" w14:textId="6B3857DA" w:rsidR="007D42FA" w:rsidRPr="00CF7514" w:rsidRDefault="00B21D67" w:rsidP="00AE5D9F">
      <w:pPr>
        <w:pStyle w:val="Level1"/>
        <w:numPr>
          <w:ilvl w:val="0"/>
          <w:numId w:val="0"/>
        </w:numPr>
        <w:tabs>
          <w:tab w:val="left" w:pos="0"/>
        </w:tabs>
        <w:ind w:left="720" w:hanging="360"/>
        <w:jc w:val="both"/>
        <w:rPr>
          <w:rFonts w:ascii="Times New Roman" w:hAnsi="Times New Roman"/>
        </w:rPr>
      </w:pPr>
      <w:r w:rsidRPr="00CF7514">
        <w:rPr>
          <w:rFonts w:ascii="Times New Roman" w:hAnsi="Times New Roman"/>
        </w:rPr>
        <w:t>1</w:t>
      </w:r>
      <w:r w:rsidR="007D42FA" w:rsidRPr="00CF7514">
        <w:rPr>
          <w:rFonts w:ascii="Times New Roman" w:hAnsi="Times New Roman"/>
        </w:rPr>
        <w:t>.</w:t>
      </w:r>
      <w:r w:rsidR="00014637" w:rsidRPr="00CF7514">
        <w:rPr>
          <w:rFonts w:ascii="Times New Roman" w:hAnsi="Times New Roman"/>
        </w:rPr>
        <w:t xml:space="preserve">  </w:t>
      </w:r>
      <w:r w:rsidR="007D42FA" w:rsidRPr="00CF7514">
        <w:rPr>
          <w:rFonts w:ascii="Times New Roman" w:hAnsi="Times New Roman"/>
        </w:rPr>
        <w:t xml:space="preserve">The deputy director, </w:t>
      </w:r>
      <w:r w:rsidR="00FD26C8" w:rsidRPr="00CF7514">
        <w:rPr>
          <w:rFonts w:ascii="Times New Roman" w:hAnsi="Times New Roman"/>
        </w:rPr>
        <w:t xml:space="preserve">as </w:t>
      </w:r>
      <w:r w:rsidR="007D42FA" w:rsidRPr="00CF7514">
        <w:rPr>
          <w:rFonts w:ascii="Times New Roman" w:hAnsi="Times New Roman"/>
        </w:rPr>
        <w:t xml:space="preserve">probable cause evaluator, </w:t>
      </w:r>
      <w:r w:rsidR="005560E8" w:rsidRPr="00CF7514">
        <w:rPr>
          <w:rFonts w:ascii="Times New Roman" w:hAnsi="Times New Roman"/>
        </w:rPr>
        <w:t xml:space="preserve">must </w:t>
      </w:r>
      <w:r w:rsidR="007D42FA" w:rsidRPr="00CF7514">
        <w:rPr>
          <w:rFonts w:ascii="Times New Roman" w:hAnsi="Times New Roman"/>
        </w:rPr>
        <w:t xml:space="preserve">review the written investigation summary </w:t>
      </w:r>
      <w:r w:rsidR="00964B29" w:rsidRPr="00CF7514">
        <w:rPr>
          <w:rFonts w:ascii="Times New Roman" w:hAnsi="Times New Roman"/>
        </w:rPr>
        <w:t xml:space="preserve">and </w:t>
      </w:r>
      <w:r w:rsidR="004E4DD0" w:rsidRPr="00CF7514">
        <w:rPr>
          <w:rFonts w:ascii="Times New Roman" w:hAnsi="Times New Roman"/>
        </w:rPr>
        <w:t>make written finding</w:t>
      </w:r>
      <w:r w:rsidR="00DD52A0" w:rsidRPr="00CF7514">
        <w:rPr>
          <w:rFonts w:ascii="Times New Roman" w:hAnsi="Times New Roman"/>
        </w:rPr>
        <w:t>s</w:t>
      </w:r>
      <w:r w:rsidR="004E4DD0" w:rsidRPr="00CF7514">
        <w:rPr>
          <w:rFonts w:ascii="Times New Roman" w:hAnsi="Times New Roman"/>
        </w:rPr>
        <w:t xml:space="preserve"> that</w:t>
      </w:r>
      <w:r w:rsidR="007D42FA" w:rsidRPr="00CF7514">
        <w:rPr>
          <w:rFonts w:ascii="Times New Roman" w:hAnsi="Times New Roman"/>
        </w:rPr>
        <w:t>:</w:t>
      </w:r>
    </w:p>
    <w:p w14:paraId="0C9706B8" w14:textId="77777777" w:rsidR="007D42FA" w:rsidRPr="00CF7514" w:rsidRDefault="007D42FA" w:rsidP="007D42FA">
      <w:pPr>
        <w:pStyle w:val="Level1"/>
        <w:numPr>
          <w:ilvl w:val="0"/>
          <w:numId w:val="0"/>
        </w:numPr>
        <w:tabs>
          <w:tab w:val="left" w:pos="-1080"/>
          <w:tab w:val="left" w:pos="-720"/>
          <w:tab w:val="left" w:pos="1080"/>
        </w:tabs>
        <w:ind w:left="1080" w:hanging="360"/>
        <w:jc w:val="both"/>
        <w:rPr>
          <w:rFonts w:ascii="Times New Roman" w:hAnsi="Times New Roman"/>
        </w:rPr>
      </w:pPr>
    </w:p>
    <w:p w14:paraId="3B7DB3B2" w14:textId="67F6CFF1" w:rsidR="00CC5AF6" w:rsidRPr="00CF7514" w:rsidRDefault="00DC53F9" w:rsidP="00AE5D9F">
      <w:pPr>
        <w:pStyle w:val="Level1"/>
        <w:numPr>
          <w:ilvl w:val="0"/>
          <w:numId w:val="0"/>
        </w:numPr>
        <w:ind w:left="1080" w:hanging="360"/>
        <w:jc w:val="both"/>
        <w:rPr>
          <w:rFonts w:ascii="Times New Roman" w:hAnsi="Times New Roman"/>
        </w:rPr>
      </w:pPr>
      <w:r w:rsidRPr="00CF7514">
        <w:rPr>
          <w:rFonts w:ascii="Times New Roman" w:hAnsi="Times New Roman"/>
        </w:rPr>
        <w:t>a.</w:t>
      </w:r>
      <w:r w:rsidR="00BF720F" w:rsidRPr="00CF7514">
        <w:rPr>
          <w:rFonts w:ascii="Times New Roman" w:hAnsi="Times New Roman"/>
        </w:rPr>
        <w:tab/>
      </w:r>
      <w:r w:rsidR="00363716" w:rsidRPr="00CF7514">
        <w:rPr>
          <w:rFonts w:ascii="Times New Roman" w:hAnsi="Times New Roman"/>
        </w:rPr>
        <w:t xml:space="preserve">Additional investigation is required before </w:t>
      </w:r>
      <w:r w:rsidR="00470C06" w:rsidRPr="00CF7514">
        <w:rPr>
          <w:rFonts w:ascii="Times New Roman" w:hAnsi="Times New Roman"/>
        </w:rPr>
        <w:t xml:space="preserve">a probable cause </w:t>
      </w:r>
      <w:r w:rsidR="00E4711E" w:rsidRPr="00CF7514">
        <w:rPr>
          <w:rFonts w:ascii="Times New Roman" w:hAnsi="Times New Roman"/>
        </w:rPr>
        <w:t>finding</w:t>
      </w:r>
      <w:r w:rsidR="00470C06" w:rsidRPr="00CF7514">
        <w:rPr>
          <w:rFonts w:ascii="Times New Roman" w:hAnsi="Times New Roman"/>
        </w:rPr>
        <w:t xml:space="preserve"> is possible</w:t>
      </w:r>
      <w:r w:rsidR="003231FC" w:rsidRPr="00CF7514">
        <w:rPr>
          <w:rFonts w:ascii="Times New Roman" w:hAnsi="Times New Roman"/>
        </w:rPr>
        <w:t xml:space="preserve">, </w:t>
      </w:r>
      <w:r w:rsidR="009A206A" w:rsidRPr="00CF7514">
        <w:rPr>
          <w:rFonts w:ascii="Times New Roman" w:hAnsi="Times New Roman"/>
        </w:rPr>
        <w:t>including</w:t>
      </w:r>
      <w:r w:rsidR="003231FC" w:rsidRPr="00CF7514">
        <w:rPr>
          <w:rFonts w:ascii="Times New Roman" w:hAnsi="Times New Roman"/>
        </w:rPr>
        <w:t xml:space="preserve"> information about the additional investigation</w:t>
      </w:r>
      <w:r w:rsidR="009B1CF1" w:rsidRPr="00CF7514">
        <w:rPr>
          <w:rFonts w:ascii="Times New Roman" w:hAnsi="Times New Roman"/>
        </w:rPr>
        <w:t xml:space="preserve"> </w:t>
      </w:r>
      <w:proofErr w:type="gramStart"/>
      <w:r w:rsidR="009B1CF1" w:rsidRPr="00CF7514">
        <w:rPr>
          <w:rFonts w:ascii="Times New Roman" w:hAnsi="Times New Roman"/>
        </w:rPr>
        <w:t>needed</w:t>
      </w:r>
      <w:r w:rsidR="007D42FA" w:rsidRPr="00CF7514">
        <w:rPr>
          <w:rFonts w:ascii="Times New Roman" w:hAnsi="Times New Roman"/>
        </w:rPr>
        <w:t>;</w:t>
      </w:r>
      <w:proofErr w:type="gramEnd"/>
      <w:r w:rsidR="00B7371A" w:rsidRPr="00CF7514">
        <w:rPr>
          <w:rFonts w:ascii="Times New Roman" w:hAnsi="Times New Roman"/>
        </w:rPr>
        <w:t xml:space="preserve"> </w:t>
      </w:r>
    </w:p>
    <w:p w14:paraId="18E986E8" w14:textId="30334F80" w:rsidR="007D42FA" w:rsidRPr="00CF7514" w:rsidRDefault="00990A11" w:rsidP="00AE5D9F">
      <w:pPr>
        <w:pStyle w:val="Level1"/>
        <w:numPr>
          <w:ilvl w:val="0"/>
          <w:numId w:val="0"/>
        </w:numPr>
        <w:spacing w:line="240" w:lineRule="exact"/>
        <w:ind w:left="1080" w:hanging="360"/>
        <w:jc w:val="both"/>
        <w:rPr>
          <w:rFonts w:ascii="Times New Roman" w:hAnsi="Times New Roman"/>
          <w:color w:val="FF0000"/>
        </w:rPr>
      </w:pPr>
      <w:r w:rsidRPr="00CF7514">
        <w:rPr>
          <w:rFonts w:ascii="Times New Roman" w:hAnsi="Times New Roman"/>
          <w:color w:val="FF0000"/>
        </w:rPr>
        <w:t xml:space="preserve"> </w:t>
      </w:r>
    </w:p>
    <w:p w14:paraId="51E91F63" w14:textId="47468F6F" w:rsidR="007D42FA" w:rsidRPr="00CF7514" w:rsidRDefault="00DC53F9" w:rsidP="00AE5D9F">
      <w:pPr>
        <w:pStyle w:val="Level1"/>
        <w:numPr>
          <w:ilvl w:val="0"/>
          <w:numId w:val="0"/>
        </w:numPr>
        <w:ind w:left="1080" w:hanging="360"/>
        <w:jc w:val="both"/>
        <w:rPr>
          <w:rFonts w:ascii="Times New Roman" w:hAnsi="Times New Roman"/>
        </w:rPr>
      </w:pPr>
      <w:r w:rsidRPr="00CF7514">
        <w:rPr>
          <w:rFonts w:ascii="Times New Roman" w:hAnsi="Times New Roman"/>
        </w:rPr>
        <w:t>b.</w:t>
      </w:r>
      <w:r w:rsidR="00BF720F" w:rsidRPr="00CF7514">
        <w:rPr>
          <w:rFonts w:ascii="Times New Roman" w:hAnsi="Times New Roman"/>
        </w:rPr>
        <w:tab/>
      </w:r>
      <w:r w:rsidR="00717092" w:rsidRPr="00CF7514">
        <w:rPr>
          <w:rFonts w:ascii="Times New Roman" w:hAnsi="Times New Roman"/>
        </w:rPr>
        <w:t>Probable</w:t>
      </w:r>
      <w:r w:rsidR="007D42FA" w:rsidRPr="00CF7514">
        <w:rPr>
          <w:rFonts w:ascii="Times New Roman" w:hAnsi="Times New Roman"/>
        </w:rPr>
        <w:t xml:space="preserve"> cause does not exist </w:t>
      </w:r>
      <w:r w:rsidR="00FB08F1" w:rsidRPr="00CF7514">
        <w:rPr>
          <w:rFonts w:ascii="Times New Roman" w:hAnsi="Times New Roman"/>
        </w:rPr>
        <w:t xml:space="preserve">because </w:t>
      </w:r>
      <w:r w:rsidR="000612A7" w:rsidRPr="00CF7514">
        <w:rPr>
          <w:rFonts w:ascii="Times New Roman" w:hAnsi="Times New Roman"/>
        </w:rPr>
        <w:t xml:space="preserve">there </w:t>
      </w:r>
      <w:proofErr w:type="gramStart"/>
      <w:r w:rsidR="000612A7" w:rsidRPr="00CF7514">
        <w:rPr>
          <w:rFonts w:ascii="Times New Roman" w:hAnsi="Times New Roman"/>
        </w:rPr>
        <w:t>is</w:t>
      </w:r>
      <w:proofErr w:type="gramEnd"/>
      <w:r w:rsidR="000612A7" w:rsidRPr="00CF7514">
        <w:rPr>
          <w:rFonts w:ascii="Times New Roman" w:hAnsi="Times New Roman"/>
        </w:rPr>
        <w:t xml:space="preserve"> no reasonable grounds for belief that the licensee </w:t>
      </w:r>
      <w:r w:rsidR="00E04BA4" w:rsidRPr="00CF7514">
        <w:rPr>
          <w:rFonts w:ascii="Times New Roman" w:hAnsi="Times New Roman"/>
        </w:rPr>
        <w:t xml:space="preserve">has committed acts of unprofessional conduct </w:t>
      </w:r>
      <w:r w:rsidR="007D42FA" w:rsidRPr="00CF7514">
        <w:rPr>
          <w:rFonts w:ascii="Times New Roman" w:hAnsi="Times New Roman"/>
        </w:rPr>
        <w:t>or violations that</w:t>
      </w:r>
      <w:r w:rsidR="00E04BA4" w:rsidRPr="00CF7514">
        <w:rPr>
          <w:rFonts w:ascii="Times New Roman" w:hAnsi="Times New Roman"/>
        </w:rPr>
        <w:t xml:space="preserve">, if true, </w:t>
      </w:r>
      <w:r w:rsidR="002C14AD" w:rsidRPr="00CF7514">
        <w:rPr>
          <w:rFonts w:ascii="Times New Roman" w:hAnsi="Times New Roman"/>
        </w:rPr>
        <w:t>would warrant</w:t>
      </w:r>
      <w:r w:rsidR="002C57B9" w:rsidRPr="00CF7514">
        <w:rPr>
          <w:rFonts w:ascii="Times New Roman" w:hAnsi="Times New Roman"/>
        </w:rPr>
        <w:t xml:space="preserve"> informal or formal discipline</w:t>
      </w:r>
      <w:r w:rsidR="007D42FA" w:rsidRPr="00CF7514">
        <w:rPr>
          <w:rFonts w:ascii="Times New Roman" w:hAnsi="Times New Roman"/>
        </w:rPr>
        <w:t>; or</w:t>
      </w:r>
    </w:p>
    <w:p w14:paraId="780A36FF" w14:textId="77777777" w:rsidR="00FB3D85" w:rsidRPr="00CF7514" w:rsidRDefault="00FB3D85" w:rsidP="00AE5D9F">
      <w:pPr>
        <w:pStyle w:val="Level1"/>
        <w:numPr>
          <w:ilvl w:val="0"/>
          <w:numId w:val="0"/>
        </w:numPr>
        <w:ind w:left="1080" w:hanging="360"/>
        <w:jc w:val="both"/>
        <w:rPr>
          <w:rFonts w:ascii="Times New Roman" w:hAnsi="Times New Roman"/>
        </w:rPr>
      </w:pPr>
    </w:p>
    <w:p w14:paraId="77660023" w14:textId="692DC684" w:rsidR="007D42FA" w:rsidRPr="00CF7514" w:rsidRDefault="00DC53F9" w:rsidP="00AE5D9F">
      <w:pPr>
        <w:pStyle w:val="Level1"/>
        <w:numPr>
          <w:ilvl w:val="0"/>
          <w:numId w:val="0"/>
        </w:numPr>
        <w:ind w:left="1080" w:hanging="360"/>
        <w:jc w:val="both"/>
        <w:rPr>
          <w:rFonts w:ascii="Times New Roman" w:hAnsi="Times New Roman"/>
        </w:rPr>
      </w:pPr>
      <w:r w:rsidRPr="00CF7514">
        <w:rPr>
          <w:rFonts w:ascii="Times New Roman" w:hAnsi="Times New Roman"/>
        </w:rPr>
        <w:t>c.</w:t>
      </w:r>
      <w:r w:rsidR="00BF720F" w:rsidRPr="00CF7514">
        <w:rPr>
          <w:rFonts w:ascii="Times New Roman" w:hAnsi="Times New Roman"/>
        </w:rPr>
        <w:tab/>
      </w:r>
      <w:r w:rsidR="00FA26F6" w:rsidRPr="00CF7514">
        <w:rPr>
          <w:rFonts w:ascii="Times New Roman" w:hAnsi="Times New Roman"/>
        </w:rPr>
        <w:t>Probable</w:t>
      </w:r>
      <w:r w:rsidR="007D42FA" w:rsidRPr="00CF7514">
        <w:rPr>
          <w:rFonts w:ascii="Times New Roman" w:hAnsi="Times New Roman"/>
        </w:rPr>
        <w:t xml:space="preserve"> cause exists</w:t>
      </w:r>
      <w:r w:rsidR="009B3E2E" w:rsidRPr="00CF7514">
        <w:rPr>
          <w:rFonts w:ascii="Times New Roman" w:hAnsi="Times New Roman"/>
        </w:rPr>
        <w:t xml:space="preserve"> </w:t>
      </w:r>
      <w:r w:rsidR="003D2879" w:rsidRPr="00CF7514">
        <w:rPr>
          <w:rFonts w:ascii="Times New Roman" w:hAnsi="Times New Roman"/>
        </w:rPr>
        <w:t xml:space="preserve">because </w:t>
      </w:r>
      <w:r w:rsidR="003A104A" w:rsidRPr="00CF7514">
        <w:rPr>
          <w:rFonts w:ascii="Times New Roman" w:hAnsi="Times New Roman"/>
        </w:rPr>
        <w:t xml:space="preserve">there </w:t>
      </w:r>
      <w:proofErr w:type="gramStart"/>
      <w:r w:rsidR="003A104A" w:rsidRPr="00CF7514">
        <w:rPr>
          <w:rFonts w:ascii="Times New Roman" w:hAnsi="Times New Roman"/>
        </w:rPr>
        <w:t>is</w:t>
      </w:r>
      <w:proofErr w:type="gramEnd"/>
      <w:r w:rsidR="003A104A" w:rsidRPr="00CF7514">
        <w:rPr>
          <w:rFonts w:ascii="Times New Roman" w:hAnsi="Times New Roman"/>
        </w:rPr>
        <w:t xml:space="preserve"> reasonable grounds for belief that the licensee has committed acts of unprofessional conduct</w:t>
      </w:r>
      <w:r w:rsidR="007D42FA" w:rsidRPr="00CF7514">
        <w:rPr>
          <w:rFonts w:ascii="Times New Roman" w:hAnsi="Times New Roman"/>
        </w:rPr>
        <w:t xml:space="preserve"> or violations that</w:t>
      </w:r>
      <w:r w:rsidR="0011594B" w:rsidRPr="00CF7514">
        <w:rPr>
          <w:rFonts w:ascii="Times New Roman" w:hAnsi="Times New Roman"/>
        </w:rPr>
        <w:t xml:space="preserve">, if true, </w:t>
      </w:r>
      <w:r w:rsidR="00AA0FB3" w:rsidRPr="00CF7514">
        <w:rPr>
          <w:rFonts w:ascii="Times New Roman" w:hAnsi="Times New Roman"/>
        </w:rPr>
        <w:t>would warrant informal or formal discipline</w:t>
      </w:r>
      <w:r w:rsidR="007D42FA" w:rsidRPr="00CF7514">
        <w:rPr>
          <w:rFonts w:ascii="Times New Roman" w:hAnsi="Times New Roman"/>
        </w:rPr>
        <w:t>.</w:t>
      </w:r>
    </w:p>
    <w:p w14:paraId="1F20437D" w14:textId="77777777" w:rsidR="007D42FA" w:rsidRPr="00CF7514" w:rsidRDefault="007D42FA" w:rsidP="005532E4">
      <w:pPr>
        <w:pStyle w:val="Level4"/>
        <w:numPr>
          <w:ilvl w:val="0"/>
          <w:numId w:val="0"/>
        </w:numPr>
        <w:tabs>
          <w:tab w:val="left" w:pos="-1080"/>
          <w:tab w:val="left" w:pos="-720"/>
          <w:tab w:val="left" w:pos="1800"/>
          <w:tab w:val="left" w:pos="1890"/>
        </w:tabs>
        <w:ind w:left="1800" w:hanging="1080"/>
        <w:jc w:val="both"/>
        <w:rPr>
          <w:rFonts w:ascii="Times New Roman" w:hAnsi="Times New Roman"/>
        </w:rPr>
      </w:pPr>
    </w:p>
    <w:p w14:paraId="4E995964" w14:textId="77E061C8" w:rsidR="001A641F" w:rsidRPr="00CF7514" w:rsidRDefault="00BA0B5C" w:rsidP="00AE5D9F">
      <w:pPr>
        <w:pStyle w:val="Level4"/>
        <w:numPr>
          <w:ilvl w:val="0"/>
          <w:numId w:val="0"/>
        </w:numPr>
        <w:ind w:left="720" w:hanging="360"/>
        <w:jc w:val="both"/>
        <w:rPr>
          <w:rFonts w:ascii="Times New Roman" w:hAnsi="Times New Roman"/>
        </w:rPr>
      </w:pPr>
      <w:r w:rsidRPr="00CF7514">
        <w:rPr>
          <w:rFonts w:ascii="Times New Roman" w:hAnsi="Times New Roman"/>
        </w:rPr>
        <w:t>2</w:t>
      </w:r>
      <w:r w:rsidR="007D42FA" w:rsidRPr="00CF7514">
        <w:rPr>
          <w:rFonts w:ascii="Times New Roman" w:hAnsi="Times New Roman"/>
        </w:rPr>
        <w:t>.</w:t>
      </w:r>
      <w:r w:rsidR="007D42FA" w:rsidRPr="00CF7514">
        <w:rPr>
          <w:rFonts w:ascii="Times New Roman" w:hAnsi="Times New Roman"/>
        </w:rPr>
        <w:tab/>
      </w:r>
      <w:r w:rsidR="003D0BBB" w:rsidRPr="00CF7514">
        <w:rPr>
          <w:rFonts w:ascii="Times New Roman" w:hAnsi="Times New Roman"/>
        </w:rPr>
        <w:t xml:space="preserve">The deputy director </w:t>
      </w:r>
      <w:r w:rsidR="00FA6463" w:rsidRPr="00CF7514">
        <w:rPr>
          <w:rFonts w:ascii="Times New Roman" w:hAnsi="Times New Roman"/>
        </w:rPr>
        <w:t xml:space="preserve">must </w:t>
      </w:r>
      <w:r w:rsidR="003D0BBB" w:rsidRPr="00CF7514">
        <w:rPr>
          <w:rFonts w:ascii="Times New Roman" w:hAnsi="Times New Roman"/>
        </w:rPr>
        <w:t>make</w:t>
      </w:r>
      <w:r w:rsidR="00FA6463" w:rsidRPr="00CF7514">
        <w:rPr>
          <w:rFonts w:ascii="Times New Roman" w:hAnsi="Times New Roman"/>
        </w:rPr>
        <w:t xml:space="preserve"> a </w:t>
      </w:r>
      <w:r w:rsidR="00E026AB" w:rsidRPr="00CF7514">
        <w:rPr>
          <w:rFonts w:ascii="Times New Roman" w:hAnsi="Times New Roman"/>
        </w:rPr>
        <w:t xml:space="preserve">separate </w:t>
      </w:r>
      <w:r w:rsidR="00FA6463" w:rsidRPr="00CF7514">
        <w:rPr>
          <w:rFonts w:ascii="Times New Roman" w:hAnsi="Times New Roman"/>
        </w:rPr>
        <w:t>written finding for each allegation</w:t>
      </w:r>
      <w:r w:rsidR="00040C68" w:rsidRPr="00CF7514">
        <w:rPr>
          <w:rFonts w:ascii="Times New Roman" w:hAnsi="Times New Roman"/>
        </w:rPr>
        <w:t xml:space="preserve"> of the complaint presented in the investigation summary</w:t>
      </w:r>
      <w:r w:rsidR="00FA6463" w:rsidRPr="00CF7514">
        <w:rPr>
          <w:rFonts w:ascii="Times New Roman" w:hAnsi="Times New Roman"/>
        </w:rPr>
        <w:t xml:space="preserve">. </w:t>
      </w:r>
    </w:p>
    <w:p w14:paraId="69F8E353" w14:textId="77777777" w:rsidR="001A641F" w:rsidRPr="00CF7514" w:rsidRDefault="001A641F" w:rsidP="00AE5D9F">
      <w:pPr>
        <w:pStyle w:val="Level4"/>
        <w:numPr>
          <w:ilvl w:val="0"/>
          <w:numId w:val="0"/>
        </w:numPr>
        <w:ind w:left="720" w:hanging="360"/>
        <w:jc w:val="both"/>
        <w:rPr>
          <w:rFonts w:ascii="Times New Roman" w:hAnsi="Times New Roman"/>
        </w:rPr>
      </w:pPr>
    </w:p>
    <w:p w14:paraId="33C9E728" w14:textId="75F3543E" w:rsidR="007D42FA" w:rsidRPr="00CF7514" w:rsidRDefault="001A641F" w:rsidP="00AE5D9F">
      <w:pPr>
        <w:pStyle w:val="Level4"/>
        <w:numPr>
          <w:ilvl w:val="0"/>
          <w:numId w:val="0"/>
        </w:numPr>
        <w:ind w:left="720" w:hanging="360"/>
        <w:jc w:val="both"/>
        <w:rPr>
          <w:rFonts w:ascii="Times New Roman" w:hAnsi="Times New Roman"/>
        </w:rPr>
      </w:pPr>
      <w:r w:rsidRPr="00CF7514">
        <w:rPr>
          <w:rFonts w:ascii="Times New Roman" w:hAnsi="Times New Roman"/>
        </w:rPr>
        <w:t>3.</w:t>
      </w:r>
      <w:r w:rsidRPr="00CF7514">
        <w:rPr>
          <w:rFonts w:ascii="Times New Roman" w:hAnsi="Times New Roman"/>
        </w:rPr>
        <w:tab/>
      </w:r>
      <w:r w:rsidR="007D42FA" w:rsidRPr="00CF7514">
        <w:rPr>
          <w:rFonts w:ascii="Times New Roman" w:hAnsi="Times New Roman"/>
        </w:rPr>
        <w:t xml:space="preserve">If the probable cause evaluator </w:t>
      </w:r>
      <w:r w:rsidR="009D2E9D" w:rsidRPr="00CF7514">
        <w:rPr>
          <w:rFonts w:ascii="Times New Roman" w:hAnsi="Times New Roman"/>
        </w:rPr>
        <w:t>requires</w:t>
      </w:r>
      <w:r w:rsidR="00CE2851" w:rsidRPr="00CF7514">
        <w:rPr>
          <w:rFonts w:ascii="Times New Roman" w:hAnsi="Times New Roman"/>
        </w:rPr>
        <w:t xml:space="preserve"> </w:t>
      </w:r>
      <w:r w:rsidR="009D2E9D" w:rsidRPr="00CF7514">
        <w:rPr>
          <w:rFonts w:ascii="Times New Roman" w:hAnsi="Times New Roman"/>
        </w:rPr>
        <w:t xml:space="preserve">additional investigation of </w:t>
      </w:r>
      <w:r w:rsidR="00B9050D" w:rsidRPr="00CF7514">
        <w:rPr>
          <w:rFonts w:ascii="Times New Roman" w:hAnsi="Times New Roman"/>
        </w:rPr>
        <w:t>an</w:t>
      </w:r>
      <w:r w:rsidR="009D2E9D" w:rsidRPr="00CF7514">
        <w:rPr>
          <w:rFonts w:ascii="Times New Roman" w:hAnsi="Times New Roman"/>
        </w:rPr>
        <w:t xml:space="preserve"> </w:t>
      </w:r>
      <w:r w:rsidR="00CE2851" w:rsidRPr="00CF7514">
        <w:rPr>
          <w:rFonts w:ascii="Times New Roman" w:hAnsi="Times New Roman"/>
        </w:rPr>
        <w:t>allegation, the</w:t>
      </w:r>
      <w:r w:rsidR="002F4C7F" w:rsidRPr="00CF7514">
        <w:rPr>
          <w:rFonts w:ascii="Times New Roman" w:hAnsi="Times New Roman"/>
        </w:rPr>
        <w:t xml:space="preserve"> additional</w:t>
      </w:r>
      <w:r w:rsidR="00CE2851" w:rsidRPr="00CF7514">
        <w:rPr>
          <w:rFonts w:ascii="Times New Roman" w:hAnsi="Times New Roman"/>
        </w:rPr>
        <w:t xml:space="preserve"> investigation</w:t>
      </w:r>
      <w:r w:rsidR="002F4C7F" w:rsidRPr="00CF7514">
        <w:rPr>
          <w:rFonts w:ascii="Times New Roman" w:hAnsi="Times New Roman"/>
        </w:rPr>
        <w:t xml:space="preserve"> must be</w:t>
      </w:r>
      <w:r w:rsidR="00E72FF5" w:rsidRPr="00CF7514">
        <w:rPr>
          <w:rFonts w:ascii="Times New Roman" w:hAnsi="Times New Roman"/>
        </w:rPr>
        <w:t xml:space="preserve"> given priority</w:t>
      </w:r>
      <w:r w:rsidR="00EF254F" w:rsidRPr="00CF7514">
        <w:rPr>
          <w:rFonts w:ascii="Times New Roman" w:hAnsi="Times New Roman"/>
        </w:rPr>
        <w:t xml:space="preserve"> and resolved</w:t>
      </w:r>
      <w:r w:rsidR="002F4C7F" w:rsidRPr="00CF7514">
        <w:rPr>
          <w:rFonts w:ascii="Times New Roman" w:hAnsi="Times New Roman"/>
        </w:rPr>
        <w:t xml:space="preserve"> </w:t>
      </w:r>
      <w:r w:rsidR="00A97D0C" w:rsidRPr="00CF7514">
        <w:rPr>
          <w:rFonts w:ascii="Times New Roman" w:hAnsi="Times New Roman"/>
        </w:rPr>
        <w:t xml:space="preserve">as soon as possible </w:t>
      </w:r>
      <w:r w:rsidR="00A722E5" w:rsidRPr="00CF7514">
        <w:rPr>
          <w:rFonts w:ascii="Times New Roman" w:hAnsi="Times New Roman"/>
        </w:rPr>
        <w:t>to facilitate</w:t>
      </w:r>
      <w:r w:rsidR="00274D41" w:rsidRPr="00CF7514">
        <w:rPr>
          <w:rFonts w:ascii="Times New Roman" w:hAnsi="Times New Roman"/>
        </w:rPr>
        <w:t xml:space="preserve"> </w:t>
      </w:r>
      <w:r w:rsidR="004A6748" w:rsidRPr="00CF7514">
        <w:rPr>
          <w:rFonts w:ascii="Times New Roman" w:hAnsi="Times New Roman"/>
        </w:rPr>
        <w:t xml:space="preserve">transmission of </w:t>
      </w:r>
      <w:r w:rsidR="00285875" w:rsidRPr="00CF7514">
        <w:rPr>
          <w:rFonts w:ascii="Times New Roman" w:hAnsi="Times New Roman"/>
        </w:rPr>
        <w:t xml:space="preserve">all </w:t>
      </w:r>
      <w:r w:rsidR="007D42FA" w:rsidRPr="00CF7514">
        <w:rPr>
          <w:rFonts w:ascii="Times New Roman" w:hAnsi="Times New Roman"/>
        </w:rPr>
        <w:t xml:space="preserve">complaint </w:t>
      </w:r>
      <w:r w:rsidR="00A51099" w:rsidRPr="00CF7514">
        <w:rPr>
          <w:rFonts w:ascii="Times New Roman" w:hAnsi="Times New Roman"/>
        </w:rPr>
        <w:t xml:space="preserve">allegations </w:t>
      </w:r>
      <w:r w:rsidR="00010AFA" w:rsidRPr="00CF7514">
        <w:rPr>
          <w:rFonts w:ascii="Times New Roman" w:hAnsi="Times New Roman"/>
        </w:rPr>
        <w:t xml:space="preserve">to the board </w:t>
      </w:r>
      <w:r w:rsidR="00090465" w:rsidRPr="00CF7514">
        <w:rPr>
          <w:rFonts w:ascii="Times New Roman" w:hAnsi="Times New Roman"/>
        </w:rPr>
        <w:t>together</w:t>
      </w:r>
      <w:r w:rsidR="00CE2222" w:rsidRPr="00CF7514">
        <w:rPr>
          <w:rFonts w:ascii="Times New Roman" w:hAnsi="Times New Roman"/>
        </w:rPr>
        <w:t xml:space="preserve">, unless </w:t>
      </w:r>
      <w:r w:rsidR="00DD6DE6" w:rsidRPr="00CF7514">
        <w:rPr>
          <w:rFonts w:ascii="Times New Roman" w:hAnsi="Times New Roman"/>
        </w:rPr>
        <w:t xml:space="preserve">the deputy director or division director determine that </w:t>
      </w:r>
      <w:r w:rsidR="00434D4B" w:rsidRPr="00CF7514">
        <w:rPr>
          <w:rFonts w:ascii="Times New Roman" w:hAnsi="Times New Roman"/>
        </w:rPr>
        <w:t xml:space="preserve">it is in the </w:t>
      </w:r>
      <w:r w:rsidR="003C6CE9" w:rsidRPr="00CF7514">
        <w:rPr>
          <w:rFonts w:ascii="Times New Roman" w:hAnsi="Times New Roman"/>
        </w:rPr>
        <w:t xml:space="preserve">public interest to transmit </w:t>
      </w:r>
      <w:r w:rsidR="00C7317D" w:rsidRPr="00CF7514">
        <w:rPr>
          <w:rFonts w:ascii="Times New Roman" w:hAnsi="Times New Roman"/>
        </w:rPr>
        <w:t>specifi</w:t>
      </w:r>
      <w:r w:rsidR="00E6352F" w:rsidRPr="00CF7514">
        <w:rPr>
          <w:rFonts w:ascii="Times New Roman" w:hAnsi="Times New Roman"/>
        </w:rPr>
        <w:t>c</w:t>
      </w:r>
      <w:r w:rsidR="00C7317D" w:rsidRPr="00CF7514">
        <w:rPr>
          <w:rFonts w:ascii="Times New Roman" w:hAnsi="Times New Roman"/>
        </w:rPr>
        <w:t xml:space="preserve"> </w:t>
      </w:r>
      <w:r w:rsidR="003C6CE9" w:rsidRPr="00CF7514">
        <w:rPr>
          <w:rFonts w:ascii="Times New Roman" w:hAnsi="Times New Roman"/>
        </w:rPr>
        <w:t xml:space="preserve">allegations to the board </w:t>
      </w:r>
      <w:r w:rsidR="00417D3A" w:rsidRPr="00CF7514">
        <w:rPr>
          <w:rFonts w:ascii="Times New Roman" w:hAnsi="Times New Roman"/>
        </w:rPr>
        <w:t xml:space="preserve">ahead of those </w:t>
      </w:r>
      <w:r w:rsidR="004E2A3E" w:rsidRPr="00CF7514">
        <w:rPr>
          <w:rFonts w:ascii="Times New Roman" w:hAnsi="Times New Roman"/>
        </w:rPr>
        <w:t xml:space="preserve">requiring additional </w:t>
      </w:r>
      <w:r w:rsidR="00266828" w:rsidRPr="00CF7514">
        <w:rPr>
          <w:rFonts w:ascii="Times New Roman" w:hAnsi="Times New Roman"/>
        </w:rPr>
        <w:t>investigation</w:t>
      </w:r>
      <w:r w:rsidR="007D42FA" w:rsidRPr="00CF7514">
        <w:rPr>
          <w:rFonts w:ascii="Times New Roman" w:hAnsi="Times New Roman"/>
        </w:rPr>
        <w:t>.</w:t>
      </w:r>
      <w:r w:rsidR="00A52286" w:rsidRPr="00CF7514">
        <w:rPr>
          <w:rFonts w:ascii="Times New Roman" w:hAnsi="Times New Roman"/>
        </w:rPr>
        <w:t xml:space="preserve"> </w:t>
      </w:r>
      <w:r w:rsidR="00285875" w:rsidRPr="00CF7514">
        <w:rPr>
          <w:rFonts w:ascii="Times New Roman" w:hAnsi="Times New Roman"/>
        </w:rPr>
        <w:t xml:space="preserve"> </w:t>
      </w:r>
    </w:p>
    <w:p w14:paraId="63B5ADB7" w14:textId="77777777" w:rsidR="007D42FA" w:rsidRPr="00CF7514" w:rsidRDefault="007D42FA" w:rsidP="007D42FA">
      <w:pPr>
        <w:pStyle w:val="Level4"/>
        <w:numPr>
          <w:ilvl w:val="0"/>
          <w:numId w:val="0"/>
        </w:numPr>
        <w:tabs>
          <w:tab w:val="left" w:pos="-1080"/>
          <w:tab w:val="left" w:pos="-720"/>
          <w:tab w:val="left" w:pos="1080"/>
          <w:tab w:val="left" w:pos="1890"/>
        </w:tabs>
        <w:ind w:left="1080" w:hanging="360"/>
        <w:jc w:val="both"/>
        <w:rPr>
          <w:rFonts w:ascii="Times New Roman" w:hAnsi="Times New Roman"/>
        </w:rPr>
      </w:pPr>
    </w:p>
    <w:p w14:paraId="1A465995" w14:textId="4348CF98" w:rsidR="00D45C29" w:rsidRPr="00CF7514" w:rsidRDefault="00741DA9" w:rsidP="00AE5D9F">
      <w:pPr>
        <w:pStyle w:val="Level4"/>
        <w:numPr>
          <w:ilvl w:val="0"/>
          <w:numId w:val="0"/>
        </w:numPr>
        <w:ind w:left="360" w:hanging="360"/>
        <w:jc w:val="both"/>
        <w:rPr>
          <w:rFonts w:ascii="Times New Roman" w:hAnsi="Times New Roman"/>
          <w:b/>
          <w:bCs/>
        </w:rPr>
      </w:pPr>
      <w:r w:rsidRPr="00CF7514">
        <w:rPr>
          <w:rFonts w:ascii="Times New Roman" w:hAnsi="Times New Roman"/>
          <w:b/>
          <w:bCs/>
        </w:rPr>
        <w:t>C</w:t>
      </w:r>
      <w:r w:rsidR="007D42FA" w:rsidRPr="00CF7514">
        <w:rPr>
          <w:rFonts w:ascii="Times New Roman" w:hAnsi="Times New Roman"/>
          <w:b/>
          <w:bCs/>
        </w:rPr>
        <w:t>.</w:t>
      </w:r>
      <w:r w:rsidR="007D42FA" w:rsidRPr="00CF7514">
        <w:rPr>
          <w:rFonts w:ascii="Times New Roman" w:hAnsi="Times New Roman"/>
        </w:rPr>
        <w:tab/>
      </w:r>
      <w:r w:rsidR="008A55D0" w:rsidRPr="00CF7514">
        <w:rPr>
          <w:rFonts w:ascii="Times New Roman" w:hAnsi="Times New Roman"/>
          <w:b/>
          <w:bCs/>
        </w:rPr>
        <w:t>Board</w:t>
      </w:r>
      <w:r w:rsidR="003B50D3" w:rsidRPr="00CF7514">
        <w:rPr>
          <w:rFonts w:ascii="Times New Roman" w:hAnsi="Times New Roman"/>
          <w:b/>
          <w:bCs/>
        </w:rPr>
        <w:t xml:space="preserve"> </w:t>
      </w:r>
      <w:r w:rsidR="00AA3B5C" w:rsidRPr="00CF7514">
        <w:rPr>
          <w:rFonts w:ascii="Times New Roman" w:hAnsi="Times New Roman"/>
          <w:b/>
          <w:bCs/>
        </w:rPr>
        <w:t>Determin</w:t>
      </w:r>
      <w:r w:rsidR="00051E05" w:rsidRPr="00CF7514">
        <w:rPr>
          <w:rFonts w:ascii="Times New Roman" w:hAnsi="Times New Roman"/>
          <w:b/>
          <w:bCs/>
        </w:rPr>
        <w:t>ation</w:t>
      </w:r>
      <w:r w:rsidR="008A55D0" w:rsidRPr="00CF7514">
        <w:rPr>
          <w:rFonts w:ascii="Times New Roman" w:hAnsi="Times New Roman"/>
          <w:b/>
          <w:bCs/>
        </w:rPr>
        <w:t>.</w:t>
      </w:r>
      <w:r w:rsidR="000114A8" w:rsidRPr="00CF7514">
        <w:rPr>
          <w:rFonts w:ascii="Times New Roman" w:hAnsi="Times New Roman"/>
          <w:b/>
          <w:bCs/>
        </w:rPr>
        <w:t xml:space="preserve">  </w:t>
      </w:r>
    </w:p>
    <w:p w14:paraId="22BE6DA3" w14:textId="77777777" w:rsidR="00D45C29" w:rsidRPr="00CF7514" w:rsidRDefault="00D45C29" w:rsidP="002311A9">
      <w:pPr>
        <w:pStyle w:val="Level4"/>
        <w:numPr>
          <w:ilvl w:val="0"/>
          <w:numId w:val="0"/>
        </w:numPr>
        <w:ind w:left="450" w:hanging="450"/>
        <w:jc w:val="both"/>
        <w:rPr>
          <w:rFonts w:ascii="Times New Roman" w:hAnsi="Times New Roman"/>
        </w:rPr>
      </w:pPr>
    </w:p>
    <w:p w14:paraId="769D6905" w14:textId="6525B5EB" w:rsidR="00140A37" w:rsidRPr="00CF7514" w:rsidRDefault="00E86A20" w:rsidP="00324726">
      <w:pPr>
        <w:pStyle w:val="Level4"/>
        <w:numPr>
          <w:ilvl w:val="0"/>
          <w:numId w:val="0"/>
        </w:numPr>
        <w:ind w:left="720" w:hanging="360"/>
        <w:jc w:val="both"/>
        <w:rPr>
          <w:rFonts w:ascii="Times New Roman" w:hAnsi="Times New Roman"/>
        </w:rPr>
      </w:pPr>
      <w:r w:rsidRPr="00CF7514">
        <w:rPr>
          <w:rFonts w:ascii="Times New Roman" w:hAnsi="Times New Roman"/>
        </w:rPr>
        <w:t>1.</w:t>
      </w:r>
      <w:r w:rsidR="00F433BB" w:rsidRPr="00CF7514">
        <w:rPr>
          <w:rFonts w:ascii="Times New Roman" w:hAnsi="Times New Roman"/>
        </w:rPr>
        <w:tab/>
      </w:r>
      <w:r w:rsidR="00051E05" w:rsidRPr="00CF7514">
        <w:rPr>
          <w:rFonts w:ascii="Times New Roman" w:hAnsi="Times New Roman"/>
        </w:rPr>
        <w:t xml:space="preserve">Transmission </w:t>
      </w:r>
      <w:r w:rsidR="0013109C" w:rsidRPr="00CF7514">
        <w:rPr>
          <w:rFonts w:ascii="Times New Roman" w:hAnsi="Times New Roman"/>
        </w:rPr>
        <w:t xml:space="preserve">to </w:t>
      </w:r>
      <w:r w:rsidR="00EC578B" w:rsidRPr="00CF7514">
        <w:rPr>
          <w:rFonts w:ascii="Times New Roman" w:hAnsi="Times New Roman"/>
        </w:rPr>
        <w:t xml:space="preserve">the </w:t>
      </w:r>
      <w:r w:rsidR="0013109C" w:rsidRPr="00CF7514">
        <w:rPr>
          <w:rFonts w:ascii="Times New Roman" w:hAnsi="Times New Roman"/>
        </w:rPr>
        <w:t>board</w:t>
      </w:r>
      <w:r w:rsidR="000B7AA7" w:rsidRPr="00CF7514">
        <w:rPr>
          <w:rFonts w:ascii="Times New Roman" w:hAnsi="Times New Roman"/>
        </w:rPr>
        <w:t xml:space="preserve">. </w:t>
      </w:r>
      <w:r w:rsidR="00EC578B" w:rsidRPr="00CF7514">
        <w:rPr>
          <w:rFonts w:ascii="Times New Roman" w:hAnsi="Times New Roman"/>
        </w:rPr>
        <w:t xml:space="preserve"> </w:t>
      </w:r>
      <w:r w:rsidR="00F53410" w:rsidRPr="00CF7514">
        <w:rPr>
          <w:rFonts w:ascii="Times New Roman" w:hAnsi="Times New Roman"/>
        </w:rPr>
        <w:t xml:space="preserve">The division must </w:t>
      </w:r>
      <w:r w:rsidR="00D27E94" w:rsidRPr="00CF7514">
        <w:rPr>
          <w:rFonts w:ascii="Times New Roman" w:hAnsi="Times New Roman"/>
        </w:rPr>
        <w:t xml:space="preserve">transmit probable cause findings </w:t>
      </w:r>
      <w:r w:rsidR="007D42FA" w:rsidRPr="00CF7514">
        <w:rPr>
          <w:rFonts w:ascii="Times New Roman" w:hAnsi="Times New Roman"/>
        </w:rPr>
        <w:t>to the board</w:t>
      </w:r>
      <w:r w:rsidR="00050F56" w:rsidRPr="00CF7514">
        <w:rPr>
          <w:rFonts w:ascii="Times New Roman" w:hAnsi="Times New Roman"/>
        </w:rPr>
        <w:t xml:space="preserve"> for </w:t>
      </w:r>
      <w:r w:rsidR="008A5799" w:rsidRPr="00CF7514">
        <w:rPr>
          <w:rFonts w:ascii="Times New Roman" w:hAnsi="Times New Roman"/>
        </w:rPr>
        <w:t>its review</w:t>
      </w:r>
      <w:r w:rsidR="007D42FA" w:rsidRPr="00CF7514">
        <w:rPr>
          <w:rFonts w:ascii="Times New Roman" w:hAnsi="Times New Roman"/>
        </w:rPr>
        <w:t xml:space="preserve">, </w:t>
      </w:r>
      <w:r w:rsidR="00CD00DE" w:rsidRPr="00CF7514">
        <w:rPr>
          <w:rFonts w:ascii="Times New Roman" w:hAnsi="Times New Roman"/>
        </w:rPr>
        <w:t>including</w:t>
      </w:r>
      <w:r w:rsidR="00140A37" w:rsidRPr="00CF7514">
        <w:rPr>
          <w:rFonts w:ascii="Times New Roman" w:hAnsi="Times New Roman"/>
        </w:rPr>
        <w:t>:</w:t>
      </w:r>
    </w:p>
    <w:p w14:paraId="25645F34" w14:textId="77777777" w:rsidR="00140A37" w:rsidRPr="00CF7514" w:rsidRDefault="00140A37" w:rsidP="000B7AA7">
      <w:pPr>
        <w:pStyle w:val="Level4"/>
        <w:numPr>
          <w:ilvl w:val="0"/>
          <w:numId w:val="0"/>
        </w:numPr>
        <w:ind w:left="900" w:hanging="450"/>
        <w:jc w:val="both"/>
        <w:rPr>
          <w:rFonts w:ascii="Times New Roman" w:hAnsi="Times New Roman"/>
        </w:rPr>
      </w:pPr>
    </w:p>
    <w:p w14:paraId="39A190BD" w14:textId="72C0F367" w:rsidR="002448BB" w:rsidRPr="00CF7514" w:rsidRDefault="00140A37" w:rsidP="00324726">
      <w:pPr>
        <w:pStyle w:val="Level4"/>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The </w:t>
      </w:r>
      <w:r w:rsidR="00075C27" w:rsidRPr="00CF7514">
        <w:rPr>
          <w:rFonts w:ascii="Times New Roman" w:hAnsi="Times New Roman"/>
        </w:rPr>
        <w:t xml:space="preserve">division’s </w:t>
      </w:r>
      <w:r w:rsidR="007D42FA" w:rsidRPr="00CF7514">
        <w:rPr>
          <w:rFonts w:ascii="Times New Roman" w:hAnsi="Times New Roman"/>
        </w:rPr>
        <w:t xml:space="preserve">investigation </w:t>
      </w:r>
      <w:proofErr w:type="gramStart"/>
      <w:r w:rsidR="007D42FA" w:rsidRPr="00CF7514">
        <w:rPr>
          <w:rFonts w:ascii="Times New Roman" w:hAnsi="Times New Roman"/>
        </w:rPr>
        <w:t>summary</w:t>
      </w:r>
      <w:r w:rsidR="002448BB" w:rsidRPr="00CF7514">
        <w:rPr>
          <w:rFonts w:ascii="Times New Roman" w:hAnsi="Times New Roman"/>
        </w:rPr>
        <w:t>;</w:t>
      </w:r>
      <w:proofErr w:type="gramEnd"/>
      <w:r w:rsidR="007D42FA" w:rsidRPr="00CF7514">
        <w:rPr>
          <w:rFonts w:ascii="Times New Roman" w:hAnsi="Times New Roman"/>
        </w:rPr>
        <w:t xml:space="preserve"> </w:t>
      </w:r>
    </w:p>
    <w:p w14:paraId="09B36F9C" w14:textId="77777777" w:rsidR="002448BB" w:rsidRPr="00CF7514" w:rsidRDefault="002448BB" w:rsidP="00324726">
      <w:pPr>
        <w:pStyle w:val="Level4"/>
        <w:numPr>
          <w:ilvl w:val="0"/>
          <w:numId w:val="0"/>
        </w:numPr>
        <w:ind w:left="1080" w:hanging="360"/>
        <w:jc w:val="both"/>
        <w:rPr>
          <w:rFonts w:ascii="Times New Roman" w:hAnsi="Times New Roman"/>
        </w:rPr>
      </w:pPr>
    </w:p>
    <w:p w14:paraId="18E74998" w14:textId="028EB4EA" w:rsidR="00D757C0" w:rsidRPr="00CF7514" w:rsidRDefault="002448BB" w:rsidP="00324726">
      <w:pPr>
        <w:pStyle w:val="Level4"/>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D7358A" w:rsidRPr="00CF7514">
        <w:rPr>
          <w:rFonts w:ascii="Times New Roman" w:hAnsi="Times New Roman"/>
        </w:rPr>
        <w:t xml:space="preserve">The deputy director’s written </w:t>
      </w:r>
      <w:r w:rsidR="004E0DEC" w:rsidRPr="00CF7514">
        <w:rPr>
          <w:rFonts w:ascii="Times New Roman" w:hAnsi="Times New Roman"/>
        </w:rPr>
        <w:t xml:space="preserve">findings </w:t>
      </w:r>
      <w:r w:rsidR="00CF14BE" w:rsidRPr="00CF7514">
        <w:rPr>
          <w:rFonts w:ascii="Times New Roman" w:hAnsi="Times New Roman"/>
        </w:rPr>
        <w:t>of whether</w:t>
      </w:r>
      <w:r w:rsidR="007D42FA" w:rsidRPr="00CF7514">
        <w:rPr>
          <w:rFonts w:ascii="Times New Roman" w:hAnsi="Times New Roman"/>
        </w:rPr>
        <w:t xml:space="preserve"> probable cause </w:t>
      </w:r>
      <w:r w:rsidR="00D757C0" w:rsidRPr="00CF7514">
        <w:rPr>
          <w:rFonts w:ascii="Times New Roman" w:hAnsi="Times New Roman"/>
        </w:rPr>
        <w:t>exists; and</w:t>
      </w:r>
    </w:p>
    <w:p w14:paraId="47720311" w14:textId="77777777" w:rsidR="008A5799" w:rsidRPr="00CF7514" w:rsidRDefault="008A5799" w:rsidP="00324726">
      <w:pPr>
        <w:pStyle w:val="Level4"/>
        <w:numPr>
          <w:ilvl w:val="0"/>
          <w:numId w:val="0"/>
        </w:numPr>
        <w:ind w:left="1080" w:hanging="360"/>
        <w:jc w:val="both"/>
        <w:rPr>
          <w:rFonts w:ascii="Times New Roman" w:hAnsi="Times New Roman"/>
        </w:rPr>
      </w:pPr>
    </w:p>
    <w:p w14:paraId="75B91E3E" w14:textId="34BB7B6C" w:rsidR="008F0D77" w:rsidRPr="00CF7514" w:rsidRDefault="00D757C0" w:rsidP="00324726">
      <w:pPr>
        <w:pStyle w:val="Level4"/>
        <w:numPr>
          <w:ilvl w:val="0"/>
          <w:numId w:val="0"/>
        </w:numPr>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057A75" w:rsidRPr="00CF7514">
        <w:rPr>
          <w:rFonts w:ascii="Times New Roman" w:hAnsi="Times New Roman"/>
        </w:rPr>
        <w:t xml:space="preserve">The division director’s </w:t>
      </w:r>
      <w:r w:rsidR="007D42FA" w:rsidRPr="00CF7514">
        <w:rPr>
          <w:rFonts w:ascii="Times New Roman" w:hAnsi="Times New Roman"/>
        </w:rPr>
        <w:t>written recommendation</w:t>
      </w:r>
      <w:r w:rsidR="007D42FA" w:rsidRPr="005548E6">
        <w:rPr>
          <w:rFonts w:ascii="Times New Roman" w:hAnsi="Times New Roman"/>
        </w:rPr>
        <w:t xml:space="preserve"> </w:t>
      </w:r>
      <w:r w:rsidR="00057A75" w:rsidRPr="00CF7514">
        <w:rPr>
          <w:rFonts w:ascii="Times New Roman" w:hAnsi="Times New Roman"/>
        </w:rPr>
        <w:t>o</w:t>
      </w:r>
      <w:r w:rsidR="002C14DD" w:rsidRPr="00CF7514">
        <w:rPr>
          <w:rFonts w:ascii="Times New Roman" w:hAnsi="Times New Roman"/>
        </w:rPr>
        <w:t>n</w:t>
      </w:r>
      <w:r w:rsidR="007D42FA" w:rsidRPr="00CF7514">
        <w:rPr>
          <w:rFonts w:ascii="Times New Roman" w:hAnsi="Times New Roman"/>
        </w:rPr>
        <w:t xml:space="preserve"> the appropriate disposition of the complaint</w:t>
      </w:r>
      <w:r w:rsidR="00927919" w:rsidRPr="00CF7514">
        <w:rPr>
          <w:rFonts w:ascii="Times New Roman" w:hAnsi="Times New Roman"/>
        </w:rPr>
        <w:t xml:space="preserve">, including </w:t>
      </w:r>
      <w:r w:rsidR="0070485B" w:rsidRPr="00CF7514">
        <w:rPr>
          <w:rFonts w:ascii="Times New Roman" w:hAnsi="Times New Roman"/>
        </w:rPr>
        <w:t xml:space="preserve">applicable </w:t>
      </w:r>
      <w:r w:rsidR="007D42FA" w:rsidRPr="00CF7514">
        <w:rPr>
          <w:rFonts w:ascii="Times New Roman" w:hAnsi="Times New Roman"/>
        </w:rPr>
        <w:t xml:space="preserve">sanctions.  </w:t>
      </w:r>
      <w:r w:rsidR="0022487F" w:rsidRPr="00CF7514">
        <w:rPr>
          <w:rFonts w:ascii="Times New Roman" w:hAnsi="Times New Roman"/>
        </w:rPr>
        <w:t xml:space="preserve"> </w:t>
      </w:r>
      <w:r w:rsidR="008F0D77" w:rsidRPr="00CF7514">
        <w:rPr>
          <w:rFonts w:ascii="Times New Roman" w:hAnsi="Times New Roman"/>
        </w:rPr>
        <w:t xml:space="preserve"> </w:t>
      </w:r>
    </w:p>
    <w:p w14:paraId="246C29F0" w14:textId="77777777" w:rsidR="00497ACC" w:rsidRPr="00CF7514" w:rsidRDefault="00497ACC" w:rsidP="00394EA6">
      <w:pPr>
        <w:pStyle w:val="Level4"/>
        <w:numPr>
          <w:ilvl w:val="0"/>
          <w:numId w:val="0"/>
        </w:numPr>
        <w:ind w:left="810" w:hanging="360"/>
        <w:jc w:val="both"/>
        <w:rPr>
          <w:rFonts w:ascii="Times New Roman" w:hAnsi="Times New Roman"/>
        </w:rPr>
      </w:pPr>
    </w:p>
    <w:p w14:paraId="442F25A8" w14:textId="7E1CFE1B" w:rsidR="00497ACC" w:rsidRPr="00CF7514" w:rsidRDefault="00C1798F" w:rsidP="00324726">
      <w:pPr>
        <w:pStyle w:val="Level4"/>
        <w:numPr>
          <w:ilvl w:val="0"/>
          <w:numId w:val="0"/>
        </w:numPr>
        <w:ind w:left="720" w:hanging="360"/>
        <w:jc w:val="both"/>
        <w:rPr>
          <w:rFonts w:ascii="Times New Roman" w:hAnsi="Times New Roman"/>
        </w:rPr>
      </w:pPr>
      <w:r w:rsidRPr="00CF7514">
        <w:rPr>
          <w:rFonts w:ascii="Times New Roman" w:hAnsi="Times New Roman"/>
        </w:rPr>
        <w:t>2</w:t>
      </w:r>
      <w:r w:rsidR="00497ACC" w:rsidRPr="00CF7514">
        <w:rPr>
          <w:rFonts w:ascii="Times New Roman" w:hAnsi="Times New Roman"/>
        </w:rPr>
        <w:t>.</w:t>
      </w:r>
      <w:r w:rsidR="00497ACC" w:rsidRPr="00CF7514">
        <w:rPr>
          <w:rFonts w:ascii="Times New Roman" w:hAnsi="Times New Roman"/>
        </w:rPr>
        <w:tab/>
      </w:r>
      <w:r w:rsidR="00194C41" w:rsidRPr="00CF7514">
        <w:rPr>
          <w:rFonts w:ascii="Times New Roman" w:hAnsi="Times New Roman"/>
        </w:rPr>
        <w:t xml:space="preserve">Meeting schedule.  A complaint for which there is a probable cause finding must be placed </w:t>
      </w:r>
      <w:r w:rsidR="00194C41" w:rsidRPr="00CF7514">
        <w:rPr>
          <w:rFonts w:ascii="Times New Roman" w:hAnsi="Times New Roman"/>
        </w:rPr>
        <w:lastRenderedPageBreak/>
        <w:t>on the agenda of the next possible regular board meeting for presentation to the board and the board’s consideration, discussion, and possible action.</w:t>
      </w:r>
    </w:p>
    <w:p w14:paraId="685196C0" w14:textId="77777777" w:rsidR="008A7FEF" w:rsidRPr="00CF7514" w:rsidRDefault="008A7FEF" w:rsidP="00AE5630">
      <w:pPr>
        <w:pStyle w:val="Level4"/>
        <w:numPr>
          <w:ilvl w:val="0"/>
          <w:numId w:val="0"/>
        </w:numPr>
        <w:ind w:left="900" w:hanging="450"/>
        <w:jc w:val="both"/>
        <w:rPr>
          <w:rFonts w:ascii="Times New Roman" w:hAnsi="Times New Roman"/>
        </w:rPr>
      </w:pPr>
    </w:p>
    <w:p w14:paraId="4BD62A8F" w14:textId="27FD5B19" w:rsidR="007D42FA" w:rsidRPr="00CF7514" w:rsidRDefault="008A7FEF" w:rsidP="00375C69">
      <w:pPr>
        <w:pStyle w:val="Level4"/>
        <w:numPr>
          <w:ilvl w:val="0"/>
          <w:numId w:val="0"/>
        </w:numPr>
        <w:ind w:left="720" w:hanging="360"/>
        <w:jc w:val="both"/>
        <w:rPr>
          <w:rFonts w:ascii="Times New Roman" w:hAnsi="Times New Roman"/>
        </w:rPr>
      </w:pPr>
      <w:r w:rsidRPr="00CF7514">
        <w:rPr>
          <w:rFonts w:ascii="Times New Roman" w:hAnsi="Times New Roman"/>
        </w:rPr>
        <w:t>3.</w:t>
      </w:r>
      <w:r w:rsidRPr="00CF7514">
        <w:rPr>
          <w:rFonts w:ascii="Times New Roman" w:hAnsi="Times New Roman"/>
        </w:rPr>
        <w:tab/>
      </w:r>
      <w:r w:rsidR="00AE5630" w:rsidRPr="00CF7514">
        <w:rPr>
          <w:rFonts w:ascii="Times New Roman" w:hAnsi="Times New Roman"/>
        </w:rPr>
        <w:t xml:space="preserve">Board </w:t>
      </w:r>
      <w:r w:rsidR="00FF608F" w:rsidRPr="00CF7514">
        <w:rPr>
          <w:rFonts w:ascii="Times New Roman" w:hAnsi="Times New Roman"/>
        </w:rPr>
        <w:t>action</w:t>
      </w:r>
      <w:r w:rsidR="008A5799" w:rsidRPr="00CF7514">
        <w:rPr>
          <w:rFonts w:ascii="Times New Roman" w:hAnsi="Times New Roman"/>
        </w:rPr>
        <w:t>.</w:t>
      </w:r>
      <w:r w:rsidR="00EC6F4A" w:rsidRPr="00CF7514">
        <w:rPr>
          <w:rFonts w:ascii="Times New Roman" w:hAnsi="Times New Roman"/>
        </w:rPr>
        <w:t xml:space="preserve"> </w:t>
      </w:r>
      <w:r w:rsidR="007D42FA" w:rsidRPr="00CF7514">
        <w:rPr>
          <w:rFonts w:ascii="Times New Roman" w:hAnsi="Times New Roman"/>
        </w:rPr>
        <w:t xml:space="preserve">The board </w:t>
      </w:r>
      <w:r w:rsidR="00374AEF" w:rsidRPr="00CF7514">
        <w:rPr>
          <w:rFonts w:ascii="Times New Roman" w:hAnsi="Times New Roman"/>
        </w:rPr>
        <w:t xml:space="preserve">may take one or </w:t>
      </w:r>
      <w:r w:rsidR="00585652" w:rsidRPr="00CF7514">
        <w:rPr>
          <w:rFonts w:ascii="Times New Roman" w:hAnsi="Times New Roman"/>
        </w:rPr>
        <w:t xml:space="preserve">more </w:t>
      </w:r>
      <w:r w:rsidR="00B83E26" w:rsidRPr="00CF7514">
        <w:rPr>
          <w:rFonts w:ascii="Times New Roman" w:hAnsi="Times New Roman"/>
        </w:rPr>
        <w:t xml:space="preserve">of the following </w:t>
      </w:r>
      <w:r w:rsidR="00585652" w:rsidRPr="00CF7514">
        <w:rPr>
          <w:rFonts w:ascii="Times New Roman" w:hAnsi="Times New Roman"/>
        </w:rPr>
        <w:t xml:space="preserve">actions after considering the complaint, </w:t>
      </w:r>
      <w:r w:rsidR="00905600" w:rsidRPr="00CF7514">
        <w:rPr>
          <w:rFonts w:ascii="Times New Roman" w:hAnsi="Times New Roman"/>
        </w:rPr>
        <w:t>which may include</w:t>
      </w:r>
      <w:r w:rsidR="00B83E26" w:rsidRPr="00CF7514">
        <w:rPr>
          <w:rFonts w:ascii="Times New Roman" w:hAnsi="Times New Roman"/>
        </w:rPr>
        <w:t xml:space="preserve"> </w:t>
      </w:r>
      <w:r w:rsidR="00A7029B" w:rsidRPr="00CF7514">
        <w:rPr>
          <w:rFonts w:ascii="Times New Roman" w:hAnsi="Times New Roman"/>
        </w:rPr>
        <w:t>a combination of informal and formal discipline</w:t>
      </w:r>
      <w:r w:rsidR="007D42FA" w:rsidRPr="00CF7514">
        <w:rPr>
          <w:rFonts w:ascii="Times New Roman" w:hAnsi="Times New Roman"/>
        </w:rPr>
        <w:t>:</w:t>
      </w:r>
    </w:p>
    <w:p w14:paraId="722B8B0F" w14:textId="77777777" w:rsidR="007D42FA" w:rsidRPr="00CF7514" w:rsidRDefault="007D42FA" w:rsidP="007D42FA">
      <w:pPr>
        <w:pStyle w:val="Level4"/>
        <w:numPr>
          <w:ilvl w:val="0"/>
          <w:numId w:val="0"/>
        </w:numPr>
        <w:tabs>
          <w:tab w:val="left" w:pos="-1080"/>
          <w:tab w:val="left" w:pos="-720"/>
          <w:tab w:val="left" w:pos="1080"/>
          <w:tab w:val="left" w:pos="1890"/>
        </w:tabs>
        <w:ind w:left="1080" w:hanging="360"/>
        <w:jc w:val="both"/>
        <w:rPr>
          <w:rFonts w:ascii="Times New Roman" w:hAnsi="Times New Roman"/>
        </w:rPr>
      </w:pPr>
    </w:p>
    <w:p w14:paraId="0B82B9DC" w14:textId="2BA3A6C8" w:rsidR="007D42FA" w:rsidRPr="00CF7514" w:rsidRDefault="003E31B4" w:rsidP="00375C69">
      <w:pPr>
        <w:pStyle w:val="Level4"/>
        <w:numPr>
          <w:ilvl w:val="0"/>
          <w:numId w:val="0"/>
        </w:numPr>
        <w:tabs>
          <w:tab w:val="left" w:pos="-1080"/>
          <w:tab w:val="left" w:pos="-720"/>
        </w:tabs>
        <w:ind w:left="1080" w:hanging="360"/>
        <w:jc w:val="both"/>
        <w:rPr>
          <w:rFonts w:ascii="Times New Roman" w:hAnsi="Times New Roman"/>
        </w:rPr>
      </w:pPr>
      <w:r w:rsidRPr="00CF7514">
        <w:rPr>
          <w:rFonts w:ascii="Times New Roman" w:hAnsi="Times New Roman"/>
        </w:rPr>
        <w:t>a.</w:t>
      </w:r>
      <w:r w:rsidR="007D42FA" w:rsidRPr="00CF7514">
        <w:rPr>
          <w:rFonts w:ascii="Times New Roman" w:hAnsi="Times New Roman"/>
        </w:rPr>
        <w:tab/>
        <w:t xml:space="preserve">Determine the </w:t>
      </w:r>
      <w:r w:rsidR="00D678BC" w:rsidRPr="00CF7514">
        <w:rPr>
          <w:rFonts w:ascii="Times New Roman" w:hAnsi="Times New Roman"/>
        </w:rPr>
        <w:t>licensee</w:t>
      </w:r>
      <w:r w:rsidR="007D42FA" w:rsidRPr="00CF7514">
        <w:rPr>
          <w:rFonts w:ascii="Times New Roman" w:hAnsi="Times New Roman"/>
        </w:rPr>
        <w:t xml:space="preserve"> did not commit </w:t>
      </w:r>
      <w:r w:rsidR="006821FD" w:rsidRPr="00CF7514">
        <w:rPr>
          <w:rFonts w:ascii="Times New Roman" w:hAnsi="Times New Roman"/>
        </w:rPr>
        <w:t xml:space="preserve">alleged </w:t>
      </w:r>
      <w:r w:rsidR="007D42FA" w:rsidRPr="00CF7514">
        <w:rPr>
          <w:rFonts w:ascii="Times New Roman" w:hAnsi="Times New Roman"/>
        </w:rPr>
        <w:t xml:space="preserve">acts of </w:t>
      </w:r>
      <w:r w:rsidR="00D678BC" w:rsidRPr="00CF7514">
        <w:rPr>
          <w:rFonts w:ascii="Times New Roman" w:hAnsi="Times New Roman"/>
        </w:rPr>
        <w:t xml:space="preserve">unprofessional conduct </w:t>
      </w:r>
      <w:r w:rsidR="007D42FA" w:rsidRPr="00CF7514">
        <w:rPr>
          <w:rFonts w:ascii="Times New Roman" w:hAnsi="Times New Roman"/>
        </w:rPr>
        <w:t xml:space="preserve">or violations and dismiss </w:t>
      </w:r>
      <w:r w:rsidR="006821FD" w:rsidRPr="00CF7514">
        <w:rPr>
          <w:rFonts w:ascii="Times New Roman" w:hAnsi="Times New Roman"/>
        </w:rPr>
        <w:t xml:space="preserve">all or part </w:t>
      </w:r>
      <w:r w:rsidR="004A137C" w:rsidRPr="00CF7514">
        <w:rPr>
          <w:rFonts w:ascii="Times New Roman" w:hAnsi="Times New Roman"/>
        </w:rPr>
        <w:t xml:space="preserve">of </w:t>
      </w:r>
      <w:r w:rsidR="007D42FA" w:rsidRPr="00CF7514">
        <w:rPr>
          <w:rFonts w:ascii="Times New Roman" w:hAnsi="Times New Roman"/>
        </w:rPr>
        <w:t>the complaint</w:t>
      </w:r>
      <w:r w:rsidR="007A764C" w:rsidRPr="00CF7514">
        <w:rPr>
          <w:rFonts w:ascii="Times New Roman" w:hAnsi="Times New Roman"/>
        </w:rPr>
        <w:t xml:space="preserve">, </w:t>
      </w:r>
      <w:r w:rsidR="005B45EE" w:rsidRPr="00CF7514">
        <w:rPr>
          <w:rFonts w:ascii="Times New Roman" w:hAnsi="Times New Roman"/>
        </w:rPr>
        <w:t xml:space="preserve">with or without </w:t>
      </w:r>
      <w:proofErr w:type="gramStart"/>
      <w:r w:rsidR="005B45EE" w:rsidRPr="00CF7514">
        <w:rPr>
          <w:rFonts w:ascii="Times New Roman" w:hAnsi="Times New Roman"/>
        </w:rPr>
        <w:t>prejudice</w:t>
      </w:r>
      <w:r w:rsidR="00457A25" w:rsidRPr="00CF7514">
        <w:rPr>
          <w:rFonts w:ascii="Times New Roman" w:hAnsi="Times New Roman"/>
        </w:rPr>
        <w:t>;</w:t>
      </w:r>
      <w:proofErr w:type="gramEnd"/>
    </w:p>
    <w:p w14:paraId="5F473F81" w14:textId="77777777" w:rsidR="00EA6A2C" w:rsidRPr="00CF7514" w:rsidRDefault="00EA6A2C" w:rsidP="00375C69">
      <w:pPr>
        <w:pStyle w:val="Level4"/>
        <w:numPr>
          <w:ilvl w:val="0"/>
          <w:numId w:val="0"/>
        </w:numPr>
        <w:tabs>
          <w:tab w:val="left" w:pos="-1080"/>
          <w:tab w:val="left" w:pos="-720"/>
        </w:tabs>
        <w:ind w:left="1080" w:hanging="360"/>
        <w:jc w:val="both"/>
        <w:rPr>
          <w:rFonts w:ascii="Times New Roman" w:hAnsi="Times New Roman"/>
        </w:rPr>
      </w:pPr>
    </w:p>
    <w:p w14:paraId="2916D5EC" w14:textId="3FF697D8" w:rsidR="00EA6A2C" w:rsidRPr="00CF7514" w:rsidRDefault="00CE7E2A" w:rsidP="00375C69">
      <w:pPr>
        <w:pStyle w:val="Level4"/>
        <w:numPr>
          <w:ilvl w:val="0"/>
          <w:numId w:val="0"/>
        </w:numPr>
        <w:tabs>
          <w:tab w:val="left" w:pos="-1080"/>
          <w:tab w:val="left" w:pos="-720"/>
        </w:tabs>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Determine th</w:t>
      </w:r>
      <w:r w:rsidR="002B11C1" w:rsidRPr="00CF7514">
        <w:rPr>
          <w:rFonts w:ascii="Times New Roman" w:hAnsi="Times New Roman"/>
        </w:rPr>
        <w:t xml:space="preserve">at </w:t>
      </w:r>
      <w:r w:rsidRPr="00CF7514">
        <w:rPr>
          <w:rFonts w:ascii="Times New Roman" w:hAnsi="Times New Roman"/>
        </w:rPr>
        <w:t>licensee</w:t>
      </w:r>
      <w:r w:rsidR="009329BC" w:rsidRPr="00CF7514">
        <w:rPr>
          <w:rFonts w:ascii="Times New Roman" w:hAnsi="Times New Roman"/>
        </w:rPr>
        <w:t>’s conduct</w:t>
      </w:r>
      <w:r w:rsidR="002661B1" w:rsidRPr="00CF7514">
        <w:rPr>
          <w:rFonts w:ascii="Times New Roman" w:hAnsi="Times New Roman"/>
        </w:rPr>
        <w:t xml:space="preserve"> </w:t>
      </w:r>
      <w:r w:rsidR="00AC559F" w:rsidRPr="00CF7514">
        <w:rPr>
          <w:rFonts w:ascii="Times New Roman" w:hAnsi="Times New Roman"/>
        </w:rPr>
        <w:t xml:space="preserve">not </w:t>
      </w:r>
      <w:r w:rsidR="002661B1" w:rsidRPr="00CF7514">
        <w:rPr>
          <w:rFonts w:ascii="Times New Roman" w:hAnsi="Times New Roman"/>
        </w:rPr>
        <w:t xml:space="preserve">rising to the level of </w:t>
      </w:r>
      <w:r w:rsidRPr="00CF7514">
        <w:rPr>
          <w:rFonts w:ascii="Times New Roman" w:hAnsi="Times New Roman"/>
        </w:rPr>
        <w:t>acts of unprofessional conduct or violations</w:t>
      </w:r>
      <w:r w:rsidR="00611155" w:rsidRPr="00CF7514">
        <w:rPr>
          <w:rFonts w:ascii="Times New Roman" w:hAnsi="Times New Roman"/>
        </w:rPr>
        <w:t xml:space="preserve"> </w:t>
      </w:r>
      <w:r w:rsidR="0003435A" w:rsidRPr="00CF7514">
        <w:rPr>
          <w:rFonts w:ascii="Times New Roman" w:hAnsi="Times New Roman"/>
        </w:rPr>
        <w:t xml:space="preserve">warrants </w:t>
      </w:r>
      <w:r w:rsidR="00433E75" w:rsidRPr="00CF7514">
        <w:rPr>
          <w:rFonts w:ascii="Times New Roman" w:hAnsi="Times New Roman"/>
        </w:rPr>
        <w:t>a</w:t>
      </w:r>
      <w:r w:rsidR="004663F5" w:rsidRPr="00CF7514">
        <w:rPr>
          <w:rFonts w:ascii="Times New Roman" w:hAnsi="Times New Roman"/>
        </w:rPr>
        <w:t>n</w:t>
      </w:r>
      <w:r w:rsidR="00433E75" w:rsidRPr="00CF7514">
        <w:rPr>
          <w:rFonts w:ascii="Times New Roman" w:hAnsi="Times New Roman"/>
        </w:rPr>
        <w:t xml:space="preserve"> advisory letter </w:t>
      </w:r>
      <w:r w:rsidR="00735B32" w:rsidRPr="00CF7514">
        <w:rPr>
          <w:rFonts w:ascii="Times New Roman" w:hAnsi="Times New Roman"/>
        </w:rPr>
        <w:t xml:space="preserve">to the licensee </w:t>
      </w:r>
      <w:r w:rsidR="00513D11" w:rsidRPr="00CF7514">
        <w:rPr>
          <w:rFonts w:ascii="Times New Roman" w:hAnsi="Times New Roman"/>
        </w:rPr>
        <w:t xml:space="preserve">about </w:t>
      </w:r>
      <w:r w:rsidR="0045049F" w:rsidRPr="00CF7514">
        <w:rPr>
          <w:rFonts w:ascii="Times New Roman" w:hAnsi="Times New Roman"/>
        </w:rPr>
        <w:t>the need to</w:t>
      </w:r>
      <w:r w:rsidR="003C017F" w:rsidRPr="00CF7514">
        <w:rPr>
          <w:rFonts w:ascii="Times New Roman" w:hAnsi="Times New Roman"/>
        </w:rPr>
        <w:t xml:space="preserve"> modify or eliminate</w:t>
      </w:r>
      <w:r w:rsidR="0045049F" w:rsidRPr="00CF7514">
        <w:rPr>
          <w:rFonts w:ascii="Times New Roman" w:hAnsi="Times New Roman"/>
        </w:rPr>
        <w:t xml:space="preserve"> practices or </w:t>
      </w:r>
      <w:r w:rsidR="00BA72B6" w:rsidRPr="00CF7514">
        <w:rPr>
          <w:rFonts w:ascii="Times New Roman" w:hAnsi="Times New Roman"/>
        </w:rPr>
        <w:t xml:space="preserve">activities to avoid </w:t>
      </w:r>
      <w:r w:rsidR="00336581" w:rsidRPr="00CF7514">
        <w:rPr>
          <w:rFonts w:ascii="Times New Roman" w:hAnsi="Times New Roman"/>
        </w:rPr>
        <w:t xml:space="preserve">future </w:t>
      </w:r>
      <w:r w:rsidR="00086140" w:rsidRPr="00CF7514">
        <w:rPr>
          <w:rFonts w:ascii="Times New Roman" w:hAnsi="Times New Roman"/>
        </w:rPr>
        <w:t xml:space="preserve">complaints and disciplinary </w:t>
      </w:r>
      <w:proofErr w:type="gramStart"/>
      <w:r w:rsidR="00086140" w:rsidRPr="00CF7514">
        <w:rPr>
          <w:rFonts w:ascii="Times New Roman" w:hAnsi="Times New Roman"/>
        </w:rPr>
        <w:t>action</w:t>
      </w:r>
      <w:r w:rsidR="008039F9" w:rsidRPr="00CF7514">
        <w:rPr>
          <w:rFonts w:ascii="Times New Roman" w:hAnsi="Times New Roman"/>
        </w:rPr>
        <w:t>;</w:t>
      </w:r>
      <w:proofErr w:type="gramEnd"/>
      <w:r w:rsidR="00BE19B4" w:rsidRPr="00CF7514">
        <w:rPr>
          <w:rFonts w:ascii="Times New Roman" w:hAnsi="Times New Roman"/>
        </w:rPr>
        <w:t xml:space="preserve"> </w:t>
      </w:r>
    </w:p>
    <w:p w14:paraId="7B58A064" w14:textId="77777777" w:rsidR="003E31B4" w:rsidRPr="00CF7514" w:rsidRDefault="003E31B4" w:rsidP="00394EA6">
      <w:pPr>
        <w:pStyle w:val="Level4"/>
        <w:numPr>
          <w:ilvl w:val="0"/>
          <w:numId w:val="0"/>
        </w:numPr>
        <w:tabs>
          <w:tab w:val="left" w:pos="-1080"/>
          <w:tab w:val="left" w:pos="-720"/>
        </w:tabs>
        <w:ind w:left="1350" w:hanging="540"/>
        <w:jc w:val="both"/>
        <w:rPr>
          <w:rFonts w:ascii="Times New Roman" w:hAnsi="Times New Roman"/>
        </w:rPr>
      </w:pPr>
    </w:p>
    <w:p w14:paraId="3120E6B1" w14:textId="59950E74" w:rsidR="007D42FA" w:rsidRPr="00CF7514" w:rsidRDefault="00457A25" w:rsidP="00394EA6">
      <w:pPr>
        <w:pStyle w:val="Level4"/>
        <w:numPr>
          <w:ilvl w:val="0"/>
          <w:numId w:val="0"/>
        </w:numPr>
        <w:ind w:left="1350" w:hanging="540"/>
        <w:jc w:val="both"/>
        <w:rPr>
          <w:rFonts w:ascii="Times New Roman" w:hAnsi="Times New Roman"/>
        </w:rPr>
      </w:pPr>
      <w:r w:rsidRPr="00CF7514">
        <w:rPr>
          <w:rFonts w:ascii="Times New Roman" w:hAnsi="Times New Roman"/>
        </w:rPr>
        <w:t>c</w:t>
      </w:r>
      <w:r w:rsidR="003E31B4" w:rsidRPr="00CF7514">
        <w:rPr>
          <w:rFonts w:ascii="Times New Roman" w:hAnsi="Times New Roman"/>
        </w:rPr>
        <w:t>.</w:t>
      </w:r>
      <w:r w:rsidR="007D42FA" w:rsidRPr="00CF7514">
        <w:rPr>
          <w:rFonts w:ascii="Times New Roman" w:hAnsi="Times New Roman"/>
        </w:rPr>
        <w:tab/>
        <w:t xml:space="preserve">Determine the </w:t>
      </w:r>
      <w:r w:rsidR="004E6D6E" w:rsidRPr="00CF7514">
        <w:rPr>
          <w:rFonts w:ascii="Times New Roman" w:hAnsi="Times New Roman"/>
        </w:rPr>
        <w:t>li</w:t>
      </w:r>
      <w:r w:rsidR="00F70043" w:rsidRPr="00CF7514">
        <w:rPr>
          <w:rFonts w:ascii="Times New Roman" w:hAnsi="Times New Roman"/>
        </w:rPr>
        <w:t>censee committed</w:t>
      </w:r>
      <w:r w:rsidR="007D42FA" w:rsidRPr="00CF7514">
        <w:rPr>
          <w:rFonts w:ascii="Times New Roman" w:hAnsi="Times New Roman"/>
        </w:rPr>
        <w:t xml:space="preserve"> acts of </w:t>
      </w:r>
      <w:r w:rsidR="00E3641B" w:rsidRPr="00CF7514">
        <w:rPr>
          <w:rFonts w:ascii="Times New Roman" w:hAnsi="Times New Roman"/>
        </w:rPr>
        <w:t xml:space="preserve">unprofessional conduct </w:t>
      </w:r>
      <w:r w:rsidR="007D42FA" w:rsidRPr="00CF7514">
        <w:rPr>
          <w:rFonts w:ascii="Times New Roman" w:hAnsi="Times New Roman"/>
        </w:rPr>
        <w:t xml:space="preserve">or violations </w:t>
      </w:r>
      <w:r w:rsidR="00E3641B" w:rsidRPr="00CF7514">
        <w:rPr>
          <w:rFonts w:ascii="Times New Roman" w:hAnsi="Times New Roman"/>
        </w:rPr>
        <w:t xml:space="preserve">that </w:t>
      </w:r>
      <w:r w:rsidR="007D42FA" w:rsidRPr="00CF7514">
        <w:rPr>
          <w:rFonts w:ascii="Times New Roman" w:hAnsi="Times New Roman"/>
        </w:rPr>
        <w:t xml:space="preserve">do not warrant </w:t>
      </w:r>
      <w:proofErr w:type="gramStart"/>
      <w:r w:rsidR="007D42FA" w:rsidRPr="00CF7514">
        <w:rPr>
          <w:rFonts w:ascii="Times New Roman" w:hAnsi="Times New Roman"/>
        </w:rPr>
        <w:t>discipline</w:t>
      </w:r>
      <w:proofErr w:type="gramEnd"/>
      <w:r w:rsidR="007D42FA" w:rsidRPr="00CF7514">
        <w:rPr>
          <w:rFonts w:ascii="Times New Roman" w:hAnsi="Times New Roman"/>
        </w:rPr>
        <w:t xml:space="preserve"> </w:t>
      </w:r>
      <w:r w:rsidR="00016156" w:rsidRPr="00CF7514">
        <w:rPr>
          <w:rFonts w:ascii="Times New Roman" w:hAnsi="Times New Roman"/>
        </w:rPr>
        <w:t xml:space="preserve">but that </w:t>
      </w:r>
      <w:r w:rsidR="001E4C03" w:rsidRPr="00CF7514">
        <w:rPr>
          <w:rFonts w:ascii="Times New Roman" w:hAnsi="Times New Roman"/>
        </w:rPr>
        <w:t>licensee</w:t>
      </w:r>
      <w:r w:rsidR="00C364E9" w:rsidRPr="00CF7514">
        <w:rPr>
          <w:rFonts w:ascii="Times New Roman" w:hAnsi="Times New Roman"/>
        </w:rPr>
        <w:t xml:space="preserve"> should receive a</w:t>
      </w:r>
      <w:r w:rsidR="009F1E0B" w:rsidRPr="00CF7514">
        <w:rPr>
          <w:rFonts w:ascii="Times New Roman" w:hAnsi="Times New Roman"/>
        </w:rPr>
        <w:t xml:space="preserve"> confidential</w:t>
      </w:r>
      <w:r w:rsidR="00C364E9" w:rsidRPr="00CF7514">
        <w:rPr>
          <w:rFonts w:ascii="Times New Roman" w:hAnsi="Times New Roman"/>
        </w:rPr>
        <w:t xml:space="preserve"> advisory letter addressing </w:t>
      </w:r>
      <w:r w:rsidR="00460142" w:rsidRPr="00CF7514">
        <w:rPr>
          <w:rFonts w:ascii="Times New Roman" w:hAnsi="Times New Roman"/>
        </w:rPr>
        <w:t>concerns about</w:t>
      </w:r>
      <w:r w:rsidR="00BE74A8" w:rsidRPr="00CF7514">
        <w:rPr>
          <w:rFonts w:ascii="Times New Roman" w:hAnsi="Times New Roman"/>
        </w:rPr>
        <w:t xml:space="preserve"> </w:t>
      </w:r>
      <w:r w:rsidR="000B04B2" w:rsidRPr="00CF7514">
        <w:rPr>
          <w:rFonts w:ascii="Times New Roman" w:hAnsi="Times New Roman"/>
        </w:rPr>
        <w:t>specific</w:t>
      </w:r>
      <w:r w:rsidR="00F30EEB" w:rsidRPr="00CF7514">
        <w:rPr>
          <w:rFonts w:ascii="Times New Roman" w:hAnsi="Times New Roman"/>
        </w:rPr>
        <w:t xml:space="preserve"> </w:t>
      </w:r>
      <w:r w:rsidR="00BE74A8" w:rsidRPr="00CF7514">
        <w:rPr>
          <w:rFonts w:ascii="Times New Roman" w:hAnsi="Times New Roman"/>
        </w:rPr>
        <w:t>licensee</w:t>
      </w:r>
      <w:r w:rsidR="00DA6277" w:rsidRPr="00CF7514">
        <w:rPr>
          <w:rFonts w:ascii="Times New Roman" w:hAnsi="Times New Roman"/>
        </w:rPr>
        <w:t xml:space="preserve"> conduct </w:t>
      </w:r>
      <w:r w:rsidR="009F1E0B" w:rsidRPr="00CF7514">
        <w:rPr>
          <w:rFonts w:ascii="Times New Roman" w:hAnsi="Times New Roman"/>
        </w:rPr>
        <w:t>to be</w:t>
      </w:r>
      <w:r w:rsidR="00DA6277" w:rsidRPr="00CF7514">
        <w:rPr>
          <w:rFonts w:ascii="Times New Roman" w:hAnsi="Times New Roman"/>
        </w:rPr>
        <w:t xml:space="preserve"> </w:t>
      </w:r>
      <w:r w:rsidR="009F1E0B" w:rsidRPr="00CF7514">
        <w:rPr>
          <w:rFonts w:ascii="Times New Roman" w:hAnsi="Times New Roman"/>
        </w:rPr>
        <w:t>modified or eliminated</w:t>
      </w:r>
      <w:r w:rsidR="000E620D" w:rsidRPr="00CF7514">
        <w:rPr>
          <w:rFonts w:ascii="Times New Roman" w:hAnsi="Times New Roman"/>
        </w:rPr>
        <w:t>;</w:t>
      </w:r>
    </w:p>
    <w:p w14:paraId="414FABD4" w14:textId="77777777" w:rsidR="003E31B4" w:rsidRPr="00CF7514" w:rsidRDefault="003E31B4" w:rsidP="00394EA6">
      <w:pPr>
        <w:pStyle w:val="Level4"/>
        <w:numPr>
          <w:ilvl w:val="0"/>
          <w:numId w:val="0"/>
        </w:numPr>
        <w:ind w:left="1350" w:hanging="540"/>
        <w:jc w:val="both"/>
        <w:rPr>
          <w:rFonts w:ascii="Times New Roman" w:hAnsi="Times New Roman"/>
        </w:rPr>
      </w:pPr>
    </w:p>
    <w:p w14:paraId="4784C9C6" w14:textId="1C8D0B62" w:rsidR="007D42FA" w:rsidRPr="00CF7514" w:rsidRDefault="00457A25" w:rsidP="00394EA6">
      <w:pPr>
        <w:pStyle w:val="Level4"/>
        <w:numPr>
          <w:ilvl w:val="0"/>
          <w:numId w:val="0"/>
        </w:numPr>
        <w:tabs>
          <w:tab w:val="left" w:pos="-1080"/>
          <w:tab w:val="left" w:pos="-720"/>
        </w:tabs>
        <w:ind w:left="1350" w:hanging="540"/>
        <w:jc w:val="both"/>
        <w:rPr>
          <w:rFonts w:ascii="Times New Roman" w:hAnsi="Times New Roman"/>
        </w:rPr>
      </w:pPr>
      <w:r w:rsidRPr="00CF7514">
        <w:rPr>
          <w:rFonts w:ascii="Times New Roman" w:hAnsi="Times New Roman"/>
        </w:rPr>
        <w:t>d</w:t>
      </w:r>
      <w:r w:rsidR="003E31B4" w:rsidRPr="00CF7514">
        <w:rPr>
          <w:rFonts w:ascii="Times New Roman" w:hAnsi="Times New Roman"/>
        </w:rPr>
        <w:t>.</w:t>
      </w:r>
      <w:r w:rsidR="007D42FA" w:rsidRPr="00CF7514">
        <w:rPr>
          <w:rFonts w:ascii="Times New Roman" w:hAnsi="Times New Roman"/>
        </w:rPr>
        <w:tab/>
        <w:t xml:space="preserve">Determine the </w:t>
      </w:r>
      <w:r w:rsidR="00316ECE" w:rsidRPr="00CF7514">
        <w:rPr>
          <w:rFonts w:ascii="Times New Roman" w:hAnsi="Times New Roman"/>
        </w:rPr>
        <w:t xml:space="preserve">licensee committed </w:t>
      </w:r>
      <w:r w:rsidR="007D42FA" w:rsidRPr="00CF7514">
        <w:rPr>
          <w:rFonts w:ascii="Times New Roman" w:hAnsi="Times New Roman"/>
        </w:rPr>
        <w:t xml:space="preserve">acts of </w:t>
      </w:r>
      <w:r w:rsidR="00316ECE" w:rsidRPr="00CF7514">
        <w:rPr>
          <w:rFonts w:ascii="Times New Roman" w:hAnsi="Times New Roman"/>
        </w:rPr>
        <w:t xml:space="preserve">unprofessional conduct </w:t>
      </w:r>
      <w:r w:rsidR="007D42FA" w:rsidRPr="00CF7514">
        <w:rPr>
          <w:rFonts w:ascii="Times New Roman" w:hAnsi="Times New Roman"/>
        </w:rPr>
        <w:t>or violations</w:t>
      </w:r>
      <w:r w:rsidR="0011267A" w:rsidRPr="00CF7514">
        <w:rPr>
          <w:rFonts w:ascii="Times New Roman" w:hAnsi="Times New Roman"/>
        </w:rPr>
        <w:t xml:space="preserve"> that</w:t>
      </w:r>
      <w:r w:rsidR="007D42FA" w:rsidRPr="00CF7514">
        <w:rPr>
          <w:rFonts w:ascii="Times New Roman" w:hAnsi="Times New Roman"/>
        </w:rPr>
        <w:t xml:space="preserve"> may be </w:t>
      </w:r>
      <w:r w:rsidR="00446942" w:rsidRPr="00CF7514">
        <w:rPr>
          <w:rFonts w:ascii="Times New Roman" w:hAnsi="Times New Roman"/>
        </w:rPr>
        <w:t xml:space="preserve">appropriate for </w:t>
      </w:r>
      <w:r w:rsidR="00800F8F" w:rsidRPr="00CF7514">
        <w:rPr>
          <w:rFonts w:ascii="Times New Roman" w:hAnsi="Times New Roman"/>
        </w:rPr>
        <w:t xml:space="preserve">resolution </w:t>
      </w:r>
      <w:r w:rsidR="00947B3E" w:rsidRPr="00CF7514">
        <w:rPr>
          <w:rFonts w:ascii="Times New Roman" w:hAnsi="Times New Roman"/>
        </w:rPr>
        <w:t>by consent agreement or other negotiated settlement</w:t>
      </w:r>
      <w:r w:rsidR="00800F8F" w:rsidRPr="00CF7514">
        <w:rPr>
          <w:rFonts w:ascii="Times New Roman" w:hAnsi="Times New Roman"/>
        </w:rPr>
        <w:t xml:space="preserve"> </w:t>
      </w:r>
      <w:r w:rsidR="00CE7F76" w:rsidRPr="00CF7514">
        <w:rPr>
          <w:rFonts w:ascii="Times New Roman" w:hAnsi="Times New Roman"/>
        </w:rPr>
        <w:t>before</w:t>
      </w:r>
      <w:r w:rsidR="00693420" w:rsidRPr="00CF7514">
        <w:rPr>
          <w:rFonts w:ascii="Times New Roman" w:hAnsi="Times New Roman"/>
        </w:rPr>
        <w:t xml:space="preserve"> </w:t>
      </w:r>
      <w:r w:rsidR="00013C7F" w:rsidRPr="00CF7514">
        <w:rPr>
          <w:rFonts w:ascii="Times New Roman" w:hAnsi="Times New Roman"/>
        </w:rPr>
        <w:t xml:space="preserve">beginning disciplinary </w:t>
      </w:r>
      <w:proofErr w:type="gramStart"/>
      <w:r w:rsidR="00013C7F" w:rsidRPr="00CF7514">
        <w:rPr>
          <w:rFonts w:ascii="Times New Roman" w:hAnsi="Times New Roman"/>
        </w:rPr>
        <w:t>proceeding</w:t>
      </w:r>
      <w:r w:rsidR="00C0203D" w:rsidRPr="00CF7514">
        <w:rPr>
          <w:rFonts w:ascii="Times New Roman" w:hAnsi="Times New Roman"/>
        </w:rPr>
        <w:t>s</w:t>
      </w:r>
      <w:r w:rsidR="000E620D" w:rsidRPr="00CF7514">
        <w:rPr>
          <w:rFonts w:ascii="Times New Roman" w:hAnsi="Times New Roman"/>
        </w:rPr>
        <w:t>;</w:t>
      </w:r>
      <w:proofErr w:type="gramEnd"/>
    </w:p>
    <w:p w14:paraId="68562F0C" w14:textId="77777777" w:rsidR="00FD1467" w:rsidRPr="00CF7514" w:rsidRDefault="00FD1467" w:rsidP="00394EA6">
      <w:pPr>
        <w:pStyle w:val="Level4"/>
        <w:numPr>
          <w:ilvl w:val="0"/>
          <w:numId w:val="0"/>
        </w:numPr>
        <w:tabs>
          <w:tab w:val="left" w:pos="-1080"/>
          <w:tab w:val="left" w:pos="-720"/>
        </w:tabs>
        <w:ind w:left="1350" w:hanging="540"/>
        <w:jc w:val="both"/>
        <w:rPr>
          <w:rFonts w:ascii="Times New Roman" w:hAnsi="Times New Roman"/>
        </w:rPr>
      </w:pPr>
    </w:p>
    <w:p w14:paraId="3B5714F5" w14:textId="21D4F2C8" w:rsidR="00FD1467" w:rsidRPr="00CF7514" w:rsidRDefault="00457A25" w:rsidP="00394EA6">
      <w:pPr>
        <w:pStyle w:val="Level4"/>
        <w:numPr>
          <w:ilvl w:val="0"/>
          <w:numId w:val="0"/>
        </w:numPr>
        <w:tabs>
          <w:tab w:val="left" w:pos="-1080"/>
          <w:tab w:val="left" w:pos="-720"/>
        </w:tabs>
        <w:ind w:left="1350" w:hanging="540"/>
        <w:jc w:val="both"/>
        <w:rPr>
          <w:rFonts w:ascii="Times New Roman" w:hAnsi="Times New Roman"/>
        </w:rPr>
      </w:pPr>
      <w:r w:rsidRPr="00CF7514">
        <w:rPr>
          <w:rFonts w:ascii="Times New Roman" w:hAnsi="Times New Roman"/>
        </w:rPr>
        <w:t>e</w:t>
      </w:r>
      <w:r w:rsidR="00FD1467" w:rsidRPr="00CF7514">
        <w:rPr>
          <w:rFonts w:ascii="Times New Roman" w:hAnsi="Times New Roman"/>
        </w:rPr>
        <w:t>.</w:t>
      </w:r>
      <w:r w:rsidR="00FD1467" w:rsidRPr="00CF7514">
        <w:rPr>
          <w:rFonts w:ascii="Times New Roman" w:hAnsi="Times New Roman"/>
        </w:rPr>
        <w:tab/>
        <w:t xml:space="preserve">Determine the licensee committed acts of unprofessional conduct or violations appropriate for informal </w:t>
      </w:r>
      <w:proofErr w:type="gramStart"/>
      <w:r w:rsidR="00FD1467" w:rsidRPr="00CF7514">
        <w:rPr>
          <w:rFonts w:ascii="Times New Roman" w:hAnsi="Times New Roman"/>
        </w:rPr>
        <w:t>discipline</w:t>
      </w:r>
      <w:r w:rsidR="000E620D" w:rsidRPr="00CF7514">
        <w:rPr>
          <w:rFonts w:ascii="Times New Roman" w:hAnsi="Times New Roman"/>
        </w:rPr>
        <w:t>;</w:t>
      </w:r>
      <w:proofErr w:type="gramEnd"/>
    </w:p>
    <w:p w14:paraId="2D4B7973" w14:textId="77777777" w:rsidR="003E31B4" w:rsidRPr="00CF7514" w:rsidRDefault="003E31B4" w:rsidP="00394EA6">
      <w:pPr>
        <w:pStyle w:val="Level4"/>
        <w:numPr>
          <w:ilvl w:val="0"/>
          <w:numId w:val="0"/>
        </w:numPr>
        <w:tabs>
          <w:tab w:val="left" w:pos="-1080"/>
          <w:tab w:val="left" w:pos="-720"/>
        </w:tabs>
        <w:ind w:left="1350" w:hanging="540"/>
        <w:jc w:val="both"/>
        <w:rPr>
          <w:rFonts w:ascii="Times New Roman" w:hAnsi="Times New Roman"/>
        </w:rPr>
      </w:pPr>
    </w:p>
    <w:p w14:paraId="4C3D9EA0" w14:textId="69F58D88" w:rsidR="007D42FA" w:rsidRPr="00CF7514" w:rsidRDefault="00457A25" w:rsidP="00394EA6">
      <w:pPr>
        <w:pStyle w:val="Level4"/>
        <w:numPr>
          <w:ilvl w:val="0"/>
          <w:numId w:val="0"/>
        </w:numPr>
        <w:tabs>
          <w:tab w:val="left" w:pos="-1080"/>
          <w:tab w:val="left" w:pos="-720"/>
        </w:tabs>
        <w:ind w:left="1350" w:hanging="540"/>
        <w:jc w:val="both"/>
        <w:rPr>
          <w:rFonts w:ascii="Times New Roman" w:hAnsi="Times New Roman"/>
        </w:rPr>
      </w:pPr>
      <w:r w:rsidRPr="00CF7514">
        <w:rPr>
          <w:rFonts w:ascii="Times New Roman" w:hAnsi="Times New Roman"/>
        </w:rPr>
        <w:t>f</w:t>
      </w:r>
      <w:r w:rsidR="003E31B4" w:rsidRPr="00CF7514">
        <w:rPr>
          <w:rFonts w:ascii="Times New Roman" w:hAnsi="Times New Roman"/>
        </w:rPr>
        <w:t>.</w:t>
      </w:r>
      <w:r w:rsidR="007D42FA" w:rsidRPr="00CF7514">
        <w:rPr>
          <w:rFonts w:ascii="Times New Roman" w:hAnsi="Times New Roman"/>
        </w:rPr>
        <w:tab/>
        <w:t xml:space="preserve">Determine the </w:t>
      </w:r>
      <w:r w:rsidR="00EA4E2D" w:rsidRPr="00CF7514">
        <w:rPr>
          <w:rFonts w:ascii="Times New Roman" w:hAnsi="Times New Roman"/>
        </w:rPr>
        <w:t xml:space="preserve">licensee committed acts of unprofessional conduct </w:t>
      </w:r>
      <w:r w:rsidR="007D42FA" w:rsidRPr="00CF7514">
        <w:rPr>
          <w:rFonts w:ascii="Times New Roman" w:hAnsi="Times New Roman"/>
        </w:rPr>
        <w:t xml:space="preserve">or violations </w:t>
      </w:r>
      <w:r w:rsidR="00EA4E2D" w:rsidRPr="00CF7514">
        <w:rPr>
          <w:rFonts w:ascii="Times New Roman" w:hAnsi="Times New Roman"/>
        </w:rPr>
        <w:t xml:space="preserve">appropriate for </w:t>
      </w:r>
      <w:r w:rsidR="007D42FA" w:rsidRPr="00CF7514">
        <w:rPr>
          <w:rFonts w:ascii="Times New Roman" w:hAnsi="Times New Roman"/>
        </w:rPr>
        <w:t xml:space="preserve">formal </w:t>
      </w:r>
      <w:proofErr w:type="gramStart"/>
      <w:r w:rsidR="007D42FA" w:rsidRPr="00CF7514">
        <w:rPr>
          <w:rFonts w:ascii="Times New Roman" w:hAnsi="Times New Roman"/>
        </w:rPr>
        <w:t>discipline</w:t>
      </w:r>
      <w:r w:rsidR="000E620D" w:rsidRPr="00CF7514">
        <w:rPr>
          <w:rFonts w:ascii="Times New Roman" w:hAnsi="Times New Roman"/>
        </w:rPr>
        <w:t>;</w:t>
      </w:r>
      <w:proofErr w:type="gramEnd"/>
      <w:r w:rsidR="007D42FA" w:rsidRPr="00CF7514">
        <w:rPr>
          <w:rFonts w:ascii="Times New Roman" w:hAnsi="Times New Roman"/>
        </w:rPr>
        <w:t xml:space="preserve"> </w:t>
      </w:r>
    </w:p>
    <w:p w14:paraId="7AFB0A40" w14:textId="77777777" w:rsidR="003E31B4" w:rsidRPr="00CF7514" w:rsidRDefault="003E31B4" w:rsidP="00394EA6">
      <w:pPr>
        <w:pStyle w:val="Level4"/>
        <w:numPr>
          <w:ilvl w:val="0"/>
          <w:numId w:val="0"/>
        </w:numPr>
        <w:tabs>
          <w:tab w:val="left" w:pos="-1080"/>
          <w:tab w:val="left" w:pos="-720"/>
        </w:tabs>
        <w:ind w:left="1350" w:hanging="540"/>
        <w:jc w:val="both"/>
        <w:rPr>
          <w:rFonts w:ascii="Times New Roman" w:hAnsi="Times New Roman"/>
        </w:rPr>
      </w:pPr>
    </w:p>
    <w:p w14:paraId="46A85DCF" w14:textId="4FBC4CC4" w:rsidR="00477EE3" w:rsidRPr="00CF7514" w:rsidRDefault="00457A25" w:rsidP="00394EA6">
      <w:pPr>
        <w:pStyle w:val="Level4"/>
        <w:numPr>
          <w:ilvl w:val="0"/>
          <w:numId w:val="0"/>
        </w:numPr>
        <w:tabs>
          <w:tab w:val="left" w:pos="-1080"/>
          <w:tab w:val="left" w:pos="-720"/>
        </w:tabs>
        <w:ind w:left="1350" w:hanging="540"/>
        <w:jc w:val="both"/>
        <w:rPr>
          <w:rFonts w:ascii="Times New Roman" w:hAnsi="Times New Roman"/>
        </w:rPr>
      </w:pPr>
      <w:r w:rsidRPr="00CF7514">
        <w:rPr>
          <w:rFonts w:ascii="Times New Roman" w:hAnsi="Times New Roman"/>
        </w:rPr>
        <w:t>g</w:t>
      </w:r>
      <w:r w:rsidR="003E31B4" w:rsidRPr="00CF7514">
        <w:rPr>
          <w:rFonts w:ascii="Times New Roman" w:hAnsi="Times New Roman"/>
        </w:rPr>
        <w:t>.</w:t>
      </w:r>
      <w:r w:rsidR="007D42FA" w:rsidRPr="00CF7514">
        <w:rPr>
          <w:rFonts w:ascii="Times New Roman" w:hAnsi="Times New Roman"/>
        </w:rPr>
        <w:tab/>
        <w:t xml:space="preserve">Determine the </w:t>
      </w:r>
      <w:r w:rsidR="00C0203D" w:rsidRPr="00CF7514">
        <w:rPr>
          <w:rFonts w:ascii="Times New Roman" w:hAnsi="Times New Roman"/>
        </w:rPr>
        <w:t>licensee</w:t>
      </w:r>
      <w:r w:rsidR="00293F44" w:rsidRPr="00CF7514">
        <w:rPr>
          <w:rFonts w:ascii="Times New Roman" w:hAnsi="Times New Roman"/>
        </w:rPr>
        <w:t>’s</w:t>
      </w:r>
      <w:r w:rsidR="00C0203D" w:rsidRPr="00CF7514">
        <w:rPr>
          <w:rFonts w:ascii="Times New Roman" w:hAnsi="Times New Roman"/>
        </w:rPr>
        <w:t xml:space="preserve"> </w:t>
      </w:r>
      <w:r w:rsidR="004A44AF" w:rsidRPr="00CF7514">
        <w:rPr>
          <w:rFonts w:ascii="Times New Roman" w:hAnsi="Times New Roman"/>
        </w:rPr>
        <w:t xml:space="preserve">conduct poses </w:t>
      </w:r>
      <w:r w:rsidR="002827A1" w:rsidRPr="00CF7514">
        <w:rPr>
          <w:rFonts w:ascii="Times New Roman" w:hAnsi="Times New Roman"/>
        </w:rPr>
        <w:t>an imminent</w:t>
      </w:r>
      <w:r w:rsidR="007D42FA" w:rsidRPr="00CF7514">
        <w:rPr>
          <w:rFonts w:ascii="Times New Roman" w:hAnsi="Times New Roman"/>
        </w:rPr>
        <w:t xml:space="preserve"> risk to public health, safety</w:t>
      </w:r>
      <w:r w:rsidR="00302D15" w:rsidRPr="00CF7514">
        <w:rPr>
          <w:rFonts w:ascii="Times New Roman" w:hAnsi="Times New Roman"/>
        </w:rPr>
        <w:t>,</w:t>
      </w:r>
      <w:r w:rsidR="007D42FA" w:rsidRPr="00CF7514">
        <w:rPr>
          <w:rFonts w:ascii="Times New Roman" w:hAnsi="Times New Roman"/>
        </w:rPr>
        <w:t xml:space="preserve"> or welfare </w:t>
      </w:r>
      <w:r w:rsidR="0056110E" w:rsidRPr="00CF7514">
        <w:rPr>
          <w:rFonts w:ascii="Times New Roman" w:hAnsi="Times New Roman"/>
        </w:rPr>
        <w:t xml:space="preserve">warranting </w:t>
      </w:r>
      <w:r w:rsidR="007D42FA" w:rsidRPr="00CF7514">
        <w:rPr>
          <w:rFonts w:ascii="Times New Roman" w:hAnsi="Times New Roman"/>
        </w:rPr>
        <w:t>emergency suspension</w:t>
      </w:r>
      <w:r w:rsidR="00B011E2" w:rsidRPr="00CF7514">
        <w:rPr>
          <w:rFonts w:ascii="Times New Roman" w:hAnsi="Times New Roman"/>
        </w:rPr>
        <w:t xml:space="preserve"> </w:t>
      </w:r>
      <w:r w:rsidR="00EA4E2D" w:rsidRPr="00CF7514">
        <w:rPr>
          <w:rFonts w:ascii="Times New Roman" w:hAnsi="Times New Roman"/>
        </w:rPr>
        <w:t xml:space="preserve">pending resolution of the </w:t>
      </w:r>
      <w:proofErr w:type="gramStart"/>
      <w:r w:rsidR="00EA4E2D" w:rsidRPr="00CF7514">
        <w:rPr>
          <w:rFonts w:ascii="Times New Roman" w:hAnsi="Times New Roman"/>
        </w:rPr>
        <w:t>investigation</w:t>
      </w:r>
      <w:r w:rsidR="00F06A28" w:rsidRPr="00CF7514">
        <w:rPr>
          <w:rFonts w:ascii="Times New Roman" w:hAnsi="Times New Roman"/>
        </w:rPr>
        <w:t>;</w:t>
      </w:r>
      <w:proofErr w:type="gramEnd"/>
    </w:p>
    <w:p w14:paraId="25FE044D" w14:textId="77777777" w:rsidR="00477EE3" w:rsidRPr="00CF7514" w:rsidRDefault="00477EE3" w:rsidP="00394EA6">
      <w:pPr>
        <w:pStyle w:val="Level4"/>
        <w:numPr>
          <w:ilvl w:val="0"/>
          <w:numId w:val="0"/>
        </w:numPr>
        <w:tabs>
          <w:tab w:val="left" w:pos="-1080"/>
          <w:tab w:val="left" w:pos="-720"/>
        </w:tabs>
        <w:ind w:left="1350" w:hanging="540"/>
        <w:jc w:val="both"/>
        <w:rPr>
          <w:rFonts w:ascii="Times New Roman" w:hAnsi="Times New Roman"/>
        </w:rPr>
      </w:pPr>
    </w:p>
    <w:p w14:paraId="54546A27" w14:textId="73FA0CC0" w:rsidR="006C7D4D" w:rsidRPr="00CF7514" w:rsidRDefault="00457A25" w:rsidP="00394EA6">
      <w:pPr>
        <w:pStyle w:val="Level4"/>
        <w:numPr>
          <w:ilvl w:val="0"/>
          <w:numId w:val="0"/>
        </w:numPr>
        <w:tabs>
          <w:tab w:val="left" w:pos="-1080"/>
          <w:tab w:val="left" w:pos="-720"/>
        </w:tabs>
        <w:ind w:left="1350" w:hanging="540"/>
        <w:jc w:val="both"/>
        <w:rPr>
          <w:rFonts w:ascii="Times New Roman" w:hAnsi="Times New Roman"/>
        </w:rPr>
      </w:pPr>
      <w:r w:rsidRPr="00CF7514">
        <w:rPr>
          <w:rFonts w:ascii="Times New Roman" w:hAnsi="Times New Roman"/>
        </w:rPr>
        <w:t>h</w:t>
      </w:r>
      <w:r w:rsidR="00477EE3" w:rsidRPr="00CF7514">
        <w:rPr>
          <w:rFonts w:ascii="Times New Roman" w:hAnsi="Times New Roman"/>
        </w:rPr>
        <w:t>.</w:t>
      </w:r>
      <w:r w:rsidR="00477EE3" w:rsidRPr="00CF7514">
        <w:rPr>
          <w:rFonts w:ascii="Times New Roman" w:hAnsi="Times New Roman"/>
        </w:rPr>
        <w:tab/>
        <w:t xml:space="preserve">Request </w:t>
      </w:r>
      <w:r w:rsidR="00530A34" w:rsidRPr="00CF7514">
        <w:rPr>
          <w:rFonts w:ascii="Times New Roman" w:hAnsi="Times New Roman"/>
        </w:rPr>
        <w:t xml:space="preserve">additional investigation </w:t>
      </w:r>
      <w:r w:rsidR="00C3175A" w:rsidRPr="00CF7514">
        <w:rPr>
          <w:rFonts w:ascii="Times New Roman" w:hAnsi="Times New Roman"/>
        </w:rPr>
        <w:t>of one or more allegations</w:t>
      </w:r>
      <w:r w:rsidR="0024607F" w:rsidRPr="00CF7514">
        <w:rPr>
          <w:rFonts w:ascii="Times New Roman" w:hAnsi="Times New Roman"/>
        </w:rPr>
        <w:t xml:space="preserve"> and</w:t>
      </w:r>
      <w:r w:rsidR="00AC50C0" w:rsidRPr="00CF7514">
        <w:rPr>
          <w:rFonts w:ascii="Times New Roman" w:hAnsi="Times New Roman"/>
        </w:rPr>
        <w:t xml:space="preserve">, to the extent practicable, </w:t>
      </w:r>
      <w:r w:rsidR="0024607F" w:rsidRPr="00CF7514">
        <w:rPr>
          <w:rFonts w:ascii="Times New Roman" w:hAnsi="Times New Roman"/>
        </w:rPr>
        <w:t xml:space="preserve">specify the issues, </w:t>
      </w:r>
      <w:r w:rsidR="0085762E" w:rsidRPr="00CF7514">
        <w:rPr>
          <w:rFonts w:ascii="Times New Roman" w:hAnsi="Times New Roman"/>
        </w:rPr>
        <w:t>areas, or facts</w:t>
      </w:r>
      <w:r w:rsidR="00EC4A47" w:rsidRPr="00CF7514">
        <w:rPr>
          <w:rFonts w:ascii="Times New Roman" w:hAnsi="Times New Roman"/>
        </w:rPr>
        <w:t xml:space="preserve"> requiring additional investigation</w:t>
      </w:r>
      <w:r w:rsidR="00F06A28" w:rsidRPr="00CF7514">
        <w:rPr>
          <w:rFonts w:ascii="Times New Roman" w:hAnsi="Times New Roman"/>
        </w:rPr>
        <w:t xml:space="preserve">; </w:t>
      </w:r>
      <w:r w:rsidR="00C34B63" w:rsidRPr="00CF7514">
        <w:rPr>
          <w:rFonts w:ascii="Times New Roman" w:hAnsi="Times New Roman"/>
        </w:rPr>
        <w:t>and</w:t>
      </w:r>
    </w:p>
    <w:p w14:paraId="55E1217E" w14:textId="77777777" w:rsidR="006C7D4D" w:rsidRPr="00CF7514" w:rsidRDefault="006C7D4D" w:rsidP="00394EA6">
      <w:pPr>
        <w:pStyle w:val="Level4"/>
        <w:numPr>
          <w:ilvl w:val="0"/>
          <w:numId w:val="0"/>
        </w:numPr>
        <w:tabs>
          <w:tab w:val="left" w:pos="-1080"/>
          <w:tab w:val="left" w:pos="-720"/>
        </w:tabs>
        <w:ind w:left="1350" w:hanging="540"/>
        <w:jc w:val="both"/>
        <w:rPr>
          <w:rFonts w:ascii="Times New Roman" w:hAnsi="Times New Roman"/>
        </w:rPr>
      </w:pPr>
    </w:p>
    <w:p w14:paraId="5F496D4E" w14:textId="1CAFAFE1" w:rsidR="002B05E2" w:rsidRPr="00CF7514" w:rsidRDefault="00457A25" w:rsidP="00394EA6">
      <w:pPr>
        <w:pStyle w:val="Level4"/>
        <w:numPr>
          <w:ilvl w:val="0"/>
          <w:numId w:val="0"/>
        </w:numPr>
        <w:tabs>
          <w:tab w:val="left" w:pos="-1080"/>
          <w:tab w:val="left" w:pos="-720"/>
        </w:tabs>
        <w:ind w:left="1350" w:hanging="540"/>
        <w:jc w:val="both"/>
        <w:rPr>
          <w:rFonts w:ascii="Times New Roman" w:hAnsi="Times New Roman"/>
        </w:rPr>
      </w:pPr>
      <w:r w:rsidRPr="00CF7514">
        <w:rPr>
          <w:rFonts w:ascii="Times New Roman" w:hAnsi="Times New Roman"/>
        </w:rPr>
        <w:t>i</w:t>
      </w:r>
      <w:r w:rsidR="006C7D4D" w:rsidRPr="00CF7514">
        <w:rPr>
          <w:rFonts w:ascii="Times New Roman" w:hAnsi="Times New Roman"/>
        </w:rPr>
        <w:t>.</w:t>
      </w:r>
      <w:r w:rsidR="006C7D4D" w:rsidRPr="00CF7514">
        <w:rPr>
          <w:rFonts w:ascii="Times New Roman" w:hAnsi="Times New Roman"/>
        </w:rPr>
        <w:tab/>
      </w:r>
      <w:r w:rsidR="008D0553" w:rsidRPr="00CF7514">
        <w:rPr>
          <w:rFonts w:ascii="Times New Roman" w:hAnsi="Times New Roman"/>
        </w:rPr>
        <w:t xml:space="preserve">Table action on the complaint </w:t>
      </w:r>
      <w:r w:rsidR="003B6726" w:rsidRPr="00CF7514">
        <w:rPr>
          <w:rFonts w:ascii="Times New Roman" w:hAnsi="Times New Roman"/>
        </w:rPr>
        <w:t xml:space="preserve">and </w:t>
      </w:r>
      <w:r w:rsidR="00E070EC" w:rsidRPr="00CF7514">
        <w:rPr>
          <w:rFonts w:ascii="Times New Roman" w:hAnsi="Times New Roman"/>
        </w:rPr>
        <w:t>request</w:t>
      </w:r>
      <w:r w:rsidR="003B6726" w:rsidRPr="00CF7514">
        <w:rPr>
          <w:rFonts w:ascii="Times New Roman" w:hAnsi="Times New Roman"/>
        </w:rPr>
        <w:t xml:space="preserve"> the licensee to appear </w:t>
      </w:r>
      <w:r w:rsidR="00BD5E69" w:rsidRPr="00CF7514">
        <w:rPr>
          <w:rFonts w:ascii="Times New Roman" w:hAnsi="Times New Roman"/>
        </w:rPr>
        <w:t xml:space="preserve">at the next regular board meeting to answer </w:t>
      </w:r>
      <w:r w:rsidR="00696FA3" w:rsidRPr="00CF7514">
        <w:rPr>
          <w:rFonts w:ascii="Times New Roman" w:hAnsi="Times New Roman"/>
        </w:rPr>
        <w:t xml:space="preserve">the board’s </w:t>
      </w:r>
      <w:r w:rsidR="00BD5E69" w:rsidRPr="00CF7514">
        <w:rPr>
          <w:rFonts w:ascii="Times New Roman" w:hAnsi="Times New Roman"/>
        </w:rPr>
        <w:t>questions under oath</w:t>
      </w:r>
      <w:r w:rsidR="00D0161F" w:rsidRPr="00CF7514">
        <w:rPr>
          <w:rFonts w:ascii="Times New Roman" w:hAnsi="Times New Roman"/>
        </w:rPr>
        <w:t xml:space="preserve"> or affirmation administered by the board chair</w:t>
      </w:r>
      <w:r w:rsidR="00BD5E69" w:rsidRPr="00CF7514">
        <w:rPr>
          <w:rFonts w:ascii="Times New Roman" w:hAnsi="Times New Roman"/>
        </w:rPr>
        <w:t xml:space="preserve">. </w:t>
      </w:r>
      <w:r w:rsidR="0085762E" w:rsidRPr="00CF7514">
        <w:rPr>
          <w:rFonts w:ascii="Times New Roman" w:hAnsi="Times New Roman"/>
        </w:rPr>
        <w:t xml:space="preserve"> </w:t>
      </w:r>
    </w:p>
    <w:p w14:paraId="70C18535" w14:textId="77777777" w:rsidR="002B05E2" w:rsidRPr="00CF7514" w:rsidRDefault="002B05E2" w:rsidP="00394EA6">
      <w:pPr>
        <w:pStyle w:val="Level4"/>
        <w:numPr>
          <w:ilvl w:val="0"/>
          <w:numId w:val="0"/>
        </w:numPr>
        <w:tabs>
          <w:tab w:val="left" w:pos="-1080"/>
          <w:tab w:val="left" w:pos="-720"/>
        </w:tabs>
        <w:ind w:left="1350" w:hanging="540"/>
        <w:jc w:val="both"/>
        <w:rPr>
          <w:rFonts w:ascii="Times New Roman" w:hAnsi="Times New Roman"/>
        </w:rPr>
      </w:pPr>
    </w:p>
    <w:p w14:paraId="0BC0C765" w14:textId="455285ED" w:rsidR="00E43C91" w:rsidRPr="00CF7514" w:rsidRDefault="00E43C91" w:rsidP="00E43C91">
      <w:pPr>
        <w:pStyle w:val="Level4"/>
        <w:numPr>
          <w:ilvl w:val="0"/>
          <w:numId w:val="0"/>
        </w:numPr>
        <w:tabs>
          <w:tab w:val="left" w:pos="-1080"/>
          <w:tab w:val="left" w:pos="-720"/>
        </w:tabs>
        <w:ind w:left="810" w:hanging="450"/>
        <w:jc w:val="both"/>
        <w:rPr>
          <w:rFonts w:ascii="Times New Roman" w:hAnsi="Times New Roman"/>
        </w:rPr>
      </w:pPr>
      <w:r w:rsidRPr="00CF7514">
        <w:rPr>
          <w:rFonts w:ascii="Times New Roman" w:hAnsi="Times New Roman"/>
        </w:rPr>
        <w:t>4.</w:t>
      </w:r>
      <w:r w:rsidRPr="00CF7514">
        <w:rPr>
          <w:rFonts w:ascii="Times New Roman" w:hAnsi="Times New Roman"/>
        </w:rPr>
        <w:tab/>
      </w:r>
      <w:r w:rsidR="00933F67" w:rsidRPr="00CF7514">
        <w:rPr>
          <w:rFonts w:ascii="Times New Roman" w:hAnsi="Times New Roman"/>
        </w:rPr>
        <w:t xml:space="preserve">Procedural </w:t>
      </w:r>
      <w:r w:rsidR="004622E5" w:rsidRPr="00CF7514">
        <w:rPr>
          <w:rFonts w:ascii="Times New Roman" w:hAnsi="Times New Roman"/>
        </w:rPr>
        <w:t>d</w:t>
      </w:r>
      <w:r w:rsidR="00933F67" w:rsidRPr="00CF7514">
        <w:rPr>
          <w:rFonts w:ascii="Times New Roman" w:hAnsi="Times New Roman"/>
        </w:rPr>
        <w:t>ecisions.  The boa</w:t>
      </w:r>
      <w:r w:rsidR="00D3704C" w:rsidRPr="00CF7514">
        <w:rPr>
          <w:rFonts w:ascii="Times New Roman" w:hAnsi="Times New Roman"/>
        </w:rPr>
        <w:t>r</w:t>
      </w:r>
      <w:r w:rsidR="00933F67" w:rsidRPr="00CF7514">
        <w:rPr>
          <w:rFonts w:ascii="Times New Roman" w:hAnsi="Times New Roman"/>
        </w:rPr>
        <w:t xml:space="preserve">d may </w:t>
      </w:r>
      <w:r w:rsidR="00037B9C" w:rsidRPr="00CF7514">
        <w:rPr>
          <w:rFonts w:ascii="Times New Roman" w:hAnsi="Times New Roman"/>
        </w:rPr>
        <w:t>decide to consolidate or sever disciplin</w:t>
      </w:r>
      <w:r w:rsidR="00505172" w:rsidRPr="00CF7514">
        <w:rPr>
          <w:rFonts w:ascii="Times New Roman" w:hAnsi="Times New Roman"/>
        </w:rPr>
        <w:t>ary</w:t>
      </w:r>
      <w:r w:rsidR="00037B9C" w:rsidRPr="00CF7514">
        <w:rPr>
          <w:rFonts w:ascii="Times New Roman" w:hAnsi="Times New Roman"/>
        </w:rPr>
        <w:t xml:space="preserve"> matter</w:t>
      </w:r>
      <w:r w:rsidR="00505172" w:rsidRPr="00CF7514">
        <w:rPr>
          <w:rFonts w:ascii="Times New Roman" w:hAnsi="Times New Roman"/>
        </w:rPr>
        <w:t xml:space="preserve">s </w:t>
      </w:r>
      <w:r w:rsidR="00411476" w:rsidRPr="00CF7514">
        <w:rPr>
          <w:rFonts w:ascii="Times New Roman" w:hAnsi="Times New Roman"/>
        </w:rPr>
        <w:t>against a licensee</w:t>
      </w:r>
      <w:r w:rsidR="00D3704C" w:rsidRPr="00CF7514">
        <w:rPr>
          <w:rFonts w:ascii="Times New Roman" w:hAnsi="Times New Roman"/>
        </w:rPr>
        <w:t>.</w:t>
      </w:r>
    </w:p>
    <w:p w14:paraId="2ABE22DD" w14:textId="77777777" w:rsidR="00EA4E2D" w:rsidRPr="00CF7514" w:rsidRDefault="00EA4E2D" w:rsidP="00A46DE7">
      <w:pPr>
        <w:pStyle w:val="Level4"/>
        <w:numPr>
          <w:ilvl w:val="0"/>
          <w:numId w:val="0"/>
        </w:numPr>
        <w:tabs>
          <w:tab w:val="left" w:pos="-1080"/>
          <w:tab w:val="left" w:pos="-720"/>
        </w:tabs>
        <w:ind w:left="1440" w:hanging="540"/>
        <w:jc w:val="both"/>
        <w:rPr>
          <w:rFonts w:ascii="Times New Roman" w:hAnsi="Times New Roman"/>
        </w:rPr>
      </w:pPr>
    </w:p>
    <w:p w14:paraId="587FC8A1" w14:textId="77777777" w:rsidR="00137361" w:rsidRPr="00CF7514" w:rsidRDefault="00137361" w:rsidP="007D42FA">
      <w:pPr>
        <w:pStyle w:val="Level4"/>
        <w:numPr>
          <w:ilvl w:val="0"/>
          <w:numId w:val="0"/>
        </w:numPr>
        <w:tabs>
          <w:tab w:val="left" w:pos="1440"/>
        </w:tabs>
        <w:ind w:left="1440" w:hanging="450"/>
        <w:jc w:val="both"/>
        <w:rPr>
          <w:rFonts w:ascii="Times New Roman" w:hAnsi="Times New Roman"/>
          <w:strike/>
          <w:color w:val="FF0000"/>
        </w:rPr>
      </w:pPr>
    </w:p>
    <w:p w14:paraId="02260A91" w14:textId="77777777" w:rsidR="000B22DD" w:rsidRDefault="000B22DD" w:rsidP="00CD7599">
      <w:pPr>
        <w:pStyle w:val="Level1"/>
        <w:numPr>
          <w:ilvl w:val="0"/>
          <w:numId w:val="0"/>
        </w:numPr>
        <w:jc w:val="center"/>
        <w:rPr>
          <w:rFonts w:ascii="Times New Roman" w:hAnsi="Times New Roman"/>
          <w:b/>
          <w:bCs/>
        </w:rPr>
      </w:pPr>
    </w:p>
    <w:p w14:paraId="503F21C9" w14:textId="77777777" w:rsidR="000B22DD" w:rsidRDefault="000B22DD" w:rsidP="00CD7599">
      <w:pPr>
        <w:pStyle w:val="Level1"/>
        <w:numPr>
          <w:ilvl w:val="0"/>
          <w:numId w:val="0"/>
        </w:numPr>
        <w:jc w:val="center"/>
        <w:rPr>
          <w:rFonts w:ascii="Times New Roman" w:hAnsi="Times New Roman"/>
          <w:b/>
          <w:bCs/>
        </w:rPr>
      </w:pPr>
    </w:p>
    <w:p w14:paraId="1A05665D" w14:textId="77777777" w:rsidR="000B22DD" w:rsidRDefault="000B22DD" w:rsidP="00CD7599">
      <w:pPr>
        <w:pStyle w:val="Level1"/>
        <w:numPr>
          <w:ilvl w:val="0"/>
          <w:numId w:val="0"/>
        </w:numPr>
        <w:jc w:val="center"/>
        <w:rPr>
          <w:rFonts w:ascii="Times New Roman" w:hAnsi="Times New Roman"/>
          <w:b/>
          <w:bCs/>
        </w:rPr>
      </w:pPr>
    </w:p>
    <w:p w14:paraId="024AE973" w14:textId="21000D27" w:rsidR="00CD7599" w:rsidRPr="00CF7514" w:rsidRDefault="00CD7599" w:rsidP="00CD7599">
      <w:pPr>
        <w:pStyle w:val="Level1"/>
        <w:numPr>
          <w:ilvl w:val="0"/>
          <w:numId w:val="0"/>
        </w:numPr>
        <w:jc w:val="center"/>
        <w:rPr>
          <w:rFonts w:ascii="Times New Roman" w:hAnsi="Times New Roman"/>
        </w:rPr>
      </w:pPr>
      <w:r w:rsidRPr="00CF7514">
        <w:rPr>
          <w:rFonts w:ascii="Times New Roman" w:hAnsi="Times New Roman"/>
          <w:b/>
          <w:bCs/>
        </w:rPr>
        <w:lastRenderedPageBreak/>
        <w:t>Section 7-201.2</w:t>
      </w:r>
      <w:r w:rsidR="00D363AE" w:rsidRPr="00CF7514">
        <w:rPr>
          <w:rFonts w:ascii="Times New Roman" w:hAnsi="Times New Roman"/>
          <w:b/>
          <w:bCs/>
        </w:rPr>
        <w:t>8</w:t>
      </w:r>
      <w:r w:rsidRPr="00CF7514">
        <w:rPr>
          <w:rFonts w:ascii="Times New Roman" w:hAnsi="Times New Roman"/>
          <w:b/>
          <w:bCs/>
        </w:rPr>
        <w:t xml:space="preserve">:  </w:t>
      </w:r>
      <w:r w:rsidR="00877D20" w:rsidRPr="00CF7514">
        <w:rPr>
          <w:rFonts w:ascii="Times New Roman" w:hAnsi="Times New Roman"/>
          <w:b/>
          <w:bCs/>
        </w:rPr>
        <w:t>Licensee</w:t>
      </w:r>
      <w:r w:rsidR="00237067" w:rsidRPr="00CF7514">
        <w:rPr>
          <w:rFonts w:ascii="Times New Roman" w:hAnsi="Times New Roman"/>
          <w:b/>
          <w:bCs/>
        </w:rPr>
        <w:t xml:space="preserve"> Appearance</w:t>
      </w:r>
      <w:r w:rsidR="00FC24EF" w:rsidRPr="00CF7514">
        <w:rPr>
          <w:rFonts w:ascii="Times New Roman" w:hAnsi="Times New Roman"/>
          <w:b/>
          <w:bCs/>
        </w:rPr>
        <w:t>; Board Question</w:t>
      </w:r>
      <w:r w:rsidR="00433A7F" w:rsidRPr="00CF7514">
        <w:rPr>
          <w:rFonts w:ascii="Times New Roman" w:hAnsi="Times New Roman"/>
          <w:b/>
          <w:bCs/>
        </w:rPr>
        <w:t>s</w:t>
      </w:r>
    </w:p>
    <w:p w14:paraId="3A4508DE" w14:textId="77777777" w:rsidR="00CD7599" w:rsidRPr="00CF7514" w:rsidRDefault="00CD7599" w:rsidP="003F26B2">
      <w:pPr>
        <w:pStyle w:val="Level1"/>
        <w:numPr>
          <w:ilvl w:val="0"/>
          <w:numId w:val="0"/>
        </w:numPr>
        <w:jc w:val="center"/>
        <w:rPr>
          <w:rFonts w:ascii="Times New Roman" w:hAnsi="Times New Roman"/>
          <w:b/>
          <w:bCs/>
        </w:rPr>
      </w:pPr>
    </w:p>
    <w:p w14:paraId="01513729" w14:textId="4631568B" w:rsidR="00F70E44" w:rsidRPr="00CF7514" w:rsidRDefault="00DD2B02" w:rsidP="00DD2B02">
      <w:pPr>
        <w:pStyle w:val="Level1"/>
        <w:numPr>
          <w:ilvl w:val="0"/>
          <w:numId w:val="0"/>
        </w:numPr>
        <w:tabs>
          <w:tab w:val="left" w:pos="0"/>
        </w:tabs>
        <w:ind w:left="450" w:hanging="450"/>
        <w:jc w:val="both"/>
        <w:rPr>
          <w:rFonts w:ascii="Times New Roman" w:hAnsi="Times New Roman"/>
          <w:b/>
          <w:bCs/>
        </w:rPr>
      </w:pPr>
      <w:r w:rsidRPr="00CF7514">
        <w:rPr>
          <w:rFonts w:ascii="Times New Roman" w:hAnsi="Times New Roman"/>
          <w:b/>
          <w:bCs/>
        </w:rPr>
        <w:t>A</w:t>
      </w:r>
      <w:r w:rsidR="00627C48" w:rsidRPr="00CF7514">
        <w:rPr>
          <w:rFonts w:ascii="Times New Roman" w:hAnsi="Times New Roman"/>
          <w:b/>
          <w:bCs/>
        </w:rPr>
        <w:t>.</w:t>
      </w:r>
      <w:r w:rsidR="002E7406" w:rsidRPr="00CF7514">
        <w:rPr>
          <w:rFonts w:ascii="Times New Roman" w:hAnsi="Times New Roman"/>
          <w:b/>
          <w:bCs/>
        </w:rPr>
        <w:tab/>
      </w:r>
      <w:r w:rsidR="00B03195" w:rsidRPr="00CF7514">
        <w:rPr>
          <w:rFonts w:ascii="Times New Roman" w:hAnsi="Times New Roman"/>
          <w:b/>
          <w:bCs/>
        </w:rPr>
        <w:t>Licensee Request</w:t>
      </w:r>
      <w:r w:rsidR="00925B42" w:rsidRPr="00CF7514">
        <w:rPr>
          <w:rFonts w:ascii="Times New Roman" w:hAnsi="Times New Roman"/>
          <w:b/>
          <w:bCs/>
        </w:rPr>
        <w:t xml:space="preserve"> to Appear</w:t>
      </w:r>
      <w:r w:rsidR="0081544C" w:rsidRPr="00CF7514">
        <w:rPr>
          <w:rFonts w:ascii="Times New Roman" w:hAnsi="Times New Roman"/>
          <w:b/>
          <w:bCs/>
        </w:rPr>
        <w:t>.</w:t>
      </w:r>
    </w:p>
    <w:p w14:paraId="40AA5EF7" w14:textId="77777777" w:rsidR="00B03195" w:rsidRPr="00CF7514" w:rsidRDefault="00B03195" w:rsidP="00DD2B02">
      <w:pPr>
        <w:pStyle w:val="Level1"/>
        <w:numPr>
          <w:ilvl w:val="0"/>
          <w:numId w:val="0"/>
        </w:numPr>
        <w:tabs>
          <w:tab w:val="left" w:pos="0"/>
        </w:tabs>
        <w:ind w:left="450" w:hanging="450"/>
        <w:jc w:val="both"/>
        <w:rPr>
          <w:rFonts w:ascii="Times New Roman" w:hAnsi="Times New Roman"/>
          <w:b/>
          <w:bCs/>
        </w:rPr>
      </w:pPr>
    </w:p>
    <w:p w14:paraId="394D4B58" w14:textId="33922E35" w:rsidR="00C1798F" w:rsidRPr="00CF7514" w:rsidRDefault="00C1798F" w:rsidP="00C1798F">
      <w:pPr>
        <w:pStyle w:val="Level4"/>
        <w:numPr>
          <w:ilvl w:val="0"/>
          <w:numId w:val="0"/>
        </w:numPr>
        <w:ind w:left="810" w:hanging="360"/>
        <w:jc w:val="both"/>
        <w:rPr>
          <w:rFonts w:ascii="Times New Roman" w:hAnsi="Times New Roman"/>
        </w:rPr>
      </w:pPr>
      <w:r w:rsidRPr="00CF7514">
        <w:rPr>
          <w:rFonts w:ascii="Times New Roman" w:hAnsi="Times New Roman"/>
        </w:rPr>
        <w:t>1.</w:t>
      </w:r>
      <w:r w:rsidRPr="00CF7514">
        <w:rPr>
          <w:rFonts w:ascii="Times New Roman" w:hAnsi="Times New Roman"/>
        </w:rPr>
        <w:tab/>
        <w:t>Notice to licensee.  When the division transmits probable cause findings to the board, it must transmit written notice to the licensee of the complaint allegations for which there was a finding of probable cause, including:</w:t>
      </w:r>
    </w:p>
    <w:p w14:paraId="65503A6B" w14:textId="77777777" w:rsidR="00C1798F" w:rsidRPr="00CF7514" w:rsidRDefault="00C1798F" w:rsidP="00C1798F">
      <w:pPr>
        <w:pStyle w:val="Level4"/>
        <w:numPr>
          <w:ilvl w:val="0"/>
          <w:numId w:val="0"/>
        </w:numPr>
        <w:ind w:left="810" w:hanging="360"/>
        <w:jc w:val="both"/>
        <w:rPr>
          <w:rFonts w:ascii="Times New Roman" w:hAnsi="Times New Roman"/>
        </w:rPr>
      </w:pPr>
    </w:p>
    <w:p w14:paraId="51DE17B3" w14:textId="77777777" w:rsidR="00C1798F" w:rsidRPr="00CF7514" w:rsidRDefault="00C1798F" w:rsidP="00C1798F">
      <w:pPr>
        <w:pStyle w:val="Level4"/>
        <w:numPr>
          <w:ilvl w:val="0"/>
          <w:numId w:val="0"/>
        </w:numPr>
        <w:ind w:left="117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The division’s investigation summary of those </w:t>
      </w:r>
      <w:proofErr w:type="gramStart"/>
      <w:r w:rsidRPr="00CF7514">
        <w:rPr>
          <w:rFonts w:ascii="Times New Roman" w:hAnsi="Times New Roman"/>
        </w:rPr>
        <w:t>allegations;</w:t>
      </w:r>
      <w:proofErr w:type="gramEnd"/>
    </w:p>
    <w:p w14:paraId="50401F65" w14:textId="77777777" w:rsidR="00C1798F" w:rsidRPr="00CF7514" w:rsidRDefault="00C1798F" w:rsidP="00C1798F">
      <w:pPr>
        <w:pStyle w:val="Level4"/>
        <w:numPr>
          <w:ilvl w:val="0"/>
          <w:numId w:val="0"/>
        </w:numPr>
        <w:ind w:left="1170" w:hanging="360"/>
        <w:jc w:val="both"/>
        <w:rPr>
          <w:rFonts w:ascii="Times New Roman" w:hAnsi="Times New Roman"/>
        </w:rPr>
      </w:pPr>
    </w:p>
    <w:p w14:paraId="470138B6" w14:textId="0C4A70A3" w:rsidR="00C1798F" w:rsidRPr="00CF7514" w:rsidRDefault="00C1798F" w:rsidP="00C1798F">
      <w:pPr>
        <w:pStyle w:val="Level4"/>
        <w:numPr>
          <w:ilvl w:val="0"/>
          <w:numId w:val="0"/>
        </w:numPr>
        <w:ind w:left="1170" w:hanging="360"/>
        <w:jc w:val="both"/>
        <w:rPr>
          <w:rFonts w:ascii="Times New Roman" w:hAnsi="Times New Roman"/>
        </w:rPr>
      </w:pPr>
      <w:r w:rsidRPr="00CF7514">
        <w:rPr>
          <w:rFonts w:ascii="Times New Roman" w:hAnsi="Times New Roman"/>
        </w:rPr>
        <w:t>b.</w:t>
      </w:r>
      <w:r w:rsidRPr="00CF7514">
        <w:rPr>
          <w:rFonts w:ascii="Times New Roman" w:hAnsi="Times New Roman"/>
        </w:rPr>
        <w:tab/>
        <w:t>The deputy director’s finding of probable ca</w:t>
      </w:r>
      <w:r w:rsidR="00A91DEF" w:rsidRPr="00CF7514">
        <w:rPr>
          <w:rFonts w:ascii="Times New Roman" w:hAnsi="Times New Roman"/>
        </w:rPr>
        <w:t>u</w:t>
      </w:r>
      <w:r w:rsidRPr="00CF7514">
        <w:rPr>
          <w:rFonts w:ascii="Times New Roman" w:hAnsi="Times New Roman"/>
        </w:rPr>
        <w:t>se as to those allegations; and</w:t>
      </w:r>
    </w:p>
    <w:p w14:paraId="14E981DA" w14:textId="77777777" w:rsidR="00C1798F" w:rsidRPr="00CF7514" w:rsidRDefault="00C1798F" w:rsidP="00C1798F">
      <w:pPr>
        <w:pStyle w:val="Level4"/>
        <w:numPr>
          <w:ilvl w:val="0"/>
          <w:numId w:val="0"/>
        </w:numPr>
        <w:ind w:left="1170" w:hanging="360"/>
        <w:jc w:val="both"/>
        <w:rPr>
          <w:rFonts w:ascii="Times New Roman" w:hAnsi="Times New Roman"/>
        </w:rPr>
      </w:pPr>
    </w:p>
    <w:p w14:paraId="5D27329A" w14:textId="77777777" w:rsidR="00C1798F" w:rsidRPr="00CF7514" w:rsidRDefault="00C1798F" w:rsidP="00C1798F">
      <w:pPr>
        <w:pStyle w:val="Level4"/>
        <w:numPr>
          <w:ilvl w:val="0"/>
          <w:numId w:val="0"/>
        </w:numPr>
        <w:ind w:left="1170" w:hanging="360"/>
        <w:jc w:val="both"/>
        <w:rPr>
          <w:rFonts w:ascii="Times New Roman" w:hAnsi="Times New Roman"/>
        </w:rPr>
      </w:pPr>
      <w:r w:rsidRPr="00CF7514">
        <w:rPr>
          <w:rFonts w:ascii="Times New Roman" w:hAnsi="Times New Roman"/>
        </w:rPr>
        <w:t>c.</w:t>
      </w:r>
      <w:r w:rsidRPr="00CF7514">
        <w:rPr>
          <w:rFonts w:ascii="Times New Roman" w:hAnsi="Times New Roman"/>
        </w:rPr>
        <w:tab/>
        <w:t xml:space="preserve">The division director’s disposition recommendation as to those allegations. </w:t>
      </w:r>
    </w:p>
    <w:p w14:paraId="43CD36CE" w14:textId="77777777" w:rsidR="00C1798F" w:rsidRPr="00CF7514" w:rsidRDefault="00C1798F" w:rsidP="00C1798F">
      <w:pPr>
        <w:pStyle w:val="Level4"/>
        <w:numPr>
          <w:ilvl w:val="0"/>
          <w:numId w:val="0"/>
        </w:numPr>
        <w:ind w:left="810" w:hanging="360"/>
        <w:jc w:val="both"/>
        <w:rPr>
          <w:rFonts w:ascii="Times New Roman" w:hAnsi="Times New Roman"/>
        </w:rPr>
      </w:pPr>
    </w:p>
    <w:p w14:paraId="32BC5627" w14:textId="66FA31FB" w:rsidR="00C1798F" w:rsidRPr="00CF7514" w:rsidRDefault="00C1798F" w:rsidP="00C1798F">
      <w:pPr>
        <w:pStyle w:val="Level4"/>
        <w:numPr>
          <w:ilvl w:val="0"/>
          <w:numId w:val="0"/>
        </w:numPr>
        <w:ind w:left="810" w:hanging="360"/>
        <w:jc w:val="both"/>
        <w:rPr>
          <w:rFonts w:ascii="Times New Roman" w:hAnsi="Times New Roman"/>
        </w:rPr>
      </w:pPr>
      <w:r w:rsidRPr="00CF7514">
        <w:rPr>
          <w:rFonts w:ascii="Times New Roman" w:hAnsi="Times New Roman"/>
        </w:rPr>
        <w:t>2.</w:t>
      </w:r>
      <w:r w:rsidRPr="00CF7514">
        <w:rPr>
          <w:rFonts w:ascii="Times New Roman" w:hAnsi="Times New Roman"/>
        </w:rPr>
        <w:tab/>
        <w:t xml:space="preserve">Request to appear.  The applicant may request an opportunity to address the board in response to a finding of probable cause and the division director’s disposition recommendation by making a written request on a form specified by the division within </w:t>
      </w:r>
      <w:r w:rsidR="003857E8" w:rsidRPr="00CF7514">
        <w:rPr>
          <w:rFonts w:ascii="Times New Roman" w:hAnsi="Times New Roman"/>
        </w:rPr>
        <w:t>5</w:t>
      </w:r>
      <w:r w:rsidRPr="00CF7514">
        <w:rPr>
          <w:rFonts w:ascii="Times New Roman" w:hAnsi="Times New Roman"/>
        </w:rPr>
        <w:t xml:space="preserve"> days after the date of written notice to the licensee. </w:t>
      </w:r>
    </w:p>
    <w:p w14:paraId="7E41DD6C" w14:textId="77777777" w:rsidR="00C1798F" w:rsidRPr="00CF7514" w:rsidRDefault="00C1798F" w:rsidP="00C1798F">
      <w:pPr>
        <w:pStyle w:val="Level4"/>
        <w:numPr>
          <w:ilvl w:val="0"/>
          <w:numId w:val="0"/>
        </w:numPr>
        <w:ind w:left="810" w:hanging="360"/>
        <w:jc w:val="both"/>
        <w:rPr>
          <w:rFonts w:ascii="Times New Roman" w:hAnsi="Times New Roman"/>
        </w:rPr>
      </w:pPr>
    </w:p>
    <w:p w14:paraId="3FD86E79" w14:textId="542CD9DC" w:rsidR="00C1798F" w:rsidRPr="00CF7514" w:rsidRDefault="00C1798F" w:rsidP="00C1798F">
      <w:pPr>
        <w:pStyle w:val="Level4"/>
        <w:numPr>
          <w:ilvl w:val="0"/>
          <w:numId w:val="0"/>
        </w:numPr>
        <w:ind w:left="117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By making a request to address the board, the licensee also agrees to respond to board questions under oath or affirmation </w:t>
      </w:r>
      <w:r w:rsidR="003857E8" w:rsidRPr="00CF7514">
        <w:rPr>
          <w:rFonts w:ascii="Times New Roman" w:hAnsi="Times New Roman"/>
        </w:rPr>
        <w:t>at the</w:t>
      </w:r>
      <w:r w:rsidRPr="00CF7514">
        <w:rPr>
          <w:rFonts w:ascii="Times New Roman" w:hAnsi="Times New Roman"/>
        </w:rPr>
        <w:t xml:space="preserve"> board </w:t>
      </w:r>
      <w:r w:rsidR="003857E8" w:rsidRPr="00CF7514">
        <w:rPr>
          <w:rFonts w:ascii="Times New Roman" w:hAnsi="Times New Roman"/>
        </w:rPr>
        <w:t>meeting</w:t>
      </w:r>
      <w:r w:rsidRPr="00CF7514">
        <w:rPr>
          <w:rFonts w:ascii="Times New Roman" w:hAnsi="Times New Roman"/>
        </w:rPr>
        <w:t xml:space="preserve">. </w:t>
      </w:r>
    </w:p>
    <w:p w14:paraId="6D12E3B5" w14:textId="77777777" w:rsidR="00C1798F" w:rsidRPr="00CF7514" w:rsidRDefault="00C1798F" w:rsidP="00C1798F">
      <w:pPr>
        <w:pStyle w:val="Level4"/>
        <w:numPr>
          <w:ilvl w:val="0"/>
          <w:numId w:val="0"/>
        </w:numPr>
        <w:ind w:left="1170" w:hanging="360"/>
        <w:jc w:val="both"/>
        <w:rPr>
          <w:rFonts w:ascii="Times New Roman" w:hAnsi="Times New Roman"/>
        </w:rPr>
      </w:pPr>
    </w:p>
    <w:p w14:paraId="4F6E586B" w14:textId="272FDC67" w:rsidR="00B03195" w:rsidRPr="00CF7514" w:rsidRDefault="00C1798F" w:rsidP="00E74F1E">
      <w:pPr>
        <w:pStyle w:val="Level1"/>
        <w:numPr>
          <w:ilvl w:val="0"/>
          <w:numId w:val="0"/>
        </w:numPr>
        <w:tabs>
          <w:tab w:val="left" w:pos="0"/>
        </w:tabs>
        <w:ind w:left="1170" w:hanging="360"/>
        <w:jc w:val="both"/>
        <w:rPr>
          <w:rFonts w:ascii="Times New Roman" w:hAnsi="Times New Roman"/>
          <w:b/>
          <w:bCs/>
        </w:rPr>
      </w:pPr>
      <w:r w:rsidRPr="00CF7514">
        <w:rPr>
          <w:rFonts w:ascii="Times New Roman" w:hAnsi="Times New Roman"/>
        </w:rPr>
        <w:t>b.</w:t>
      </w:r>
      <w:r w:rsidRPr="00CF7514">
        <w:rPr>
          <w:rFonts w:ascii="Times New Roman" w:hAnsi="Times New Roman"/>
        </w:rPr>
        <w:tab/>
        <w:t xml:space="preserve">The licensee’s failure to make a request to address the board does not preclude the board from exercising its discretion to </w:t>
      </w:r>
      <w:r w:rsidR="00E74F1E" w:rsidRPr="00CF7514">
        <w:rPr>
          <w:rFonts w:ascii="Times New Roman" w:hAnsi="Times New Roman"/>
        </w:rPr>
        <w:t>request</w:t>
      </w:r>
      <w:r w:rsidRPr="00CF7514">
        <w:rPr>
          <w:rFonts w:ascii="Times New Roman" w:hAnsi="Times New Roman"/>
        </w:rPr>
        <w:t xml:space="preserve"> the licensee to appear to respond to questions under oath or affirmation.</w:t>
      </w:r>
    </w:p>
    <w:p w14:paraId="3AF867DA" w14:textId="77777777" w:rsidR="00B03195" w:rsidRPr="00CF7514" w:rsidRDefault="00B03195" w:rsidP="00DD2B02">
      <w:pPr>
        <w:pStyle w:val="Level1"/>
        <w:numPr>
          <w:ilvl w:val="0"/>
          <w:numId w:val="0"/>
        </w:numPr>
        <w:tabs>
          <w:tab w:val="left" w:pos="0"/>
        </w:tabs>
        <w:ind w:left="450" w:hanging="450"/>
        <w:jc w:val="both"/>
        <w:rPr>
          <w:rFonts w:ascii="Times New Roman" w:hAnsi="Times New Roman"/>
          <w:b/>
          <w:bCs/>
          <w:color w:val="FF0000"/>
        </w:rPr>
      </w:pPr>
    </w:p>
    <w:p w14:paraId="136B5BE0" w14:textId="3BB16136" w:rsidR="00B03195" w:rsidRPr="00CF7514" w:rsidRDefault="00B03195" w:rsidP="0066296E">
      <w:pPr>
        <w:pStyle w:val="Level1"/>
        <w:numPr>
          <w:ilvl w:val="0"/>
          <w:numId w:val="0"/>
        </w:numPr>
        <w:tabs>
          <w:tab w:val="left" w:pos="0"/>
        </w:tabs>
        <w:ind w:left="360" w:hanging="360"/>
        <w:jc w:val="both"/>
        <w:rPr>
          <w:rFonts w:ascii="Times New Roman" w:hAnsi="Times New Roman"/>
          <w:b/>
          <w:bCs/>
        </w:rPr>
      </w:pPr>
      <w:r w:rsidRPr="00CF7514">
        <w:rPr>
          <w:rFonts w:ascii="Times New Roman" w:hAnsi="Times New Roman"/>
          <w:b/>
          <w:bCs/>
        </w:rPr>
        <w:t>B.</w:t>
      </w:r>
      <w:r w:rsidRPr="00CF7514">
        <w:rPr>
          <w:rFonts w:ascii="Times New Roman" w:hAnsi="Times New Roman"/>
          <w:b/>
          <w:bCs/>
        </w:rPr>
        <w:tab/>
        <w:t>Board Request</w:t>
      </w:r>
      <w:r w:rsidR="00925B42" w:rsidRPr="00CF7514">
        <w:rPr>
          <w:rFonts w:ascii="Times New Roman" w:hAnsi="Times New Roman"/>
          <w:b/>
          <w:bCs/>
        </w:rPr>
        <w:t xml:space="preserve"> for Licensee to Appear</w:t>
      </w:r>
      <w:r w:rsidRPr="00CF7514">
        <w:rPr>
          <w:rFonts w:ascii="Times New Roman" w:hAnsi="Times New Roman"/>
          <w:b/>
          <w:bCs/>
        </w:rPr>
        <w:t>.</w:t>
      </w:r>
    </w:p>
    <w:p w14:paraId="239D7A67" w14:textId="77777777" w:rsidR="00230065" w:rsidRPr="00CF7514" w:rsidRDefault="00230065" w:rsidP="00DD2B02">
      <w:pPr>
        <w:pStyle w:val="Level1"/>
        <w:numPr>
          <w:ilvl w:val="0"/>
          <w:numId w:val="0"/>
        </w:numPr>
        <w:tabs>
          <w:tab w:val="left" w:pos="0"/>
        </w:tabs>
        <w:ind w:left="450" w:hanging="450"/>
        <w:jc w:val="both"/>
        <w:rPr>
          <w:rFonts w:ascii="Times New Roman" w:hAnsi="Times New Roman"/>
          <w:b/>
          <w:bCs/>
        </w:rPr>
      </w:pPr>
    </w:p>
    <w:p w14:paraId="02133B78" w14:textId="281F9F88" w:rsidR="006C1432" w:rsidRPr="00CF7514" w:rsidRDefault="000C20CF" w:rsidP="0066296E">
      <w:pPr>
        <w:pStyle w:val="Level1"/>
        <w:numPr>
          <w:ilvl w:val="0"/>
          <w:numId w:val="0"/>
        </w:numPr>
        <w:tabs>
          <w:tab w:val="left" w:pos="0"/>
        </w:tabs>
        <w:ind w:left="720" w:hanging="360"/>
        <w:jc w:val="both"/>
        <w:rPr>
          <w:rFonts w:ascii="Times New Roman" w:hAnsi="Times New Roman"/>
          <w:strike/>
        </w:rPr>
      </w:pPr>
      <w:r w:rsidRPr="00CF7514">
        <w:rPr>
          <w:rFonts w:ascii="Times New Roman" w:hAnsi="Times New Roman"/>
        </w:rPr>
        <w:t>1.</w:t>
      </w:r>
      <w:r w:rsidRPr="00CF7514">
        <w:rPr>
          <w:rFonts w:ascii="Times New Roman" w:hAnsi="Times New Roman"/>
        </w:rPr>
        <w:tab/>
      </w:r>
      <w:r w:rsidR="007351E4" w:rsidRPr="00CF7514">
        <w:rPr>
          <w:rFonts w:ascii="Times New Roman" w:hAnsi="Times New Roman"/>
        </w:rPr>
        <w:t>B</w:t>
      </w:r>
      <w:r w:rsidR="0055403F" w:rsidRPr="00CF7514">
        <w:rPr>
          <w:rFonts w:ascii="Times New Roman" w:hAnsi="Times New Roman"/>
        </w:rPr>
        <w:t xml:space="preserve">oard </w:t>
      </w:r>
      <w:r w:rsidR="00CA0269" w:rsidRPr="00CF7514">
        <w:rPr>
          <w:rFonts w:ascii="Times New Roman" w:hAnsi="Times New Roman"/>
        </w:rPr>
        <w:t>questions</w:t>
      </w:r>
      <w:r w:rsidR="00230065" w:rsidRPr="00CF7514">
        <w:rPr>
          <w:rFonts w:ascii="Times New Roman" w:hAnsi="Times New Roman"/>
        </w:rPr>
        <w:t xml:space="preserve">.  </w:t>
      </w:r>
      <w:r w:rsidR="0004310C" w:rsidRPr="00CF7514">
        <w:rPr>
          <w:rFonts w:ascii="Times New Roman" w:hAnsi="Times New Roman"/>
        </w:rPr>
        <w:t xml:space="preserve">In considering the appropriate action </w:t>
      </w:r>
      <w:r w:rsidR="00413AE4" w:rsidRPr="00CF7514">
        <w:rPr>
          <w:rFonts w:ascii="Times New Roman" w:hAnsi="Times New Roman"/>
        </w:rPr>
        <w:t xml:space="preserve">to take on a complaint, the board may </w:t>
      </w:r>
      <w:r w:rsidR="00F0373B" w:rsidRPr="00CF7514">
        <w:rPr>
          <w:rFonts w:ascii="Times New Roman" w:hAnsi="Times New Roman"/>
        </w:rPr>
        <w:t xml:space="preserve">table action on the complaint and </w:t>
      </w:r>
      <w:r w:rsidR="0003028F" w:rsidRPr="00CF7514">
        <w:rPr>
          <w:rFonts w:ascii="Times New Roman" w:hAnsi="Times New Roman"/>
        </w:rPr>
        <w:t>request</w:t>
      </w:r>
      <w:r w:rsidR="00F0373B" w:rsidRPr="00CF7514">
        <w:rPr>
          <w:rFonts w:ascii="Times New Roman" w:hAnsi="Times New Roman"/>
        </w:rPr>
        <w:t xml:space="preserve"> the licensee to appear at the next regular board meeting to answer the board’s questions under oath or affirmation administered by the board chair</w:t>
      </w:r>
      <w:r w:rsidR="00420EF1" w:rsidRPr="00CF7514">
        <w:rPr>
          <w:rFonts w:ascii="Times New Roman" w:hAnsi="Times New Roman"/>
        </w:rPr>
        <w:t>.</w:t>
      </w:r>
      <w:r w:rsidR="001E7673" w:rsidRPr="00CF7514">
        <w:rPr>
          <w:rFonts w:ascii="Times New Roman" w:hAnsi="Times New Roman"/>
          <w:strike/>
        </w:rPr>
        <w:t xml:space="preserve"> </w:t>
      </w:r>
    </w:p>
    <w:p w14:paraId="0B6FA3D0" w14:textId="77777777" w:rsidR="00E5000D" w:rsidRPr="00CF7514" w:rsidRDefault="00E5000D" w:rsidP="0066296E">
      <w:pPr>
        <w:pStyle w:val="Level1"/>
        <w:numPr>
          <w:ilvl w:val="0"/>
          <w:numId w:val="0"/>
        </w:numPr>
        <w:tabs>
          <w:tab w:val="left" w:pos="0"/>
        </w:tabs>
        <w:ind w:left="720" w:hanging="360"/>
        <w:jc w:val="both"/>
        <w:rPr>
          <w:rFonts w:ascii="Times New Roman" w:hAnsi="Times New Roman"/>
          <w:strike/>
        </w:rPr>
      </w:pPr>
    </w:p>
    <w:p w14:paraId="7D66B140" w14:textId="227A921F" w:rsidR="00363482" w:rsidRPr="00CF7514" w:rsidRDefault="00627C48" w:rsidP="00946521">
      <w:pPr>
        <w:pStyle w:val="Level1"/>
        <w:numPr>
          <w:ilvl w:val="0"/>
          <w:numId w:val="0"/>
        </w:numPr>
        <w:tabs>
          <w:tab w:val="left" w:pos="0"/>
        </w:tabs>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CE01BE" w:rsidRPr="00CF7514">
        <w:rPr>
          <w:rFonts w:ascii="Times New Roman" w:hAnsi="Times New Roman"/>
        </w:rPr>
        <w:t>The d</w:t>
      </w:r>
      <w:r w:rsidRPr="00CF7514">
        <w:rPr>
          <w:rFonts w:ascii="Times New Roman" w:hAnsi="Times New Roman"/>
        </w:rPr>
        <w:t xml:space="preserve">ivision </w:t>
      </w:r>
      <w:r w:rsidR="007612A9" w:rsidRPr="00CF7514">
        <w:rPr>
          <w:rFonts w:ascii="Times New Roman" w:hAnsi="Times New Roman"/>
        </w:rPr>
        <w:t>must</w:t>
      </w:r>
      <w:r w:rsidRPr="00CF7514">
        <w:rPr>
          <w:rFonts w:ascii="Times New Roman" w:hAnsi="Times New Roman"/>
        </w:rPr>
        <w:t xml:space="preserve"> provide written notice</w:t>
      </w:r>
      <w:r w:rsidR="007612A9" w:rsidRPr="00CF7514">
        <w:rPr>
          <w:rFonts w:ascii="Times New Roman" w:hAnsi="Times New Roman"/>
        </w:rPr>
        <w:t xml:space="preserve"> to the licensee</w:t>
      </w:r>
      <w:r w:rsidRPr="00CF7514">
        <w:rPr>
          <w:rFonts w:ascii="Times New Roman" w:hAnsi="Times New Roman"/>
        </w:rPr>
        <w:t xml:space="preserve"> of the </w:t>
      </w:r>
      <w:r w:rsidR="00B43B4F" w:rsidRPr="00CF7514">
        <w:rPr>
          <w:rFonts w:ascii="Times New Roman" w:hAnsi="Times New Roman"/>
        </w:rPr>
        <w:t>date and time of the</w:t>
      </w:r>
      <w:r w:rsidR="000A6DAA" w:rsidRPr="00CF7514">
        <w:rPr>
          <w:rFonts w:ascii="Times New Roman" w:hAnsi="Times New Roman"/>
        </w:rPr>
        <w:t xml:space="preserve"> requested appearance</w:t>
      </w:r>
      <w:r w:rsidRPr="00CF7514">
        <w:rPr>
          <w:rFonts w:ascii="Times New Roman" w:hAnsi="Times New Roman"/>
        </w:rPr>
        <w:t>.</w:t>
      </w:r>
      <w:r w:rsidR="00B43B4F" w:rsidRPr="00CF7514">
        <w:rPr>
          <w:rFonts w:ascii="Times New Roman" w:hAnsi="Times New Roman"/>
        </w:rPr>
        <w:t xml:space="preserve">  </w:t>
      </w:r>
    </w:p>
    <w:p w14:paraId="3AF1E04C" w14:textId="77777777" w:rsidR="008D1AE6" w:rsidRPr="00CF7514" w:rsidRDefault="008D1AE6" w:rsidP="00946521">
      <w:pPr>
        <w:pStyle w:val="Level1"/>
        <w:numPr>
          <w:ilvl w:val="0"/>
          <w:numId w:val="0"/>
        </w:numPr>
        <w:tabs>
          <w:tab w:val="left" w:pos="0"/>
        </w:tabs>
        <w:ind w:left="1080" w:hanging="360"/>
        <w:jc w:val="both"/>
        <w:rPr>
          <w:rFonts w:ascii="Times New Roman" w:hAnsi="Times New Roman"/>
        </w:rPr>
      </w:pPr>
    </w:p>
    <w:p w14:paraId="02BC7F10" w14:textId="339A92EB" w:rsidR="008D1AE6" w:rsidRPr="00CF7514" w:rsidRDefault="00E344B4" w:rsidP="00946521">
      <w:pPr>
        <w:pStyle w:val="Level1"/>
        <w:numPr>
          <w:ilvl w:val="0"/>
          <w:numId w:val="0"/>
        </w:numPr>
        <w:tabs>
          <w:tab w:val="left" w:pos="0"/>
        </w:tabs>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The licensee must be advised that they may appear </w:t>
      </w:r>
      <w:r w:rsidR="002E6E7B" w:rsidRPr="00CF7514">
        <w:rPr>
          <w:rFonts w:ascii="Times New Roman" w:hAnsi="Times New Roman"/>
        </w:rPr>
        <w:t>with counsel</w:t>
      </w:r>
      <w:r w:rsidR="00480A31" w:rsidRPr="00CF7514">
        <w:rPr>
          <w:rFonts w:ascii="Times New Roman" w:hAnsi="Times New Roman"/>
        </w:rPr>
        <w:t>,</w:t>
      </w:r>
      <w:r w:rsidR="002E6E7B" w:rsidRPr="00CF7514">
        <w:rPr>
          <w:rFonts w:ascii="Times New Roman" w:hAnsi="Times New Roman"/>
        </w:rPr>
        <w:t xml:space="preserve"> but </w:t>
      </w:r>
      <w:r w:rsidR="00A558BC" w:rsidRPr="00CF7514">
        <w:rPr>
          <w:rFonts w:ascii="Times New Roman" w:hAnsi="Times New Roman"/>
        </w:rPr>
        <w:t>t</w:t>
      </w:r>
      <w:r w:rsidR="00503FE8" w:rsidRPr="00CF7514">
        <w:rPr>
          <w:rFonts w:ascii="Times New Roman" w:hAnsi="Times New Roman"/>
        </w:rPr>
        <w:t>he board’s questions must be answered by the licensee and not by counsel.</w:t>
      </w:r>
    </w:p>
    <w:p w14:paraId="20CBF62B" w14:textId="77777777" w:rsidR="00363482" w:rsidRPr="00CF7514" w:rsidRDefault="00363482" w:rsidP="00946521">
      <w:pPr>
        <w:pStyle w:val="Level1"/>
        <w:numPr>
          <w:ilvl w:val="0"/>
          <w:numId w:val="0"/>
        </w:numPr>
        <w:tabs>
          <w:tab w:val="left" w:pos="0"/>
        </w:tabs>
        <w:ind w:left="1080" w:hanging="360"/>
        <w:jc w:val="both"/>
        <w:rPr>
          <w:rFonts w:ascii="Times New Roman" w:hAnsi="Times New Roman"/>
        </w:rPr>
      </w:pPr>
    </w:p>
    <w:p w14:paraId="6C1D8B34" w14:textId="58EA498D" w:rsidR="00D0266E" w:rsidRPr="00CF7514" w:rsidRDefault="00E344B4" w:rsidP="00D0266E">
      <w:pPr>
        <w:pStyle w:val="Level1"/>
        <w:numPr>
          <w:ilvl w:val="0"/>
          <w:numId w:val="0"/>
        </w:numPr>
        <w:tabs>
          <w:tab w:val="left" w:pos="0"/>
        </w:tabs>
        <w:ind w:left="1080" w:hanging="360"/>
        <w:jc w:val="both"/>
        <w:rPr>
          <w:rFonts w:ascii="Times New Roman" w:hAnsi="Times New Roman"/>
        </w:rPr>
      </w:pPr>
      <w:r w:rsidRPr="00CF7514">
        <w:rPr>
          <w:rFonts w:ascii="Times New Roman" w:hAnsi="Times New Roman"/>
        </w:rPr>
        <w:t>c</w:t>
      </w:r>
      <w:r w:rsidR="00363482" w:rsidRPr="00CF7514">
        <w:rPr>
          <w:rFonts w:ascii="Times New Roman" w:hAnsi="Times New Roman"/>
        </w:rPr>
        <w:t>.</w:t>
      </w:r>
      <w:r w:rsidR="00363482" w:rsidRPr="00CF7514">
        <w:rPr>
          <w:rFonts w:ascii="Times New Roman" w:hAnsi="Times New Roman"/>
        </w:rPr>
        <w:tab/>
      </w:r>
      <w:r w:rsidR="00627C48" w:rsidRPr="00CF7514">
        <w:rPr>
          <w:rFonts w:ascii="Times New Roman" w:hAnsi="Times New Roman"/>
        </w:rPr>
        <w:t xml:space="preserve">If the </w:t>
      </w:r>
      <w:r w:rsidR="00363482" w:rsidRPr="00CF7514">
        <w:rPr>
          <w:rFonts w:ascii="Times New Roman" w:hAnsi="Times New Roman"/>
        </w:rPr>
        <w:t>licensee</w:t>
      </w:r>
      <w:r w:rsidR="00627C48" w:rsidRPr="00CF7514">
        <w:rPr>
          <w:rFonts w:ascii="Times New Roman" w:hAnsi="Times New Roman"/>
        </w:rPr>
        <w:t xml:space="preserve"> declines the board’s request </w:t>
      </w:r>
      <w:r w:rsidR="00363482" w:rsidRPr="00CF7514">
        <w:rPr>
          <w:rFonts w:ascii="Times New Roman" w:hAnsi="Times New Roman"/>
        </w:rPr>
        <w:t>to appear or fails to appear</w:t>
      </w:r>
      <w:r w:rsidR="00FC7340" w:rsidRPr="00CF7514">
        <w:rPr>
          <w:rFonts w:ascii="Times New Roman" w:hAnsi="Times New Roman"/>
        </w:rPr>
        <w:t xml:space="preserve"> to answer questions</w:t>
      </w:r>
      <w:r w:rsidR="00627C48" w:rsidRPr="00CF7514">
        <w:rPr>
          <w:rFonts w:ascii="Times New Roman" w:hAnsi="Times New Roman"/>
        </w:rPr>
        <w:t xml:space="preserve">, the </w:t>
      </w:r>
      <w:r w:rsidR="00FC7340" w:rsidRPr="00CF7514">
        <w:rPr>
          <w:rFonts w:ascii="Times New Roman" w:hAnsi="Times New Roman"/>
        </w:rPr>
        <w:t>licensee</w:t>
      </w:r>
      <w:r w:rsidR="00627C48" w:rsidRPr="00CF7514">
        <w:rPr>
          <w:rFonts w:ascii="Times New Roman" w:hAnsi="Times New Roman"/>
        </w:rPr>
        <w:t xml:space="preserve"> does not forfeit the right to request a hearing </w:t>
      </w:r>
      <w:r w:rsidR="009148B7" w:rsidRPr="00CF7514">
        <w:rPr>
          <w:rFonts w:ascii="Times New Roman" w:hAnsi="Times New Roman"/>
        </w:rPr>
        <w:t>after being served with a formal statement of charges</w:t>
      </w:r>
      <w:r w:rsidR="00627C48" w:rsidRPr="00CF7514">
        <w:rPr>
          <w:rFonts w:ascii="Times New Roman" w:hAnsi="Times New Roman"/>
        </w:rPr>
        <w:t>.</w:t>
      </w:r>
    </w:p>
    <w:p w14:paraId="697ABB96" w14:textId="77777777" w:rsidR="00D0266E" w:rsidRPr="00CF7514" w:rsidRDefault="00D0266E" w:rsidP="00D0266E">
      <w:pPr>
        <w:pStyle w:val="Level1"/>
        <w:numPr>
          <w:ilvl w:val="0"/>
          <w:numId w:val="0"/>
        </w:numPr>
        <w:tabs>
          <w:tab w:val="left" w:pos="0"/>
        </w:tabs>
        <w:ind w:left="1080" w:hanging="360"/>
        <w:jc w:val="both"/>
        <w:rPr>
          <w:rFonts w:ascii="Times New Roman" w:hAnsi="Times New Roman"/>
        </w:rPr>
      </w:pPr>
    </w:p>
    <w:p w14:paraId="2CE06B5B" w14:textId="73F1B4D1" w:rsidR="00D0266E" w:rsidRPr="00CF7514" w:rsidRDefault="00D0266E" w:rsidP="00D0266E">
      <w:pPr>
        <w:pStyle w:val="Level1"/>
        <w:numPr>
          <w:ilvl w:val="0"/>
          <w:numId w:val="0"/>
        </w:numPr>
        <w:tabs>
          <w:tab w:val="left" w:pos="0"/>
        </w:tabs>
        <w:ind w:left="720" w:hanging="360"/>
        <w:jc w:val="both"/>
        <w:rPr>
          <w:rFonts w:ascii="Times New Roman" w:hAnsi="Times New Roman"/>
        </w:rPr>
      </w:pPr>
      <w:r w:rsidRPr="00CF7514">
        <w:rPr>
          <w:rFonts w:ascii="Times New Roman" w:hAnsi="Times New Roman"/>
        </w:rPr>
        <w:t>2.</w:t>
      </w:r>
      <w:r w:rsidRPr="00CF7514">
        <w:tab/>
      </w:r>
      <w:r w:rsidR="00B837E8" w:rsidRPr="00CF7514">
        <w:rPr>
          <w:rFonts w:ascii="Times New Roman" w:hAnsi="Times New Roman"/>
        </w:rPr>
        <w:t xml:space="preserve">Following </w:t>
      </w:r>
      <w:r w:rsidR="000174EE" w:rsidRPr="00CF7514">
        <w:rPr>
          <w:rFonts w:ascii="Times New Roman" w:hAnsi="Times New Roman"/>
        </w:rPr>
        <w:t>its questioning of the licensee</w:t>
      </w:r>
      <w:r w:rsidR="00962B2E" w:rsidRPr="00CF7514">
        <w:rPr>
          <w:rFonts w:ascii="Times New Roman" w:hAnsi="Times New Roman"/>
        </w:rPr>
        <w:t xml:space="preserve"> or the licensee’s failure to appear or </w:t>
      </w:r>
      <w:r w:rsidR="005B107D" w:rsidRPr="00CF7514">
        <w:rPr>
          <w:rFonts w:ascii="Times New Roman" w:hAnsi="Times New Roman"/>
        </w:rPr>
        <w:t xml:space="preserve">failure </w:t>
      </w:r>
      <w:r w:rsidR="00962B2E" w:rsidRPr="00CF7514">
        <w:rPr>
          <w:rFonts w:ascii="Times New Roman" w:hAnsi="Times New Roman"/>
        </w:rPr>
        <w:t>to answer questions</w:t>
      </w:r>
      <w:r w:rsidR="005B107D" w:rsidRPr="00CF7514">
        <w:rPr>
          <w:rFonts w:ascii="Times New Roman" w:hAnsi="Times New Roman"/>
        </w:rPr>
        <w:t xml:space="preserve">, the board </w:t>
      </w:r>
      <w:r w:rsidR="00D63C3C" w:rsidRPr="00CF7514">
        <w:rPr>
          <w:rFonts w:ascii="Times New Roman" w:hAnsi="Times New Roman"/>
        </w:rPr>
        <w:t>may take one or more actions on the complaint, including</w:t>
      </w:r>
      <w:r w:rsidR="0004098B" w:rsidRPr="00CF7514">
        <w:rPr>
          <w:rFonts w:ascii="Times New Roman" w:hAnsi="Times New Roman"/>
        </w:rPr>
        <w:t xml:space="preserve"> those listed in </w:t>
      </w:r>
      <w:r w:rsidR="00B322A0" w:rsidRPr="00CF7514">
        <w:rPr>
          <w:rFonts w:ascii="Times New Roman" w:hAnsi="Times New Roman"/>
        </w:rPr>
        <w:t>ACJA § 7-201.28</w:t>
      </w:r>
      <w:r w:rsidR="002017D8" w:rsidRPr="00CF7514">
        <w:rPr>
          <w:rFonts w:ascii="Times New Roman" w:hAnsi="Times New Roman"/>
        </w:rPr>
        <w:t>(C)(3).</w:t>
      </w:r>
      <w:r w:rsidR="0004098B" w:rsidRPr="00CF7514">
        <w:rPr>
          <w:rFonts w:ascii="Times New Roman" w:hAnsi="Times New Roman"/>
        </w:rPr>
        <w:t xml:space="preserve"> </w:t>
      </w:r>
    </w:p>
    <w:p w14:paraId="291CBB61" w14:textId="51371C80" w:rsidR="003F27DC" w:rsidRPr="00CF7514" w:rsidRDefault="00D817A8" w:rsidP="00D817A8">
      <w:pPr>
        <w:pStyle w:val="Level1"/>
        <w:numPr>
          <w:ilvl w:val="0"/>
          <w:numId w:val="0"/>
        </w:numPr>
        <w:jc w:val="center"/>
        <w:rPr>
          <w:rFonts w:ascii="Times New Roman" w:hAnsi="Times New Roman"/>
          <w:b/>
          <w:bCs/>
        </w:rPr>
      </w:pPr>
      <w:r w:rsidRPr="00CF7514">
        <w:rPr>
          <w:rFonts w:ascii="Times New Roman" w:hAnsi="Times New Roman"/>
          <w:b/>
          <w:bCs/>
        </w:rPr>
        <w:lastRenderedPageBreak/>
        <w:t>Section 7-201.29</w:t>
      </w:r>
      <w:r w:rsidR="00395C9C" w:rsidRPr="00CF7514">
        <w:rPr>
          <w:rFonts w:ascii="Times New Roman" w:hAnsi="Times New Roman"/>
          <w:b/>
          <w:bCs/>
        </w:rPr>
        <w:t xml:space="preserve">: </w:t>
      </w:r>
      <w:r w:rsidR="00AD4142" w:rsidRPr="00CF7514">
        <w:rPr>
          <w:rFonts w:ascii="Times New Roman" w:hAnsi="Times New Roman"/>
          <w:b/>
          <w:bCs/>
        </w:rPr>
        <w:t xml:space="preserve"> </w:t>
      </w:r>
      <w:r w:rsidR="00395C9C" w:rsidRPr="00CF7514">
        <w:rPr>
          <w:rFonts w:ascii="Times New Roman" w:hAnsi="Times New Roman"/>
          <w:b/>
          <w:bCs/>
        </w:rPr>
        <w:t xml:space="preserve">Emergency </w:t>
      </w:r>
      <w:r w:rsidR="00F503CB" w:rsidRPr="00CF7514">
        <w:rPr>
          <w:rFonts w:ascii="Times New Roman" w:hAnsi="Times New Roman"/>
          <w:b/>
          <w:bCs/>
        </w:rPr>
        <w:t xml:space="preserve">License </w:t>
      </w:r>
      <w:r w:rsidR="00395C9C" w:rsidRPr="00CF7514">
        <w:rPr>
          <w:rFonts w:ascii="Times New Roman" w:hAnsi="Times New Roman"/>
          <w:b/>
          <w:bCs/>
        </w:rPr>
        <w:t>Suspension</w:t>
      </w:r>
    </w:p>
    <w:p w14:paraId="44A46888" w14:textId="77777777" w:rsidR="00395C9C" w:rsidRPr="00CF7514" w:rsidRDefault="00395C9C" w:rsidP="00D817A8">
      <w:pPr>
        <w:pStyle w:val="Level1"/>
        <w:numPr>
          <w:ilvl w:val="0"/>
          <w:numId w:val="0"/>
        </w:numPr>
        <w:jc w:val="center"/>
        <w:rPr>
          <w:rFonts w:ascii="Times New Roman" w:hAnsi="Times New Roman"/>
          <w:b/>
          <w:bCs/>
        </w:rPr>
      </w:pPr>
    </w:p>
    <w:p w14:paraId="6E46BD91" w14:textId="172BC3AD" w:rsidR="005324D3" w:rsidRPr="00CF7514" w:rsidRDefault="007A6CDE" w:rsidP="00C41FD1">
      <w:pPr>
        <w:tabs>
          <w:tab w:val="left" w:pos="0"/>
        </w:tabs>
        <w:ind w:left="360" w:hanging="360"/>
        <w:jc w:val="both"/>
        <w:rPr>
          <w:rFonts w:ascii="Times New Roman" w:hAnsi="Times New Roman"/>
        </w:rPr>
      </w:pPr>
      <w:r w:rsidRPr="00CF7514">
        <w:rPr>
          <w:rFonts w:ascii="Times New Roman" w:hAnsi="Times New Roman"/>
          <w:b/>
          <w:bCs/>
        </w:rPr>
        <w:t>A</w:t>
      </w:r>
      <w:r w:rsidR="005324D3" w:rsidRPr="00CF7514">
        <w:rPr>
          <w:rFonts w:ascii="Times New Roman" w:hAnsi="Times New Roman"/>
        </w:rPr>
        <w:t>.</w:t>
      </w:r>
      <w:r w:rsidR="005324D3" w:rsidRPr="00CF7514">
        <w:rPr>
          <w:rFonts w:ascii="Times New Roman" w:hAnsi="Times New Roman"/>
        </w:rPr>
        <w:tab/>
      </w:r>
      <w:r w:rsidR="00A14872" w:rsidRPr="00CF7514">
        <w:rPr>
          <w:rFonts w:ascii="Times New Roman" w:hAnsi="Times New Roman"/>
          <w:b/>
          <w:bCs/>
        </w:rPr>
        <w:t>Requirement</w:t>
      </w:r>
      <w:r w:rsidR="00A22AFF" w:rsidRPr="00CF7514">
        <w:rPr>
          <w:rFonts w:ascii="Times New Roman" w:hAnsi="Times New Roman"/>
          <w:b/>
          <w:bCs/>
        </w:rPr>
        <w:t>s</w:t>
      </w:r>
      <w:r w:rsidR="005324D3" w:rsidRPr="00CF7514">
        <w:rPr>
          <w:rFonts w:ascii="Times New Roman" w:hAnsi="Times New Roman"/>
          <w:b/>
          <w:bCs/>
        </w:rPr>
        <w:t>.</w:t>
      </w:r>
      <w:r w:rsidR="00802050" w:rsidRPr="00CF7514">
        <w:rPr>
          <w:rFonts w:ascii="Times New Roman" w:hAnsi="Times New Roman"/>
        </w:rPr>
        <w:t xml:space="preserve">  </w:t>
      </w:r>
    </w:p>
    <w:p w14:paraId="4596D5CC" w14:textId="77777777" w:rsidR="0090385A" w:rsidRPr="00CF7514" w:rsidRDefault="0090385A" w:rsidP="007A6CDE">
      <w:pPr>
        <w:tabs>
          <w:tab w:val="left" w:pos="0"/>
        </w:tabs>
        <w:ind w:left="450" w:hanging="450"/>
        <w:jc w:val="both"/>
        <w:rPr>
          <w:rFonts w:ascii="Times New Roman" w:hAnsi="Times New Roman"/>
        </w:rPr>
      </w:pPr>
    </w:p>
    <w:p w14:paraId="0FACC404" w14:textId="4FE525B3" w:rsidR="00484D66" w:rsidRPr="00CF7514" w:rsidRDefault="00DD71EB" w:rsidP="00C41FD1">
      <w:pPr>
        <w:tabs>
          <w:tab w:val="left" w:pos="0"/>
        </w:tabs>
        <w:ind w:left="720" w:hanging="360"/>
        <w:jc w:val="both"/>
        <w:rPr>
          <w:rFonts w:ascii="Times New Roman" w:hAnsi="Times New Roman"/>
        </w:rPr>
      </w:pPr>
      <w:r w:rsidRPr="00CF7514">
        <w:rPr>
          <w:rFonts w:ascii="Times New Roman" w:hAnsi="Times New Roman"/>
        </w:rPr>
        <w:t>1.</w:t>
      </w:r>
      <w:r w:rsidR="0090385A" w:rsidRPr="00CF7514">
        <w:rPr>
          <w:rFonts w:ascii="Times New Roman" w:hAnsi="Times New Roman"/>
        </w:rPr>
        <w:tab/>
      </w:r>
      <w:r w:rsidR="00936CAC" w:rsidRPr="00CF7514">
        <w:rPr>
          <w:rFonts w:ascii="Times New Roman" w:hAnsi="Times New Roman"/>
        </w:rPr>
        <w:t xml:space="preserve">Probable </w:t>
      </w:r>
      <w:r w:rsidR="002D1E74" w:rsidRPr="00CF7514">
        <w:rPr>
          <w:rFonts w:ascii="Times New Roman" w:hAnsi="Times New Roman"/>
        </w:rPr>
        <w:t>c</w:t>
      </w:r>
      <w:r w:rsidR="00936CAC" w:rsidRPr="00CF7514">
        <w:rPr>
          <w:rFonts w:ascii="Times New Roman" w:hAnsi="Times New Roman"/>
        </w:rPr>
        <w:t>ause</w:t>
      </w:r>
      <w:r w:rsidR="00EC639C" w:rsidRPr="00CF7514">
        <w:rPr>
          <w:rFonts w:ascii="Times New Roman" w:hAnsi="Times New Roman"/>
        </w:rPr>
        <w:t>.</w:t>
      </w:r>
    </w:p>
    <w:p w14:paraId="7F482066" w14:textId="77777777" w:rsidR="00484D66" w:rsidRPr="00CF7514" w:rsidRDefault="00484D66" w:rsidP="0090385A">
      <w:pPr>
        <w:tabs>
          <w:tab w:val="left" w:pos="0"/>
        </w:tabs>
        <w:ind w:left="900" w:hanging="450"/>
        <w:jc w:val="both"/>
        <w:rPr>
          <w:rFonts w:ascii="Times New Roman" w:hAnsi="Times New Roman"/>
        </w:rPr>
      </w:pPr>
    </w:p>
    <w:p w14:paraId="623577F2" w14:textId="4E3B94D9" w:rsidR="00FC1AAC" w:rsidRPr="00CF7514" w:rsidRDefault="00484D66" w:rsidP="00C41FD1">
      <w:pPr>
        <w:tabs>
          <w:tab w:val="left" w:pos="0"/>
        </w:tabs>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9F13B4" w:rsidRPr="00CF7514">
        <w:rPr>
          <w:rFonts w:ascii="Times New Roman" w:hAnsi="Times New Roman"/>
        </w:rPr>
        <w:t>D</w:t>
      </w:r>
      <w:r w:rsidR="007B7E97" w:rsidRPr="00CF7514">
        <w:rPr>
          <w:rFonts w:ascii="Times New Roman" w:hAnsi="Times New Roman"/>
        </w:rPr>
        <w:t>uring an investigation</w:t>
      </w:r>
      <w:r w:rsidR="00C24A6E" w:rsidRPr="00CF7514">
        <w:rPr>
          <w:rFonts w:ascii="Times New Roman" w:hAnsi="Times New Roman"/>
        </w:rPr>
        <w:t>,</w:t>
      </w:r>
      <w:r w:rsidR="007B7E97" w:rsidRPr="00CF7514">
        <w:rPr>
          <w:rFonts w:ascii="Times New Roman" w:hAnsi="Times New Roman"/>
        </w:rPr>
        <w:t xml:space="preserve"> or </w:t>
      </w:r>
      <w:r w:rsidR="00CB4BB7" w:rsidRPr="00CF7514">
        <w:rPr>
          <w:rFonts w:ascii="Times New Roman" w:hAnsi="Times New Roman"/>
        </w:rPr>
        <w:t>when</w:t>
      </w:r>
      <w:r w:rsidR="0088488A" w:rsidRPr="00CF7514">
        <w:rPr>
          <w:rFonts w:ascii="Times New Roman" w:hAnsi="Times New Roman"/>
        </w:rPr>
        <w:t xml:space="preserve"> formal disciplin</w:t>
      </w:r>
      <w:r w:rsidR="00CB4BB7" w:rsidRPr="00CF7514">
        <w:rPr>
          <w:rFonts w:ascii="Times New Roman" w:hAnsi="Times New Roman"/>
        </w:rPr>
        <w:t>ary</w:t>
      </w:r>
      <w:r w:rsidR="00AE6B26" w:rsidRPr="00CF7514">
        <w:rPr>
          <w:rFonts w:ascii="Times New Roman" w:hAnsi="Times New Roman"/>
        </w:rPr>
        <w:t xml:space="preserve"> </w:t>
      </w:r>
      <w:r w:rsidR="0088488A" w:rsidRPr="00CF7514">
        <w:rPr>
          <w:rFonts w:ascii="Times New Roman" w:hAnsi="Times New Roman"/>
        </w:rPr>
        <w:t>proceedings</w:t>
      </w:r>
      <w:r w:rsidR="00CB4BB7" w:rsidRPr="00CF7514">
        <w:rPr>
          <w:rFonts w:ascii="Times New Roman" w:hAnsi="Times New Roman"/>
        </w:rPr>
        <w:t xml:space="preserve"> are pending</w:t>
      </w:r>
      <w:r w:rsidR="00C24A6E" w:rsidRPr="00CF7514">
        <w:rPr>
          <w:rFonts w:ascii="Times New Roman" w:hAnsi="Times New Roman"/>
        </w:rPr>
        <w:t>,</w:t>
      </w:r>
      <w:r w:rsidR="009F13B4" w:rsidRPr="00CF7514">
        <w:rPr>
          <w:rFonts w:ascii="Times New Roman" w:hAnsi="Times New Roman"/>
        </w:rPr>
        <w:t xml:space="preserve"> if </w:t>
      </w:r>
      <w:r w:rsidR="00474B18" w:rsidRPr="00CF7514">
        <w:rPr>
          <w:rFonts w:ascii="Times New Roman" w:hAnsi="Times New Roman"/>
        </w:rPr>
        <w:t xml:space="preserve">the division </w:t>
      </w:r>
      <w:r w:rsidR="00D95577" w:rsidRPr="00CF7514">
        <w:rPr>
          <w:rFonts w:ascii="Times New Roman" w:hAnsi="Times New Roman"/>
        </w:rPr>
        <w:t xml:space="preserve">has information that </w:t>
      </w:r>
      <w:r w:rsidR="0055364E" w:rsidRPr="00CF7514">
        <w:rPr>
          <w:rFonts w:ascii="Times New Roman" w:hAnsi="Times New Roman"/>
        </w:rPr>
        <w:t xml:space="preserve">emergency suspension is necessary to </w:t>
      </w:r>
      <w:r w:rsidR="00F20B96" w:rsidRPr="00CF7514">
        <w:rPr>
          <w:rFonts w:ascii="Times New Roman" w:hAnsi="Times New Roman"/>
        </w:rPr>
        <w:t>address</w:t>
      </w:r>
      <w:r w:rsidR="0055364E" w:rsidRPr="00CF7514">
        <w:rPr>
          <w:rFonts w:ascii="Times New Roman" w:hAnsi="Times New Roman"/>
        </w:rPr>
        <w:t xml:space="preserve"> an imminent risk to the public health, safety, or welfare</w:t>
      </w:r>
      <w:r w:rsidR="00D67E38" w:rsidRPr="00CF7514">
        <w:rPr>
          <w:rFonts w:ascii="Times New Roman" w:hAnsi="Times New Roman"/>
        </w:rPr>
        <w:t>:</w:t>
      </w:r>
    </w:p>
    <w:p w14:paraId="287A43DE" w14:textId="77777777" w:rsidR="00FC1AAC" w:rsidRPr="00CF7514" w:rsidRDefault="00FC1AAC" w:rsidP="00484D66">
      <w:pPr>
        <w:tabs>
          <w:tab w:val="left" w:pos="0"/>
        </w:tabs>
        <w:ind w:left="1350" w:hanging="450"/>
        <w:jc w:val="both"/>
        <w:rPr>
          <w:rFonts w:ascii="Times New Roman" w:hAnsi="Times New Roman"/>
        </w:rPr>
      </w:pPr>
    </w:p>
    <w:p w14:paraId="445DE9DF" w14:textId="784947A6" w:rsidR="00C07671" w:rsidRPr="00CF7514" w:rsidRDefault="00FC1AAC" w:rsidP="00C41FD1">
      <w:pPr>
        <w:tabs>
          <w:tab w:val="left" w:pos="0"/>
        </w:tabs>
        <w:ind w:left="1530" w:hanging="450"/>
        <w:jc w:val="both"/>
        <w:rPr>
          <w:rFonts w:ascii="Times New Roman" w:hAnsi="Times New Roman"/>
        </w:rPr>
      </w:pPr>
      <w:r w:rsidRPr="00CF7514">
        <w:rPr>
          <w:rFonts w:ascii="Times New Roman" w:hAnsi="Times New Roman"/>
        </w:rPr>
        <w:t>(1)</w:t>
      </w:r>
      <w:r w:rsidR="00816475" w:rsidRPr="00CF7514">
        <w:rPr>
          <w:rFonts w:ascii="Times New Roman" w:hAnsi="Times New Roman"/>
        </w:rPr>
        <w:tab/>
      </w:r>
      <w:r w:rsidR="003A07C5" w:rsidRPr="00CF7514">
        <w:rPr>
          <w:rFonts w:ascii="Times New Roman" w:hAnsi="Times New Roman"/>
        </w:rPr>
        <w:t xml:space="preserve">Division staff </w:t>
      </w:r>
      <w:r w:rsidR="00B317FD" w:rsidRPr="00CF7514">
        <w:rPr>
          <w:rFonts w:ascii="Times New Roman" w:hAnsi="Times New Roman"/>
        </w:rPr>
        <w:t>must</w:t>
      </w:r>
      <w:r w:rsidR="003A07C5" w:rsidRPr="00CF7514">
        <w:rPr>
          <w:rFonts w:ascii="Times New Roman" w:hAnsi="Times New Roman"/>
        </w:rPr>
        <w:t xml:space="preserve"> prepare an investigation summary</w:t>
      </w:r>
      <w:r w:rsidR="00B317FD" w:rsidRPr="00CF7514">
        <w:rPr>
          <w:rFonts w:ascii="Times New Roman" w:hAnsi="Times New Roman"/>
        </w:rPr>
        <w:t xml:space="preserve">, </w:t>
      </w:r>
      <w:r w:rsidR="00474B18" w:rsidRPr="00CF7514">
        <w:rPr>
          <w:rFonts w:ascii="Times New Roman" w:hAnsi="Times New Roman"/>
        </w:rPr>
        <w:t>even if the full investigation is</w:t>
      </w:r>
      <w:r w:rsidR="00D95577" w:rsidRPr="00CF7514">
        <w:rPr>
          <w:rFonts w:ascii="Times New Roman" w:hAnsi="Times New Roman"/>
        </w:rPr>
        <w:t xml:space="preserve"> </w:t>
      </w:r>
      <w:r w:rsidR="00C0402D" w:rsidRPr="00CF7514">
        <w:rPr>
          <w:rFonts w:ascii="Times New Roman" w:hAnsi="Times New Roman"/>
        </w:rPr>
        <w:t>ongoing</w:t>
      </w:r>
      <w:r w:rsidR="00474B18" w:rsidRPr="00CF7514">
        <w:rPr>
          <w:rFonts w:ascii="Times New Roman" w:hAnsi="Times New Roman"/>
        </w:rPr>
        <w:t>,</w:t>
      </w:r>
      <w:r w:rsidR="003A07C5" w:rsidRPr="00CF7514">
        <w:rPr>
          <w:rFonts w:ascii="Times New Roman" w:hAnsi="Times New Roman"/>
        </w:rPr>
        <w:t xml:space="preserve"> </w:t>
      </w:r>
      <w:r w:rsidR="00C0402D" w:rsidRPr="00CF7514">
        <w:rPr>
          <w:rFonts w:ascii="Times New Roman" w:hAnsi="Times New Roman"/>
        </w:rPr>
        <w:t>detailing</w:t>
      </w:r>
      <w:r w:rsidR="006B1035" w:rsidRPr="00CF7514">
        <w:rPr>
          <w:rFonts w:ascii="Times New Roman" w:hAnsi="Times New Roman"/>
        </w:rPr>
        <w:t xml:space="preserve"> the </w:t>
      </w:r>
      <w:r w:rsidR="00C0402D" w:rsidRPr="00CF7514">
        <w:rPr>
          <w:rFonts w:ascii="Times New Roman" w:hAnsi="Times New Roman"/>
        </w:rPr>
        <w:t xml:space="preserve">information </w:t>
      </w:r>
      <w:r w:rsidR="00850863" w:rsidRPr="00CF7514">
        <w:rPr>
          <w:rFonts w:ascii="Times New Roman" w:hAnsi="Times New Roman"/>
        </w:rPr>
        <w:t>supporting the need for</w:t>
      </w:r>
      <w:r w:rsidR="008D58AE" w:rsidRPr="00CF7514">
        <w:rPr>
          <w:rFonts w:ascii="Times New Roman" w:hAnsi="Times New Roman"/>
        </w:rPr>
        <w:t xml:space="preserve"> </w:t>
      </w:r>
      <w:r w:rsidR="006B1035" w:rsidRPr="00CF7514">
        <w:rPr>
          <w:rFonts w:ascii="Times New Roman" w:hAnsi="Times New Roman"/>
        </w:rPr>
        <w:t>emergency suspension</w:t>
      </w:r>
      <w:r w:rsidR="00850863" w:rsidRPr="00CF7514">
        <w:rPr>
          <w:rFonts w:ascii="Times New Roman" w:hAnsi="Times New Roman"/>
        </w:rPr>
        <w:t xml:space="preserve"> and transmit the investigation summary to the deputy director</w:t>
      </w:r>
      <w:r w:rsidR="00816475" w:rsidRPr="00CF7514">
        <w:rPr>
          <w:rFonts w:ascii="Times New Roman" w:hAnsi="Times New Roman"/>
        </w:rPr>
        <w:t>.</w:t>
      </w:r>
    </w:p>
    <w:p w14:paraId="43637053" w14:textId="3CF15EAC" w:rsidR="00850863" w:rsidRPr="00CF7514" w:rsidRDefault="00850863" w:rsidP="00C41FD1">
      <w:pPr>
        <w:tabs>
          <w:tab w:val="left" w:pos="0"/>
        </w:tabs>
        <w:ind w:left="1530" w:hanging="450"/>
        <w:jc w:val="both"/>
        <w:rPr>
          <w:rFonts w:ascii="Times New Roman" w:hAnsi="Times New Roman"/>
        </w:rPr>
      </w:pPr>
      <w:r w:rsidRPr="00CF7514">
        <w:rPr>
          <w:rFonts w:ascii="Times New Roman" w:hAnsi="Times New Roman"/>
        </w:rPr>
        <w:t>(2)</w:t>
      </w:r>
      <w:r w:rsidRPr="00CF7514">
        <w:rPr>
          <w:rFonts w:ascii="Times New Roman" w:hAnsi="Times New Roman"/>
        </w:rPr>
        <w:tab/>
        <w:t xml:space="preserve">The </w:t>
      </w:r>
      <w:r w:rsidR="00806D0B" w:rsidRPr="00CF7514">
        <w:rPr>
          <w:rFonts w:ascii="Times New Roman" w:hAnsi="Times New Roman"/>
        </w:rPr>
        <w:t>deputy director must review the investigation summary and determine</w:t>
      </w:r>
      <w:r w:rsidR="003770DA" w:rsidRPr="00CF7514">
        <w:rPr>
          <w:rFonts w:ascii="Times New Roman" w:hAnsi="Times New Roman"/>
        </w:rPr>
        <w:t xml:space="preserve"> if there is probable cause</w:t>
      </w:r>
      <w:r w:rsidR="003A1C54" w:rsidRPr="00CF7514">
        <w:rPr>
          <w:rFonts w:ascii="Times New Roman" w:hAnsi="Times New Roman"/>
        </w:rPr>
        <w:t xml:space="preserve"> that</w:t>
      </w:r>
      <w:r w:rsidR="003770DA" w:rsidRPr="00CF7514">
        <w:rPr>
          <w:rFonts w:ascii="Times New Roman" w:hAnsi="Times New Roman"/>
        </w:rPr>
        <w:t xml:space="preserve"> </w:t>
      </w:r>
      <w:r w:rsidR="00E333FF" w:rsidRPr="00CF7514">
        <w:rPr>
          <w:rFonts w:ascii="Times New Roman" w:hAnsi="Times New Roman"/>
        </w:rPr>
        <w:t xml:space="preserve">the </w:t>
      </w:r>
      <w:r w:rsidR="003A1C54" w:rsidRPr="00CF7514">
        <w:rPr>
          <w:rFonts w:ascii="Times New Roman" w:hAnsi="Times New Roman"/>
        </w:rPr>
        <w:t>licensee</w:t>
      </w:r>
      <w:r w:rsidR="00332ECA" w:rsidRPr="00CF7514">
        <w:rPr>
          <w:rFonts w:ascii="Times New Roman" w:hAnsi="Times New Roman"/>
        </w:rPr>
        <w:t>’s</w:t>
      </w:r>
      <w:r w:rsidR="008C2625" w:rsidRPr="00CF7514">
        <w:rPr>
          <w:rFonts w:ascii="Times New Roman" w:hAnsi="Times New Roman"/>
        </w:rPr>
        <w:t xml:space="preserve"> conduct </w:t>
      </w:r>
      <w:r w:rsidR="00777348" w:rsidRPr="00CF7514">
        <w:rPr>
          <w:rFonts w:ascii="Times New Roman" w:hAnsi="Times New Roman"/>
        </w:rPr>
        <w:t>is</w:t>
      </w:r>
      <w:r w:rsidR="003770DA" w:rsidRPr="00CF7514">
        <w:rPr>
          <w:rFonts w:ascii="Times New Roman" w:hAnsi="Times New Roman"/>
        </w:rPr>
        <w:t xml:space="preserve"> </w:t>
      </w:r>
      <w:r w:rsidR="00664D22" w:rsidRPr="00CF7514">
        <w:rPr>
          <w:rFonts w:ascii="Times New Roman" w:hAnsi="Times New Roman"/>
        </w:rPr>
        <w:t xml:space="preserve">an </w:t>
      </w:r>
      <w:r w:rsidR="00CA4E06" w:rsidRPr="00CF7514">
        <w:rPr>
          <w:rFonts w:ascii="Times New Roman" w:hAnsi="Times New Roman"/>
        </w:rPr>
        <w:t xml:space="preserve">imminent risk to the public health, safety, or welfare </w:t>
      </w:r>
      <w:r w:rsidR="003770DA" w:rsidRPr="00CF7514">
        <w:rPr>
          <w:rFonts w:ascii="Times New Roman" w:hAnsi="Times New Roman"/>
        </w:rPr>
        <w:t>warrant</w:t>
      </w:r>
      <w:r w:rsidR="00777348" w:rsidRPr="00CF7514">
        <w:rPr>
          <w:rFonts w:ascii="Times New Roman" w:hAnsi="Times New Roman"/>
        </w:rPr>
        <w:t>ing</w:t>
      </w:r>
      <w:r w:rsidR="00806D0B" w:rsidRPr="00CF7514">
        <w:rPr>
          <w:rFonts w:ascii="Times New Roman" w:hAnsi="Times New Roman"/>
        </w:rPr>
        <w:t xml:space="preserve"> </w:t>
      </w:r>
      <w:r w:rsidR="00393CAC" w:rsidRPr="00CF7514">
        <w:rPr>
          <w:rFonts w:ascii="Times New Roman" w:hAnsi="Times New Roman"/>
        </w:rPr>
        <w:t>emergency suspension</w:t>
      </w:r>
      <w:r w:rsidR="00816475" w:rsidRPr="00CF7514">
        <w:rPr>
          <w:rFonts w:ascii="Times New Roman" w:hAnsi="Times New Roman"/>
        </w:rPr>
        <w:t>.</w:t>
      </w:r>
      <w:r w:rsidR="008C5772" w:rsidRPr="00CF7514">
        <w:rPr>
          <w:rFonts w:ascii="Times New Roman" w:hAnsi="Times New Roman"/>
        </w:rPr>
        <w:t xml:space="preserve"> </w:t>
      </w:r>
    </w:p>
    <w:p w14:paraId="0C93EB09" w14:textId="4CF5C33B" w:rsidR="00290E43" w:rsidRPr="00CF7514" w:rsidRDefault="00632E45" w:rsidP="00C41FD1">
      <w:pPr>
        <w:tabs>
          <w:tab w:val="left" w:pos="0"/>
        </w:tabs>
        <w:ind w:left="1530" w:hanging="450"/>
        <w:jc w:val="both"/>
        <w:rPr>
          <w:rFonts w:ascii="Times New Roman" w:hAnsi="Times New Roman"/>
        </w:rPr>
      </w:pPr>
      <w:r w:rsidRPr="00CF7514">
        <w:rPr>
          <w:rFonts w:ascii="Times New Roman" w:hAnsi="Times New Roman"/>
        </w:rPr>
        <w:t>(</w:t>
      </w:r>
      <w:r w:rsidR="008C5772" w:rsidRPr="00CF7514">
        <w:rPr>
          <w:rFonts w:ascii="Times New Roman" w:hAnsi="Times New Roman"/>
        </w:rPr>
        <w:t>3</w:t>
      </w:r>
      <w:r w:rsidRPr="00CF7514">
        <w:rPr>
          <w:rFonts w:ascii="Times New Roman" w:hAnsi="Times New Roman"/>
        </w:rPr>
        <w:t>)</w:t>
      </w:r>
      <w:r w:rsidR="008C5772" w:rsidRPr="00CF7514">
        <w:rPr>
          <w:rFonts w:ascii="Times New Roman" w:hAnsi="Times New Roman"/>
        </w:rPr>
        <w:tab/>
      </w:r>
      <w:r w:rsidR="00990430" w:rsidRPr="00CF7514">
        <w:rPr>
          <w:rFonts w:ascii="Times New Roman" w:hAnsi="Times New Roman"/>
        </w:rPr>
        <w:t>If the deputy director finds probable cause</w:t>
      </w:r>
      <w:r w:rsidR="00BB724E" w:rsidRPr="00CF7514">
        <w:rPr>
          <w:rFonts w:ascii="Times New Roman" w:hAnsi="Times New Roman"/>
        </w:rPr>
        <w:t xml:space="preserve"> </w:t>
      </w:r>
      <w:r w:rsidR="00CD66FB" w:rsidRPr="00CF7514">
        <w:rPr>
          <w:rFonts w:ascii="Times New Roman" w:hAnsi="Times New Roman"/>
        </w:rPr>
        <w:t>and</w:t>
      </w:r>
      <w:r w:rsidR="00990430" w:rsidRPr="00CF7514">
        <w:rPr>
          <w:rFonts w:ascii="Times New Roman" w:hAnsi="Times New Roman"/>
        </w:rPr>
        <w:t xml:space="preserve"> t</w:t>
      </w:r>
      <w:r w:rsidR="00A01958" w:rsidRPr="00CF7514">
        <w:rPr>
          <w:rFonts w:ascii="Times New Roman" w:hAnsi="Times New Roman"/>
        </w:rPr>
        <w:t>he division director recommend</w:t>
      </w:r>
      <w:r w:rsidR="00CD66FB" w:rsidRPr="00CF7514">
        <w:rPr>
          <w:rFonts w:ascii="Times New Roman" w:hAnsi="Times New Roman"/>
        </w:rPr>
        <w:t>s</w:t>
      </w:r>
      <w:r w:rsidR="00A01958" w:rsidRPr="00CF7514">
        <w:rPr>
          <w:rFonts w:ascii="Times New Roman" w:hAnsi="Times New Roman"/>
        </w:rPr>
        <w:t xml:space="preserve"> emergency suspension</w:t>
      </w:r>
      <w:r w:rsidR="00CD66FB" w:rsidRPr="00CF7514">
        <w:rPr>
          <w:rFonts w:ascii="Times New Roman" w:hAnsi="Times New Roman"/>
        </w:rPr>
        <w:t xml:space="preserve"> as </w:t>
      </w:r>
      <w:r w:rsidR="00B03CC4" w:rsidRPr="00CF7514">
        <w:rPr>
          <w:rFonts w:ascii="Times New Roman" w:hAnsi="Times New Roman"/>
        </w:rPr>
        <w:t>an</w:t>
      </w:r>
      <w:r w:rsidR="00CD66FB" w:rsidRPr="00CF7514">
        <w:rPr>
          <w:rFonts w:ascii="Times New Roman" w:hAnsi="Times New Roman"/>
        </w:rPr>
        <w:t xml:space="preserve"> </w:t>
      </w:r>
      <w:r w:rsidR="0002215B" w:rsidRPr="00CF7514">
        <w:rPr>
          <w:rFonts w:ascii="Times New Roman" w:hAnsi="Times New Roman"/>
        </w:rPr>
        <w:t>appropriate disposition</w:t>
      </w:r>
      <w:r w:rsidR="005B0B32" w:rsidRPr="00CF7514">
        <w:rPr>
          <w:rFonts w:ascii="Times New Roman" w:hAnsi="Times New Roman"/>
        </w:rPr>
        <w:t xml:space="preserve">, the </w:t>
      </w:r>
      <w:r w:rsidR="00DB7B56" w:rsidRPr="00CF7514">
        <w:rPr>
          <w:rFonts w:ascii="Times New Roman" w:hAnsi="Times New Roman"/>
        </w:rPr>
        <w:t>division director must notify the board chair of the need to place</w:t>
      </w:r>
      <w:r w:rsidR="00901AF7" w:rsidRPr="00CF7514">
        <w:rPr>
          <w:rFonts w:ascii="Times New Roman" w:hAnsi="Times New Roman"/>
        </w:rPr>
        <w:t xml:space="preserve"> the matter on the </w:t>
      </w:r>
      <w:r w:rsidR="00290E43" w:rsidRPr="00CF7514">
        <w:rPr>
          <w:rFonts w:ascii="Times New Roman" w:hAnsi="Times New Roman"/>
        </w:rPr>
        <w:t>board’s agenda</w:t>
      </w:r>
      <w:r w:rsidR="00A01958" w:rsidRPr="00CF7514">
        <w:rPr>
          <w:rFonts w:ascii="Times New Roman" w:hAnsi="Times New Roman"/>
        </w:rPr>
        <w:t>.</w:t>
      </w:r>
    </w:p>
    <w:p w14:paraId="75115633" w14:textId="77777777" w:rsidR="00815FA3" w:rsidRPr="00CF7514" w:rsidRDefault="00815FA3" w:rsidP="00D86F86">
      <w:pPr>
        <w:tabs>
          <w:tab w:val="left" w:pos="0"/>
        </w:tabs>
        <w:ind w:left="1620" w:hanging="360"/>
        <w:jc w:val="both"/>
        <w:rPr>
          <w:rFonts w:ascii="Times New Roman" w:hAnsi="Times New Roman"/>
        </w:rPr>
      </w:pPr>
    </w:p>
    <w:p w14:paraId="7DA8D39A" w14:textId="616EE5DA" w:rsidR="008C5772" w:rsidRPr="00CF7514" w:rsidRDefault="00815FA3" w:rsidP="00C41FD1">
      <w:pPr>
        <w:tabs>
          <w:tab w:val="left" w:pos="0"/>
        </w:tabs>
        <w:ind w:left="1080" w:hanging="360"/>
        <w:jc w:val="both"/>
        <w:rPr>
          <w:rFonts w:ascii="Times New Roman" w:hAnsi="Times New Roman"/>
        </w:rPr>
      </w:pPr>
      <w:r w:rsidRPr="00CF7514">
        <w:rPr>
          <w:rFonts w:ascii="Times New Roman" w:hAnsi="Times New Roman"/>
        </w:rPr>
        <w:t>b.</w:t>
      </w:r>
      <w:r w:rsidR="00290E43" w:rsidRPr="00CF7514">
        <w:rPr>
          <w:rFonts w:ascii="Times New Roman" w:hAnsi="Times New Roman"/>
        </w:rPr>
        <w:tab/>
        <w:t xml:space="preserve">If the board’s next regular board meeting is </w:t>
      </w:r>
      <w:r w:rsidR="003B6ADB" w:rsidRPr="00CF7514">
        <w:rPr>
          <w:rFonts w:ascii="Times New Roman" w:hAnsi="Times New Roman"/>
        </w:rPr>
        <w:t>not sufficiently soon</w:t>
      </w:r>
      <w:r w:rsidRPr="00CF7514">
        <w:rPr>
          <w:rFonts w:ascii="Times New Roman" w:hAnsi="Times New Roman"/>
        </w:rPr>
        <w:t xml:space="preserve"> </w:t>
      </w:r>
      <w:r w:rsidR="00EB7B0A" w:rsidRPr="00CF7514">
        <w:rPr>
          <w:rFonts w:ascii="Times New Roman" w:hAnsi="Times New Roman"/>
        </w:rPr>
        <w:t xml:space="preserve">to </w:t>
      </w:r>
      <w:r w:rsidR="00A57A0F" w:rsidRPr="00CF7514">
        <w:rPr>
          <w:rFonts w:ascii="Times New Roman" w:hAnsi="Times New Roman"/>
        </w:rPr>
        <w:t xml:space="preserve">consider the </w:t>
      </w:r>
      <w:r w:rsidR="00B94188" w:rsidRPr="00CF7514">
        <w:rPr>
          <w:rFonts w:ascii="Times New Roman" w:hAnsi="Times New Roman"/>
        </w:rPr>
        <w:t>issue of</w:t>
      </w:r>
      <w:r w:rsidR="00E333FF" w:rsidRPr="00CF7514">
        <w:rPr>
          <w:rFonts w:ascii="Times New Roman" w:hAnsi="Times New Roman"/>
        </w:rPr>
        <w:t xml:space="preserve"> licensee’s conduct </w:t>
      </w:r>
      <w:r w:rsidR="00B94188" w:rsidRPr="00CF7514">
        <w:rPr>
          <w:rFonts w:ascii="Times New Roman" w:hAnsi="Times New Roman"/>
        </w:rPr>
        <w:t>and whether there is</w:t>
      </w:r>
      <w:r w:rsidR="00E333FF" w:rsidRPr="00CF7514">
        <w:rPr>
          <w:rFonts w:ascii="Times New Roman" w:hAnsi="Times New Roman"/>
        </w:rPr>
        <w:t xml:space="preserve"> an imminent risk to the public health, safety, or welfare</w:t>
      </w:r>
      <w:r w:rsidR="003B6ADB" w:rsidRPr="00CF7514">
        <w:rPr>
          <w:rFonts w:ascii="Times New Roman" w:hAnsi="Times New Roman"/>
        </w:rPr>
        <w:t>, the board chair must call a</w:t>
      </w:r>
      <w:r w:rsidR="0043053B" w:rsidRPr="00CF7514">
        <w:rPr>
          <w:rFonts w:ascii="Times New Roman" w:hAnsi="Times New Roman"/>
        </w:rPr>
        <w:t xml:space="preserve">n emergency meeting </w:t>
      </w:r>
      <w:r w:rsidR="00C255A2" w:rsidRPr="00CF7514">
        <w:rPr>
          <w:rFonts w:ascii="Times New Roman" w:hAnsi="Times New Roman"/>
        </w:rPr>
        <w:t xml:space="preserve">for the board to consider the </w:t>
      </w:r>
      <w:r w:rsidR="0038422A" w:rsidRPr="00CF7514">
        <w:rPr>
          <w:rFonts w:ascii="Times New Roman" w:hAnsi="Times New Roman"/>
        </w:rPr>
        <w:t>recommended</w:t>
      </w:r>
      <w:r w:rsidR="00C255A2" w:rsidRPr="00CF7514">
        <w:rPr>
          <w:rFonts w:ascii="Times New Roman" w:hAnsi="Times New Roman"/>
        </w:rPr>
        <w:t xml:space="preserve"> emergency suspension. </w:t>
      </w:r>
      <w:r w:rsidR="006F7EAD" w:rsidRPr="00CF7514">
        <w:rPr>
          <w:rFonts w:ascii="Times New Roman" w:hAnsi="Times New Roman"/>
        </w:rPr>
        <w:t xml:space="preserve">  </w:t>
      </w:r>
    </w:p>
    <w:p w14:paraId="6EEAFF95" w14:textId="77777777" w:rsidR="006F7EAD" w:rsidRPr="00CF7514" w:rsidRDefault="006F7EAD" w:rsidP="00D86F86">
      <w:pPr>
        <w:tabs>
          <w:tab w:val="left" w:pos="0"/>
        </w:tabs>
        <w:ind w:left="1620" w:hanging="360"/>
        <w:jc w:val="both"/>
        <w:rPr>
          <w:rFonts w:ascii="Times New Roman" w:hAnsi="Times New Roman"/>
        </w:rPr>
      </w:pPr>
    </w:p>
    <w:p w14:paraId="37039AF6" w14:textId="0CF5802F" w:rsidR="00DD71EB" w:rsidRPr="00CF7514" w:rsidRDefault="00ED4E23" w:rsidP="00C41FD1">
      <w:pPr>
        <w:tabs>
          <w:tab w:val="left" w:pos="0"/>
        </w:tabs>
        <w:ind w:left="720" w:hanging="360"/>
        <w:jc w:val="both"/>
        <w:rPr>
          <w:rFonts w:ascii="Times New Roman" w:hAnsi="Times New Roman"/>
        </w:rPr>
      </w:pPr>
      <w:r w:rsidRPr="00CF7514">
        <w:rPr>
          <w:rFonts w:ascii="Times New Roman" w:hAnsi="Times New Roman"/>
        </w:rPr>
        <w:t>2.</w:t>
      </w:r>
      <w:r w:rsidR="00DD71EB" w:rsidRPr="00CF7514">
        <w:rPr>
          <w:rFonts w:ascii="Times New Roman" w:hAnsi="Times New Roman"/>
        </w:rPr>
        <w:tab/>
      </w:r>
      <w:r w:rsidR="0045237F" w:rsidRPr="00CF7514">
        <w:rPr>
          <w:rFonts w:ascii="Times New Roman" w:hAnsi="Times New Roman"/>
        </w:rPr>
        <w:t xml:space="preserve">Notice.  </w:t>
      </w:r>
      <w:r w:rsidR="00B60A99" w:rsidRPr="00CF7514">
        <w:rPr>
          <w:rFonts w:ascii="Times New Roman" w:hAnsi="Times New Roman"/>
        </w:rPr>
        <w:t>Before the board issues an emergency suspension order under this section</w:t>
      </w:r>
      <w:r w:rsidR="00612A5A" w:rsidRPr="00CF7514">
        <w:rPr>
          <w:rFonts w:ascii="Times New Roman" w:hAnsi="Times New Roman"/>
        </w:rPr>
        <w:t>,</w:t>
      </w:r>
      <w:r w:rsidR="00B60A99" w:rsidRPr="00CF7514">
        <w:rPr>
          <w:rFonts w:ascii="Times New Roman" w:hAnsi="Times New Roman"/>
        </w:rPr>
        <w:t xml:space="preserve"> t</w:t>
      </w:r>
      <w:r w:rsidR="0045237F" w:rsidRPr="00CF7514">
        <w:rPr>
          <w:rFonts w:ascii="Times New Roman" w:hAnsi="Times New Roman"/>
        </w:rPr>
        <w:t>he division</w:t>
      </w:r>
      <w:r w:rsidR="00165763" w:rsidRPr="00CF7514">
        <w:rPr>
          <w:rFonts w:ascii="Times New Roman" w:hAnsi="Times New Roman"/>
        </w:rPr>
        <w:t xml:space="preserve">, if practicable, </w:t>
      </w:r>
      <w:r w:rsidR="0045237F" w:rsidRPr="00CF7514">
        <w:rPr>
          <w:rFonts w:ascii="Times New Roman" w:hAnsi="Times New Roman"/>
        </w:rPr>
        <w:t xml:space="preserve">must </w:t>
      </w:r>
      <w:r w:rsidR="002E7560" w:rsidRPr="00CF7514">
        <w:rPr>
          <w:rFonts w:ascii="Times New Roman" w:hAnsi="Times New Roman"/>
        </w:rPr>
        <w:t xml:space="preserve">give notice </w:t>
      </w:r>
      <w:r w:rsidR="008E4DD3" w:rsidRPr="00CF7514">
        <w:rPr>
          <w:rFonts w:ascii="Times New Roman" w:hAnsi="Times New Roman"/>
        </w:rPr>
        <w:t>and an opportunity to be heard to the licensee</w:t>
      </w:r>
      <w:r w:rsidR="006A3F82" w:rsidRPr="00CF7514">
        <w:rPr>
          <w:rFonts w:ascii="Times New Roman" w:hAnsi="Times New Roman"/>
        </w:rPr>
        <w:t xml:space="preserve"> that </w:t>
      </w:r>
      <w:r w:rsidR="007F6A2F" w:rsidRPr="00CF7514">
        <w:rPr>
          <w:rFonts w:ascii="Times New Roman" w:hAnsi="Times New Roman"/>
        </w:rPr>
        <w:t>is the intended</w:t>
      </w:r>
      <w:r w:rsidR="006A3F82" w:rsidRPr="00CF7514">
        <w:rPr>
          <w:rFonts w:ascii="Times New Roman" w:hAnsi="Times New Roman"/>
        </w:rPr>
        <w:t xml:space="preserve"> subject of </w:t>
      </w:r>
      <w:r w:rsidR="007F6A2F" w:rsidRPr="00CF7514">
        <w:rPr>
          <w:rFonts w:ascii="Times New Roman" w:hAnsi="Times New Roman"/>
        </w:rPr>
        <w:t>the</w:t>
      </w:r>
      <w:r w:rsidR="00D10E2A" w:rsidRPr="00CF7514">
        <w:rPr>
          <w:rFonts w:ascii="Times New Roman" w:hAnsi="Times New Roman"/>
        </w:rPr>
        <w:t xml:space="preserve"> emergency order</w:t>
      </w:r>
      <w:r w:rsidRPr="00CF7514">
        <w:rPr>
          <w:rFonts w:ascii="Times New Roman" w:hAnsi="Times New Roman"/>
        </w:rPr>
        <w:t>.</w:t>
      </w:r>
    </w:p>
    <w:p w14:paraId="5812987D" w14:textId="77777777" w:rsidR="00221A96" w:rsidRPr="00CF7514" w:rsidRDefault="00221A96" w:rsidP="0090385A">
      <w:pPr>
        <w:tabs>
          <w:tab w:val="left" w:pos="0"/>
        </w:tabs>
        <w:ind w:left="900" w:hanging="450"/>
        <w:jc w:val="both"/>
        <w:rPr>
          <w:rFonts w:ascii="Times New Roman" w:hAnsi="Times New Roman"/>
        </w:rPr>
      </w:pPr>
    </w:p>
    <w:p w14:paraId="782941FF" w14:textId="29A51890" w:rsidR="006737EA" w:rsidRPr="00CF7514" w:rsidRDefault="00221A96" w:rsidP="00C41FD1">
      <w:pPr>
        <w:tabs>
          <w:tab w:val="left" w:pos="0"/>
        </w:tabs>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B35EE0" w:rsidRPr="00CF7514">
        <w:rPr>
          <w:rFonts w:ascii="Times New Roman" w:hAnsi="Times New Roman"/>
        </w:rPr>
        <w:t xml:space="preserve">Using </w:t>
      </w:r>
      <w:r w:rsidR="0091030F" w:rsidRPr="00CF7514">
        <w:rPr>
          <w:rFonts w:ascii="Times New Roman" w:hAnsi="Times New Roman"/>
        </w:rPr>
        <w:t>the contact information the licensee last provided to the division, t</w:t>
      </w:r>
      <w:r w:rsidR="00F32E9D" w:rsidRPr="00CF7514">
        <w:rPr>
          <w:rFonts w:ascii="Times New Roman" w:hAnsi="Times New Roman"/>
        </w:rPr>
        <w:t xml:space="preserve">he notice </w:t>
      </w:r>
      <w:r w:rsidR="00A949CA" w:rsidRPr="00CF7514">
        <w:rPr>
          <w:rFonts w:ascii="Times New Roman" w:hAnsi="Times New Roman"/>
        </w:rPr>
        <w:t xml:space="preserve">may be oral </w:t>
      </w:r>
      <w:r w:rsidR="00C766F7" w:rsidRPr="00CF7514">
        <w:rPr>
          <w:rFonts w:ascii="Times New Roman" w:hAnsi="Times New Roman"/>
        </w:rPr>
        <w:t>and may be by telephone, facs</w:t>
      </w:r>
      <w:r w:rsidR="002C2A53" w:rsidRPr="00CF7514">
        <w:rPr>
          <w:rFonts w:ascii="Times New Roman" w:hAnsi="Times New Roman"/>
        </w:rPr>
        <w:t>i</w:t>
      </w:r>
      <w:r w:rsidR="00C766F7" w:rsidRPr="00CF7514">
        <w:rPr>
          <w:rFonts w:ascii="Times New Roman" w:hAnsi="Times New Roman"/>
        </w:rPr>
        <w:t>mil</w:t>
      </w:r>
      <w:r w:rsidR="002C2A53" w:rsidRPr="00CF7514">
        <w:rPr>
          <w:rFonts w:ascii="Times New Roman" w:hAnsi="Times New Roman"/>
        </w:rPr>
        <w:t>e, email</w:t>
      </w:r>
      <w:r w:rsidR="00DE7551" w:rsidRPr="00CF7514">
        <w:rPr>
          <w:rFonts w:ascii="Times New Roman" w:hAnsi="Times New Roman"/>
        </w:rPr>
        <w:t>, or a combination of these methods</w:t>
      </w:r>
      <w:r w:rsidR="009754CA" w:rsidRPr="00CF7514">
        <w:rPr>
          <w:rFonts w:ascii="Times New Roman" w:hAnsi="Times New Roman"/>
        </w:rPr>
        <w:t xml:space="preserve"> in addition to written notice under </w:t>
      </w:r>
      <w:r w:rsidR="00B77A7C" w:rsidRPr="00CF7514">
        <w:rPr>
          <w:rFonts w:ascii="Times New Roman" w:hAnsi="Times New Roman"/>
        </w:rPr>
        <w:t xml:space="preserve">ACJA § </w:t>
      </w:r>
      <w:r w:rsidR="009754CA" w:rsidRPr="00CF7514">
        <w:rPr>
          <w:rFonts w:ascii="Times New Roman" w:hAnsi="Times New Roman"/>
        </w:rPr>
        <w:t>7-201.0</w:t>
      </w:r>
      <w:r w:rsidR="002F1AC5" w:rsidRPr="00CF7514">
        <w:rPr>
          <w:rFonts w:ascii="Times New Roman" w:hAnsi="Times New Roman"/>
        </w:rPr>
        <w:t>8</w:t>
      </w:r>
      <w:r w:rsidR="000E3641" w:rsidRPr="00CF7514">
        <w:rPr>
          <w:rFonts w:ascii="Times New Roman" w:hAnsi="Times New Roman"/>
        </w:rPr>
        <w:t>. The written notice must include</w:t>
      </w:r>
      <w:r w:rsidR="006737EA" w:rsidRPr="00CF7514">
        <w:rPr>
          <w:rFonts w:ascii="Times New Roman" w:hAnsi="Times New Roman"/>
        </w:rPr>
        <w:t>:</w:t>
      </w:r>
    </w:p>
    <w:p w14:paraId="60B16D82" w14:textId="77777777" w:rsidR="006737EA" w:rsidRPr="00CF7514" w:rsidRDefault="006737EA" w:rsidP="00221A96">
      <w:pPr>
        <w:tabs>
          <w:tab w:val="left" w:pos="0"/>
        </w:tabs>
        <w:ind w:left="1260" w:hanging="360"/>
        <w:jc w:val="both"/>
        <w:rPr>
          <w:rFonts w:ascii="Times New Roman" w:hAnsi="Times New Roman"/>
        </w:rPr>
      </w:pPr>
    </w:p>
    <w:p w14:paraId="15D20D6A" w14:textId="4EDCAC4D" w:rsidR="006737EA" w:rsidRPr="00CF7514" w:rsidRDefault="006737EA" w:rsidP="00C41FD1">
      <w:pPr>
        <w:tabs>
          <w:tab w:val="left" w:pos="0"/>
        </w:tabs>
        <w:ind w:left="1440" w:hanging="360"/>
        <w:jc w:val="both"/>
        <w:rPr>
          <w:rFonts w:ascii="Times New Roman" w:hAnsi="Times New Roman"/>
        </w:rPr>
      </w:pPr>
      <w:r w:rsidRPr="00CF7514">
        <w:rPr>
          <w:rFonts w:ascii="Times New Roman" w:hAnsi="Times New Roman"/>
        </w:rPr>
        <w:t>(1)</w:t>
      </w:r>
      <w:r w:rsidR="008B68B2" w:rsidRPr="00CF7514">
        <w:rPr>
          <w:rFonts w:ascii="Times New Roman" w:hAnsi="Times New Roman"/>
        </w:rPr>
        <w:t xml:space="preserve"> </w:t>
      </w:r>
      <w:r w:rsidR="000136F9" w:rsidRPr="00CF7514">
        <w:rPr>
          <w:rFonts w:ascii="Times New Roman" w:hAnsi="Times New Roman"/>
        </w:rPr>
        <w:t>The</w:t>
      </w:r>
      <w:r w:rsidR="004010AC" w:rsidRPr="00CF7514">
        <w:rPr>
          <w:rFonts w:ascii="Times New Roman" w:hAnsi="Times New Roman"/>
        </w:rPr>
        <w:t xml:space="preserve"> </w:t>
      </w:r>
      <w:r w:rsidR="00604087" w:rsidRPr="00CF7514">
        <w:rPr>
          <w:rFonts w:ascii="Times New Roman" w:hAnsi="Times New Roman"/>
        </w:rPr>
        <w:t xml:space="preserve">full or incomplete </w:t>
      </w:r>
      <w:r w:rsidR="00F22D08" w:rsidRPr="00CF7514">
        <w:rPr>
          <w:rFonts w:ascii="Times New Roman" w:hAnsi="Times New Roman"/>
        </w:rPr>
        <w:t>investigation summary</w:t>
      </w:r>
      <w:r w:rsidR="00604087" w:rsidRPr="00CF7514">
        <w:rPr>
          <w:rFonts w:ascii="Times New Roman" w:hAnsi="Times New Roman"/>
        </w:rPr>
        <w:t xml:space="preserve"> </w:t>
      </w:r>
      <w:r w:rsidR="00120623" w:rsidRPr="00CF7514">
        <w:rPr>
          <w:rFonts w:ascii="Times New Roman" w:hAnsi="Times New Roman"/>
        </w:rPr>
        <w:t xml:space="preserve">describing the facts supporting </w:t>
      </w:r>
      <w:r w:rsidR="00F71FD1" w:rsidRPr="00CF7514">
        <w:rPr>
          <w:rFonts w:ascii="Times New Roman" w:hAnsi="Times New Roman"/>
        </w:rPr>
        <w:t xml:space="preserve">emergency </w:t>
      </w:r>
      <w:proofErr w:type="gramStart"/>
      <w:r w:rsidR="00F71FD1" w:rsidRPr="00CF7514">
        <w:rPr>
          <w:rFonts w:ascii="Times New Roman" w:hAnsi="Times New Roman"/>
        </w:rPr>
        <w:t>suspension</w:t>
      </w:r>
      <w:r w:rsidRPr="00CF7514">
        <w:rPr>
          <w:rFonts w:ascii="Times New Roman" w:hAnsi="Times New Roman"/>
        </w:rPr>
        <w:t>;</w:t>
      </w:r>
      <w:proofErr w:type="gramEnd"/>
    </w:p>
    <w:p w14:paraId="65F3320B" w14:textId="77777777" w:rsidR="00F573B2" w:rsidRPr="00CF7514" w:rsidRDefault="006737EA" w:rsidP="00C41FD1">
      <w:pPr>
        <w:tabs>
          <w:tab w:val="left" w:pos="0"/>
        </w:tabs>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CF5C69" w:rsidRPr="00CF7514">
        <w:rPr>
          <w:rFonts w:ascii="Times New Roman" w:hAnsi="Times New Roman"/>
        </w:rPr>
        <w:t>The deputy director’s finding of probable ca</w:t>
      </w:r>
      <w:r w:rsidR="00F573B2" w:rsidRPr="00CF7514">
        <w:rPr>
          <w:rFonts w:ascii="Times New Roman" w:hAnsi="Times New Roman"/>
        </w:rPr>
        <w:t>u</w:t>
      </w:r>
      <w:r w:rsidR="00CF5C69" w:rsidRPr="00CF7514">
        <w:rPr>
          <w:rFonts w:ascii="Times New Roman" w:hAnsi="Times New Roman"/>
        </w:rPr>
        <w:t>se as to those allegations</w:t>
      </w:r>
      <w:r w:rsidR="00F573B2" w:rsidRPr="00CF7514">
        <w:rPr>
          <w:rFonts w:ascii="Times New Roman" w:hAnsi="Times New Roman"/>
        </w:rPr>
        <w:t>; and</w:t>
      </w:r>
    </w:p>
    <w:p w14:paraId="732009CC" w14:textId="6832FA12" w:rsidR="00DF4394" w:rsidRPr="00CF7514" w:rsidRDefault="00F573B2" w:rsidP="00C41FD1">
      <w:pPr>
        <w:tabs>
          <w:tab w:val="left" w:pos="0"/>
        </w:tabs>
        <w:ind w:left="1440" w:hanging="360"/>
        <w:jc w:val="both"/>
        <w:rPr>
          <w:rFonts w:ascii="Times New Roman" w:hAnsi="Times New Roman"/>
        </w:rPr>
      </w:pPr>
      <w:r w:rsidRPr="00CF7514">
        <w:rPr>
          <w:rFonts w:ascii="Times New Roman" w:hAnsi="Times New Roman"/>
        </w:rPr>
        <w:t>(3)</w:t>
      </w:r>
      <w:r w:rsidRPr="00CF7514">
        <w:rPr>
          <w:rFonts w:ascii="Times New Roman" w:hAnsi="Times New Roman"/>
        </w:rPr>
        <w:tab/>
        <w:t>The division director’s disposition recommendation</w:t>
      </w:r>
      <w:r w:rsidR="00291BCE" w:rsidRPr="00CF7514">
        <w:rPr>
          <w:rFonts w:ascii="Times New Roman" w:hAnsi="Times New Roman"/>
        </w:rPr>
        <w:t>.</w:t>
      </w:r>
      <w:r w:rsidR="00F71FD1" w:rsidRPr="00CF7514">
        <w:rPr>
          <w:rFonts w:ascii="Times New Roman" w:hAnsi="Times New Roman"/>
        </w:rPr>
        <w:t xml:space="preserve"> </w:t>
      </w:r>
      <w:r w:rsidR="00604087" w:rsidRPr="00CF7514">
        <w:rPr>
          <w:rFonts w:ascii="Times New Roman" w:hAnsi="Times New Roman"/>
        </w:rPr>
        <w:t xml:space="preserve"> </w:t>
      </w:r>
      <w:r w:rsidR="007C68C7" w:rsidRPr="00CF7514">
        <w:rPr>
          <w:rFonts w:ascii="Times New Roman" w:hAnsi="Times New Roman"/>
        </w:rPr>
        <w:t xml:space="preserve"> </w:t>
      </w:r>
      <w:r w:rsidR="00B35EE0" w:rsidRPr="00CF7514">
        <w:rPr>
          <w:rFonts w:ascii="Times New Roman" w:hAnsi="Times New Roman"/>
        </w:rPr>
        <w:t xml:space="preserve"> </w:t>
      </w:r>
      <w:r w:rsidR="0047287D" w:rsidRPr="00CF7514">
        <w:rPr>
          <w:rFonts w:ascii="Times New Roman" w:hAnsi="Times New Roman"/>
        </w:rPr>
        <w:t xml:space="preserve"> </w:t>
      </w:r>
    </w:p>
    <w:p w14:paraId="30964A24" w14:textId="77777777" w:rsidR="00DF4394" w:rsidRPr="00CF7514" w:rsidRDefault="00DF4394" w:rsidP="00221A96">
      <w:pPr>
        <w:tabs>
          <w:tab w:val="left" w:pos="0"/>
        </w:tabs>
        <w:ind w:left="1260" w:hanging="360"/>
        <w:jc w:val="both"/>
        <w:rPr>
          <w:rFonts w:ascii="Times New Roman" w:hAnsi="Times New Roman"/>
        </w:rPr>
      </w:pPr>
    </w:p>
    <w:p w14:paraId="6E5C6379" w14:textId="02CAEAAE" w:rsidR="00221A96" w:rsidRPr="00CF7514" w:rsidRDefault="00DF4394" w:rsidP="00C41FD1">
      <w:pPr>
        <w:tabs>
          <w:tab w:val="left" w:pos="0"/>
        </w:tabs>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A72ABE" w:rsidRPr="00CF7514">
        <w:rPr>
          <w:rFonts w:ascii="Times New Roman" w:hAnsi="Times New Roman"/>
        </w:rPr>
        <w:t>The division must document h</w:t>
      </w:r>
      <w:r w:rsidR="0047287D" w:rsidRPr="00CF7514">
        <w:rPr>
          <w:rFonts w:ascii="Times New Roman" w:hAnsi="Times New Roman"/>
        </w:rPr>
        <w:t xml:space="preserve">ow and when notice is </w:t>
      </w:r>
      <w:r w:rsidR="009D4CB3" w:rsidRPr="00CF7514">
        <w:rPr>
          <w:rFonts w:ascii="Times New Roman" w:hAnsi="Times New Roman"/>
        </w:rPr>
        <w:t>attempted or given</w:t>
      </w:r>
      <w:r w:rsidR="00AC1601" w:rsidRPr="00CF7514">
        <w:rPr>
          <w:rFonts w:ascii="Times New Roman" w:hAnsi="Times New Roman"/>
        </w:rPr>
        <w:t xml:space="preserve">, but </w:t>
      </w:r>
      <w:r w:rsidR="00BE48CB" w:rsidRPr="00CF7514">
        <w:rPr>
          <w:rFonts w:ascii="Times New Roman" w:hAnsi="Times New Roman"/>
        </w:rPr>
        <w:t>a</w:t>
      </w:r>
      <w:r w:rsidR="00D24A1A" w:rsidRPr="00CF7514">
        <w:rPr>
          <w:rFonts w:ascii="Times New Roman" w:hAnsi="Times New Roman"/>
        </w:rPr>
        <w:t xml:space="preserve"> </w:t>
      </w:r>
      <w:r w:rsidR="00AC1601" w:rsidRPr="00CF7514">
        <w:rPr>
          <w:rFonts w:ascii="Times New Roman" w:hAnsi="Times New Roman"/>
        </w:rPr>
        <w:t xml:space="preserve">failure </w:t>
      </w:r>
      <w:r w:rsidR="004C0DBE" w:rsidRPr="00CF7514">
        <w:rPr>
          <w:rFonts w:ascii="Times New Roman" w:hAnsi="Times New Roman"/>
        </w:rPr>
        <w:t xml:space="preserve">to </w:t>
      </w:r>
      <w:r w:rsidR="00D24A1A" w:rsidRPr="00CF7514">
        <w:rPr>
          <w:rFonts w:ascii="Times New Roman" w:hAnsi="Times New Roman"/>
        </w:rPr>
        <w:t>document</w:t>
      </w:r>
      <w:r w:rsidR="00BE48CB" w:rsidRPr="00CF7514">
        <w:rPr>
          <w:rFonts w:ascii="Times New Roman" w:hAnsi="Times New Roman"/>
        </w:rPr>
        <w:t xml:space="preserve"> </w:t>
      </w:r>
      <w:r w:rsidR="00D24A1A" w:rsidRPr="00CF7514">
        <w:rPr>
          <w:rFonts w:ascii="Times New Roman" w:hAnsi="Times New Roman"/>
        </w:rPr>
        <w:t xml:space="preserve">or failure to </w:t>
      </w:r>
      <w:r w:rsidR="004C0DBE" w:rsidRPr="00CF7514">
        <w:rPr>
          <w:rFonts w:ascii="Times New Roman" w:hAnsi="Times New Roman"/>
        </w:rPr>
        <w:t xml:space="preserve">reach the licensee </w:t>
      </w:r>
      <w:r w:rsidR="00123A2E" w:rsidRPr="00CF7514">
        <w:rPr>
          <w:rFonts w:ascii="Times New Roman" w:hAnsi="Times New Roman"/>
        </w:rPr>
        <w:t>is not a basis</w:t>
      </w:r>
      <w:r w:rsidRPr="00CF7514">
        <w:rPr>
          <w:rFonts w:ascii="Times New Roman" w:hAnsi="Times New Roman"/>
        </w:rPr>
        <w:t xml:space="preserve"> </w:t>
      </w:r>
      <w:r w:rsidR="00D96DDA" w:rsidRPr="00CF7514">
        <w:rPr>
          <w:rFonts w:ascii="Times New Roman" w:hAnsi="Times New Roman"/>
        </w:rPr>
        <w:t>for a legal or procedural challenge to board action.</w:t>
      </w:r>
    </w:p>
    <w:p w14:paraId="32F0B4DB" w14:textId="77777777" w:rsidR="00A359D2" w:rsidRPr="00CF7514" w:rsidRDefault="00A359D2" w:rsidP="00221A96">
      <w:pPr>
        <w:tabs>
          <w:tab w:val="left" w:pos="0"/>
        </w:tabs>
        <w:ind w:left="1260" w:hanging="360"/>
        <w:jc w:val="both"/>
        <w:rPr>
          <w:rFonts w:ascii="Times New Roman" w:hAnsi="Times New Roman"/>
        </w:rPr>
      </w:pPr>
    </w:p>
    <w:p w14:paraId="3F3EED06" w14:textId="7782F845" w:rsidR="00A359D2" w:rsidRPr="00CF7514" w:rsidRDefault="00A359D2" w:rsidP="00C41FD1">
      <w:pPr>
        <w:tabs>
          <w:tab w:val="left" w:pos="0"/>
        </w:tabs>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F72E04" w:rsidRPr="00CF7514">
        <w:rPr>
          <w:rFonts w:ascii="Times New Roman" w:hAnsi="Times New Roman"/>
        </w:rPr>
        <w:t xml:space="preserve">The </w:t>
      </w:r>
      <w:r w:rsidR="00F42D9B" w:rsidRPr="00CF7514">
        <w:rPr>
          <w:rFonts w:ascii="Times New Roman" w:hAnsi="Times New Roman"/>
        </w:rPr>
        <w:t>notice must include</w:t>
      </w:r>
      <w:r w:rsidR="002B1A3E" w:rsidRPr="00CF7514">
        <w:rPr>
          <w:rFonts w:ascii="Times New Roman" w:hAnsi="Times New Roman"/>
        </w:rPr>
        <w:t xml:space="preserve"> t</w:t>
      </w:r>
      <w:r w:rsidR="00F42D9B" w:rsidRPr="00CF7514">
        <w:rPr>
          <w:rFonts w:ascii="Times New Roman" w:hAnsi="Times New Roman"/>
        </w:rPr>
        <w:t xml:space="preserve">he date and time </w:t>
      </w:r>
      <w:r w:rsidR="00742CD4" w:rsidRPr="00CF7514">
        <w:rPr>
          <w:rFonts w:ascii="Times New Roman" w:hAnsi="Times New Roman"/>
        </w:rPr>
        <w:t>of the board’s regular or emergency meeting at which the</w:t>
      </w:r>
      <w:r w:rsidR="00BB6E27" w:rsidRPr="00CF7514">
        <w:rPr>
          <w:rFonts w:ascii="Times New Roman" w:hAnsi="Times New Roman"/>
        </w:rPr>
        <w:t xml:space="preserve"> board is expected to consider the</w:t>
      </w:r>
      <w:r w:rsidR="00742CD4" w:rsidRPr="00CF7514">
        <w:rPr>
          <w:rFonts w:ascii="Times New Roman" w:hAnsi="Times New Roman"/>
        </w:rPr>
        <w:t xml:space="preserve"> subject of </w:t>
      </w:r>
      <w:r w:rsidR="00BB6E27" w:rsidRPr="00CF7514">
        <w:rPr>
          <w:rFonts w:ascii="Times New Roman" w:hAnsi="Times New Roman"/>
        </w:rPr>
        <w:t>the licensee’s emergency suspension</w:t>
      </w:r>
      <w:r w:rsidR="002B1A3E" w:rsidRPr="00CF7514">
        <w:rPr>
          <w:rFonts w:ascii="Times New Roman" w:hAnsi="Times New Roman"/>
        </w:rPr>
        <w:t>.</w:t>
      </w:r>
    </w:p>
    <w:p w14:paraId="79C43B40" w14:textId="77777777" w:rsidR="008B2AA9" w:rsidRPr="00CF7514" w:rsidRDefault="008B2AA9" w:rsidP="00C41FD1">
      <w:pPr>
        <w:tabs>
          <w:tab w:val="left" w:pos="0"/>
        </w:tabs>
        <w:ind w:left="1080" w:hanging="360"/>
        <w:jc w:val="both"/>
        <w:rPr>
          <w:rFonts w:ascii="Times New Roman" w:hAnsi="Times New Roman"/>
        </w:rPr>
      </w:pPr>
    </w:p>
    <w:p w14:paraId="32F85B99" w14:textId="77777777" w:rsidR="00EA69C7" w:rsidRPr="00CF7514" w:rsidRDefault="00A22AFF" w:rsidP="00C41FD1">
      <w:pPr>
        <w:tabs>
          <w:tab w:val="left" w:pos="0"/>
        </w:tabs>
        <w:ind w:left="360" w:hanging="360"/>
        <w:jc w:val="both"/>
        <w:rPr>
          <w:rFonts w:ascii="Times New Roman" w:hAnsi="Times New Roman"/>
        </w:rPr>
      </w:pPr>
      <w:r w:rsidRPr="00CF7514">
        <w:rPr>
          <w:rFonts w:ascii="Times New Roman" w:hAnsi="Times New Roman"/>
          <w:b/>
          <w:bCs/>
        </w:rPr>
        <w:lastRenderedPageBreak/>
        <w:t>B</w:t>
      </w:r>
      <w:r w:rsidR="00EC47C0" w:rsidRPr="00CF7514">
        <w:rPr>
          <w:rFonts w:ascii="Times New Roman" w:hAnsi="Times New Roman"/>
          <w:b/>
          <w:bCs/>
        </w:rPr>
        <w:t>.</w:t>
      </w:r>
      <w:r w:rsidR="00EC47C0" w:rsidRPr="00CF7514">
        <w:rPr>
          <w:rFonts w:ascii="Times New Roman" w:hAnsi="Times New Roman"/>
          <w:b/>
          <w:bCs/>
        </w:rPr>
        <w:tab/>
        <w:t>Board Action.</w:t>
      </w:r>
      <w:r w:rsidR="00EC47C0" w:rsidRPr="00CF7514">
        <w:rPr>
          <w:rFonts w:ascii="Times New Roman" w:hAnsi="Times New Roman"/>
        </w:rPr>
        <w:t xml:space="preserve">  </w:t>
      </w:r>
    </w:p>
    <w:p w14:paraId="0BCEFF2B" w14:textId="77777777" w:rsidR="00EA69C7" w:rsidRPr="00CF7514" w:rsidRDefault="00EA69C7" w:rsidP="00A22AFF">
      <w:pPr>
        <w:tabs>
          <w:tab w:val="left" w:pos="0"/>
        </w:tabs>
        <w:ind w:left="450" w:hanging="450"/>
        <w:jc w:val="both"/>
        <w:rPr>
          <w:rFonts w:ascii="Times New Roman" w:hAnsi="Times New Roman"/>
        </w:rPr>
      </w:pPr>
    </w:p>
    <w:p w14:paraId="338038EB" w14:textId="2C8A9AF9" w:rsidR="00630D87" w:rsidRPr="00CF7514" w:rsidRDefault="00EA69C7" w:rsidP="00C41FD1">
      <w:pPr>
        <w:tabs>
          <w:tab w:val="left" w:pos="0"/>
        </w:tabs>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DA1E62" w:rsidRPr="00CF7514">
        <w:rPr>
          <w:rFonts w:ascii="Times New Roman" w:hAnsi="Times New Roman"/>
        </w:rPr>
        <w:t>Order.</w:t>
      </w:r>
      <w:r w:rsidR="001965BE" w:rsidRPr="00CF7514">
        <w:rPr>
          <w:rFonts w:ascii="Times New Roman" w:hAnsi="Times New Roman"/>
        </w:rPr>
        <w:t xml:space="preserve">  </w:t>
      </w:r>
      <w:r w:rsidR="00EC47C0" w:rsidRPr="00CF7514">
        <w:rPr>
          <w:rFonts w:ascii="Times New Roman" w:hAnsi="Times New Roman"/>
        </w:rPr>
        <w:t xml:space="preserve">The board may order an emergency license suspension under this section only if it finds that emergency suspension is necessary to </w:t>
      </w:r>
      <w:r w:rsidR="005F1455" w:rsidRPr="00CF7514">
        <w:rPr>
          <w:rFonts w:ascii="Times New Roman" w:hAnsi="Times New Roman"/>
        </w:rPr>
        <w:t>address</w:t>
      </w:r>
      <w:r w:rsidR="00EC47C0" w:rsidRPr="00CF7514">
        <w:rPr>
          <w:rFonts w:ascii="Times New Roman" w:hAnsi="Times New Roman"/>
        </w:rPr>
        <w:t xml:space="preserve"> an imminent risk to the public health, safety, or welfare.</w:t>
      </w:r>
      <w:r w:rsidR="001965BE" w:rsidRPr="00CF7514">
        <w:rPr>
          <w:rFonts w:ascii="Times New Roman" w:hAnsi="Times New Roman"/>
        </w:rPr>
        <w:t xml:space="preserve"> </w:t>
      </w:r>
    </w:p>
    <w:p w14:paraId="7B74980F" w14:textId="77777777" w:rsidR="00630D87" w:rsidRPr="00CF7514" w:rsidRDefault="00630D87" w:rsidP="00EA69C7">
      <w:pPr>
        <w:tabs>
          <w:tab w:val="left" w:pos="0"/>
        </w:tabs>
        <w:ind w:left="900" w:hanging="450"/>
        <w:jc w:val="both"/>
        <w:rPr>
          <w:rFonts w:ascii="Times New Roman" w:hAnsi="Times New Roman"/>
        </w:rPr>
      </w:pPr>
    </w:p>
    <w:p w14:paraId="2693CE96" w14:textId="2666A8B7" w:rsidR="00440BC3" w:rsidRPr="00CF7514" w:rsidRDefault="00630D87" w:rsidP="00C41FD1">
      <w:pPr>
        <w:tabs>
          <w:tab w:val="left" w:pos="0"/>
        </w:tabs>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1965BE" w:rsidRPr="00CF7514">
        <w:rPr>
          <w:rFonts w:ascii="Times New Roman" w:hAnsi="Times New Roman"/>
        </w:rPr>
        <w:t xml:space="preserve">An order issued under this section must briefly explain the </w:t>
      </w:r>
      <w:r w:rsidR="00440BC3" w:rsidRPr="00CF7514">
        <w:rPr>
          <w:rFonts w:ascii="Times New Roman" w:hAnsi="Times New Roman"/>
        </w:rPr>
        <w:t>reasons for using the emergency suspension procedure.</w:t>
      </w:r>
    </w:p>
    <w:p w14:paraId="3AA99E02" w14:textId="77777777" w:rsidR="00630D87" w:rsidRPr="00CF7514" w:rsidRDefault="00630D87" w:rsidP="00C41FD1">
      <w:pPr>
        <w:tabs>
          <w:tab w:val="left" w:pos="0"/>
        </w:tabs>
        <w:ind w:left="1080" w:hanging="360"/>
        <w:jc w:val="both"/>
        <w:rPr>
          <w:rFonts w:ascii="Times New Roman" w:hAnsi="Times New Roman"/>
        </w:rPr>
      </w:pPr>
    </w:p>
    <w:p w14:paraId="20BBCE7D" w14:textId="77777777" w:rsidR="00051332" w:rsidRPr="00CF7514" w:rsidRDefault="00630D87" w:rsidP="00C41FD1">
      <w:pPr>
        <w:tabs>
          <w:tab w:val="left" w:pos="0"/>
        </w:tabs>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1502A0" w:rsidRPr="00CF7514">
        <w:rPr>
          <w:rFonts w:ascii="Times New Roman" w:hAnsi="Times New Roman"/>
        </w:rPr>
        <w:t>The order</w:t>
      </w:r>
      <w:r w:rsidR="006F0D35" w:rsidRPr="00CF7514">
        <w:rPr>
          <w:rFonts w:ascii="Times New Roman" w:hAnsi="Times New Roman"/>
        </w:rPr>
        <w:t xml:space="preserve"> must state that it</w:t>
      </w:r>
      <w:r w:rsidR="001502A0" w:rsidRPr="00CF7514">
        <w:rPr>
          <w:rFonts w:ascii="Times New Roman" w:hAnsi="Times New Roman"/>
        </w:rPr>
        <w:t xml:space="preserve"> is</w:t>
      </w:r>
      <w:r w:rsidR="00051332" w:rsidRPr="00CF7514">
        <w:rPr>
          <w:rFonts w:ascii="Times New Roman" w:hAnsi="Times New Roman"/>
        </w:rPr>
        <w:t>:</w:t>
      </w:r>
    </w:p>
    <w:p w14:paraId="2FA325AB" w14:textId="77777777" w:rsidR="00051332" w:rsidRPr="00CF7514" w:rsidRDefault="00051332" w:rsidP="00D3605D">
      <w:pPr>
        <w:tabs>
          <w:tab w:val="left" w:pos="0"/>
        </w:tabs>
        <w:ind w:left="1260" w:hanging="360"/>
        <w:jc w:val="both"/>
        <w:rPr>
          <w:rFonts w:ascii="Times New Roman" w:hAnsi="Times New Roman"/>
        </w:rPr>
      </w:pPr>
    </w:p>
    <w:p w14:paraId="3C2E9B96" w14:textId="1335542A" w:rsidR="004517A1" w:rsidRPr="00CF7514" w:rsidRDefault="00051332" w:rsidP="00C41FD1">
      <w:pPr>
        <w:tabs>
          <w:tab w:val="left" w:pos="0"/>
        </w:tabs>
        <w:ind w:left="1440" w:hanging="360"/>
        <w:jc w:val="both"/>
        <w:rPr>
          <w:rFonts w:ascii="Times New Roman" w:hAnsi="Times New Roman"/>
        </w:rPr>
      </w:pPr>
      <w:r w:rsidRPr="00CF7514">
        <w:rPr>
          <w:rFonts w:ascii="Times New Roman" w:hAnsi="Times New Roman"/>
        </w:rPr>
        <w:t>(1)</w:t>
      </w:r>
      <w:r w:rsidR="001502A0" w:rsidRPr="00CF7514">
        <w:rPr>
          <w:rFonts w:ascii="Times New Roman" w:hAnsi="Times New Roman"/>
        </w:rPr>
        <w:t xml:space="preserve"> </w:t>
      </w:r>
      <w:r w:rsidR="00965C92" w:rsidRPr="00CF7514">
        <w:rPr>
          <w:rFonts w:ascii="Times New Roman" w:hAnsi="Times New Roman"/>
        </w:rPr>
        <w:t>Issued and e</w:t>
      </w:r>
      <w:r w:rsidR="001502A0" w:rsidRPr="00CF7514">
        <w:rPr>
          <w:rFonts w:ascii="Times New Roman" w:hAnsi="Times New Roman"/>
        </w:rPr>
        <w:t>ffective when signed by the board chair</w:t>
      </w:r>
      <w:r w:rsidRPr="00CF7514">
        <w:rPr>
          <w:rFonts w:ascii="Times New Roman" w:hAnsi="Times New Roman"/>
        </w:rPr>
        <w:t>; and</w:t>
      </w:r>
    </w:p>
    <w:p w14:paraId="0EB20713" w14:textId="51815906" w:rsidR="006F0D35" w:rsidRPr="00CF7514" w:rsidRDefault="009C65EB" w:rsidP="00C41FD1">
      <w:pPr>
        <w:tabs>
          <w:tab w:val="left" w:pos="0"/>
        </w:tabs>
        <w:ind w:left="1440" w:hanging="360"/>
        <w:jc w:val="both"/>
        <w:rPr>
          <w:rFonts w:ascii="Times New Roman" w:hAnsi="Times New Roman"/>
        </w:rPr>
      </w:pPr>
      <w:r w:rsidRPr="00CF7514">
        <w:rPr>
          <w:rFonts w:ascii="Times New Roman" w:hAnsi="Times New Roman"/>
        </w:rPr>
        <w:t xml:space="preserve">(2) </w:t>
      </w:r>
      <w:r w:rsidR="006F0D35" w:rsidRPr="00CF7514">
        <w:rPr>
          <w:rFonts w:ascii="Times New Roman" w:hAnsi="Times New Roman"/>
        </w:rPr>
        <w:t xml:space="preserve">The order must </w:t>
      </w:r>
      <w:r w:rsidR="000D31B8" w:rsidRPr="00CF7514">
        <w:rPr>
          <w:rFonts w:ascii="Times New Roman" w:hAnsi="Times New Roman"/>
        </w:rPr>
        <w:t xml:space="preserve">state that it </w:t>
      </w:r>
      <w:r w:rsidR="00EB7C23" w:rsidRPr="00CF7514">
        <w:rPr>
          <w:rFonts w:ascii="Times New Roman" w:hAnsi="Times New Roman"/>
        </w:rPr>
        <w:t xml:space="preserve">remains in effect </w:t>
      </w:r>
      <w:r w:rsidR="008443B9" w:rsidRPr="00CF7514">
        <w:rPr>
          <w:rFonts w:ascii="Times New Roman" w:hAnsi="Times New Roman"/>
        </w:rPr>
        <w:t xml:space="preserve">for </w:t>
      </w:r>
      <w:r w:rsidR="006D39E2" w:rsidRPr="00CF7514">
        <w:rPr>
          <w:rFonts w:ascii="Times New Roman" w:hAnsi="Times New Roman"/>
        </w:rPr>
        <w:t xml:space="preserve">no more than </w:t>
      </w:r>
      <w:r w:rsidR="002B5C73" w:rsidRPr="00CF7514">
        <w:rPr>
          <w:rFonts w:ascii="Times New Roman" w:hAnsi="Times New Roman"/>
        </w:rPr>
        <w:t xml:space="preserve">180 days or until the effective date of </w:t>
      </w:r>
      <w:r w:rsidR="00DE52B9" w:rsidRPr="00CF7514">
        <w:rPr>
          <w:rFonts w:ascii="Times New Roman" w:hAnsi="Times New Roman"/>
        </w:rPr>
        <w:t>an</w:t>
      </w:r>
      <w:r w:rsidR="002B5C73" w:rsidRPr="00CF7514">
        <w:rPr>
          <w:rFonts w:ascii="Times New Roman" w:hAnsi="Times New Roman"/>
        </w:rPr>
        <w:t xml:space="preserve"> order issued after </w:t>
      </w:r>
      <w:r w:rsidR="00EE5213" w:rsidRPr="00CF7514">
        <w:rPr>
          <w:rFonts w:ascii="Times New Roman" w:hAnsi="Times New Roman"/>
        </w:rPr>
        <w:t>the</w:t>
      </w:r>
      <w:r w:rsidR="002B5C73" w:rsidRPr="00CF7514">
        <w:rPr>
          <w:rFonts w:ascii="Times New Roman" w:hAnsi="Times New Roman"/>
        </w:rPr>
        <w:t xml:space="preserve"> hearing</w:t>
      </w:r>
      <w:r w:rsidR="000B515F" w:rsidRPr="00CF7514">
        <w:rPr>
          <w:rFonts w:ascii="Times New Roman" w:hAnsi="Times New Roman"/>
        </w:rPr>
        <w:t xml:space="preserve"> on the emergency suspension, whichever is earlier.</w:t>
      </w:r>
      <w:r w:rsidR="002B5C73" w:rsidRPr="00CF7514">
        <w:rPr>
          <w:rFonts w:ascii="Times New Roman" w:hAnsi="Times New Roman"/>
        </w:rPr>
        <w:t xml:space="preserve"> </w:t>
      </w:r>
    </w:p>
    <w:p w14:paraId="043433A2" w14:textId="77777777" w:rsidR="004517A1" w:rsidRPr="00CF7514" w:rsidRDefault="004517A1" w:rsidP="00D3605D">
      <w:pPr>
        <w:tabs>
          <w:tab w:val="left" w:pos="0"/>
        </w:tabs>
        <w:ind w:left="1260" w:hanging="360"/>
        <w:jc w:val="both"/>
        <w:rPr>
          <w:rFonts w:ascii="Times New Roman" w:hAnsi="Times New Roman"/>
        </w:rPr>
      </w:pPr>
    </w:p>
    <w:p w14:paraId="05E39F8F" w14:textId="44C6637F" w:rsidR="003B1E59" w:rsidRPr="00CF7514" w:rsidRDefault="00440BC3" w:rsidP="00C41FD1">
      <w:pPr>
        <w:tabs>
          <w:tab w:val="left" w:pos="0"/>
        </w:tabs>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D3605D" w:rsidRPr="00CF7514">
        <w:rPr>
          <w:rFonts w:ascii="Times New Roman" w:hAnsi="Times New Roman"/>
        </w:rPr>
        <w:t>Service</w:t>
      </w:r>
      <w:r w:rsidR="003B1E59" w:rsidRPr="00CF7514">
        <w:rPr>
          <w:rFonts w:ascii="Times New Roman" w:hAnsi="Times New Roman"/>
        </w:rPr>
        <w:t xml:space="preserve"> of </w:t>
      </w:r>
      <w:r w:rsidR="002D1E74" w:rsidRPr="00CF7514">
        <w:rPr>
          <w:rFonts w:ascii="Times New Roman" w:hAnsi="Times New Roman"/>
        </w:rPr>
        <w:t>o</w:t>
      </w:r>
      <w:r w:rsidR="003B1E59" w:rsidRPr="00CF7514">
        <w:rPr>
          <w:rFonts w:ascii="Times New Roman" w:hAnsi="Times New Roman"/>
        </w:rPr>
        <w:t xml:space="preserve">rder and </w:t>
      </w:r>
      <w:r w:rsidR="002D1E74" w:rsidRPr="00CF7514">
        <w:rPr>
          <w:rFonts w:ascii="Times New Roman" w:hAnsi="Times New Roman"/>
        </w:rPr>
        <w:t>n</w:t>
      </w:r>
      <w:r w:rsidR="003B1E59" w:rsidRPr="00CF7514">
        <w:rPr>
          <w:rFonts w:ascii="Times New Roman" w:hAnsi="Times New Roman"/>
        </w:rPr>
        <w:t xml:space="preserve">otice to </w:t>
      </w:r>
      <w:r w:rsidR="002D1E74" w:rsidRPr="00CF7514">
        <w:rPr>
          <w:rFonts w:ascii="Times New Roman" w:hAnsi="Times New Roman"/>
        </w:rPr>
        <w:t>l</w:t>
      </w:r>
      <w:r w:rsidR="003B1E59" w:rsidRPr="00CF7514">
        <w:rPr>
          <w:rFonts w:ascii="Times New Roman" w:hAnsi="Times New Roman"/>
        </w:rPr>
        <w:t>icensee</w:t>
      </w:r>
      <w:r w:rsidR="00D3605D" w:rsidRPr="00CF7514">
        <w:rPr>
          <w:rFonts w:ascii="Times New Roman" w:hAnsi="Times New Roman"/>
        </w:rPr>
        <w:t>.</w:t>
      </w:r>
      <w:r w:rsidR="003B1E59" w:rsidRPr="00CF7514">
        <w:rPr>
          <w:rFonts w:ascii="Times New Roman" w:hAnsi="Times New Roman"/>
        </w:rPr>
        <w:t xml:space="preserve"> </w:t>
      </w:r>
    </w:p>
    <w:p w14:paraId="559ACEB9" w14:textId="77777777" w:rsidR="003B1E59" w:rsidRPr="00CF7514" w:rsidRDefault="003B1E59" w:rsidP="00EA69C7">
      <w:pPr>
        <w:tabs>
          <w:tab w:val="left" w:pos="0"/>
        </w:tabs>
        <w:ind w:left="900" w:hanging="450"/>
        <w:jc w:val="both"/>
        <w:rPr>
          <w:rFonts w:ascii="Times New Roman" w:hAnsi="Times New Roman"/>
        </w:rPr>
      </w:pPr>
    </w:p>
    <w:p w14:paraId="164B15E7" w14:textId="36486039" w:rsidR="00A10ECE" w:rsidRPr="00CF7514" w:rsidRDefault="003B1E59" w:rsidP="00C41FD1">
      <w:pPr>
        <w:tabs>
          <w:tab w:val="left" w:pos="0"/>
        </w:tabs>
        <w:ind w:left="1080" w:hanging="360"/>
        <w:jc w:val="both"/>
        <w:rPr>
          <w:rFonts w:ascii="Times New Roman" w:hAnsi="Times New Roman"/>
          <w:spacing w:val="-4"/>
        </w:rPr>
      </w:pPr>
      <w:r w:rsidRPr="00CF7514">
        <w:rPr>
          <w:rFonts w:ascii="Times New Roman" w:hAnsi="Times New Roman"/>
        </w:rPr>
        <w:t>a.</w:t>
      </w:r>
      <w:r w:rsidR="00524FCA" w:rsidRPr="00CF7514">
        <w:rPr>
          <w:rFonts w:ascii="Times New Roman" w:hAnsi="Times New Roman"/>
        </w:rPr>
        <w:tab/>
      </w:r>
      <w:r w:rsidR="00F728A4" w:rsidRPr="00CF7514">
        <w:rPr>
          <w:rFonts w:ascii="Times New Roman" w:hAnsi="Times New Roman"/>
        </w:rPr>
        <w:t>When an order of emergency license suspension is issued, t</w:t>
      </w:r>
      <w:r w:rsidR="00A10ECE" w:rsidRPr="00CF7514">
        <w:rPr>
          <w:rFonts w:ascii="Times New Roman" w:hAnsi="Times New Roman"/>
        </w:rPr>
        <w:t xml:space="preserve">he </w:t>
      </w:r>
      <w:r w:rsidR="00B57A0D" w:rsidRPr="00CF7514">
        <w:rPr>
          <w:rFonts w:ascii="Times New Roman" w:hAnsi="Times New Roman"/>
        </w:rPr>
        <w:t>division must</w:t>
      </w:r>
      <w:r w:rsidR="004217BA" w:rsidRPr="00CF7514">
        <w:rPr>
          <w:rFonts w:ascii="Times New Roman" w:hAnsi="Times New Roman"/>
        </w:rPr>
        <w:t xml:space="preserve"> </w:t>
      </w:r>
      <w:r w:rsidR="006540B0" w:rsidRPr="00CF7514">
        <w:rPr>
          <w:rFonts w:ascii="Times New Roman" w:hAnsi="Times New Roman"/>
        </w:rPr>
        <w:t>immediately</w:t>
      </w:r>
      <w:r w:rsidR="004217BA" w:rsidRPr="00CF7514">
        <w:rPr>
          <w:rFonts w:ascii="Times New Roman" w:hAnsi="Times New Roman"/>
        </w:rPr>
        <w:t xml:space="preserve"> </w:t>
      </w:r>
      <w:r w:rsidR="00B57A0D" w:rsidRPr="00CF7514">
        <w:rPr>
          <w:rFonts w:ascii="Times New Roman" w:hAnsi="Times New Roman"/>
        </w:rPr>
        <w:t xml:space="preserve">serve the </w:t>
      </w:r>
      <w:r w:rsidR="00A10ECE" w:rsidRPr="00CF7514">
        <w:rPr>
          <w:rFonts w:ascii="Times New Roman" w:hAnsi="Times New Roman"/>
        </w:rPr>
        <w:t xml:space="preserve">order </w:t>
      </w:r>
      <w:r w:rsidR="00B57A0D" w:rsidRPr="00CF7514">
        <w:rPr>
          <w:rFonts w:ascii="Times New Roman" w:hAnsi="Times New Roman"/>
        </w:rPr>
        <w:t xml:space="preserve">on the licensee </w:t>
      </w:r>
      <w:r w:rsidR="00531BB2" w:rsidRPr="00CF7514">
        <w:rPr>
          <w:rFonts w:ascii="Times New Roman" w:hAnsi="Times New Roman"/>
          <w:spacing w:val="-4"/>
        </w:rPr>
        <w:t>in a manner authorized for serving process under Rule 4.1, Arizona Rules of Civil Procedure.</w:t>
      </w:r>
    </w:p>
    <w:p w14:paraId="4C6F4EC6" w14:textId="77777777" w:rsidR="00531BB2" w:rsidRPr="00CF7514" w:rsidRDefault="00531BB2" w:rsidP="00C41FD1">
      <w:pPr>
        <w:tabs>
          <w:tab w:val="left" w:pos="0"/>
        </w:tabs>
        <w:ind w:left="1080" w:hanging="360"/>
        <w:jc w:val="both"/>
        <w:rPr>
          <w:rFonts w:ascii="Times New Roman" w:hAnsi="Times New Roman"/>
        </w:rPr>
      </w:pPr>
    </w:p>
    <w:p w14:paraId="639DDAFD" w14:textId="3DAC18AA" w:rsidR="00B645D5" w:rsidRPr="00CF7514" w:rsidRDefault="004217BA" w:rsidP="00C41FD1">
      <w:pPr>
        <w:tabs>
          <w:tab w:val="left" w:pos="0"/>
        </w:tabs>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291456" w:rsidRPr="00CF7514">
        <w:rPr>
          <w:rFonts w:ascii="Times New Roman" w:hAnsi="Times New Roman"/>
        </w:rPr>
        <w:t>T</w:t>
      </w:r>
      <w:r w:rsidR="001F3F0E" w:rsidRPr="00CF7514">
        <w:rPr>
          <w:rFonts w:ascii="Times New Roman" w:hAnsi="Times New Roman"/>
        </w:rPr>
        <w:t xml:space="preserve">he division must </w:t>
      </w:r>
      <w:r w:rsidR="00291456" w:rsidRPr="00CF7514">
        <w:rPr>
          <w:rFonts w:ascii="Times New Roman" w:hAnsi="Times New Roman"/>
        </w:rPr>
        <w:t xml:space="preserve">also </w:t>
      </w:r>
      <w:r w:rsidR="001F3F0E" w:rsidRPr="00CF7514">
        <w:rPr>
          <w:rFonts w:ascii="Times New Roman" w:hAnsi="Times New Roman"/>
        </w:rPr>
        <w:t>give the licensee</w:t>
      </w:r>
      <w:r w:rsidR="00291456" w:rsidRPr="00CF7514">
        <w:rPr>
          <w:rFonts w:ascii="Times New Roman" w:hAnsi="Times New Roman"/>
        </w:rPr>
        <w:t xml:space="preserve"> </w:t>
      </w:r>
      <w:r w:rsidR="009E6A33" w:rsidRPr="00CF7514">
        <w:rPr>
          <w:rFonts w:ascii="Times New Roman" w:hAnsi="Times New Roman"/>
        </w:rPr>
        <w:t>written notice</w:t>
      </w:r>
      <w:r w:rsidR="00F8285B" w:rsidRPr="00CF7514">
        <w:rPr>
          <w:rFonts w:ascii="Times New Roman" w:hAnsi="Times New Roman"/>
        </w:rPr>
        <w:t>,</w:t>
      </w:r>
      <w:r w:rsidR="009E6A33" w:rsidRPr="00CF7514">
        <w:rPr>
          <w:rFonts w:ascii="Times New Roman" w:hAnsi="Times New Roman"/>
        </w:rPr>
        <w:t xml:space="preserve"> </w:t>
      </w:r>
      <w:r w:rsidR="00291456" w:rsidRPr="00CF7514">
        <w:rPr>
          <w:rFonts w:ascii="Times New Roman" w:hAnsi="Times New Roman"/>
        </w:rPr>
        <w:t xml:space="preserve">as provided in </w:t>
      </w:r>
      <w:r w:rsidR="00B77A7C" w:rsidRPr="00CF7514">
        <w:rPr>
          <w:rFonts w:ascii="Times New Roman" w:hAnsi="Times New Roman"/>
        </w:rPr>
        <w:t xml:space="preserve">ACJA § </w:t>
      </w:r>
      <w:r w:rsidR="00291456" w:rsidRPr="00CF7514">
        <w:rPr>
          <w:rFonts w:ascii="Times New Roman" w:hAnsi="Times New Roman"/>
        </w:rPr>
        <w:t>7-201.08</w:t>
      </w:r>
      <w:r w:rsidR="00F8285B" w:rsidRPr="00CF7514">
        <w:rPr>
          <w:rFonts w:ascii="Times New Roman" w:hAnsi="Times New Roman"/>
        </w:rPr>
        <w:t>, that the order of emergency suspension has been issued</w:t>
      </w:r>
      <w:r w:rsidR="00291456" w:rsidRPr="00CF7514">
        <w:rPr>
          <w:rFonts w:ascii="Times New Roman" w:hAnsi="Times New Roman"/>
        </w:rPr>
        <w:t>.</w:t>
      </w:r>
    </w:p>
    <w:p w14:paraId="36ADC69B" w14:textId="77777777" w:rsidR="00C65960" w:rsidRPr="00CF7514" w:rsidRDefault="00C65960" w:rsidP="00C41FD1">
      <w:pPr>
        <w:tabs>
          <w:tab w:val="left" w:pos="0"/>
        </w:tabs>
        <w:ind w:left="360" w:hanging="360"/>
        <w:jc w:val="both"/>
        <w:rPr>
          <w:rFonts w:ascii="Times New Roman" w:hAnsi="Times New Roman"/>
        </w:rPr>
      </w:pPr>
    </w:p>
    <w:p w14:paraId="6E03052D" w14:textId="288FA6D2" w:rsidR="00DC1CA0" w:rsidRPr="00CF7514" w:rsidRDefault="00C65960" w:rsidP="00C41FD1">
      <w:pPr>
        <w:tabs>
          <w:tab w:val="left" w:pos="0"/>
        </w:tabs>
        <w:ind w:left="360" w:hanging="360"/>
        <w:jc w:val="both"/>
        <w:rPr>
          <w:rFonts w:ascii="Times New Roman" w:hAnsi="Times New Roman"/>
          <w:b/>
          <w:bCs/>
        </w:rPr>
      </w:pPr>
      <w:r w:rsidRPr="00CF7514">
        <w:rPr>
          <w:rFonts w:ascii="Times New Roman" w:hAnsi="Times New Roman"/>
          <w:b/>
          <w:bCs/>
        </w:rPr>
        <w:t>C.</w:t>
      </w:r>
      <w:r w:rsidRPr="00CF7514">
        <w:rPr>
          <w:rFonts w:ascii="Times New Roman" w:hAnsi="Times New Roman"/>
          <w:b/>
          <w:bCs/>
        </w:rPr>
        <w:tab/>
        <w:t>Hearing</w:t>
      </w:r>
      <w:r w:rsidR="00FB4095" w:rsidRPr="00CF7514">
        <w:rPr>
          <w:rFonts w:ascii="Times New Roman" w:hAnsi="Times New Roman"/>
          <w:b/>
          <w:bCs/>
        </w:rPr>
        <w:t xml:space="preserve"> </w:t>
      </w:r>
      <w:r w:rsidR="000A5376" w:rsidRPr="00CF7514">
        <w:rPr>
          <w:rFonts w:ascii="Times New Roman" w:hAnsi="Times New Roman"/>
          <w:b/>
          <w:bCs/>
        </w:rPr>
        <w:t>Date</w:t>
      </w:r>
      <w:r w:rsidR="003530EF" w:rsidRPr="00CF7514">
        <w:rPr>
          <w:rFonts w:ascii="Times New Roman" w:hAnsi="Times New Roman"/>
          <w:b/>
          <w:bCs/>
        </w:rPr>
        <w:t xml:space="preserve">.  </w:t>
      </w:r>
    </w:p>
    <w:p w14:paraId="30C39D52" w14:textId="77777777" w:rsidR="00DC1CA0" w:rsidRPr="00CF7514" w:rsidRDefault="00DC1CA0" w:rsidP="00C65960">
      <w:pPr>
        <w:tabs>
          <w:tab w:val="left" w:pos="0"/>
        </w:tabs>
        <w:ind w:left="450" w:hanging="450"/>
        <w:jc w:val="both"/>
        <w:rPr>
          <w:rFonts w:ascii="Times New Roman" w:hAnsi="Times New Roman"/>
          <w:b/>
          <w:bCs/>
        </w:rPr>
      </w:pPr>
    </w:p>
    <w:p w14:paraId="78ED0A48" w14:textId="25AF972B" w:rsidR="00A54A38" w:rsidRPr="00CF7514" w:rsidRDefault="00DC1CA0" w:rsidP="00C41FD1">
      <w:pPr>
        <w:tabs>
          <w:tab w:val="left" w:pos="0"/>
        </w:tabs>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397E63" w:rsidRPr="00CF7514">
        <w:rPr>
          <w:rFonts w:ascii="Times New Roman" w:hAnsi="Times New Roman"/>
        </w:rPr>
        <w:t xml:space="preserve">Filing </w:t>
      </w:r>
      <w:r w:rsidR="002D1E74" w:rsidRPr="00CF7514">
        <w:rPr>
          <w:rFonts w:ascii="Times New Roman" w:hAnsi="Times New Roman"/>
        </w:rPr>
        <w:t>o</w:t>
      </w:r>
      <w:r w:rsidR="00965C92" w:rsidRPr="00CF7514">
        <w:rPr>
          <w:rFonts w:ascii="Times New Roman" w:hAnsi="Times New Roman"/>
        </w:rPr>
        <w:t xml:space="preserve">rder.  When an order of emergency </w:t>
      </w:r>
      <w:r w:rsidR="00F72E30" w:rsidRPr="00CF7514">
        <w:rPr>
          <w:rFonts w:ascii="Times New Roman" w:hAnsi="Times New Roman"/>
        </w:rPr>
        <w:t>license suspension is issued</w:t>
      </w:r>
      <w:r w:rsidR="008B4561" w:rsidRPr="00CF7514">
        <w:rPr>
          <w:rFonts w:ascii="Times New Roman" w:hAnsi="Times New Roman"/>
        </w:rPr>
        <w:t xml:space="preserve">, </w:t>
      </w:r>
      <w:r w:rsidR="00F728A4" w:rsidRPr="00CF7514">
        <w:rPr>
          <w:rFonts w:ascii="Times New Roman" w:hAnsi="Times New Roman"/>
        </w:rPr>
        <w:t>the division</w:t>
      </w:r>
      <w:r w:rsidR="000A0349" w:rsidRPr="00CF7514">
        <w:rPr>
          <w:rFonts w:ascii="Times New Roman" w:hAnsi="Times New Roman"/>
        </w:rPr>
        <w:t xml:space="preserve"> staff </w:t>
      </w:r>
      <w:r w:rsidR="00AC1C3C" w:rsidRPr="00CF7514">
        <w:rPr>
          <w:rFonts w:ascii="Times New Roman" w:hAnsi="Times New Roman"/>
        </w:rPr>
        <w:t>for</w:t>
      </w:r>
      <w:r w:rsidR="000A0349" w:rsidRPr="00CF7514">
        <w:rPr>
          <w:rFonts w:ascii="Times New Roman" w:hAnsi="Times New Roman"/>
        </w:rPr>
        <w:t xml:space="preserve"> the board issuing the order</w:t>
      </w:r>
      <w:r w:rsidR="00F728A4" w:rsidRPr="00CF7514">
        <w:rPr>
          <w:rFonts w:ascii="Times New Roman" w:hAnsi="Times New Roman"/>
        </w:rPr>
        <w:t xml:space="preserve"> must immediately file a copy of the order with the disciplinary clerk</w:t>
      </w:r>
      <w:r w:rsidR="00A54A38" w:rsidRPr="00CF7514">
        <w:rPr>
          <w:rFonts w:ascii="Times New Roman" w:hAnsi="Times New Roman"/>
        </w:rPr>
        <w:t xml:space="preserve">. </w:t>
      </w:r>
    </w:p>
    <w:p w14:paraId="522B3DB3" w14:textId="77777777" w:rsidR="002D1E74" w:rsidRPr="00CF7514" w:rsidRDefault="002D1E74" w:rsidP="00C41FD1">
      <w:pPr>
        <w:tabs>
          <w:tab w:val="left" w:pos="0"/>
        </w:tabs>
        <w:ind w:left="720" w:hanging="360"/>
        <w:jc w:val="both"/>
        <w:rPr>
          <w:rFonts w:ascii="Times New Roman" w:hAnsi="Times New Roman"/>
        </w:rPr>
      </w:pPr>
    </w:p>
    <w:p w14:paraId="42ECC2C7" w14:textId="3BF05F4F" w:rsidR="00D87550" w:rsidRPr="00CF7514" w:rsidRDefault="004F2BE3" w:rsidP="00C41FD1">
      <w:pPr>
        <w:tabs>
          <w:tab w:val="left" w:pos="0"/>
        </w:tabs>
        <w:ind w:left="720" w:hanging="360"/>
        <w:jc w:val="both"/>
        <w:rPr>
          <w:rFonts w:ascii="Times New Roman" w:hAnsi="Times New Roman"/>
        </w:rPr>
      </w:pPr>
      <w:r w:rsidRPr="00CF7514">
        <w:rPr>
          <w:rFonts w:ascii="Times New Roman" w:hAnsi="Times New Roman"/>
        </w:rPr>
        <w:t>2.</w:t>
      </w:r>
      <w:r w:rsidR="00657771" w:rsidRPr="00CF7514">
        <w:rPr>
          <w:rFonts w:ascii="Times New Roman" w:hAnsi="Times New Roman"/>
        </w:rPr>
        <w:tab/>
      </w:r>
      <w:r w:rsidR="00B536C1" w:rsidRPr="00CF7514">
        <w:rPr>
          <w:rFonts w:ascii="Times New Roman" w:hAnsi="Times New Roman"/>
        </w:rPr>
        <w:t xml:space="preserve">Hearing </w:t>
      </w:r>
      <w:r w:rsidR="002D1E74" w:rsidRPr="00CF7514">
        <w:rPr>
          <w:rFonts w:ascii="Times New Roman" w:hAnsi="Times New Roman"/>
        </w:rPr>
        <w:t>d</w:t>
      </w:r>
      <w:r w:rsidR="00B536C1" w:rsidRPr="00CF7514">
        <w:rPr>
          <w:rFonts w:ascii="Times New Roman" w:hAnsi="Times New Roman"/>
        </w:rPr>
        <w:t xml:space="preserve">ate. </w:t>
      </w:r>
      <w:r w:rsidR="003530EF" w:rsidRPr="00CF7514">
        <w:rPr>
          <w:rFonts w:ascii="Times New Roman" w:hAnsi="Times New Roman"/>
        </w:rPr>
        <w:t xml:space="preserve"> </w:t>
      </w:r>
      <w:r w:rsidR="00B536C1" w:rsidRPr="00CF7514">
        <w:rPr>
          <w:rFonts w:ascii="Times New Roman" w:hAnsi="Times New Roman"/>
        </w:rPr>
        <w:t xml:space="preserve">Upon the filing of the </w:t>
      </w:r>
      <w:r w:rsidR="0011556B" w:rsidRPr="00CF7514">
        <w:rPr>
          <w:rFonts w:ascii="Times New Roman" w:hAnsi="Times New Roman"/>
        </w:rPr>
        <w:t>order of emergency license suspension, the disciplinary clerk must</w:t>
      </w:r>
      <w:r w:rsidR="000A0349" w:rsidRPr="00CF7514">
        <w:rPr>
          <w:rFonts w:ascii="Times New Roman" w:hAnsi="Times New Roman"/>
        </w:rPr>
        <w:t xml:space="preserve"> issue an order</w:t>
      </w:r>
      <w:r w:rsidR="0011556B" w:rsidRPr="00CF7514">
        <w:rPr>
          <w:rFonts w:ascii="Times New Roman" w:hAnsi="Times New Roman"/>
        </w:rPr>
        <w:t xml:space="preserve"> </w:t>
      </w:r>
      <w:r w:rsidR="000A0349" w:rsidRPr="00CF7514">
        <w:rPr>
          <w:rFonts w:ascii="Times New Roman" w:hAnsi="Times New Roman"/>
        </w:rPr>
        <w:t>setting</w:t>
      </w:r>
      <w:r w:rsidR="00A80722" w:rsidRPr="00CF7514">
        <w:rPr>
          <w:rFonts w:ascii="Times New Roman" w:hAnsi="Times New Roman"/>
        </w:rPr>
        <w:t xml:space="preserve"> the </w:t>
      </w:r>
      <w:r w:rsidR="00EC621E" w:rsidRPr="00CF7514">
        <w:rPr>
          <w:rFonts w:ascii="Times New Roman" w:hAnsi="Times New Roman"/>
        </w:rPr>
        <w:t>date and time</w:t>
      </w:r>
      <w:r w:rsidR="00A80722" w:rsidRPr="00CF7514">
        <w:rPr>
          <w:rFonts w:ascii="Times New Roman" w:hAnsi="Times New Roman"/>
        </w:rPr>
        <w:t xml:space="preserve"> for </w:t>
      </w:r>
      <w:r w:rsidR="006D031B" w:rsidRPr="00CF7514">
        <w:rPr>
          <w:rFonts w:ascii="Times New Roman" w:hAnsi="Times New Roman"/>
        </w:rPr>
        <w:t xml:space="preserve">a </w:t>
      </w:r>
      <w:r w:rsidR="00A80722" w:rsidRPr="00CF7514">
        <w:rPr>
          <w:rFonts w:ascii="Times New Roman" w:hAnsi="Times New Roman"/>
        </w:rPr>
        <w:t>hearing</w:t>
      </w:r>
      <w:r w:rsidR="006D031B" w:rsidRPr="00CF7514">
        <w:rPr>
          <w:rFonts w:ascii="Times New Roman" w:hAnsi="Times New Roman"/>
        </w:rPr>
        <w:t xml:space="preserve"> </w:t>
      </w:r>
      <w:r w:rsidR="00747A13" w:rsidRPr="00CF7514">
        <w:rPr>
          <w:rFonts w:ascii="Times New Roman" w:hAnsi="Times New Roman"/>
        </w:rPr>
        <w:t>on</w:t>
      </w:r>
      <w:r w:rsidR="006D031B" w:rsidRPr="00CF7514">
        <w:rPr>
          <w:rFonts w:ascii="Times New Roman" w:hAnsi="Times New Roman"/>
        </w:rPr>
        <w:t xml:space="preserve"> the order of emergency suspension. </w:t>
      </w:r>
    </w:p>
    <w:p w14:paraId="6435D827" w14:textId="77777777" w:rsidR="00D87550" w:rsidRPr="00CF7514" w:rsidRDefault="00D87550" w:rsidP="00DC1CA0">
      <w:pPr>
        <w:tabs>
          <w:tab w:val="left" w:pos="0"/>
        </w:tabs>
        <w:ind w:left="900" w:hanging="450"/>
        <w:jc w:val="both"/>
        <w:rPr>
          <w:rFonts w:ascii="Times New Roman" w:hAnsi="Times New Roman"/>
        </w:rPr>
      </w:pPr>
    </w:p>
    <w:p w14:paraId="525CD6E4" w14:textId="52DD4E00" w:rsidR="004D4921" w:rsidRPr="00CF7514" w:rsidRDefault="00D87550" w:rsidP="00C41FD1">
      <w:pPr>
        <w:tabs>
          <w:tab w:val="left" w:pos="0"/>
        </w:tabs>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The hearing </w:t>
      </w:r>
      <w:r w:rsidR="008273F8" w:rsidRPr="00CF7514">
        <w:rPr>
          <w:rFonts w:ascii="Times New Roman" w:hAnsi="Times New Roman"/>
        </w:rPr>
        <w:t xml:space="preserve">must be held </w:t>
      </w:r>
      <w:r w:rsidR="009579ED" w:rsidRPr="00CF7514">
        <w:rPr>
          <w:rFonts w:ascii="Times New Roman" w:hAnsi="Times New Roman"/>
        </w:rPr>
        <w:t xml:space="preserve">as soon as practicable </w:t>
      </w:r>
      <w:r w:rsidR="008B4F7C" w:rsidRPr="00CF7514">
        <w:rPr>
          <w:rFonts w:ascii="Times New Roman" w:hAnsi="Times New Roman"/>
        </w:rPr>
        <w:t>on a date</w:t>
      </w:r>
      <w:r w:rsidR="00B115B2" w:rsidRPr="00CF7514">
        <w:rPr>
          <w:rFonts w:ascii="Times New Roman" w:hAnsi="Times New Roman"/>
        </w:rPr>
        <w:t xml:space="preserve"> and time</w:t>
      </w:r>
      <w:r w:rsidR="008B4F7C" w:rsidRPr="00CF7514">
        <w:rPr>
          <w:rFonts w:ascii="Times New Roman" w:hAnsi="Times New Roman"/>
        </w:rPr>
        <w:t xml:space="preserve"> </w:t>
      </w:r>
      <w:r w:rsidR="005139AA" w:rsidRPr="00CF7514">
        <w:rPr>
          <w:rFonts w:ascii="Times New Roman" w:hAnsi="Times New Roman"/>
        </w:rPr>
        <w:t xml:space="preserve">providing the licensee with </w:t>
      </w:r>
      <w:r w:rsidR="00691D74" w:rsidRPr="00CF7514">
        <w:rPr>
          <w:rFonts w:ascii="Times New Roman" w:hAnsi="Times New Roman"/>
        </w:rPr>
        <w:t xml:space="preserve">sufficient </w:t>
      </w:r>
      <w:r w:rsidR="005139AA" w:rsidRPr="00CF7514">
        <w:rPr>
          <w:rFonts w:ascii="Times New Roman" w:hAnsi="Times New Roman"/>
        </w:rPr>
        <w:t xml:space="preserve">notice and the opportunity to be heard. </w:t>
      </w:r>
    </w:p>
    <w:p w14:paraId="585841E4" w14:textId="77777777" w:rsidR="004D4921" w:rsidRPr="00CF7514" w:rsidRDefault="004D4921" w:rsidP="00C41FD1">
      <w:pPr>
        <w:tabs>
          <w:tab w:val="left" w:pos="0"/>
        </w:tabs>
        <w:ind w:left="1080" w:hanging="360"/>
        <w:jc w:val="both"/>
        <w:rPr>
          <w:rFonts w:ascii="Times New Roman" w:hAnsi="Times New Roman"/>
        </w:rPr>
      </w:pPr>
    </w:p>
    <w:p w14:paraId="1F126439" w14:textId="3363A9DC" w:rsidR="00D51368" w:rsidRPr="00CF7514" w:rsidRDefault="004D4921" w:rsidP="00C41FD1">
      <w:pPr>
        <w:tabs>
          <w:tab w:val="left" w:pos="0"/>
        </w:tabs>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D51368" w:rsidRPr="00CF7514">
        <w:rPr>
          <w:rFonts w:ascii="Times New Roman" w:hAnsi="Times New Roman"/>
        </w:rPr>
        <w:t xml:space="preserve">The disciplinary clerk must email the order setting the hearing date </w:t>
      </w:r>
      <w:r w:rsidR="00C75031" w:rsidRPr="00CF7514">
        <w:rPr>
          <w:rFonts w:ascii="Times New Roman" w:hAnsi="Times New Roman"/>
        </w:rPr>
        <w:t xml:space="preserve">to the division staff </w:t>
      </w:r>
      <w:r w:rsidR="00AC1C3C" w:rsidRPr="00CF7514">
        <w:rPr>
          <w:rFonts w:ascii="Times New Roman" w:hAnsi="Times New Roman"/>
        </w:rPr>
        <w:t>for</w:t>
      </w:r>
      <w:r w:rsidR="00C75031" w:rsidRPr="00CF7514">
        <w:rPr>
          <w:rFonts w:ascii="Times New Roman" w:hAnsi="Times New Roman"/>
        </w:rPr>
        <w:t xml:space="preserve"> the board issuing the order</w:t>
      </w:r>
      <w:r w:rsidR="003B7D85" w:rsidRPr="00CF7514">
        <w:rPr>
          <w:rFonts w:ascii="Times New Roman" w:hAnsi="Times New Roman"/>
        </w:rPr>
        <w:t>.</w:t>
      </w:r>
      <w:r w:rsidR="00E85193" w:rsidRPr="00CF7514">
        <w:rPr>
          <w:rFonts w:ascii="Times New Roman" w:hAnsi="Times New Roman"/>
        </w:rPr>
        <w:t xml:space="preserve"> </w:t>
      </w:r>
    </w:p>
    <w:p w14:paraId="2E04A998" w14:textId="77777777" w:rsidR="00D51368" w:rsidRPr="00CF7514" w:rsidRDefault="00D51368" w:rsidP="00C41FD1">
      <w:pPr>
        <w:tabs>
          <w:tab w:val="left" w:pos="0"/>
        </w:tabs>
        <w:ind w:left="1080" w:hanging="360"/>
        <w:jc w:val="both"/>
        <w:rPr>
          <w:rFonts w:ascii="Times New Roman" w:hAnsi="Times New Roman"/>
        </w:rPr>
      </w:pPr>
    </w:p>
    <w:p w14:paraId="4B5EC085" w14:textId="0ADBAFEE" w:rsidR="00B7775A" w:rsidRPr="00CF7514" w:rsidRDefault="00D51368" w:rsidP="00C41FD1">
      <w:pPr>
        <w:tabs>
          <w:tab w:val="left" w:pos="0"/>
        </w:tabs>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t>T</w:t>
      </w:r>
      <w:r w:rsidR="00E85193" w:rsidRPr="00CF7514">
        <w:rPr>
          <w:rFonts w:ascii="Times New Roman" w:hAnsi="Times New Roman"/>
        </w:rPr>
        <w:t>he division</w:t>
      </w:r>
      <w:r w:rsidR="003B7D85" w:rsidRPr="00CF7514">
        <w:rPr>
          <w:rFonts w:ascii="Times New Roman" w:hAnsi="Times New Roman"/>
        </w:rPr>
        <w:t xml:space="preserve"> staff</w:t>
      </w:r>
      <w:r w:rsidR="00E85193" w:rsidRPr="00CF7514">
        <w:rPr>
          <w:rFonts w:ascii="Times New Roman" w:hAnsi="Times New Roman"/>
        </w:rPr>
        <w:t xml:space="preserve"> must </w:t>
      </w:r>
      <w:r w:rsidR="002842DA" w:rsidRPr="00CF7514">
        <w:rPr>
          <w:rFonts w:ascii="Times New Roman" w:hAnsi="Times New Roman"/>
        </w:rPr>
        <w:t xml:space="preserve">serve the order on the licensee </w:t>
      </w:r>
      <w:r w:rsidR="004C08BA" w:rsidRPr="00CF7514">
        <w:rPr>
          <w:rFonts w:ascii="Times New Roman" w:hAnsi="Times New Roman"/>
          <w:spacing w:val="-4"/>
        </w:rPr>
        <w:t>by delivering a copy to the named person in a manner authorized under Rule 5(c)(2), Arizona Rules of Civil Procedure</w:t>
      </w:r>
      <w:r w:rsidR="003B7D85" w:rsidRPr="00CF7514">
        <w:rPr>
          <w:rFonts w:ascii="Times New Roman" w:hAnsi="Times New Roman"/>
          <w:spacing w:val="-4"/>
        </w:rPr>
        <w:t>,</w:t>
      </w:r>
      <w:r w:rsidR="004C08BA" w:rsidRPr="00CF7514">
        <w:rPr>
          <w:rFonts w:ascii="Times New Roman" w:hAnsi="Times New Roman"/>
        </w:rPr>
        <w:t xml:space="preserve"> </w:t>
      </w:r>
      <w:r w:rsidR="00066E55" w:rsidRPr="00CF7514">
        <w:rPr>
          <w:rFonts w:ascii="Times New Roman" w:hAnsi="Times New Roman"/>
        </w:rPr>
        <w:t>and by</w:t>
      </w:r>
      <w:r w:rsidR="00A632CF" w:rsidRPr="00CF7514">
        <w:rPr>
          <w:rFonts w:ascii="Times New Roman" w:hAnsi="Times New Roman"/>
        </w:rPr>
        <w:t xml:space="preserve"> </w:t>
      </w:r>
      <w:r w:rsidR="00E85193" w:rsidRPr="00CF7514">
        <w:rPr>
          <w:rFonts w:ascii="Times New Roman" w:hAnsi="Times New Roman"/>
        </w:rPr>
        <w:t>giv</w:t>
      </w:r>
      <w:r w:rsidR="00066E55" w:rsidRPr="00CF7514">
        <w:rPr>
          <w:rFonts w:ascii="Times New Roman" w:hAnsi="Times New Roman"/>
        </w:rPr>
        <w:t>ing</w:t>
      </w:r>
      <w:r w:rsidR="00E85193" w:rsidRPr="00CF7514">
        <w:rPr>
          <w:rFonts w:ascii="Times New Roman" w:hAnsi="Times New Roman"/>
        </w:rPr>
        <w:t xml:space="preserve"> written notice to the licensee</w:t>
      </w:r>
      <w:r w:rsidR="00F52E93" w:rsidRPr="00CF7514">
        <w:rPr>
          <w:rFonts w:ascii="Times New Roman" w:hAnsi="Times New Roman"/>
        </w:rPr>
        <w:t xml:space="preserve"> under </w:t>
      </w:r>
      <w:r w:rsidR="000D725F" w:rsidRPr="00CF7514">
        <w:rPr>
          <w:rFonts w:ascii="Times New Roman" w:hAnsi="Times New Roman"/>
        </w:rPr>
        <w:t xml:space="preserve">ACJA § </w:t>
      </w:r>
      <w:r w:rsidR="00F52E93" w:rsidRPr="00CF7514">
        <w:rPr>
          <w:rFonts w:ascii="Times New Roman" w:hAnsi="Times New Roman"/>
        </w:rPr>
        <w:t>7-201.08.</w:t>
      </w:r>
      <w:r w:rsidR="00EC2299" w:rsidRPr="00CF7514">
        <w:rPr>
          <w:rFonts w:ascii="Times New Roman" w:hAnsi="Times New Roman"/>
        </w:rPr>
        <w:t xml:space="preserve"> </w:t>
      </w:r>
    </w:p>
    <w:p w14:paraId="3299F1AE" w14:textId="77777777" w:rsidR="00B7775A" w:rsidRPr="00CF7514" w:rsidRDefault="00B7775A" w:rsidP="00C41FD1">
      <w:pPr>
        <w:tabs>
          <w:tab w:val="left" w:pos="0"/>
        </w:tabs>
        <w:ind w:left="1080" w:hanging="360"/>
        <w:jc w:val="both"/>
        <w:rPr>
          <w:rFonts w:ascii="Times New Roman" w:hAnsi="Times New Roman"/>
        </w:rPr>
      </w:pPr>
    </w:p>
    <w:p w14:paraId="706DBB36" w14:textId="1E3C28D8" w:rsidR="00C65960" w:rsidRPr="00CF7514" w:rsidRDefault="00776877" w:rsidP="00C41FD1">
      <w:pPr>
        <w:tabs>
          <w:tab w:val="left" w:pos="0"/>
        </w:tabs>
        <w:ind w:left="1080" w:hanging="360"/>
        <w:jc w:val="both"/>
        <w:rPr>
          <w:rFonts w:ascii="Times New Roman" w:hAnsi="Times New Roman"/>
        </w:rPr>
      </w:pPr>
      <w:r w:rsidRPr="00CF7514">
        <w:rPr>
          <w:rFonts w:ascii="Times New Roman" w:hAnsi="Times New Roman"/>
        </w:rPr>
        <w:t xml:space="preserve"> </w:t>
      </w:r>
      <w:r w:rsidR="00B7775A" w:rsidRPr="00CF7514">
        <w:rPr>
          <w:rFonts w:ascii="Times New Roman" w:hAnsi="Times New Roman"/>
        </w:rPr>
        <w:t>d.</w:t>
      </w:r>
      <w:r w:rsidR="00B7775A" w:rsidRPr="00CF7514">
        <w:rPr>
          <w:rFonts w:ascii="Times New Roman" w:hAnsi="Times New Roman"/>
        </w:rPr>
        <w:tab/>
        <w:t xml:space="preserve">The division and licensee may file a joint request with the disciplinary clerk to schedule </w:t>
      </w:r>
      <w:r w:rsidR="00B7775A" w:rsidRPr="00CF7514">
        <w:rPr>
          <w:rFonts w:ascii="Times New Roman" w:hAnsi="Times New Roman"/>
        </w:rPr>
        <w:lastRenderedPageBreak/>
        <w:t>or reschedule the hearing for a mutually agreeable date.</w:t>
      </w:r>
    </w:p>
    <w:p w14:paraId="49E21716" w14:textId="77777777" w:rsidR="00F52E93" w:rsidRPr="00CF7514" w:rsidRDefault="00F52E93" w:rsidP="00D87550">
      <w:pPr>
        <w:tabs>
          <w:tab w:val="left" w:pos="0"/>
        </w:tabs>
        <w:ind w:left="1350" w:hanging="450"/>
        <w:jc w:val="both"/>
        <w:rPr>
          <w:rFonts w:ascii="Times New Roman" w:hAnsi="Times New Roman"/>
        </w:rPr>
      </w:pPr>
    </w:p>
    <w:p w14:paraId="45F8A3DA" w14:textId="602C72D3" w:rsidR="008603CC" w:rsidRPr="00CF7514" w:rsidRDefault="00923A13" w:rsidP="009D3BFE">
      <w:pPr>
        <w:pStyle w:val="Level1"/>
        <w:numPr>
          <w:ilvl w:val="0"/>
          <w:numId w:val="0"/>
        </w:numPr>
        <w:ind w:left="360" w:hanging="360"/>
        <w:jc w:val="both"/>
        <w:rPr>
          <w:rFonts w:ascii="Times New Roman" w:hAnsi="Times New Roman"/>
        </w:rPr>
      </w:pPr>
      <w:r w:rsidRPr="00CF7514">
        <w:rPr>
          <w:rFonts w:ascii="Times New Roman" w:hAnsi="Times New Roman"/>
          <w:b/>
          <w:bCs/>
        </w:rPr>
        <w:t>D.</w:t>
      </w:r>
      <w:r w:rsidRPr="00CF7514">
        <w:rPr>
          <w:rFonts w:ascii="Times New Roman" w:hAnsi="Times New Roman"/>
          <w:b/>
          <w:bCs/>
        </w:rPr>
        <w:tab/>
      </w:r>
      <w:r w:rsidR="00590DF1" w:rsidRPr="00CF7514">
        <w:rPr>
          <w:rFonts w:ascii="Times New Roman" w:hAnsi="Times New Roman"/>
          <w:b/>
          <w:bCs/>
        </w:rPr>
        <w:t xml:space="preserve">Board </w:t>
      </w:r>
      <w:r w:rsidR="000E05C6" w:rsidRPr="00CF7514">
        <w:rPr>
          <w:rFonts w:ascii="Times New Roman" w:hAnsi="Times New Roman"/>
          <w:b/>
          <w:bCs/>
        </w:rPr>
        <w:t>Decision</w:t>
      </w:r>
      <w:r w:rsidR="00590DF1" w:rsidRPr="00CF7514">
        <w:rPr>
          <w:rFonts w:ascii="Times New Roman" w:hAnsi="Times New Roman"/>
          <w:b/>
          <w:bCs/>
        </w:rPr>
        <w:t xml:space="preserve"> After Full Investigation</w:t>
      </w:r>
      <w:r w:rsidR="00C04F1F" w:rsidRPr="00CF7514">
        <w:rPr>
          <w:rFonts w:ascii="Times New Roman" w:hAnsi="Times New Roman"/>
          <w:b/>
          <w:bCs/>
        </w:rPr>
        <w:t>.</w:t>
      </w:r>
      <w:r w:rsidR="00B23847" w:rsidRPr="00CF7514">
        <w:rPr>
          <w:rFonts w:ascii="Times New Roman" w:hAnsi="Times New Roman"/>
          <w:b/>
          <w:bCs/>
        </w:rPr>
        <w:t xml:space="preserve"> </w:t>
      </w:r>
      <w:r w:rsidR="00B23847" w:rsidRPr="00CF7514">
        <w:rPr>
          <w:rFonts w:ascii="Times New Roman" w:hAnsi="Times New Roman"/>
        </w:rPr>
        <w:t xml:space="preserve"> </w:t>
      </w:r>
    </w:p>
    <w:p w14:paraId="57FBCCED" w14:textId="77777777" w:rsidR="008603CC" w:rsidRPr="00CF7514" w:rsidRDefault="008603CC" w:rsidP="009D3BFE">
      <w:pPr>
        <w:pStyle w:val="Level1"/>
        <w:numPr>
          <w:ilvl w:val="0"/>
          <w:numId w:val="0"/>
        </w:numPr>
        <w:ind w:left="360" w:hanging="360"/>
        <w:jc w:val="both"/>
        <w:rPr>
          <w:rFonts w:ascii="Times New Roman" w:hAnsi="Times New Roman"/>
        </w:rPr>
      </w:pPr>
    </w:p>
    <w:p w14:paraId="6A278657" w14:textId="50B3A4F5" w:rsidR="000E05C6" w:rsidRPr="00CF7514" w:rsidRDefault="008603CC" w:rsidP="008603CC">
      <w:pPr>
        <w:pStyle w:val="Level1"/>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Full </w:t>
      </w:r>
      <w:r w:rsidR="002D1E74" w:rsidRPr="00CF7514">
        <w:rPr>
          <w:rFonts w:ascii="Times New Roman" w:hAnsi="Times New Roman"/>
        </w:rPr>
        <w:t>i</w:t>
      </w:r>
      <w:r w:rsidRPr="00CF7514">
        <w:rPr>
          <w:rFonts w:ascii="Times New Roman" w:hAnsi="Times New Roman"/>
        </w:rPr>
        <w:t xml:space="preserve">nvestigation.  </w:t>
      </w:r>
      <w:r w:rsidR="00B23847" w:rsidRPr="00CF7514">
        <w:rPr>
          <w:rFonts w:ascii="Times New Roman" w:hAnsi="Times New Roman"/>
        </w:rPr>
        <w:t>A</w:t>
      </w:r>
      <w:r w:rsidR="001E129F" w:rsidRPr="00CF7514">
        <w:rPr>
          <w:rFonts w:ascii="Times New Roman" w:hAnsi="Times New Roman"/>
        </w:rPr>
        <w:t xml:space="preserve">fter an order of emergency license suspension, </w:t>
      </w:r>
      <w:r w:rsidR="009D3BFE" w:rsidRPr="00CF7514">
        <w:rPr>
          <w:rFonts w:ascii="Times New Roman" w:hAnsi="Times New Roman"/>
        </w:rPr>
        <w:t>the division will complete full investigation of the complaint</w:t>
      </w:r>
      <w:r w:rsidR="00C23577" w:rsidRPr="00CF7514">
        <w:rPr>
          <w:rFonts w:ascii="Times New Roman" w:hAnsi="Times New Roman"/>
        </w:rPr>
        <w:t xml:space="preserve"> allegations</w:t>
      </w:r>
      <w:r w:rsidR="00831CCA" w:rsidRPr="00CF7514">
        <w:rPr>
          <w:rFonts w:ascii="Times New Roman" w:hAnsi="Times New Roman"/>
        </w:rPr>
        <w:t xml:space="preserve">, preparation of </w:t>
      </w:r>
      <w:r w:rsidR="000F27DB" w:rsidRPr="00CF7514">
        <w:rPr>
          <w:rFonts w:ascii="Times New Roman" w:hAnsi="Times New Roman"/>
        </w:rPr>
        <w:t>an investigation summary,</w:t>
      </w:r>
      <w:r w:rsidR="00C23577" w:rsidRPr="00CF7514">
        <w:rPr>
          <w:rFonts w:ascii="Times New Roman" w:hAnsi="Times New Roman"/>
        </w:rPr>
        <w:t xml:space="preserve"> </w:t>
      </w:r>
      <w:r w:rsidR="000F27DB" w:rsidRPr="00CF7514">
        <w:rPr>
          <w:rFonts w:ascii="Times New Roman" w:hAnsi="Times New Roman"/>
        </w:rPr>
        <w:t xml:space="preserve">a </w:t>
      </w:r>
      <w:r w:rsidR="00446D18" w:rsidRPr="00CF7514">
        <w:rPr>
          <w:rFonts w:ascii="Times New Roman" w:hAnsi="Times New Roman"/>
        </w:rPr>
        <w:t>probable cause</w:t>
      </w:r>
      <w:r w:rsidR="000F27DB" w:rsidRPr="00CF7514">
        <w:rPr>
          <w:rFonts w:ascii="Times New Roman" w:hAnsi="Times New Roman"/>
        </w:rPr>
        <w:t xml:space="preserve"> determination, and </w:t>
      </w:r>
      <w:r w:rsidR="00A96A40" w:rsidRPr="00CF7514">
        <w:rPr>
          <w:rFonts w:ascii="Times New Roman" w:hAnsi="Times New Roman"/>
        </w:rPr>
        <w:t xml:space="preserve">a board determination </w:t>
      </w:r>
      <w:r w:rsidR="00B80E6E" w:rsidRPr="00CF7514">
        <w:rPr>
          <w:rFonts w:ascii="Times New Roman" w:hAnsi="Times New Roman"/>
        </w:rPr>
        <w:t xml:space="preserve">about the appropriate discipline, if any. </w:t>
      </w:r>
    </w:p>
    <w:p w14:paraId="4EFC33C1" w14:textId="77777777" w:rsidR="000E05C6" w:rsidRPr="00CF7514" w:rsidRDefault="000E05C6" w:rsidP="008603CC">
      <w:pPr>
        <w:pStyle w:val="Level1"/>
        <w:numPr>
          <w:ilvl w:val="0"/>
          <w:numId w:val="0"/>
        </w:numPr>
        <w:ind w:left="720" w:hanging="360"/>
        <w:jc w:val="both"/>
        <w:rPr>
          <w:rFonts w:ascii="Times New Roman" w:hAnsi="Times New Roman"/>
        </w:rPr>
      </w:pPr>
    </w:p>
    <w:p w14:paraId="78AA84F7" w14:textId="2F2755BB" w:rsidR="000E05C6" w:rsidRPr="00CF7514" w:rsidRDefault="000E05C6" w:rsidP="008603CC">
      <w:pPr>
        <w:pStyle w:val="Level1"/>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t xml:space="preserve">Board </w:t>
      </w:r>
      <w:r w:rsidR="002D1E74" w:rsidRPr="00CF7514">
        <w:rPr>
          <w:rFonts w:ascii="Times New Roman" w:hAnsi="Times New Roman"/>
        </w:rPr>
        <w:t>d</w:t>
      </w:r>
      <w:r w:rsidRPr="00CF7514">
        <w:rPr>
          <w:rFonts w:ascii="Times New Roman" w:hAnsi="Times New Roman"/>
        </w:rPr>
        <w:t xml:space="preserve">ecision. </w:t>
      </w:r>
    </w:p>
    <w:p w14:paraId="027D27AE" w14:textId="77777777" w:rsidR="000E05C6" w:rsidRPr="00CF7514" w:rsidRDefault="000E05C6" w:rsidP="008603CC">
      <w:pPr>
        <w:pStyle w:val="Level1"/>
        <w:numPr>
          <w:ilvl w:val="0"/>
          <w:numId w:val="0"/>
        </w:numPr>
        <w:ind w:left="720" w:hanging="360"/>
        <w:jc w:val="both"/>
        <w:rPr>
          <w:rFonts w:ascii="Times New Roman" w:hAnsi="Times New Roman"/>
        </w:rPr>
      </w:pPr>
    </w:p>
    <w:p w14:paraId="33223812" w14:textId="169F1D84" w:rsidR="000E05C6" w:rsidRPr="00CF7514" w:rsidRDefault="000E05C6" w:rsidP="000E05C6">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If</w:t>
      </w:r>
      <w:r w:rsidR="004143E1" w:rsidRPr="00CF7514">
        <w:rPr>
          <w:rFonts w:ascii="Times New Roman" w:hAnsi="Times New Roman"/>
        </w:rPr>
        <w:t>, after a full investigation,</w:t>
      </w:r>
      <w:r w:rsidRPr="00CF7514">
        <w:rPr>
          <w:rFonts w:ascii="Times New Roman" w:hAnsi="Times New Roman"/>
        </w:rPr>
        <w:t xml:space="preserve"> the board orders formal discipline </w:t>
      </w:r>
      <w:r w:rsidR="00F739AB" w:rsidRPr="00CF7514">
        <w:rPr>
          <w:rFonts w:ascii="Times New Roman" w:hAnsi="Times New Roman"/>
        </w:rPr>
        <w:t xml:space="preserve">in the form </w:t>
      </w:r>
      <w:r w:rsidR="00C84F29" w:rsidRPr="00CF7514">
        <w:rPr>
          <w:rFonts w:ascii="Times New Roman" w:hAnsi="Times New Roman"/>
        </w:rPr>
        <w:t>of</w:t>
      </w:r>
      <w:r w:rsidR="00F51EB9" w:rsidRPr="00CF7514">
        <w:rPr>
          <w:rFonts w:ascii="Times New Roman" w:hAnsi="Times New Roman"/>
        </w:rPr>
        <w:t xml:space="preserve"> license suspension or revocation</w:t>
      </w:r>
      <w:r w:rsidR="00C84F29" w:rsidRPr="00CF7514">
        <w:rPr>
          <w:rFonts w:ascii="Times New Roman" w:hAnsi="Times New Roman"/>
        </w:rPr>
        <w:t xml:space="preserve">, the board’s order must </w:t>
      </w:r>
      <w:r w:rsidR="00D91CEF" w:rsidRPr="00CF7514">
        <w:rPr>
          <w:rFonts w:ascii="Times New Roman" w:hAnsi="Times New Roman"/>
        </w:rPr>
        <w:t>address</w:t>
      </w:r>
      <w:r w:rsidR="003849B1" w:rsidRPr="00CF7514">
        <w:rPr>
          <w:rFonts w:ascii="Times New Roman" w:hAnsi="Times New Roman"/>
        </w:rPr>
        <w:t xml:space="preserve"> </w:t>
      </w:r>
      <w:r w:rsidR="00C84F29" w:rsidRPr="00CF7514">
        <w:rPr>
          <w:rFonts w:ascii="Times New Roman" w:hAnsi="Times New Roman"/>
        </w:rPr>
        <w:t xml:space="preserve">the </w:t>
      </w:r>
      <w:r w:rsidR="00D91CEF" w:rsidRPr="00CF7514">
        <w:rPr>
          <w:rFonts w:ascii="Times New Roman" w:hAnsi="Times New Roman"/>
        </w:rPr>
        <w:t xml:space="preserve">status of the </w:t>
      </w:r>
      <w:r w:rsidR="00341DF5" w:rsidRPr="00CF7514">
        <w:rPr>
          <w:rFonts w:ascii="Times New Roman" w:hAnsi="Times New Roman"/>
        </w:rPr>
        <w:t xml:space="preserve">emergency suspension </w:t>
      </w:r>
      <w:r w:rsidR="00D91CEF" w:rsidRPr="00CF7514">
        <w:rPr>
          <w:rFonts w:ascii="Times New Roman" w:hAnsi="Times New Roman"/>
        </w:rPr>
        <w:t xml:space="preserve">and whether </w:t>
      </w:r>
      <w:r w:rsidR="006F5BDC" w:rsidRPr="00CF7514">
        <w:rPr>
          <w:rFonts w:ascii="Times New Roman" w:hAnsi="Times New Roman"/>
        </w:rPr>
        <w:t xml:space="preserve">the </w:t>
      </w:r>
      <w:r w:rsidR="009C0F1C" w:rsidRPr="00CF7514">
        <w:rPr>
          <w:rFonts w:ascii="Times New Roman" w:hAnsi="Times New Roman"/>
        </w:rPr>
        <w:t xml:space="preserve">license </w:t>
      </w:r>
      <w:r w:rsidR="00C04325" w:rsidRPr="00CF7514">
        <w:rPr>
          <w:rFonts w:ascii="Times New Roman" w:hAnsi="Times New Roman"/>
        </w:rPr>
        <w:t xml:space="preserve">is revoked or </w:t>
      </w:r>
      <w:r w:rsidR="009C0F1C" w:rsidRPr="00CF7514">
        <w:rPr>
          <w:rFonts w:ascii="Times New Roman" w:hAnsi="Times New Roman"/>
        </w:rPr>
        <w:t>suspended on a non-</w:t>
      </w:r>
      <w:r w:rsidR="00705091" w:rsidRPr="00CF7514">
        <w:rPr>
          <w:rFonts w:ascii="Times New Roman" w:hAnsi="Times New Roman"/>
        </w:rPr>
        <w:t>emergency basis.</w:t>
      </w:r>
      <w:r w:rsidR="005C01B9" w:rsidRPr="00CF7514">
        <w:rPr>
          <w:rFonts w:ascii="Times New Roman" w:hAnsi="Times New Roman"/>
        </w:rPr>
        <w:t xml:space="preserve"> </w:t>
      </w:r>
      <w:r w:rsidR="00F51EB9" w:rsidRPr="00CF7514">
        <w:rPr>
          <w:rFonts w:ascii="Times New Roman" w:hAnsi="Times New Roman"/>
        </w:rPr>
        <w:t xml:space="preserve"> </w:t>
      </w:r>
    </w:p>
    <w:p w14:paraId="6DF063BB" w14:textId="77777777" w:rsidR="000E05C6" w:rsidRPr="00CF7514" w:rsidRDefault="000E05C6" w:rsidP="000E05C6">
      <w:pPr>
        <w:pStyle w:val="Level1"/>
        <w:numPr>
          <w:ilvl w:val="0"/>
          <w:numId w:val="0"/>
        </w:numPr>
        <w:ind w:left="1080" w:hanging="360"/>
        <w:jc w:val="both"/>
        <w:rPr>
          <w:rFonts w:ascii="Times New Roman" w:hAnsi="Times New Roman"/>
        </w:rPr>
      </w:pPr>
    </w:p>
    <w:p w14:paraId="5D66C0E3" w14:textId="79E1E00B" w:rsidR="00440FD9" w:rsidRPr="00CF7514" w:rsidRDefault="00705091" w:rsidP="000E05C6">
      <w:pPr>
        <w:pStyle w:val="Level1"/>
        <w:numPr>
          <w:ilvl w:val="0"/>
          <w:numId w:val="0"/>
        </w:numPr>
        <w:ind w:left="1080" w:hanging="360"/>
        <w:jc w:val="both"/>
        <w:rPr>
          <w:rFonts w:ascii="Times New Roman" w:hAnsi="Times New Roman"/>
          <w:color w:val="FF0000"/>
        </w:rPr>
      </w:pPr>
      <w:r w:rsidRPr="00CF7514">
        <w:rPr>
          <w:rFonts w:ascii="Times New Roman" w:hAnsi="Times New Roman"/>
        </w:rPr>
        <w:t>b.</w:t>
      </w:r>
      <w:r w:rsidRPr="00CF7514">
        <w:rPr>
          <w:rFonts w:ascii="Times New Roman" w:hAnsi="Times New Roman"/>
        </w:rPr>
        <w:tab/>
      </w:r>
      <w:r w:rsidR="00624CE2" w:rsidRPr="00CF7514">
        <w:rPr>
          <w:rFonts w:ascii="Times New Roman" w:hAnsi="Times New Roman"/>
        </w:rPr>
        <w:t xml:space="preserve">If the board does not </w:t>
      </w:r>
      <w:r w:rsidR="00E27FB2" w:rsidRPr="00CF7514">
        <w:rPr>
          <w:rFonts w:ascii="Times New Roman" w:hAnsi="Times New Roman"/>
        </w:rPr>
        <w:t>order</w:t>
      </w:r>
      <w:r w:rsidR="00624CE2" w:rsidRPr="00CF7514">
        <w:rPr>
          <w:rFonts w:ascii="Times New Roman" w:hAnsi="Times New Roman"/>
        </w:rPr>
        <w:t xml:space="preserve"> formal discipline</w:t>
      </w:r>
      <w:r w:rsidR="00E27FB2" w:rsidRPr="00CF7514">
        <w:rPr>
          <w:rFonts w:ascii="Times New Roman" w:hAnsi="Times New Roman"/>
        </w:rPr>
        <w:t xml:space="preserve">, the board must </w:t>
      </w:r>
      <w:r w:rsidR="000B3381" w:rsidRPr="00CF7514">
        <w:rPr>
          <w:rFonts w:ascii="Times New Roman" w:hAnsi="Times New Roman"/>
        </w:rPr>
        <w:t>terminate</w:t>
      </w:r>
      <w:r w:rsidR="00E61942" w:rsidRPr="00CF7514">
        <w:rPr>
          <w:rFonts w:ascii="Times New Roman" w:hAnsi="Times New Roman"/>
        </w:rPr>
        <w:t xml:space="preserve"> the emergency license suspension it imposed as an interim measure.</w:t>
      </w:r>
      <w:r w:rsidR="00446D18" w:rsidRPr="00CF7514">
        <w:rPr>
          <w:rFonts w:ascii="Times New Roman" w:hAnsi="Times New Roman"/>
        </w:rPr>
        <w:t xml:space="preserve"> </w:t>
      </w:r>
      <w:r w:rsidR="001E129F" w:rsidRPr="00CF7514">
        <w:rPr>
          <w:rFonts w:ascii="Times New Roman" w:hAnsi="Times New Roman"/>
        </w:rPr>
        <w:t xml:space="preserve"> </w:t>
      </w:r>
    </w:p>
    <w:p w14:paraId="32FBAF31" w14:textId="77777777" w:rsidR="00923A13" w:rsidRPr="00CF7514" w:rsidRDefault="00923A13" w:rsidP="005324D3">
      <w:pPr>
        <w:pStyle w:val="Level1"/>
        <w:numPr>
          <w:ilvl w:val="0"/>
          <w:numId w:val="0"/>
        </w:numPr>
        <w:tabs>
          <w:tab w:val="left" w:pos="180"/>
        </w:tabs>
        <w:ind w:left="1440" w:hanging="360"/>
        <w:rPr>
          <w:rFonts w:ascii="Times New Roman" w:hAnsi="Times New Roman"/>
          <w:strike/>
          <w:color w:val="FF0000"/>
        </w:rPr>
      </w:pPr>
    </w:p>
    <w:p w14:paraId="59515C18" w14:textId="77777777" w:rsidR="00923A13" w:rsidRPr="00CF7514" w:rsidRDefault="00923A13" w:rsidP="005324D3">
      <w:pPr>
        <w:pStyle w:val="Level1"/>
        <w:numPr>
          <w:ilvl w:val="0"/>
          <w:numId w:val="0"/>
        </w:numPr>
        <w:tabs>
          <w:tab w:val="left" w:pos="180"/>
        </w:tabs>
        <w:ind w:left="1440" w:hanging="360"/>
        <w:rPr>
          <w:rFonts w:ascii="Times New Roman" w:hAnsi="Times New Roman"/>
          <w:strike/>
          <w:color w:val="FF0000"/>
        </w:rPr>
      </w:pPr>
    </w:p>
    <w:p w14:paraId="3BC12E26" w14:textId="0D5FF233" w:rsidR="003F26B2" w:rsidRPr="00CF7514" w:rsidRDefault="003F26B2" w:rsidP="003F26B2">
      <w:pPr>
        <w:pStyle w:val="Level1"/>
        <w:numPr>
          <w:ilvl w:val="0"/>
          <w:numId w:val="0"/>
        </w:numPr>
        <w:jc w:val="center"/>
        <w:rPr>
          <w:rFonts w:ascii="Times New Roman" w:hAnsi="Times New Roman"/>
        </w:rPr>
      </w:pPr>
      <w:r w:rsidRPr="00CF7514">
        <w:rPr>
          <w:rFonts w:ascii="Times New Roman" w:hAnsi="Times New Roman"/>
          <w:b/>
          <w:bCs/>
        </w:rPr>
        <w:t>Section 7-201.</w:t>
      </w:r>
      <w:r w:rsidR="00395C9C" w:rsidRPr="00CF7514">
        <w:rPr>
          <w:rFonts w:ascii="Times New Roman" w:hAnsi="Times New Roman"/>
          <w:b/>
          <w:bCs/>
        </w:rPr>
        <w:t>30</w:t>
      </w:r>
      <w:r w:rsidRPr="00CF7514">
        <w:rPr>
          <w:rFonts w:ascii="Times New Roman" w:hAnsi="Times New Roman"/>
          <w:b/>
          <w:bCs/>
        </w:rPr>
        <w:t xml:space="preserve">:  Informal </w:t>
      </w:r>
      <w:r w:rsidR="004E08CE" w:rsidRPr="00CF7514">
        <w:rPr>
          <w:rFonts w:ascii="Times New Roman" w:hAnsi="Times New Roman"/>
          <w:b/>
          <w:bCs/>
        </w:rPr>
        <w:t>Discipline</w:t>
      </w:r>
    </w:p>
    <w:p w14:paraId="7D1429AA" w14:textId="77777777" w:rsidR="003F26B2" w:rsidRPr="00CF7514" w:rsidRDefault="003F26B2" w:rsidP="007D42FA">
      <w:pPr>
        <w:tabs>
          <w:tab w:val="left" w:pos="-1080"/>
          <w:tab w:val="left" w:pos="-720"/>
          <w:tab w:val="left" w:pos="810"/>
          <w:tab w:val="left" w:pos="900"/>
        </w:tabs>
        <w:ind w:left="360"/>
        <w:jc w:val="both"/>
        <w:rPr>
          <w:rFonts w:ascii="Times New Roman" w:hAnsi="Times New Roman"/>
        </w:rPr>
      </w:pPr>
    </w:p>
    <w:p w14:paraId="098F5200" w14:textId="2233356D" w:rsidR="007D42FA" w:rsidRPr="00CF7514" w:rsidRDefault="00820C56" w:rsidP="00152CE9">
      <w:pPr>
        <w:ind w:left="360" w:hanging="360"/>
        <w:jc w:val="both"/>
        <w:rPr>
          <w:rFonts w:ascii="Times New Roman" w:hAnsi="Times New Roman"/>
          <w:b/>
          <w:bCs/>
        </w:rPr>
      </w:pPr>
      <w:r w:rsidRPr="00CF7514">
        <w:rPr>
          <w:rFonts w:ascii="Times New Roman" w:hAnsi="Times New Roman"/>
          <w:b/>
          <w:bCs/>
        </w:rPr>
        <w:t>A</w:t>
      </w:r>
      <w:r w:rsidR="0079171E" w:rsidRPr="00CF7514">
        <w:rPr>
          <w:rFonts w:ascii="Times New Roman" w:hAnsi="Times New Roman"/>
          <w:b/>
          <w:bCs/>
        </w:rPr>
        <w:t>.</w:t>
      </w:r>
      <w:r w:rsidR="0079171E" w:rsidRPr="00CF7514">
        <w:rPr>
          <w:rFonts w:ascii="Times New Roman" w:hAnsi="Times New Roman"/>
        </w:rPr>
        <w:tab/>
      </w:r>
      <w:r w:rsidR="00B20FEE" w:rsidRPr="00CF7514">
        <w:rPr>
          <w:rFonts w:ascii="Times New Roman" w:hAnsi="Times New Roman"/>
          <w:b/>
          <w:bCs/>
        </w:rPr>
        <w:t>Initiation</w:t>
      </w:r>
      <w:r w:rsidR="007D42FA" w:rsidRPr="00CF7514">
        <w:rPr>
          <w:rFonts w:ascii="Times New Roman" w:hAnsi="Times New Roman"/>
          <w:b/>
          <w:bCs/>
        </w:rPr>
        <w:t>.</w:t>
      </w:r>
    </w:p>
    <w:p w14:paraId="1E92D409" w14:textId="77777777" w:rsidR="00057459" w:rsidRPr="00CF7514" w:rsidRDefault="00057459" w:rsidP="00444982">
      <w:pPr>
        <w:ind w:left="450" w:hanging="450"/>
        <w:jc w:val="both"/>
        <w:rPr>
          <w:rFonts w:ascii="Times New Roman" w:hAnsi="Times New Roman"/>
        </w:rPr>
      </w:pPr>
    </w:p>
    <w:p w14:paraId="199038C9" w14:textId="7FA18521" w:rsidR="00057459" w:rsidRPr="00CF7514" w:rsidRDefault="00057459" w:rsidP="00152CE9">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F73079" w:rsidRPr="00CF7514">
        <w:rPr>
          <w:rFonts w:ascii="Times New Roman" w:hAnsi="Times New Roman"/>
        </w:rPr>
        <w:t xml:space="preserve">Board </w:t>
      </w:r>
      <w:r w:rsidR="001D6368" w:rsidRPr="00CF7514">
        <w:rPr>
          <w:rFonts w:ascii="Times New Roman" w:hAnsi="Times New Roman"/>
        </w:rPr>
        <w:t>a</w:t>
      </w:r>
      <w:r w:rsidR="00F73079" w:rsidRPr="00CF7514">
        <w:rPr>
          <w:rFonts w:ascii="Times New Roman" w:hAnsi="Times New Roman"/>
        </w:rPr>
        <w:t xml:space="preserve">ction on </w:t>
      </w:r>
      <w:r w:rsidR="001D6368" w:rsidRPr="00CF7514">
        <w:rPr>
          <w:rFonts w:ascii="Times New Roman" w:hAnsi="Times New Roman"/>
        </w:rPr>
        <w:t>c</w:t>
      </w:r>
      <w:r w:rsidR="00F73079" w:rsidRPr="00CF7514">
        <w:rPr>
          <w:rFonts w:ascii="Times New Roman" w:hAnsi="Times New Roman"/>
        </w:rPr>
        <w:t>omplaint.</w:t>
      </w:r>
      <w:r w:rsidR="009F3948" w:rsidRPr="00CF7514">
        <w:rPr>
          <w:rFonts w:ascii="Times New Roman" w:hAnsi="Times New Roman"/>
        </w:rPr>
        <w:t xml:space="preserve">  When </w:t>
      </w:r>
      <w:r w:rsidR="004A24A3" w:rsidRPr="00CF7514">
        <w:rPr>
          <w:rFonts w:ascii="Times New Roman" w:hAnsi="Times New Roman"/>
        </w:rPr>
        <w:t xml:space="preserve">the board considers </w:t>
      </w:r>
      <w:r w:rsidR="00DE3739" w:rsidRPr="00CF7514">
        <w:rPr>
          <w:rFonts w:ascii="Times New Roman" w:hAnsi="Times New Roman"/>
        </w:rPr>
        <w:t>a compl</w:t>
      </w:r>
      <w:r w:rsidR="00773E63" w:rsidRPr="00CF7514">
        <w:rPr>
          <w:rFonts w:ascii="Times New Roman" w:hAnsi="Times New Roman"/>
        </w:rPr>
        <w:t>aint for which there is a probable cause finding</w:t>
      </w:r>
      <w:r w:rsidR="00434418" w:rsidRPr="00CF7514">
        <w:rPr>
          <w:rFonts w:ascii="Times New Roman" w:hAnsi="Times New Roman"/>
        </w:rPr>
        <w:t xml:space="preserve"> under ACJA § 7-201.27(C)</w:t>
      </w:r>
      <w:r w:rsidR="003F7600" w:rsidRPr="00CF7514">
        <w:rPr>
          <w:rFonts w:ascii="Times New Roman" w:hAnsi="Times New Roman"/>
        </w:rPr>
        <w:t xml:space="preserve">, </w:t>
      </w:r>
      <w:r w:rsidR="00773E63" w:rsidRPr="00CF7514">
        <w:rPr>
          <w:rFonts w:ascii="Times New Roman" w:hAnsi="Times New Roman"/>
        </w:rPr>
        <w:t>the</w:t>
      </w:r>
      <w:r w:rsidR="006B42B9" w:rsidRPr="00CF7514">
        <w:rPr>
          <w:rFonts w:ascii="Times New Roman" w:hAnsi="Times New Roman"/>
        </w:rPr>
        <w:t xml:space="preserve"> board may determine</w:t>
      </w:r>
      <w:r w:rsidR="00C75B9F" w:rsidRPr="00CF7514">
        <w:rPr>
          <w:rFonts w:ascii="Times New Roman" w:hAnsi="Times New Roman"/>
        </w:rPr>
        <w:t xml:space="preserve"> that the licensee committed acts of </w:t>
      </w:r>
      <w:r w:rsidR="000372BA" w:rsidRPr="00CF7514">
        <w:rPr>
          <w:rFonts w:ascii="Times New Roman" w:hAnsi="Times New Roman"/>
        </w:rPr>
        <w:t>unprofessional conduct or violations appropriate for informal discipline</w:t>
      </w:r>
      <w:r w:rsidR="006042B2" w:rsidRPr="00CF7514">
        <w:rPr>
          <w:rFonts w:ascii="Times New Roman" w:hAnsi="Times New Roman"/>
        </w:rPr>
        <w:t>,</w:t>
      </w:r>
      <w:r w:rsidR="00931439" w:rsidRPr="00CF7514">
        <w:rPr>
          <w:rFonts w:ascii="Times New Roman" w:hAnsi="Times New Roman"/>
        </w:rPr>
        <w:t xml:space="preserve"> issue an order </w:t>
      </w:r>
      <w:r w:rsidR="00E15F2E" w:rsidRPr="00CF7514">
        <w:rPr>
          <w:rFonts w:ascii="Times New Roman" w:hAnsi="Times New Roman"/>
        </w:rPr>
        <w:t>to that effect</w:t>
      </w:r>
      <w:r w:rsidR="00CB3612" w:rsidRPr="00CF7514">
        <w:rPr>
          <w:rFonts w:ascii="Times New Roman" w:hAnsi="Times New Roman"/>
        </w:rPr>
        <w:t xml:space="preserve"> imposing informal sanctions</w:t>
      </w:r>
      <w:r w:rsidR="008179DA" w:rsidRPr="00CF7514">
        <w:rPr>
          <w:rFonts w:ascii="Times New Roman" w:hAnsi="Times New Roman"/>
        </w:rPr>
        <w:t xml:space="preserve">, and </w:t>
      </w:r>
      <w:r w:rsidR="009E467A" w:rsidRPr="00CF7514">
        <w:rPr>
          <w:rFonts w:ascii="Times New Roman" w:hAnsi="Times New Roman"/>
        </w:rPr>
        <w:t>order</w:t>
      </w:r>
      <w:r w:rsidR="008179DA" w:rsidRPr="00CF7514">
        <w:rPr>
          <w:rFonts w:ascii="Times New Roman" w:hAnsi="Times New Roman"/>
        </w:rPr>
        <w:t xml:space="preserve"> the preparation of </w:t>
      </w:r>
      <w:r w:rsidR="001C6183" w:rsidRPr="00CF7514">
        <w:rPr>
          <w:rFonts w:ascii="Times New Roman" w:hAnsi="Times New Roman"/>
        </w:rPr>
        <w:t xml:space="preserve">a </w:t>
      </w:r>
      <w:r w:rsidR="00305BD9" w:rsidRPr="00CF7514">
        <w:rPr>
          <w:rFonts w:ascii="Times New Roman" w:hAnsi="Times New Roman"/>
        </w:rPr>
        <w:t>letter of concern</w:t>
      </w:r>
      <w:r w:rsidR="00AA331B" w:rsidRPr="00CF7514">
        <w:rPr>
          <w:rFonts w:ascii="Times New Roman" w:hAnsi="Times New Roman"/>
        </w:rPr>
        <w:t xml:space="preserve"> to the licensee</w:t>
      </w:r>
      <w:r w:rsidR="003F7600" w:rsidRPr="00CF7514">
        <w:rPr>
          <w:rFonts w:ascii="Times New Roman" w:hAnsi="Times New Roman"/>
        </w:rPr>
        <w:t>.</w:t>
      </w:r>
    </w:p>
    <w:p w14:paraId="535AF702" w14:textId="77777777" w:rsidR="00117143" w:rsidRPr="00CF7514" w:rsidRDefault="00117143" w:rsidP="00152CE9">
      <w:pPr>
        <w:ind w:left="720" w:hanging="360"/>
        <w:jc w:val="both"/>
        <w:rPr>
          <w:rFonts w:ascii="Times New Roman" w:hAnsi="Times New Roman"/>
        </w:rPr>
      </w:pPr>
    </w:p>
    <w:p w14:paraId="6DA76F20" w14:textId="0BC10FA8" w:rsidR="00F600A2" w:rsidRPr="00CF7514" w:rsidRDefault="00AE0305" w:rsidP="00152CE9">
      <w:pPr>
        <w:ind w:left="720" w:hanging="360"/>
        <w:jc w:val="both"/>
        <w:rPr>
          <w:rFonts w:ascii="Times New Roman" w:hAnsi="Times New Roman"/>
        </w:rPr>
      </w:pPr>
      <w:r w:rsidRPr="00CF7514">
        <w:rPr>
          <w:rFonts w:ascii="Times New Roman" w:hAnsi="Times New Roman"/>
        </w:rPr>
        <w:t>2</w:t>
      </w:r>
      <w:r w:rsidR="00310994" w:rsidRPr="00CF7514">
        <w:rPr>
          <w:rFonts w:ascii="Times New Roman" w:hAnsi="Times New Roman"/>
        </w:rPr>
        <w:t>.</w:t>
      </w:r>
      <w:r w:rsidR="00310994" w:rsidRPr="00CF7514">
        <w:rPr>
          <w:rFonts w:ascii="Times New Roman" w:hAnsi="Times New Roman"/>
        </w:rPr>
        <w:tab/>
      </w:r>
      <w:r w:rsidR="00CB3612" w:rsidRPr="00CF7514">
        <w:rPr>
          <w:rFonts w:ascii="Times New Roman" w:hAnsi="Times New Roman"/>
        </w:rPr>
        <w:t xml:space="preserve">Informal </w:t>
      </w:r>
      <w:r w:rsidR="00A841A5" w:rsidRPr="00CF7514">
        <w:rPr>
          <w:rFonts w:ascii="Times New Roman" w:hAnsi="Times New Roman"/>
        </w:rPr>
        <w:t>s</w:t>
      </w:r>
      <w:r w:rsidR="00CB3612" w:rsidRPr="00CF7514">
        <w:rPr>
          <w:rFonts w:ascii="Times New Roman" w:hAnsi="Times New Roman"/>
        </w:rPr>
        <w:t>anction</w:t>
      </w:r>
      <w:r w:rsidR="002A0B7E" w:rsidRPr="00CF7514">
        <w:rPr>
          <w:rFonts w:ascii="Times New Roman" w:hAnsi="Times New Roman"/>
        </w:rPr>
        <w:t xml:space="preserve">; </w:t>
      </w:r>
      <w:r w:rsidR="00A841A5" w:rsidRPr="00CF7514">
        <w:rPr>
          <w:rFonts w:ascii="Times New Roman" w:hAnsi="Times New Roman"/>
        </w:rPr>
        <w:t>l</w:t>
      </w:r>
      <w:r w:rsidR="002A0B7E" w:rsidRPr="00CF7514">
        <w:rPr>
          <w:rFonts w:ascii="Times New Roman" w:hAnsi="Times New Roman"/>
        </w:rPr>
        <w:t xml:space="preserve">etter of </w:t>
      </w:r>
      <w:r w:rsidR="00A841A5" w:rsidRPr="00CF7514">
        <w:rPr>
          <w:rFonts w:ascii="Times New Roman" w:hAnsi="Times New Roman"/>
        </w:rPr>
        <w:t>c</w:t>
      </w:r>
      <w:r w:rsidR="002A0B7E" w:rsidRPr="00CF7514">
        <w:rPr>
          <w:rFonts w:ascii="Times New Roman" w:hAnsi="Times New Roman"/>
        </w:rPr>
        <w:t>oncern</w:t>
      </w:r>
      <w:r w:rsidR="00226442" w:rsidRPr="00CF7514">
        <w:rPr>
          <w:rFonts w:ascii="Times New Roman" w:hAnsi="Times New Roman"/>
        </w:rPr>
        <w:t>.</w:t>
      </w:r>
      <w:r w:rsidR="00AD02C1" w:rsidRPr="00CF7514">
        <w:rPr>
          <w:rFonts w:ascii="Times New Roman" w:hAnsi="Times New Roman"/>
        </w:rPr>
        <w:t xml:space="preserve"> </w:t>
      </w:r>
    </w:p>
    <w:p w14:paraId="18FB161D" w14:textId="77777777" w:rsidR="00F600A2" w:rsidRPr="00CF7514" w:rsidRDefault="00F600A2" w:rsidP="00AE0305">
      <w:pPr>
        <w:ind w:left="900" w:hanging="360"/>
        <w:jc w:val="both"/>
        <w:rPr>
          <w:rFonts w:ascii="Times New Roman" w:hAnsi="Times New Roman"/>
        </w:rPr>
      </w:pPr>
    </w:p>
    <w:p w14:paraId="63913FD1" w14:textId="78D04705" w:rsidR="00883369" w:rsidRPr="00CF7514" w:rsidRDefault="00F600A2" w:rsidP="006A4C99">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D56029" w:rsidRPr="00CF7514">
        <w:rPr>
          <w:rFonts w:ascii="Times New Roman" w:hAnsi="Times New Roman"/>
        </w:rPr>
        <w:t xml:space="preserve">The board’s order of informal discipline may impose </w:t>
      </w:r>
      <w:r w:rsidR="009E7D24" w:rsidRPr="00CF7514">
        <w:rPr>
          <w:rFonts w:ascii="Times New Roman" w:hAnsi="Times New Roman"/>
        </w:rPr>
        <w:t xml:space="preserve">the </w:t>
      </w:r>
      <w:r w:rsidR="005D787B" w:rsidRPr="00CF7514">
        <w:rPr>
          <w:rFonts w:ascii="Times New Roman" w:hAnsi="Times New Roman"/>
        </w:rPr>
        <w:t xml:space="preserve">informal </w:t>
      </w:r>
      <w:r w:rsidR="009E7D24" w:rsidRPr="00CF7514">
        <w:rPr>
          <w:rFonts w:ascii="Times New Roman" w:hAnsi="Times New Roman"/>
        </w:rPr>
        <w:t xml:space="preserve">sanction of issuing a </w:t>
      </w:r>
      <w:r w:rsidR="00297DC3" w:rsidRPr="00CF7514">
        <w:rPr>
          <w:rFonts w:ascii="Times New Roman" w:hAnsi="Times New Roman"/>
        </w:rPr>
        <w:t xml:space="preserve">written </w:t>
      </w:r>
      <w:r w:rsidR="009E7D24" w:rsidRPr="00CF7514">
        <w:rPr>
          <w:rFonts w:ascii="Times New Roman" w:hAnsi="Times New Roman"/>
        </w:rPr>
        <w:t>letter of concern</w:t>
      </w:r>
      <w:r w:rsidR="007200ED" w:rsidRPr="00CF7514">
        <w:rPr>
          <w:rFonts w:ascii="Times New Roman" w:hAnsi="Times New Roman"/>
        </w:rPr>
        <w:t>, which:</w:t>
      </w:r>
      <w:r w:rsidR="00297DC3" w:rsidRPr="00CF7514">
        <w:rPr>
          <w:rFonts w:ascii="Times New Roman" w:hAnsi="Times New Roman"/>
        </w:rPr>
        <w:t xml:space="preserve"> </w:t>
      </w:r>
    </w:p>
    <w:p w14:paraId="739AF60F" w14:textId="77777777" w:rsidR="00883369" w:rsidRPr="00CF7514" w:rsidRDefault="00883369" w:rsidP="00F600A2">
      <w:pPr>
        <w:ind w:left="1260" w:hanging="360"/>
        <w:jc w:val="both"/>
        <w:rPr>
          <w:rFonts w:ascii="Times New Roman" w:hAnsi="Times New Roman"/>
        </w:rPr>
      </w:pPr>
    </w:p>
    <w:p w14:paraId="52C00042" w14:textId="7BCED93F" w:rsidR="007F5E6F" w:rsidRPr="00CF7514" w:rsidRDefault="002A0B7E" w:rsidP="006A4C99">
      <w:pPr>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7F5E6F" w:rsidRPr="00CF7514">
        <w:rPr>
          <w:rFonts w:ascii="Times New Roman" w:hAnsi="Times New Roman"/>
        </w:rPr>
        <w:t xml:space="preserve">Must be prepared within 30 days of the board’s order unless extended for good </w:t>
      </w:r>
      <w:proofErr w:type="gramStart"/>
      <w:r w:rsidR="007F5E6F" w:rsidRPr="00CF7514">
        <w:rPr>
          <w:rFonts w:ascii="Times New Roman" w:hAnsi="Times New Roman"/>
        </w:rPr>
        <w:t>cause;</w:t>
      </w:r>
      <w:proofErr w:type="gramEnd"/>
    </w:p>
    <w:p w14:paraId="78E4D6A1" w14:textId="379B103E" w:rsidR="007200ED" w:rsidRPr="00CF7514" w:rsidRDefault="007F5E6F" w:rsidP="006A4C99">
      <w:pPr>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455B0C" w:rsidRPr="00CF7514">
        <w:rPr>
          <w:rFonts w:ascii="Times New Roman" w:hAnsi="Times New Roman"/>
        </w:rPr>
        <w:t>Is n</w:t>
      </w:r>
      <w:r w:rsidR="007200ED" w:rsidRPr="00CF7514">
        <w:rPr>
          <w:rFonts w:ascii="Times New Roman" w:hAnsi="Times New Roman"/>
        </w:rPr>
        <w:t xml:space="preserve">ot </w:t>
      </w:r>
      <w:proofErr w:type="gramStart"/>
      <w:r w:rsidR="007200ED" w:rsidRPr="00CF7514">
        <w:rPr>
          <w:rFonts w:ascii="Times New Roman" w:hAnsi="Times New Roman"/>
        </w:rPr>
        <w:t>confidential;</w:t>
      </w:r>
      <w:proofErr w:type="gramEnd"/>
      <w:r w:rsidR="007200ED" w:rsidRPr="00CF7514">
        <w:rPr>
          <w:rFonts w:ascii="Times New Roman" w:hAnsi="Times New Roman"/>
        </w:rPr>
        <w:t xml:space="preserve"> </w:t>
      </w:r>
    </w:p>
    <w:p w14:paraId="0C669CF2" w14:textId="4C10C7DB" w:rsidR="007200ED" w:rsidRPr="00CF7514" w:rsidRDefault="007200ED" w:rsidP="006A4C99">
      <w:pPr>
        <w:ind w:left="1440" w:hanging="360"/>
        <w:jc w:val="both"/>
        <w:rPr>
          <w:rFonts w:ascii="Times New Roman" w:hAnsi="Times New Roman"/>
        </w:rPr>
      </w:pPr>
      <w:r w:rsidRPr="00CF7514">
        <w:rPr>
          <w:rFonts w:ascii="Times New Roman" w:hAnsi="Times New Roman"/>
        </w:rPr>
        <w:t>(</w:t>
      </w:r>
      <w:r w:rsidR="007F5E6F" w:rsidRPr="00CF7514">
        <w:rPr>
          <w:rFonts w:ascii="Times New Roman" w:hAnsi="Times New Roman"/>
        </w:rPr>
        <w:t>3</w:t>
      </w:r>
      <w:r w:rsidRPr="00CF7514">
        <w:rPr>
          <w:rFonts w:ascii="Times New Roman" w:hAnsi="Times New Roman"/>
        </w:rPr>
        <w:t>)</w:t>
      </w:r>
      <w:r w:rsidRPr="00CF7514">
        <w:rPr>
          <w:rFonts w:ascii="Times New Roman" w:hAnsi="Times New Roman"/>
        </w:rPr>
        <w:tab/>
      </w:r>
      <w:r w:rsidR="007D6119" w:rsidRPr="00CF7514">
        <w:rPr>
          <w:rFonts w:ascii="Times New Roman" w:hAnsi="Times New Roman"/>
        </w:rPr>
        <w:t>Do</w:t>
      </w:r>
      <w:r w:rsidR="00455B0C" w:rsidRPr="00CF7514">
        <w:rPr>
          <w:rFonts w:ascii="Times New Roman" w:hAnsi="Times New Roman"/>
        </w:rPr>
        <w:t>es</w:t>
      </w:r>
      <w:r w:rsidR="007D6119" w:rsidRPr="00CF7514">
        <w:rPr>
          <w:rFonts w:ascii="Times New Roman" w:hAnsi="Times New Roman"/>
        </w:rPr>
        <w:t xml:space="preserve"> n</w:t>
      </w:r>
      <w:r w:rsidRPr="00CF7514">
        <w:rPr>
          <w:rFonts w:ascii="Times New Roman" w:hAnsi="Times New Roman"/>
        </w:rPr>
        <w:t xml:space="preserve">ot </w:t>
      </w:r>
      <w:r w:rsidR="004506EC" w:rsidRPr="00CF7514">
        <w:rPr>
          <w:rFonts w:ascii="Times New Roman" w:hAnsi="Times New Roman"/>
        </w:rPr>
        <w:t>give the licensee the right to a hearing</w:t>
      </w:r>
      <w:r w:rsidR="00FF2439" w:rsidRPr="00CF7514">
        <w:rPr>
          <w:rFonts w:ascii="Times New Roman" w:hAnsi="Times New Roman"/>
        </w:rPr>
        <w:t>; and</w:t>
      </w:r>
    </w:p>
    <w:p w14:paraId="1C30C112" w14:textId="5A68537B" w:rsidR="00FF2439" w:rsidRPr="00CF7514" w:rsidRDefault="00FF2439" w:rsidP="006A4C99">
      <w:pPr>
        <w:ind w:left="1440" w:hanging="360"/>
        <w:jc w:val="both"/>
        <w:rPr>
          <w:rFonts w:ascii="Times New Roman" w:hAnsi="Times New Roman"/>
        </w:rPr>
      </w:pPr>
      <w:r w:rsidRPr="00CF7514">
        <w:rPr>
          <w:rFonts w:ascii="Times New Roman" w:hAnsi="Times New Roman"/>
        </w:rPr>
        <w:t>(</w:t>
      </w:r>
      <w:r w:rsidR="007F5E6F" w:rsidRPr="00CF7514">
        <w:rPr>
          <w:rFonts w:ascii="Times New Roman" w:hAnsi="Times New Roman"/>
        </w:rPr>
        <w:t>4</w:t>
      </w:r>
      <w:r w:rsidRPr="00CF7514">
        <w:rPr>
          <w:rFonts w:ascii="Times New Roman" w:hAnsi="Times New Roman"/>
        </w:rPr>
        <w:t>)</w:t>
      </w:r>
      <w:r w:rsidRPr="00CF7514">
        <w:rPr>
          <w:rFonts w:ascii="Times New Roman" w:hAnsi="Times New Roman"/>
        </w:rPr>
        <w:tab/>
      </w:r>
      <w:r w:rsidR="00455B0C" w:rsidRPr="00CF7514">
        <w:rPr>
          <w:rFonts w:ascii="Times New Roman" w:hAnsi="Times New Roman"/>
        </w:rPr>
        <w:t xml:space="preserve">Is not </w:t>
      </w:r>
      <w:r w:rsidR="00C73A06" w:rsidRPr="00CF7514">
        <w:rPr>
          <w:rFonts w:ascii="Times New Roman" w:hAnsi="Times New Roman"/>
        </w:rPr>
        <w:t>subject to judicial review by special action.</w:t>
      </w:r>
    </w:p>
    <w:p w14:paraId="68873C01" w14:textId="77777777" w:rsidR="00ED07EF" w:rsidRPr="00CF7514" w:rsidRDefault="00ED07EF" w:rsidP="00883369">
      <w:pPr>
        <w:ind w:left="1620" w:hanging="360"/>
        <w:jc w:val="both"/>
        <w:rPr>
          <w:rFonts w:ascii="Times New Roman" w:hAnsi="Times New Roman"/>
        </w:rPr>
      </w:pPr>
    </w:p>
    <w:p w14:paraId="0F2B9048" w14:textId="03032970" w:rsidR="00ED07EF" w:rsidRPr="00CF7514" w:rsidRDefault="00ED07EF" w:rsidP="006A4C99">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AF3513" w:rsidRPr="00CF7514">
        <w:rPr>
          <w:rFonts w:ascii="Times New Roman" w:hAnsi="Times New Roman"/>
        </w:rPr>
        <w:t xml:space="preserve">Informal discipline </w:t>
      </w:r>
      <w:r w:rsidR="00854D00" w:rsidRPr="00CF7514">
        <w:rPr>
          <w:rFonts w:ascii="Times New Roman" w:hAnsi="Times New Roman"/>
        </w:rPr>
        <w:t>may</w:t>
      </w:r>
      <w:r w:rsidR="00AF3513" w:rsidRPr="00CF7514">
        <w:rPr>
          <w:rFonts w:ascii="Times New Roman" w:hAnsi="Times New Roman"/>
        </w:rPr>
        <w:t xml:space="preserve"> not include</w:t>
      </w:r>
      <w:r w:rsidR="000A3EF8" w:rsidRPr="00CF7514">
        <w:rPr>
          <w:rFonts w:ascii="Times New Roman" w:hAnsi="Times New Roman"/>
        </w:rPr>
        <w:t xml:space="preserve"> </w:t>
      </w:r>
      <w:r w:rsidR="00854D00" w:rsidRPr="00CF7514">
        <w:rPr>
          <w:rFonts w:ascii="Times New Roman" w:hAnsi="Times New Roman"/>
        </w:rPr>
        <w:t xml:space="preserve">a censure, restrictions on a </w:t>
      </w:r>
      <w:r w:rsidR="00D602B8" w:rsidRPr="00CF7514">
        <w:rPr>
          <w:rFonts w:ascii="Times New Roman" w:hAnsi="Times New Roman"/>
        </w:rPr>
        <w:t>license</w:t>
      </w:r>
      <w:r w:rsidR="00854D00" w:rsidRPr="00CF7514">
        <w:rPr>
          <w:rFonts w:ascii="Times New Roman" w:hAnsi="Times New Roman"/>
        </w:rPr>
        <w:t>, probation, mandat</w:t>
      </w:r>
      <w:r w:rsidR="00C709EC" w:rsidRPr="00CF7514">
        <w:rPr>
          <w:rFonts w:ascii="Times New Roman" w:hAnsi="Times New Roman"/>
        </w:rPr>
        <w:t>ing</w:t>
      </w:r>
      <w:r w:rsidR="00854D00" w:rsidRPr="00CF7514">
        <w:rPr>
          <w:rFonts w:ascii="Times New Roman" w:hAnsi="Times New Roman"/>
        </w:rPr>
        <w:t xml:space="preserve"> additional training, suspension or revocation of the </w:t>
      </w:r>
      <w:r w:rsidR="00C709EC" w:rsidRPr="00CF7514">
        <w:rPr>
          <w:rFonts w:ascii="Times New Roman" w:hAnsi="Times New Roman"/>
        </w:rPr>
        <w:t>license</w:t>
      </w:r>
      <w:r w:rsidR="00854D00" w:rsidRPr="00CF7514">
        <w:rPr>
          <w:rFonts w:ascii="Times New Roman" w:hAnsi="Times New Roman"/>
        </w:rPr>
        <w:t xml:space="preserve">, or imposition of civil penalties or costs.  </w:t>
      </w:r>
    </w:p>
    <w:p w14:paraId="40D54E6A" w14:textId="77777777" w:rsidR="00BB57F4" w:rsidRPr="00CF7514" w:rsidRDefault="00BB57F4" w:rsidP="00ED07EF">
      <w:pPr>
        <w:ind w:left="1260" w:hanging="360"/>
        <w:jc w:val="both"/>
        <w:rPr>
          <w:rFonts w:ascii="Times New Roman" w:hAnsi="Times New Roman"/>
        </w:rPr>
      </w:pPr>
    </w:p>
    <w:p w14:paraId="6EE365D8" w14:textId="43D8C2F5" w:rsidR="00393173" w:rsidRPr="00CF7514" w:rsidRDefault="00BB57F4" w:rsidP="006A4C99">
      <w:pPr>
        <w:pStyle w:val="Level1"/>
        <w:numPr>
          <w:ilvl w:val="0"/>
          <w:numId w:val="0"/>
        </w:numPr>
        <w:ind w:left="1080" w:hanging="360"/>
        <w:jc w:val="both"/>
        <w:rPr>
          <w:rFonts w:ascii="Times New Roman" w:hAnsi="Times New Roman"/>
          <w:strike/>
        </w:rPr>
      </w:pPr>
      <w:r w:rsidRPr="00CF7514">
        <w:rPr>
          <w:rFonts w:ascii="Times New Roman" w:hAnsi="Times New Roman"/>
        </w:rPr>
        <w:t>c.</w:t>
      </w:r>
      <w:r w:rsidRPr="00CF7514">
        <w:rPr>
          <w:rFonts w:ascii="Times New Roman" w:hAnsi="Times New Roman"/>
        </w:rPr>
        <w:tab/>
        <w:t>A letter of concern is issued and effective when signed by the board chair</w:t>
      </w:r>
      <w:r w:rsidR="006021D5" w:rsidRPr="00CF7514">
        <w:rPr>
          <w:rFonts w:ascii="Times New Roman" w:hAnsi="Times New Roman"/>
        </w:rPr>
        <w:t>.</w:t>
      </w:r>
    </w:p>
    <w:p w14:paraId="24C6F91F" w14:textId="77777777" w:rsidR="00393173" w:rsidRPr="00CF7514" w:rsidRDefault="00393173" w:rsidP="00393173">
      <w:pPr>
        <w:pStyle w:val="Level1"/>
        <w:numPr>
          <w:ilvl w:val="0"/>
          <w:numId w:val="0"/>
        </w:numPr>
        <w:tabs>
          <w:tab w:val="left" w:pos="1080"/>
        </w:tabs>
        <w:ind w:left="1080"/>
        <w:jc w:val="both"/>
        <w:rPr>
          <w:rFonts w:ascii="Times New Roman" w:hAnsi="Times New Roman"/>
          <w:strike/>
        </w:rPr>
      </w:pPr>
    </w:p>
    <w:p w14:paraId="5650DA37" w14:textId="07205F70" w:rsidR="00835A6E" w:rsidRPr="00CF7514" w:rsidRDefault="00835A6E" w:rsidP="00835A6E">
      <w:pPr>
        <w:ind w:left="360" w:hanging="360"/>
        <w:jc w:val="both"/>
        <w:rPr>
          <w:rFonts w:ascii="Times New Roman" w:hAnsi="Times New Roman"/>
          <w:b/>
          <w:bCs/>
        </w:rPr>
      </w:pPr>
      <w:r w:rsidRPr="00CF7514">
        <w:rPr>
          <w:rFonts w:ascii="Times New Roman" w:hAnsi="Times New Roman"/>
          <w:b/>
          <w:bCs/>
        </w:rPr>
        <w:lastRenderedPageBreak/>
        <w:t>B.</w:t>
      </w:r>
      <w:r w:rsidRPr="00CF7514">
        <w:rPr>
          <w:rFonts w:ascii="Times New Roman" w:hAnsi="Times New Roman"/>
          <w:b/>
          <w:bCs/>
        </w:rPr>
        <w:tab/>
        <w:t xml:space="preserve">Notice to Licensee. </w:t>
      </w:r>
      <w:r w:rsidR="00EA378D" w:rsidRPr="00CF7514">
        <w:rPr>
          <w:rFonts w:ascii="Times New Roman" w:hAnsi="Times New Roman"/>
          <w:b/>
          <w:bCs/>
        </w:rPr>
        <w:t xml:space="preserve"> </w:t>
      </w:r>
      <w:r w:rsidR="00EA378D" w:rsidRPr="00CF7514">
        <w:rPr>
          <w:rFonts w:ascii="Times New Roman" w:hAnsi="Times New Roman"/>
        </w:rPr>
        <w:t>A licensee must be given written notice of the letter of concern and informed of the</w:t>
      </w:r>
      <w:r w:rsidR="00E416D4" w:rsidRPr="00CF7514">
        <w:rPr>
          <w:rFonts w:ascii="Times New Roman" w:hAnsi="Times New Roman"/>
        </w:rPr>
        <w:t>ir</w:t>
      </w:r>
      <w:r w:rsidR="00EA378D" w:rsidRPr="00CF7514">
        <w:rPr>
          <w:rFonts w:ascii="Times New Roman" w:hAnsi="Times New Roman"/>
        </w:rPr>
        <w:t xml:space="preserve"> right to respond</w:t>
      </w:r>
      <w:r w:rsidR="00A57EFE" w:rsidRPr="00CF7514">
        <w:rPr>
          <w:rFonts w:ascii="Times New Roman" w:hAnsi="Times New Roman"/>
        </w:rPr>
        <w:t xml:space="preserve"> and have their response </w:t>
      </w:r>
      <w:r w:rsidR="009B4C6C" w:rsidRPr="00CF7514">
        <w:rPr>
          <w:rFonts w:ascii="Times New Roman" w:hAnsi="Times New Roman"/>
        </w:rPr>
        <w:t>plac</w:t>
      </w:r>
      <w:r w:rsidR="00272D76" w:rsidRPr="00CF7514">
        <w:rPr>
          <w:rFonts w:ascii="Times New Roman" w:hAnsi="Times New Roman"/>
        </w:rPr>
        <w:t>ed in the complaint record</w:t>
      </w:r>
      <w:r w:rsidR="00EA378D" w:rsidRPr="00CF7514">
        <w:rPr>
          <w:rFonts w:ascii="Times New Roman" w:hAnsi="Times New Roman"/>
        </w:rPr>
        <w:t>.</w:t>
      </w:r>
      <w:r w:rsidRPr="00CF7514">
        <w:rPr>
          <w:rFonts w:ascii="Times New Roman" w:hAnsi="Times New Roman"/>
          <w:b/>
          <w:bCs/>
        </w:rPr>
        <w:t xml:space="preserve"> </w:t>
      </w:r>
    </w:p>
    <w:p w14:paraId="2303FCBA" w14:textId="77777777" w:rsidR="007200ED" w:rsidRPr="00CF7514" w:rsidRDefault="007200ED" w:rsidP="00883369">
      <w:pPr>
        <w:ind w:left="1620" w:hanging="360"/>
        <w:jc w:val="both"/>
        <w:rPr>
          <w:rFonts w:ascii="Times New Roman" w:hAnsi="Times New Roman"/>
        </w:rPr>
      </w:pPr>
    </w:p>
    <w:p w14:paraId="65A9329F" w14:textId="3A04A8AD" w:rsidR="007D42FA" w:rsidRPr="00CF7514" w:rsidRDefault="000435B7" w:rsidP="007F47D3">
      <w:pPr>
        <w:ind w:left="360" w:hanging="360"/>
        <w:jc w:val="both"/>
        <w:rPr>
          <w:rFonts w:ascii="Times New Roman" w:hAnsi="Times New Roman"/>
        </w:rPr>
      </w:pPr>
      <w:r w:rsidRPr="00CF7514">
        <w:rPr>
          <w:rFonts w:ascii="Times New Roman" w:hAnsi="Times New Roman"/>
          <w:b/>
          <w:bCs/>
        </w:rPr>
        <w:t>C.</w:t>
      </w:r>
      <w:r w:rsidRPr="00CF7514">
        <w:rPr>
          <w:rFonts w:ascii="Times New Roman" w:hAnsi="Times New Roman"/>
          <w:b/>
          <w:bCs/>
        </w:rPr>
        <w:tab/>
      </w:r>
      <w:r w:rsidR="00B2765E" w:rsidRPr="00CF7514">
        <w:rPr>
          <w:rFonts w:ascii="Times New Roman" w:hAnsi="Times New Roman"/>
          <w:b/>
          <w:bCs/>
        </w:rPr>
        <w:t>Response</w:t>
      </w:r>
      <w:r w:rsidR="00AE0305" w:rsidRPr="00CF7514">
        <w:rPr>
          <w:rFonts w:ascii="Times New Roman" w:hAnsi="Times New Roman"/>
          <w:b/>
          <w:bCs/>
        </w:rPr>
        <w:t>.</w:t>
      </w:r>
      <w:r w:rsidR="001C6183" w:rsidRPr="00CF7514">
        <w:rPr>
          <w:rFonts w:ascii="Times New Roman" w:hAnsi="Times New Roman"/>
        </w:rPr>
        <w:t xml:space="preserve"> </w:t>
      </w:r>
      <w:r w:rsidR="00AE0305" w:rsidRPr="00CF7514">
        <w:rPr>
          <w:rFonts w:ascii="Times New Roman" w:hAnsi="Times New Roman"/>
        </w:rPr>
        <w:t xml:space="preserve"> </w:t>
      </w:r>
      <w:r w:rsidR="00B2765E" w:rsidRPr="00CF7514">
        <w:rPr>
          <w:rFonts w:ascii="Times New Roman" w:hAnsi="Times New Roman"/>
        </w:rPr>
        <w:t xml:space="preserve">The licensee may </w:t>
      </w:r>
      <w:r w:rsidR="00310CDB" w:rsidRPr="00CF7514">
        <w:rPr>
          <w:rFonts w:ascii="Times New Roman" w:hAnsi="Times New Roman"/>
        </w:rPr>
        <w:t>respond to the letter of concern within 15 days</w:t>
      </w:r>
      <w:r w:rsidR="00201287" w:rsidRPr="00CF7514">
        <w:rPr>
          <w:rFonts w:ascii="Times New Roman" w:hAnsi="Times New Roman"/>
        </w:rPr>
        <w:t xml:space="preserve"> after the date of the letter </w:t>
      </w:r>
      <w:r w:rsidR="003A5979" w:rsidRPr="00CF7514">
        <w:rPr>
          <w:rFonts w:ascii="Times New Roman" w:hAnsi="Times New Roman"/>
        </w:rPr>
        <w:t>of concern.</w:t>
      </w:r>
      <w:r w:rsidR="00310CDB" w:rsidRPr="00CF7514">
        <w:rPr>
          <w:rFonts w:ascii="Times New Roman" w:hAnsi="Times New Roman"/>
        </w:rPr>
        <w:t xml:space="preserve"> </w:t>
      </w:r>
      <w:r w:rsidR="00BE7263" w:rsidRPr="00CF7514">
        <w:rPr>
          <w:rFonts w:ascii="Times New Roman" w:hAnsi="Times New Roman"/>
        </w:rPr>
        <w:t>The licensee’s response is</w:t>
      </w:r>
      <w:r w:rsidR="004A00C6" w:rsidRPr="00CF7514">
        <w:rPr>
          <w:rFonts w:ascii="Times New Roman" w:hAnsi="Times New Roman"/>
        </w:rPr>
        <w:t xml:space="preserve"> </w:t>
      </w:r>
      <w:r w:rsidR="00E416D4" w:rsidRPr="00CF7514">
        <w:rPr>
          <w:rFonts w:ascii="Times New Roman" w:hAnsi="Times New Roman"/>
        </w:rPr>
        <w:t>filed</w:t>
      </w:r>
      <w:r w:rsidR="0093054E" w:rsidRPr="00CF7514">
        <w:rPr>
          <w:rFonts w:ascii="Times New Roman" w:hAnsi="Times New Roman"/>
        </w:rPr>
        <w:t xml:space="preserve"> with the </w:t>
      </w:r>
      <w:r w:rsidR="0016235E" w:rsidRPr="00CF7514">
        <w:rPr>
          <w:rFonts w:ascii="Times New Roman" w:hAnsi="Times New Roman"/>
        </w:rPr>
        <w:t>complaint</w:t>
      </w:r>
      <w:r w:rsidR="00E416D4" w:rsidRPr="00CF7514">
        <w:rPr>
          <w:rFonts w:ascii="Times New Roman" w:hAnsi="Times New Roman"/>
        </w:rPr>
        <w:t xml:space="preserve"> </w:t>
      </w:r>
      <w:r w:rsidR="0093054E" w:rsidRPr="00CF7514">
        <w:rPr>
          <w:rFonts w:ascii="Times New Roman" w:hAnsi="Times New Roman"/>
        </w:rPr>
        <w:t>record</w:t>
      </w:r>
      <w:r w:rsidR="001B494C" w:rsidRPr="00CF7514">
        <w:rPr>
          <w:rFonts w:ascii="Times New Roman" w:hAnsi="Times New Roman"/>
        </w:rPr>
        <w:t>.</w:t>
      </w:r>
      <w:r w:rsidR="00AE0305" w:rsidRPr="00CF7514">
        <w:rPr>
          <w:rFonts w:ascii="Times New Roman" w:hAnsi="Times New Roman"/>
        </w:rPr>
        <w:t xml:space="preserve">   </w:t>
      </w:r>
    </w:p>
    <w:p w14:paraId="2707ED09" w14:textId="77777777" w:rsidR="003F26B2" w:rsidRPr="00CF7514" w:rsidRDefault="003F26B2" w:rsidP="007D42FA">
      <w:pPr>
        <w:jc w:val="both"/>
        <w:rPr>
          <w:rFonts w:ascii="Times New Roman" w:hAnsi="Times New Roman"/>
        </w:rPr>
      </w:pPr>
    </w:p>
    <w:p w14:paraId="2D1A8C6F" w14:textId="77777777" w:rsidR="003F26B2" w:rsidRPr="00CF7514" w:rsidRDefault="003F26B2" w:rsidP="00ED5626">
      <w:pPr>
        <w:pStyle w:val="Level1"/>
        <w:numPr>
          <w:ilvl w:val="0"/>
          <w:numId w:val="0"/>
        </w:numPr>
        <w:tabs>
          <w:tab w:val="left" w:pos="1080"/>
        </w:tabs>
        <w:ind w:left="1080" w:hanging="360"/>
        <w:jc w:val="both"/>
        <w:rPr>
          <w:rFonts w:ascii="Times New Roman" w:hAnsi="Times New Roman"/>
        </w:rPr>
      </w:pPr>
    </w:p>
    <w:p w14:paraId="6E8A4B59" w14:textId="640C1AFD" w:rsidR="003F26B2" w:rsidRPr="00CF7514" w:rsidRDefault="003F26B2" w:rsidP="003F26B2">
      <w:pPr>
        <w:pStyle w:val="Level1"/>
        <w:numPr>
          <w:ilvl w:val="0"/>
          <w:numId w:val="0"/>
        </w:numPr>
        <w:jc w:val="center"/>
        <w:rPr>
          <w:rFonts w:ascii="Times New Roman" w:hAnsi="Times New Roman"/>
        </w:rPr>
      </w:pPr>
      <w:r w:rsidRPr="00CF7514">
        <w:rPr>
          <w:rFonts w:ascii="Times New Roman" w:hAnsi="Times New Roman"/>
          <w:b/>
          <w:bCs/>
        </w:rPr>
        <w:t>Section 7-201.</w:t>
      </w:r>
      <w:r w:rsidR="009E686E" w:rsidRPr="00CF7514">
        <w:rPr>
          <w:rFonts w:ascii="Times New Roman" w:hAnsi="Times New Roman"/>
          <w:b/>
          <w:bCs/>
        </w:rPr>
        <w:t>3</w:t>
      </w:r>
      <w:r w:rsidR="00395C9C" w:rsidRPr="00CF7514">
        <w:rPr>
          <w:rFonts w:ascii="Times New Roman" w:hAnsi="Times New Roman"/>
          <w:b/>
          <w:bCs/>
        </w:rPr>
        <w:t>1</w:t>
      </w:r>
      <w:r w:rsidRPr="00CF7514">
        <w:rPr>
          <w:rFonts w:ascii="Times New Roman" w:hAnsi="Times New Roman"/>
          <w:b/>
          <w:bCs/>
        </w:rPr>
        <w:t>:  Formal Disciplin</w:t>
      </w:r>
      <w:r w:rsidR="009B7EC8" w:rsidRPr="00CF7514">
        <w:rPr>
          <w:rFonts w:ascii="Times New Roman" w:hAnsi="Times New Roman"/>
          <w:b/>
          <w:bCs/>
        </w:rPr>
        <w:t>e</w:t>
      </w:r>
    </w:p>
    <w:p w14:paraId="4A798B0B" w14:textId="77777777" w:rsidR="003F26B2" w:rsidRPr="00CF7514" w:rsidRDefault="003F26B2" w:rsidP="00ED5626">
      <w:pPr>
        <w:pStyle w:val="Level1"/>
        <w:numPr>
          <w:ilvl w:val="0"/>
          <w:numId w:val="0"/>
        </w:numPr>
        <w:tabs>
          <w:tab w:val="left" w:pos="1080"/>
        </w:tabs>
        <w:ind w:left="1080" w:hanging="360"/>
        <w:jc w:val="both"/>
        <w:rPr>
          <w:rFonts w:ascii="Times New Roman" w:hAnsi="Times New Roman"/>
        </w:rPr>
      </w:pPr>
    </w:p>
    <w:p w14:paraId="33D80C9F" w14:textId="06BD9900" w:rsidR="007D42FA" w:rsidRPr="00CF7514" w:rsidRDefault="00AE5D5A" w:rsidP="00356E41">
      <w:pPr>
        <w:ind w:left="360" w:hanging="360"/>
        <w:jc w:val="both"/>
        <w:rPr>
          <w:rFonts w:ascii="Times New Roman" w:hAnsi="Times New Roman"/>
        </w:rPr>
      </w:pPr>
      <w:r w:rsidRPr="00CF7514">
        <w:rPr>
          <w:rFonts w:ascii="Times New Roman" w:hAnsi="Times New Roman"/>
          <w:b/>
          <w:bCs/>
        </w:rPr>
        <w:t>A</w:t>
      </w:r>
      <w:r w:rsidR="007D42FA" w:rsidRPr="00CF7514">
        <w:rPr>
          <w:rFonts w:ascii="Times New Roman" w:hAnsi="Times New Roman"/>
          <w:b/>
          <w:bCs/>
        </w:rPr>
        <w:t>.</w:t>
      </w:r>
      <w:r w:rsidR="007D42FA" w:rsidRPr="00CF7514">
        <w:rPr>
          <w:rFonts w:ascii="Times New Roman" w:hAnsi="Times New Roman"/>
        </w:rPr>
        <w:tab/>
      </w:r>
      <w:r w:rsidRPr="00CF7514">
        <w:rPr>
          <w:rFonts w:ascii="Times New Roman" w:hAnsi="Times New Roman"/>
          <w:b/>
          <w:bCs/>
        </w:rPr>
        <w:t>Initiation</w:t>
      </w:r>
      <w:r w:rsidR="007D42FA" w:rsidRPr="00CF7514">
        <w:rPr>
          <w:rFonts w:ascii="Times New Roman" w:hAnsi="Times New Roman"/>
          <w:b/>
          <w:bCs/>
        </w:rPr>
        <w:t>.</w:t>
      </w:r>
    </w:p>
    <w:p w14:paraId="0269119F" w14:textId="77777777" w:rsidR="007D42FA" w:rsidRPr="00CF7514" w:rsidRDefault="007D42FA" w:rsidP="007D42FA">
      <w:pPr>
        <w:jc w:val="both"/>
        <w:rPr>
          <w:rFonts w:ascii="Times New Roman" w:hAnsi="Times New Roman"/>
        </w:rPr>
      </w:pPr>
    </w:p>
    <w:p w14:paraId="500E0680" w14:textId="4E072653" w:rsidR="006F4D58" w:rsidRPr="00CF7514" w:rsidRDefault="003A05F4" w:rsidP="003A05F4">
      <w:pPr>
        <w:pStyle w:val="Level3"/>
        <w:numPr>
          <w:ilvl w:val="0"/>
          <w:numId w:val="0"/>
        </w:numPr>
        <w:ind w:left="720" w:hanging="360"/>
        <w:jc w:val="both"/>
        <w:rPr>
          <w:rFonts w:ascii="Times New Roman" w:hAnsi="Times New Roman"/>
        </w:rPr>
      </w:pPr>
      <w:r w:rsidRPr="00CF7514">
        <w:rPr>
          <w:rFonts w:ascii="Times New Roman" w:hAnsi="Times New Roman"/>
        </w:rPr>
        <w:t>1</w:t>
      </w:r>
      <w:r w:rsidR="00191D59" w:rsidRPr="00CF7514">
        <w:rPr>
          <w:rFonts w:ascii="Times New Roman" w:hAnsi="Times New Roman"/>
        </w:rPr>
        <w:t>.</w:t>
      </w:r>
      <w:r w:rsidR="00191D59" w:rsidRPr="00CF7514">
        <w:rPr>
          <w:rFonts w:ascii="Times New Roman" w:hAnsi="Times New Roman"/>
        </w:rPr>
        <w:tab/>
      </w:r>
      <w:r w:rsidR="00C56DDD" w:rsidRPr="00CF7514">
        <w:rPr>
          <w:rFonts w:ascii="Times New Roman" w:hAnsi="Times New Roman"/>
        </w:rPr>
        <w:t xml:space="preserve">Board </w:t>
      </w:r>
      <w:r w:rsidR="002D1E74" w:rsidRPr="00CF7514">
        <w:rPr>
          <w:rFonts w:ascii="Times New Roman" w:hAnsi="Times New Roman"/>
        </w:rPr>
        <w:t>a</w:t>
      </w:r>
      <w:r w:rsidR="00C56DDD" w:rsidRPr="00CF7514">
        <w:rPr>
          <w:rFonts w:ascii="Times New Roman" w:hAnsi="Times New Roman"/>
        </w:rPr>
        <w:t xml:space="preserve">ction on </w:t>
      </w:r>
      <w:r w:rsidR="002D1E74" w:rsidRPr="00CF7514">
        <w:rPr>
          <w:rFonts w:ascii="Times New Roman" w:hAnsi="Times New Roman"/>
        </w:rPr>
        <w:t>c</w:t>
      </w:r>
      <w:r w:rsidR="00C56DDD" w:rsidRPr="00CF7514">
        <w:rPr>
          <w:rFonts w:ascii="Times New Roman" w:hAnsi="Times New Roman"/>
        </w:rPr>
        <w:t xml:space="preserve">omplaint.  </w:t>
      </w:r>
      <w:r w:rsidR="00566903" w:rsidRPr="00CF7514">
        <w:rPr>
          <w:rFonts w:ascii="Times New Roman" w:hAnsi="Times New Roman"/>
        </w:rPr>
        <w:t>When</w:t>
      </w:r>
      <w:r w:rsidR="0017363F" w:rsidRPr="00CF7514">
        <w:rPr>
          <w:rFonts w:ascii="Times New Roman" w:hAnsi="Times New Roman"/>
        </w:rPr>
        <w:t xml:space="preserve"> the board considers a complaint for which there is a probable cause finding under ACJA § 7-201.27(C)</w:t>
      </w:r>
      <w:r w:rsidR="007D42FA" w:rsidRPr="00CF7514">
        <w:rPr>
          <w:rFonts w:ascii="Times New Roman" w:hAnsi="Times New Roman"/>
        </w:rPr>
        <w:t>, the board may</w:t>
      </w:r>
      <w:r w:rsidR="006F4D58" w:rsidRPr="00CF7514">
        <w:rPr>
          <w:rFonts w:ascii="Times New Roman" w:hAnsi="Times New Roman"/>
        </w:rPr>
        <w:t>:</w:t>
      </w:r>
      <w:r w:rsidR="007D42FA" w:rsidRPr="00CF7514">
        <w:rPr>
          <w:rFonts w:ascii="Times New Roman" w:hAnsi="Times New Roman"/>
        </w:rPr>
        <w:t xml:space="preserve"> </w:t>
      </w:r>
    </w:p>
    <w:p w14:paraId="68B91E1E" w14:textId="77777777" w:rsidR="006F4D58" w:rsidRPr="00CF7514" w:rsidRDefault="006F4D58" w:rsidP="003A05F4">
      <w:pPr>
        <w:pStyle w:val="Level3"/>
        <w:numPr>
          <w:ilvl w:val="0"/>
          <w:numId w:val="0"/>
        </w:numPr>
        <w:ind w:left="720" w:hanging="360"/>
        <w:jc w:val="both"/>
        <w:rPr>
          <w:rFonts w:ascii="Times New Roman" w:hAnsi="Times New Roman"/>
        </w:rPr>
      </w:pPr>
    </w:p>
    <w:p w14:paraId="7E950051" w14:textId="626DB042" w:rsidR="00D467BE" w:rsidRPr="00CF7514" w:rsidRDefault="006F4D58" w:rsidP="006F4D58">
      <w:pPr>
        <w:pStyle w:val="Level3"/>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D</w:t>
      </w:r>
      <w:r w:rsidR="0087397A" w:rsidRPr="00CF7514">
        <w:rPr>
          <w:rFonts w:ascii="Times New Roman" w:hAnsi="Times New Roman"/>
        </w:rPr>
        <w:t xml:space="preserve">etermine that the licensee committed acts of unprofessional conduct or violations appropriate for </w:t>
      </w:r>
      <w:r w:rsidR="007D42FA" w:rsidRPr="00CF7514">
        <w:rPr>
          <w:rFonts w:ascii="Times New Roman" w:hAnsi="Times New Roman"/>
        </w:rPr>
        <w:t xml:space="preserve">formal </w:t>
      </w:r>
      <w:proofErr w:type="gramStart"/>
      <w:r w:rsidR="00D00F32" w:rsidRPr="00CF7514">
        <w:rPr>
          <w:rFonts w:ascii="Times New Roman" w:hAnsi="Times New Roman"/>
        </w:rPr>
        <w:t>discipline</w:t>
      </w:r>
      <w:r w:rsidR="000D00A9" w:rsidRPr="00CF7514">
        <w:rPr>
          <w:rFonts w:ascii="Times New Roman" w:hAnsi="Times New Roman"/>
        </w:rPr>
        <w:t>;</w:t>
      </w:r>
      <w:proofErr w:type="gramEnd"/>
      <w:r w:rsidR="000D00A9" w:rsidRPr="00CF7514">
        <w:rPr>
          <w:rFonts w:ascii="Times New Roman" w:hAnsi="Times New Roman"/>
        </w:rPr>
        <w:t xml:space="preserve"> </w:t>
      </w:r>
    </w:p>
    <w:p w14:paraId="628CF61E" w14:textId="77777777" w:rsidR="00E10EA4" w:rsidRPr="00CF7514" w:rsidRDefault="00E10EA4" w:rsidP="006F4D58">
      <w:pPr>
        <w:pStyle w:val="Level3"/>
        <w:numPr>
          <w:ilvl w:val="0"/>
          <w:numId w:val="0"/>
        </w:numPr>
        <w:ind w:left="1080" w:hanging="360"/>
        <w:jc w:val="both"/>
        <w:rPr>
          <w:rFonts w:ascii="Times New Roman" w:hAnsi="Times New Roman"/>
        </w:rPr>
      </w:pPr>
    </w:p>
    <w:p w14:paraId="0329DBCC" w14:textId="697A0F55" w:rsidR="00E10EA4" w:rsidRPr="00CF7514" w:rsidRDefault="005B2B9F" w:rsidP="006F4D58">
      <w:pPr>
        <w:pStyle w:val="Level3"/>
        <w:numPr>
          <w:ilvl w:val="0"/>
          <w:numId w:val="0"/>
        </w:numPr>
        <w:ind w:left="1080" w:hanging="360"/>
        <w:jc w:val="both"/>
        <w:rPr>
          <w:rFonts w:ascii="Times New Roman" w:hAnsi="Times New Roman"/>
        </w:rPr>
      </w:pPr>
      <w:r w:rsidRPr="00CF7514">
        <w:rPr>
          <w:rFonts w:ascii="Times New Roman" w:hAnsi="Times New Roman"/>
        </w:rPr>
        <w:t>b.</w:t>
      </w:r>
      <w:r w:rsidR="009D3175" w:rsidRPr="00CF7514">
        <w:rPr>
          <w:rFonts w:ascii="Times New Roman" w:hAnsi="Times New Roman"/>
        </w:rPr>
        <w:tab/>
        <w:t xml:space="preserve">In matters in which the board determines that formal discipline is appropriate based on licensee’s conviction, proof of conviction is conclusive evidence of licensee’s guilt of the crime, and the sole issue for the board is the nature and extent of </w:t>
      </w:r>
      <w:proofErr w:type="gramStart"/>
      <w:r w:rsidR="009D3175" w:rsidRPr="00CF7514">
        <w:rPr>
          <w:rFonts w:ascii="Times New Roman" w:hAnsi="Times New Roman"/>
        </w:rPr>
        <w:t>sanctions</w:t>
      </w:r>
      <w:r w:rsidR="00356E41">
        <w:rPr>
          <w:rFonts w:ascii="Times New Roman" w:hAnsi="Times New Roman"/>
        </w:rPr>
        <w:t>;</w:t>
      </w:r>
      <w:proofErr w:type="gramEnd"/>
    </w:p>
    <w:p w14:paraId="0F3F8E3A" w14:textId="77777777" w:rsidR="00D467BE" w:rsidRPr="00CF7514" w:rsidRDefault="00D467BE" w:rsidP="003A05F4">
      <w:pPr>
        <w:pStyle w:val="Level3"/>
        <w:numPr>
          <w:ilvl w:val="0"/>
          <w:numId w:val="0"/>
        </w:numPr>
        <w:ind w:left="720" w:hanging="360"/>
        <w:jc w:val="both"/>
        <w:rPr>
          <w:rFonts w:ascii="Times New Roman" w:hAnsi="Times New Roman"/>
        </w:rPr>
      </w:pPr>
    </w:p>
    <w:p w14:paraId="2DF5808A" w14:textId="63F7219A" w:rsidR="004A7724" w:rsidRPr="00CF7514" w:rsidRDefault="009D3175" w:rsidP="00D467BE">
      <w:pPr>
        <w:pStyle w:val="Level3"/>
        <w:numPr>
          <w:ilvl w:val="0"/>
          <w:numId w:val="0"/>
        </w:numPr>
        <w:ind w:left="1080" w:hanging="360"/>
        <w:jc w:val="both"/>
        <w:rPr>
          <w:rFonts w:ascii="Times New Roman" w:hAnsi="Times New Roman"/>
        </w:rPr>
      </w:pPr>
      <w:r w:rsidRPr="00CF7514">
        <w:rPr>
          <w:rFonts w:ascii="Times New Roman" w:hAnsi="Times New Roman"/>
        </w:rPr>
        <w:t>c</w:t>
      </w:r>
      <w:r w:rsidR="00530474" w:rsidRPr="00CF7514">
        <w:rPr>
          <w:rFonts w:ascii="Times New Roman" w:hAnsi="Times New Roman"/>
        </w:rPr>
        <w:t>.</w:t>
      </w:r>
      <w:r w:rsidR="00530474" w:rsidRPr="00CF7514">
        <w:rPr>
          <w:rFonts w:ascii="Times New Roman" w:hAnsi="Times New Roman"/>
        </w:rPr>
        <w:tab/>
      </w:r>
      <w:r w:rsidR="004A7724" w:rsidRPr="00CF7514">
        <w:rPr>
          <w:rFonts w:ascii="Times New Roman" w:hAnsi="Times New Roman"/>
        </w:rPr>
        <w:t>I</w:t>
      </w:r>
      <w:r w:rsidR="00D00F32" w:rsidRPr="00CF7514">
        <w:rPr>
          <w:rFonts w:ascii="Times New Roman" w:hAnsi="Times New Roman"/>
        </w:rPr>
        <w:t>ssue an order imposing formal sanctions</w:t>
      </w:r>
      <w:r w:rsidR="000D00A9" w:rsidRPr="00CF7514">
        <w:rPr>
          <w:rFonts w:ascii="Times New Roman" w:hAnsi="Times New Roman"/>
        </w:rPr>
        <w:t>;</w:t>
      </w:r>
      <w:r w:rsidR="00D00F32" w:rsidRPr="00CF7514">
        <w:rPr>
          <w:rFonts w:ascii="Times New Roman" w:hAnsi="Times New Roman"/>
        </w:rPr>
        <w:t xml:space="preserve"> and </w:t>
      </w:r>
    </w:p>
    <w:p w14:paraId="44ABD8A4" w14:textId="77777777" w:rsidR="004A7724" w:rsidRPr="00CF7514" w:rsidRDefault="004A7724" w:rsidP="00D467BE">
      <w:pPr>
        <w:pStyle w:val="Level3"/>
        <w:numPr>
          <w:ilvl w:val="0"/>
          <w:numId w:val="0"/>
        </w:numPr>
        <w:ind w:left="1080" w:hanging="360"/>
        <w:jc w:val="both"/>
        <w:rPr>
          <w:rFonts w:ascii="Times New Roman" w:hAnsi="Times New Roman"/>
        </w:rPr>
      </w:pPr>
    </w:p>
    <w:p w14:paraId="13D5BCC8" w14:textId="2BC5F28F" w:rsidR="00A05AFE" w:rsidRPr="00CF7514" w:rsidRDefault="009D3175" w:rsidP="00D467BE">
      <w:pPr>
        <w:pStyle w:val="Level3"/>
        <w:numPr>
          <w:ilvl w:val="0"/>
          <w:numId w:val="0"/>
        </w:numPr>
        <w:ind w:left="1080" w:hanging="360"/>
        <w:jc w:val="both"/>
        <w:rPr>
          <w:rFonts w:ascii="Times New Roman" w:hAnsi="Times New Roman"/>
        </w:rPr>
      </w:pPr>
      <w:r w:rsidRPr="00CF7514">
        <w:rPr>
          <w:rFonts w:ascii="Times New Roman" w:hAnsi="Times New Roman"/>
        </w:rPr>
        <w:t>d</w:t>
      </w:r>
      <w:r w:rsidR="004A7724" w:rsidRPr="00CF7514">
        <w:rPr>
          <w:rFonts w:ascii="Times New Roman" w:hAnsi="Times New Roman"/>
        </w:rPr>
        <w:t>.</w:t>
      </w:r>
      <w:r w:rsidR="004A7724" w:rsidRPr="00CF7514">
        <w:rPr>
          <w:rFonts w:ascii="Times New Roman" w:hAnsi="Times New Roman"/>
        </w:rPr>
        <w:tab/>
        <w:t>O</w:t>
      </w:r>
      <w:r w:rsidR="006C03F2" w:rsidRPr="00CF7514">
        <w:rPr>
          <w:rFonts w:ascii="Times New Roman" w:hAnsi="Times New Roman"/>
        </w:rPr>
        <w:t>rder</w:t>
      </w:r>
      <w:r w:rsidR="00D00F32" w:rsidRPr="00CF7514">
        <w:rPr>
          <w:rFonts w:ascii="Times New Roman" w:hAnsi="Times New Roman"/>
        </w:rPr>
        <w:t xml:space="preserve"> the preparation of a </w:t>
      </w:r>
      <w:r w:rsidR="004F669C" w:rsidRPr="00CF7514">
        <w:rPr>
          <w:rFonts w:ascii="Times New Roman" w:hAnsi="Times New Roman"/>
        </w:rPr>
        <w:t xml:space="preserve">formal </w:t>
      </w:r>
      <w:r w:rsidR="00D00F32" w:rsidRPr="00CF7514">
        <w:rPr>
          <w:rFonts w:ascii="Times New Roman" w:hAnsi="Times New Roman"/>
        </w:rPr>
        <w:t>statement of charges</w:t>
      </w:r>
      <w:r w:rsidR="006653D3" w:rsidRPr="00CF7514">
        <w:rPr>
          <w:rFonts w:ascii="Times New Roman" w:hAnsi="Times New Roman"/>
        </w:rPr>
        <w:t>.</w:t>
      </w:r>
      <w:r w:rsidR="00EB3982" w:rsidRPr="00CF7514">
        <w:rPr>
          <w:rFonts w:ascii="Times New Roman" w:hAnsi="Times New Roman"/>
        </w:rPr>
        <w:t xml:space="preserve"> </w:t>
      </w:r>
    </w:p>
    <w:p w14:paraId="12D0AD76" w14:textId="77777777" w:rsidR="00191D59" w:rsidRPr="00CF7514" w:rsidRDefault="00191D59" w:rsidP="00191D59">
      <w:pPr>
        <w:pStyle w:val="Level3"/>
        <w:numPr>
          <w:ilvl w:val="0"/>
          <w:numId w:val="0"/>
        </w:numPr>
        <w:ind w:left="1080" w:hanging="360"/>
        <w:jc w:val="both"/>
        <w:rPr>
          <w:rFonts w:ascii="Times New Roman" w:hAnsi="Times New Roman"/>
        </w:rPr>
      </w:pPr>
    </w:p>
    <w:p w14:paraId="0BD96C14" w14:textId="506B79C0" w:rsidR="008C11E4" w:rsidRPr="00CF7514" w:rsidRDefault="00793E66" w:rsidP="00793E66">
      <w:pPr>
        <w:pStyle w:val="Level3"/>
        <w:numPr>
          <w:ilvl w:val="0"/>
          <w:numId w:val="0"/>
        </w:numPr>
        <w:tabs>
          <w:tab w:val="left" w:pos="-1080"/>
          <w:tab w:val="left" w:pos="360"/>
        </w:tabs>
        <w:ind w:left="720" w:hanging="360"/>
        <w:jc w:val="both"/>
        <w:rPr>
          <w:rFonts w:ascii="Times New Roman" w:hAnsi="Times New Roman"/>
          <w:strike/>
        </w:rPr>
      </w:pPr>
      <w:r w:rsidRPr="00CF7514">
        <w:rPr>
          <w:rFonts w:ascii="Times New Roman" w:hAnsi="Times New Roman"/>
        </w:rPr>
        <w:t>2</w:t>
      </w:r>
      <w:r w:rsidR="007D42FA" w:rsidRPr="00CF7514">
        <w:rPr>
          <w:rFonts w:ascii="Times New Roman" w:hAnsi="Times New Roman"/>
        </w:rPr>
        <w:t>.</w:t>
      </w:r>
      <w:r w:rsidR="007D42FA" w:rsidRPr="00CF7514">
        <w:rPr>
          <w:rFonts w:ascii="Times New Roman" w:hAnsi="Times New Roman"/>
        </w:rPr>
        <w:tab/>
      </w:r>
      <w:r w:rsidR="008A4A3D" w:rsidRPr="00CF7514">
        <w:rPr>
          <w:rFonts w:ascii="Times New Roman" w:hAnsi="Times New Roman"/>
        </w:rPr>
        <w:t xml:space="preserve">Formal discipline.  </w:t>
      </w:r>
      <w:r w:rsidR="008A4A3D" w:rsidRPr="00CF7514">
        <w:rPr>
          <w:rFonts w:ascii="Times New Roman" w:hAnsi="Times New Roman"/>
          <w:strike/>
        </w:rPr>
        <w:t xml:space="preserve"> </w:t>
      </w:r>
    </w:p>
    <w:p w14:paraId="1600CB48" w14:textId="77777777" w:rsidR="00D2712C" w:rsidRPr="00CF7514" w:rsidRDefault="00D2712C" w:rsidP="00793E66">
      <w:pPr>
        <w:pStyle w:val="Level3"/>
        <w:numPr>
          <w:ilvl w:val="0"/>
          <w:numId w:val="0"/>
        </w:numPr>
        <w:tabs>
          <w:tab w:val="left" w:pos="-1080"/>
          <w:tab w:val="left" w:pos="360"/>
        </w:tabs>
        <w:ind w:left="720" w:hanging="360"/>
        <w:jc w:val="both"/>
        <w:rPr>
          <w:rFonts w:ascii="Times New Roman" w:hAnsi="Times New Roman"/>
          <w:strike/>
        </w:rPr>
      </w:pPr>
    </w:p>
    <w:p w14:paraId="64115E5B" w14:textId="77777777" w:rsidR="00BA7EFE" w:rsidRPr="00CF7514" w:rsidRDefault="008C11E4" w:rsidP="008C11E4">
      <w:pPr>
        <w:pStyle w:val="Level3"/>
        <w:numPr>
          <w:ilvl w:val="0"/>
          <w:numId w:val="0"/>
        </w:numPr>
        <w:tabs>
          <w:tab w:val="left" w:pos="-1080"/>
          <w:tab w:val="left" w:pos="360"/>
        </w:tabs>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3D6967" w:rsidRPr="00CF7514">
        <w:rPr>
          <w:rFonts w:ascii="Times New Roman" w:hAnsi="Times New Roman"/>
        </w:rPr>
        <w:t>Formal discipline is not confidential</w:t>
      </w:r>
      <w:r w:rsidR="00BA7EFE" w:rsidRPr="00CF7514">
        <w:rPr>
          <w:rFonts w:ascii="Times New Roman" w:hAnsi="Times New Roman"/>
        </w:rPr>
        <w:t>.</w:t>
      </w:r>
    </w:p>
    <w:p w14:paraId="6B47404E" w14:textId="77777777" w:rsidR="00BA7EFE" w:rsidRPr="00CF7514" w:rsidRDefault="00BA7EFE" w:rsidP="008C11E4">
      <w:pPr>
        <w:pStyle w:val="Level3"/>
        <w:numPr>
          <w:ilvl w:val="0"/>
          <w:numId w:val="0"/>
        </w:numPr>
        <w:tabs>
          <w:tab w:val="left" w:pos="-1080"/>
          <w:tab w:val="left" w:pos="360"/>
        </w:tabs>
        <w:ind w:left="1080" w:hanging="360"/>
        <w:jc w:val="both"/>
        <w:rPr>
          <w:rFonts w:ascii="Times New Roman" w:hAnsi="Times New Roman"/>
        </w:rPr>
      </w:pPr>
    </w:p>
    <w:p w14:paraId="55B31B42" w14:textId="6610F185" w:rsidR="00AA413B" w:rsidRPr="00CF7514" w:rsidRDefault="00BA7EFE" w:rsidP="008C11E4">
      <w:pPr>
        <w:pStyle w:val="Level3"/>
        <w:numPr>
          <w:ilvl w:val="0"/>
          <w:numId w:val="0"/>
        </w:numPr>
        <w:tabs>
          <w:tab w:val="left" w:pos="-1080"/>
          <w:tab w:val="left" w:pos="360"/>
        </w:tabs>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9E4000" w:rsidRPr="00CF7514">
        <w:rPr>
          <w:rFonts w:ascii="Times New Roman" w:hAnsi="Times New Roman"/>
        </w:rPr>
        <w:t xml:space="preserve">The licensee has </w:t>
      </w:r>
      <w:r w:rsidR="009812B1" w:rsidRPr="00CF7514">
        <w:rPr>
          <w:rFonts w:ascii="Times New Roman" w:hAnsi="Times New Roman"/>
        </w:rPr>
        <w:t>the</w:t>
      </w:r>
      <w:r w:rsidR="009E4000" w:rsidRPr="00CF7514">
        <w:rPr>
          <w:rFonts w:ascii="Times New Roman" w:hAnsi="Times New Roman"/>
        </w:rPr>
        <w:t xml:space="preserve"> </w:t>
      </w:r>
      <w:r w:rsidR="000D0E13" w:rsidRPr="00CF7514">
        <w:rPr>
          <w:rFonts w:ascii="Times New Roman" w:hAnsi="Times New Roman"/>
        </w:rPr>
        <w:t xml:space="preserve">right to </w:t>
      </w:r>
      <w:r w:rsidR="00EA6C38" w:rsidRPr="00CF7514">
        <w:rPr>
          <w:rFonts w:ascii="Times New Roman" w:hAnsi="Times New Roman"/>
        </w:rPr>
        <w:t xml:space="preserve">appeal by </w:t>
      </w:r>
      <w:r w:rsidR="00B378B2" w:rsidRPr="00CF7514">
        <w:rPr>
          <w:rFonts w:ascii="Times New Roman" w:hAnsi="Times New Roman"/>
        </w:rPr>
        <w:t>request</w:t>
      </w:r>
      <w:r w:rsidR="00EA6C38" w:rsidRPr="00CF7514">
        <w:rPr>
          <w:rFonts w:ascii="Times New Roman" w:hAnsi="Times New Roman"/>
        </w:rPr>
        <w:t>ing</w:t>
      </w:r>
      <w:r w:rsidR="00B378B2" w:rsidRPr="00CF7514">
        <w:rPr>
          <w:rFonts w:ascii="Times New Roman" w:hAnsi="Times New Roman"/>
        </w:rPr>
        <w:t xml:space="preserve"> </w:t>
      </w:r>
      <w:r w:rsidR="000D0E13" w:rsidRPr="00CF7514">
        <w:rPr>
          <w:rFonts w:ascii="Times New Roman" w:hAnsi="Times New Roman"/>
        </w:rPr>
        <w:t>a hearing</w:t>
      </w:r>
      <w:r w:rsidR="00675C75" w:rsidRPr="00CF7514">
        <w:rPr>
          <w:rFonts w:ascii="Times New Roman" w:hAnsi="Times New Roman"/>
        </w:rPr>
        <w:t>.</w:t>
      </w:r>
      <w:r w:rsidR="00CE36DE" w:rsidRPr="00CF7514">
        <w:rPr>
          <w:rFonts w:ascii="Times New Roman" w:hAnsi="Times New Roman"/>
        </w:rPr>
        <w:t xml:space="preserve"> </w:t>
      </w:r>
    </w:p>
    <w:p w14:paraId="7CE675C4" w14:textId="77777777" w:rsidR="00AA413B" w:rsidRPr="00CF7514" w:rsidRDefault="00AA413B" w:rsidP="00793E66">
      <w:pPr>
        <w:pStyle w:val="Level3"/>
        <w:numPr>
          <w:ilvl w:val="0"/>
          <w:numId w:val="0"/>
        </w:numPr>
        <w:tabs>
          <w:tab w:val="left" w:pos="-1080"/>
          <w:tab w:val="left" w:pos="360"/>
        </w:tabs>
        <w:ind w:left="720" w:hanging="360"/>
        <w:jc w:val="both"/>
        <w:rPr>
          <w:rFonts w:ascii="Times New Roman" w:hAnsi="Times New Roman"/>
          <w:strike/>
        </w:rPr>
      </w:pPr>
    </w:p>
    <w:p w14:paraId="644AC4C1" w14:textId="560823FC" w:rsidR="00B71A8A" w:rsidRPr="00CF7514" w:rsidRDefault="006511B1" w:rsidP="5928FA52">
      <w:pPr>
        <w:pStyle w:val="Level3"/>
        <w:numPr>
          <w:ilvl w:val="0"/>
          <w:numId w:val="0"/>
        </w:numPr>
        <w:tabs>
          <w:tab w:val="left" w:pos="360"/>
        </w:tabs>
        <w:ind w:left="1080" w:hanging="360"/>
        <w:jc w:val="both"/>
        <w:rPr>
          <w:rFonts w:ascii="Times New Roman" w:hAnsi="Times New Roman"/>
        </w:rPr>
      </w:pPr>
      <w:r w:rsidRPr="00CF7514">
        <w:rPr>
          <w:rFonts w:ascii="Times New Roman" w:hAnsi="Times New Roman"/>
        </w:rPr>
        <w:t>c</w:t>
      </w:r>
      <w:r w:rsidR="004E1CA9" w:rsidRPr="00CF7514">
        <w:rPr>
          <w:rFonts w:ascii="Times New Roman" w:hAnsi="Times New Roman"/>
        </w:rPr>
        <w:t>.</w:t>
      </w:r>
      <w:r w:rsidR="004E1CA9" w:rsidRPr="00CF7514">
        <w:tab/>
      </w:r>
      <w:r w:rsidR="00CE36DE" w:rsidRPr="00CF7514">
        <w:rPr>
          <w:rFonts w:ascii="Times New Roman" w:hAnsi="Times New Roman"/>
        </w:rPr>
        <w:t>The board’s order of formal discipline may impose one or more formal sanctions</w:t>
      </w:r>
      <w:r w:rsidR="00B71A8A" w:rsidRPr="00CF7514">
        <w:rPr>
          <w:rFonts w:ascii="Times New Roman" w:hAnsi="Times New Roman"/>
        </w:rPr>
        <w:t>, including:</w:t>
      </w:r>
    </w:p>
    <w:p w14:paraId="5B57080D" w14:textId="77777777" w:rsidR="00B71A8A" w:rsidRPr="00CF7514" w:rsidRDefault="00B71A8A" w:rsidP="00793E66">
      <w:pPr>
        <w:pStyle w:val="Level3"/>
        <w:numPr>
          <w:ilvl w:val="0"/>
          <w:numId w:val="0"/>
        </w:numPr>
        <w:tabs>
          <w:tab w:val="left" w:pos="-1080"/>
          <w:tab w:val="left" w:pos="360"/>
        </w:tabs>
        <w:ind w:left="720" w:hanging="360"/>
        <w:jc w:val="both"/>
        <w:rPr>
          <w:rFonts w:ascii="Times New Roman" w:hAnsi="Times New Roman"/>
        </w:rPr>
      </w:pPr>
    </w:p>
    <w:p w14:paraId="39125574" w14:textId="7DFE1060" w:rsidR="00B44A22" w:rsidRPr="00CF7514" w:rsidRDefault="00675C75" w:rsidP="00675C75">
      <w:pPr>
        <w:pStyle w:val="Level5"/>
        <w:numPr>
          <w:ilvl w:val="0"/>
          <w:numId w:val="0"/>
        </w:numPr>
        <w:spacing w:line="260" w:lineRule="exact"/>
        <w:ind w:left="1440" w:hanging="360"/>
        <w:jc w:val="both"/>
        <w:rPr>
          <w:rFonts w:ascii="Times New Roman" w:hAnsi="Times New Roman"/>
        </w:rPr>
      </w:pPr>
      <w:r w:rsidRPr="00CF7514">
        <w:rPr>
          <w:rFonts w:ascii="Times New Roman" w:hAnsi="Times New Roman"/>
        </w:rPr>
        <w:t>(1)</w:t>
      </w:r>
      <w:r w:rsidR="00E5637B" w:rsidRPr="00CF7514">
        <w:rPr>
          <w:rFonts w:ascii="Times New Roman" w:hAnsi="Times New Roman"/>
        </w:rPr>
        <w:tab/>
      </w:r>
      <w:proofErr w:type="gramStart"/>
      <w:r w:rsidR="002F6CCE" w:rsidRPr="00CF7514">
        <w:rPr>
          <w:rFonts w:ascii="Times New Roman" w:hAnsi="Times New Roman"/>
        </w:rPr>
        <w:t>Cen</w:t>
      </w:r>
      <w:r w:rsidR="001C0B98" w:rsidRPr="00CF7514">
        <w:rPr>
          <w:rFonts w:ascii="Times New Roman" w:hAnsi="Times New Roman"/>
        </w:rPr>
        <w:t>sure;</w:t>
      </w:r>
      <w:proofErr w:type="gramEnd"/>
      <w:r w:rsidR="001C0B98" w:rsidRPr="00CF7514">
        <w:rPr>
          <w:rFonts w:ascii="Times New Roman" w:hAnsi="Times New Roman"/>
        </w:rPr>
        <w:t xml:space="preserve"> </w:t>
      </w:r>
    </w:p>
    <w:p w14:paraId="362C6E50" w14:textId="3B139A93" w:rsidR="00B44A22" w:rsidRPr="00CF7514" w:rsidRDefault="00675C75" w:rsidP="00675C75">
      <w:pPr>
        <w:pStyle w:val="Level5"/>
        <w:numPr>
          <w:ilvl w:val="0"/>
          <w:numId w:val="0"/>
        </w:numPr>
        <w:spacing w:line="260" w:lineRule="exact"/>
        <w:ind w:left="1440" w:hanging="360"/>
        <w:jc w:val="both"/>
        <w:rPr>
          <w:rFonts w:ascii="Times New Roman" w:hAnsi="Times New Roman"/>
        </w:rPr>
      </w:pPr>
      <w:r w:rsidRPr="00CF7514">
        <w:rPr>
          <w:rFonts w:ascii="Times New Roman" w:hAnsi="Times New Roman"/>
        </w:rPr>
        <w:t>(2)</w:t>
      </w:r>
      <w:r w:rsidR="00B4435B" w:rsidRPr="00CF7514">
        <w:rPr>
          <w:rFonts w:ascii="Times New Roman" w:hAnsi="Times New Roman"/>
        </w:rPr>
        <w:t xml:space="preserve"> </w:t>
      </w:r>
      <w:r w:rsidR="00E5637B" w:rsidRPr="00CF7514">
        <w:rPr>
          <w:rFonts w:ascii="Times New Roman" w:hAnsi="Times New Roman"/>
        </w:rPr>
        <w:tab/>
      </w:r>
      <w:r w:rsidR="002F6CCE" w:rsidRPr="00CF7514">
        <w:rPr>
          <w:rFonts w:ascii="Times New Roman" w:hAnsi="Times New Roman"/>
        </w:rPr>
        <w:t xml:space="preserve">License </w:t>
      </w:r>
      <w:proofErr w:type="gramStart"/>
      <w:r w:rsidR="001C0B98" w:rsidRPr="00CF7514">
        <w:rPr>
          <w:rFonts w:ascii="Times New Roman" w:hAnsi="Times New Roman"/>
        </w:rPr>
        <w:t>restrictions;</w:t>
      </w:r>
      <w:proofErr w:type="gramEnd"/>
    </w:p>
    <w:p w14:paraId="7B472E51" w14:textId="5A644F00" w:rsidR="001C0B98" w:rsidRPr="00CF7514" w:rsidRDefault="00675C75" w:rsidP="00675C75">
      <w:pPr>
        <w:pStyle w:val="Level5"/>
        <w:numPr>
          <w:ilvl w:val="0"/>
          <w:numId w:val="0"/>
        </w:numPr>
        <w:spacing w:line="260" w:lineRule="exact"/>
        <w:ind w:left="1440" w:hanging="360"/>
        <w:jc w:val="both"/>
        <w:rPr>
          <w:rFonts w:ascii="Times New Roman" w:hAnsi="Times New Roman"/>
        </w:rPr>
      </w:pPr>
      <w:r w:rsidRPr="00CF7514">
        <w:rPr>
          <w:rFonts w:ascii="Times New Roman" w:hAnsi="Times New Roman"/>
        </w:rPr>
        <w:t>(3)</w:t>
      </w:r>
      <w:r w:rsidR="008D2402" w:rsidRPr="00CF7514">
        <w:rPr>
          <w:rFonts w:ascii="Times New Roman" w:hAnsi="Times New Roman"/>
        </w:rPr>
        <w:t xml:space="preserve"> </w:t>
      </w:r>
      <w:r w:rsidR="008D2402" w:rsidRPr="00CF7514">
        <w:rPr>
          <w:rFonts w:ascii="Times New Roman" w:hAnsi="Times New Roman"/>
        </w:rPr>
        <w:tab/>
      </w:r>
      <w:r w:rsidR="002F6CCE" w:rsidRPr="00CF7514">
        <w:rPr>
          <w:rFonts w:ascii="Times New Roman" w:hAnsi="Times New Roman"/>
        </w:rPr>
        <w:t>P</w:t>
      </w:r>
      <w:r w:rsidR="001C0B98" w:rsidRPr="00CF7514">
        <w:rPr>
          <w:rFonts w:ascii="Times New Roman" w:hAnsi="Times New Roman"/>
        </w:rPr>
        <w:t xml:space="preserve">robation for a set period of time under specified </w:t>
      </w:r>
      <w:proofErr w:type="gramStart"/>
      <w:r w:rsidR="001C0B98" w:rsidRPr="00CF7514">
        <w:rPr>
          <w:rFonts w:ascii="Times New Roman" w:hAnsi="Times New Roman"/>
        </w:rPr>
        <w:t>conditions;</w:t>
      </w:r>
      <w:proofErr w:type="gramEnd"/>
    </w:p>
    <w:p w14:paraId="74C8C4A5" w14:textId="19D9E3A8" w:rsidR="001C0B98" w:rsidRPr="00CF7514" w:rsidRDefault="00675C75" w:rsidP="00675C75">
      <w:pPr>
        <w:pStyle w:val="Level5"/>
        <w:numPr>
          <w:ilvl w:val="0"/>
          <w:numId w:val="0"/>
        </w:numPr>
        <w:spacing w:line="260" w:lineRule="exact"/>
        <w:ind w:left="1440" w:hanging="360"/>
        <w:jc w:val="both"/>
        <w:rPr>
          <w:rFonts w:ascii="Times New Roman" w:hAnsi="Times New Roman"/>
        </w:rPr>
      </w:pPr>
      <w:r w:rsidRPr="00CF7514">
        <w:rPr>
          <w:rFonts w:ascii="Times New Roman" w:hAnsi="Times New Roman"/>
        </w:rPr>
        <w:t>(4)</w:t>
      </w:r>
      <w:r w:rsidR="008D2402" w:rsidRPr="00CF7514">
        <w:rPr>
          <w:rFonts w:ascii="Times New Roman" w:hAnsi="Times New Roman"/>
        </w:rPr>
        <w:tab/>
      </w:r>
      <w:r w:rsidR="007809FD" w:rsidRPr="00CF7514">
        <w:rPr>
          <w:rFonts w:ascii="Times New Roman" w:hAnsi="Times New Roman"/>
        </w:rPr>
        <w:t>A</w:t>
      </w:r>
      <w:r w:rsidR="001C0B98" w:rsidRPr="00CF7514">
        <w:rPr>
          <w:rFonts w:ascii="Times New Roman" w:hAnsi="Times New Roman"/>
        </w:rPr>
        <w:t xml:space="preserve">dditional </w:t>
      </w:r>
      <w:proofErr w:type="gramStart"/>
      <w:r w:rsidR="001C0B98" w:rsidRPr="00CF7514">
        <w:rPr>
          <w:rFonts w:ascii="Times New Roman" w:hAnsi="Times New Roman"/>
        </w:rPr>
        <w:t>training;</w:t>
      </w:r>
      <w:proofErr w:type="gramEnd"/>
    </w:p>
    <w:p w14:paraId="375157D8" w14:textId="08E87DE6" w:rsidR="001C0B98" w:rsidRPr="00CF7514" w:rsidRDefault="00675C75" w:rsidP="00675C75">
      <w:pPr>
        <w:pStyle w:val="Level5"/>
        <w:numPr>
          <w:ilvl w:val="0"/>
          <w:numId w:val="0"/>
        </w:numPr>
        <w:spacing w:line="260" w:lineRule="exact"/>
        <w:ind w:left="1440" w:hanging="360"/>
        <w:jc w:val="both"/>
        <w:rPr>
          <w:rFonts w:ascii="Times New Roman" w:hAnsi="Times New Roman"/>
        </w:rPr>
      </w:pPr>
      <w:r w:rsidRPr="00CF7514">
        <w:rPr>
          <w:rFonts w:ascii="Times New Roman" w:hAnsi="Times New Roman"/>
        </w:rPr>
        <w:t>(5)</w:t>
      </w:r>
      <w:r w:rsidR="008D2402" w:rsidRPr="00CF7514">
        <w:rPr>
          <w:rFonts w:ascii="Times New Roman" w:hAnsi="Times New Roman"/>
        </w:rPr>
        <w:tab/>
      </w:r>
      <w:r w:rsidR="007809FD" w:rsidRPr="00CF7514">
        <w:rPr>
          <w:rFonts w:ascii="Times New Roman" w:hAnsi="Times New Roman"/>
        </w:rPr>
        <w:t xml:space="preserve">License </w:t>
      </w:r>
      <w:r w:rsidR="001C0B98" w:rsidRPr="00CF7514">
        <w:rPr>
          <w:rFonts w:ascii="Times New Roman" w:hAnsi="Times New Roman"/>
        </w:rPr>
        <w:t>suspension</w:t>
      </w:r>
      <w:r w:rsidR="005D3AE3" w:rsidRPr="00CF7514">
        <w:rPr>
          <w:rFonts w:ascii="Times New Roman" w:hAnsi="Times New Roman"/>
        </w:rPr>
        <w:t xml:space="preserve">, including </w:t>
      </w:r>
      <w:r w:rsidR="00592735" w:rsidRPr="00CF7514">
        <w:rPr>
          <w:rFonts w:ascii="Times New Roman" w:hAnsi="Times New Roman"/>
        </w:rPr>
        <w:t>possible emergency suspension under ACJA § 7-201.</w:t>
      </w:r>
      <w:r w:rsidR="006451B5" w:rsidRPr="00CF7514">
        <w:rPr>
          <w:rFonts w:ascii="Times New Roman" w:hAnsi="Times New Roman"/>
        </w:rPr>
        <w:t>29</w:t>
      </w:r>
      <w:r w:rsidR="00592735" w:rsidRPr="00CF7514">
        <w:rPr>
          <w:rFonts w:ascii="Times New Roman" w:hAnsi="Times New Roman"/>
        </w:rPr>
        <w:t>,</w:t>
      </w:r>
      <w:r w:rsidR="001C0B98" w:rsidRPr="00CF7514">
        <w:rPr>
          <w:rFonts w:ascii="Times New Roman" w:hAnsi="Times New Roman"/>
        </w:rPr>
        <w:t xml:space="preserve"> for a set period of time with specific conditions for </w:t>
      </w:r>
      <w:proofErr w:type="gramStart"/>
      <w:r w:rsidR="001C0B98" w:rsidRPr="00CF7514">
        <w:rPr>
          <w:rFonts w:ascii="Times New Roman" w:hAnsi="Times New Roman"/>
        </w:rPr>
        <w:t>reinstatement;</w:t>
      </w:r>
      <w:proofErr w:type="gramEnd"/>
    </w:p>
    <w:p w14:paraId="46A3D4BB" w14:textId="2AE8AA4D" w:rsidR="001C0B98" w:rsidRPr="00CF7514" w:rsidRDefault="00675C75" w:rsidP="00675C75">
      <w:pPr>
        <w:pStyle w:val="Level5"/>
        <w:numPr>
          <w:ilvl w:val="0"/>
          <w:numId w:val="0"/>
        </w:numPr>
        <w:spacing w:line="260" w:lineRule="exact"/>
        <w:ind w:left="1440" w:hanging="360"/>
        <w:jc w:val="both"/>
        <w:rPr>
          <w:rFonts w:ascii="Times New Roman" w:hAnsi="Times New Roman"/>
        </w:rPr>
      </w:pPr>
      <w:r w:rsidRPr="00CF7514">
        <w:rPr>
          <w:rFonts w:ascii="Times New Roman" w:hAnsi="Times New Roman"/>
        </w:rPr>
        <w:t>(6)</w:t>
      </w:r>
      <w:r w:rsidR="008D2402" w:rsidRPr="00CF7514">
        <w:rPr>
          <w:rFonts w:ascii="Times New Roman" w:hAnsi="Times New Roman"/>
        </w:rPr>
        <w:tab/>
      </w:r>
      <w:r w:rsidR="00714FC7" w:rsidRPr="00CF7514">
        <w:rPr>
          <w:rFonts w:ascii="Times New Roman" w:hAnsi="Times New Roman"/>
        </w:rPr>
        <w:t>License</w:t>
      </w:r>
      <w:r w:rsidR="001C0B98" w:rsidRPr="00CF7514">
        <w:rPr>
          <w:rFonts w:ascii="Times New Roman" w:hAnsi="Times New Roman"/>
        </w:rPr>
        <w:t xml:space="preserve"> revocation with specific conditions for </w:t>
      </w:r>
      <w:proofErr w:type="gramStart"/>
      <w:r w:rsidR="001C0B98" w:rsidRPr="00CF7514">
        <w:rPr>
          <w:rFonts w:ascii="Times New Roman" w:hAnsi="Times New Roman"/>
        </w:rPr>
        <w:t>reinstatement;</w:t>
      </w:r>
      <w:proofErr w:type="gramEnd"/>
    </w:p>
    <w:p w14:paraId="1624ECEB" w14:textId="66F3EA10" w:rsidR="001C0B98" w:rsidRPr="00CF7514" w:rsidRDefault="00675C75" w:rsidP="00675C75">
      <w:pPr>
        <w:pStyle w:val="Level5"/>
        <w:numPr>
          <w:ilvl w:val="0"/>
          <w:numId w:val="0"/>
        </w:numPr>
        <w:spacing w:line="260" w:lineRule="exact"/>
        <w:ind w:left="1440" w:hanging="360"/>
        <w:jc w:val="both"/>
        <w:rPr>
          <w:rFonts w:ascii="Times New Roman" w:hAnsi="Times New Roman"/>
        </w:rPr>
      </w:pPr>
      <w:r w:rsidRPr="00CF7514">
        <w:rPr>
          <w:rFonts w:ascii="Times New Roman" w:hAnsi="Times New Roman"/>
        </w:rPr>
        <w:t>(7)</w:t>
      </w:r>
      <w:r w:rsidR="008D2402" w:rsidRPr="00CF7514">
        <w:rPr>
          <w:rFonts w:ascii="Times New Roman" w:hAnsi="Times New Roman"/>
        </w:rPr>
        <w:tab/>
      </w:r>
      <w:r w:rsidR="001C0B98" w:rsidRPr="00CF7514">
        <w:rPr>
          <w:rFonts w:ascii="Times New Roman" w:hAnsi="Times New Roman"/>
        </w:rPr>
        <w:t>Assess</w:t>
      </w:r>
      <w:r w:rsidR="00F202D8" w:rsidRPr="00CF7514">
        <w:rPr>
          <w:rFonts w:ascii="Times New Roman" w:hAnsi="Times New Roman"/>
        </w:rPr>
        <w:t>ment of</w:t>
      </w:r>
      <w:r w:rsidR="001C0B98" w:rsidRPr="00CF7514">
        <w:rPr>
          <w:rFonts w:ascii="Times New Roman" w:hAnsi="Times New Roman"/>
        </w:rPr>
        <w:t xml:space="preserve"> </w:t>
      </w:r>
      <w:r w:rsidR="0033615A" w:rsidRPr="00CF7514">
        <w:rPr>
          <w:rFonts w:ascii="Times New Roman" w:hAnsi="Times New Roman"/>
        </w:rPr>
        <w:t xml:space="preserve">the </w:t>
      </w:r>
      <w:r w:rsidR="001C0B98" w:rsidRPr="00CF7514">
        <w:rPr>
          <w:rFonts w:ascii="Times New Roman" w:hAnsi="Times New Roman"/>
        </w:rPr>
        <w:t xml:space="preserve">costs </w:t>
      </w:r>
      <w:r w:rsidR="0033615A" w:rsidRPr="00CF7514">
        <w:rPr>
          <w:rFonts w:ascii="Times New Roman" w:hAnsi="Times New Roman"/>
        </w:rPr>
        <w:t>of</w:t>
      </w:r>
      <w:r w:rsidR="001C0B98" w:rsidRPr="00CF7514">
        <w:rPr>
          <w:rFonts w:ascii="Times New Roman" w:hAnsi="Times New Roman"/>
        </w:rPr>
        <w:t xml:space="preserve"> investigation and disciplinary proceedings; </w:t>
      </w:r>
      <w:r w:rsidR="008632E8" w:rsidRPr="00CF7514">
        <w:rPr>
          <w:rFonts w:ascii="Times New Roman" w:hAnsi="Times New Roman"/>
        </w:rPr>
        <w:t>and</w:t>
      </w:r>
    </w:p>
    <w:p w14:paraId="21A1A4D3" w14:textId="7E590D0E" w:rsidR="001C0B98" w:rsidRPr="00CF7514" w:rsidRDefault="00675C75" w:rsidP="00675C75">
      <w:pPr>
        <w:pStyle w:val="Level5"/>
        <w:numPr>
          <w:ilvl w:val="0"/>
          <w:numId w:val="0"/>
        </w:numPr>
        <w:spacing w:line="260" w:lineRule="exact"/>
        <w:ind w:left="1440" w:hanging="360"/>
        <w:jc w:val="both"/>
        <w:rPr>
          <w:rFonts w:ascii="Times New Roman" w:hAnsi="Times New Roman"/>
        </w:rPr>
      </w:pPr>
      <w:r w:rsidRPr="00CF7514">
        <w:rPr>
          <w:rFonts w:ascii="Times New Roman" w:hAnsi="Times New Roman"/>
        </w:rPr>
        <w:t>(8)</w:t>
      </w:r>
      <w:r w:rsidR="008D2402" w:rsidRPr="00CF7514">
        <w:rPr>
          <w:rFonts w:ascii="Times New Roman" w:hAnsi="Times New Roman"/>
        </w:rPr>
        <w:tab/>
      </w:r>
      <w:r w:rsidR="009D3175" w:rsidRPr="00CF7514">
        <w:rPr>
          <w:rFonts w:ascii="Times New Roman" w:hAnsi="Times New Roman"/>
        </w:rPr>
        <w:t>Any c</w:t>
      </w:r>
      <w:r w:rsidR="001C0B98" w:rsidRPr="00CF7514">
        <w:rPr>
          <w:rFonts w:ascii="Times New Roman" w:hAnsi="Times New Roman"/>
        </w:rPr>
        <w:t>ivil penalties associated with the investigation and disciplinary proceedings</w:t>
      </w:r>
      <w:r w:rsidR="009D3175" w:rsidRPr="00CF7514">
        <w:rPr>
          <w:rFonts w:ascii="Times New Roman" w:hAnsi="Times New Roman"/>
        </w:rPr>
        <w:t xml:space="preserve"> if </w:t>
      </w:r>
      <w:r w:rsidR="00697CA8" w:rsidRPr="00CF7514">
        <w:rPr>
          <w:rFonts w:ascii="Times New Roman" w:hAnsi="Times New Roman"/>
        </w:rPr>
        <w:t>specified in the article governing the profession or occupation</w:t>
      </w:r>
      <w:r w:rsidR="001C0B98" w:rsidRPr="00CF7514">
        <w:rPr>
          <w:rFonts w:ascii="Times New Roman" w:hAnsi="Times New Roman"/>
        </w:rPr>
        <w:t>.</w:t>
      </w:r>
    </w:p>
    <w:p w14:paraId="33A41D45" w14:textId="77777777" w:rsidR="0012704F" w:rsidRPr="00CF7514" w:rsidRDefault="0012704F" w:rsidP="00675C75">
      <w:pPr>
        <w:pStyle w:val="Level5"/>
        <w:numPr>
          <w:ilvl w:val="0"/>
          <w:numId w:val="0"/>
        </w:numPr>
        <w:spacing w:line="260" w:lineRule="exact"/>
        <w:ind w:left="1440" w:hanging="360"/>
        <w:jc w:val="both"/>
        <w:rPr>
          <w:rFonts w:ascii="Times New Roman" w:hAnsi="Times New Roman"/>
        </w:rPr>
      </w:pPr>
    </w:p>
    <w:p w14:paraId="45CD3264" w14:textId="0E9FDB9E" w:rsidR="00AE7202" w:rsidRPr="00CF7514" w:rsidRDefault="0012704F" w:rsidP="0012704F">
      <w:pPr>
        <w:pStyle w:val="Level5"/>
        <w:numPr>
          <w:ilvl w:val="0"/>
          <w:numId w:val="0"/>
        </w:numPr>
        <w:spacing w:line="260" w:lineRule="exact"/>
        <w:ind w:left="1080" w:hanging="360"/>
        <w:jc w:val="both"/>
        <w:rPr>
          <w:rFonts w:ascii="Times New Roman" w:hAnsi="Times New Roman"/>
        </w:rPr>
      </w:pPr>
      <w:r w:rsidRPr="00CF7514">
        <w:rPr>
          <w:rFonts w:ascii="Times New Roman" w:hAnsi="Times New Roman"/>
        </w:rPr>
        <w:t>d.</w:t>
      </w:r>
      <w:r w:rsidRPr="00CF7514">
        <w:rPr>
          <w:rFonts w:ascii="Times New Roman" w:hAnsi="Times New Roman"/>
        </w:rPr>
        <w:tab/>
        <w:t>The board may</w:t>
      </w:r>
      <w:r w:rsidR="00FB7BC0" w:rsidRPr="00CF7514">
        <w:rPr>
          <w:rFonts w:ascii="Times New Roman" w:hAnsi="Times New Roman"/>
        </w:rPr>
        <w:t>:</w:t>
      </w:r>
      <w:r w:rsidRPr="00CF7514">
        <w:rPr>
          <w:rFonts w:ascii="Times New Roman" w:hAnsi="Times New Roman"/>
        </w:rPr>
        <w:t xml:space="preserve"> </w:t>
      </w:r>
    </w:p>
    <w:p w14:paraId="31E2ED4F" w14:textId="77777777" w:rsidR="00AE7202" w:rsidRPr="00CF7514" w:rsidRDefault="00AE7202" w:rsidP="0012704F">
      <w:pPr>
        <w:pStyle w:val="Level5"/>
        <w:numPr>
          <w:ilvl w:val="0"/>
          <w:numId w:val="0"/>
        </w:numPr>
        <w:spacing w:line="260" w:lineRule="exact"/>
        <w:ind w:left="1080" w:hanging="360"/>
        <w:jc w:val="both"/>
        <w:rPr>
          <w:rFonts w:ascii="Times New Roman" w:hAnsi="Times New Roman"/>
        </w:rPr>
      </w:pPr>
    </w:p>
    <w:p w14:paraId="0FE4D87C" w14:textId="532A2E7E" w:rsidR="00AE7202" w:rsidRPr="00CF7514" w:rsidRDefault="00AE7202" w:rsidP="00AE7202">
      <w:pPr>
        <w:pStyle w:val="Level5"/>
        <w:numPr>
          <w:ilvl w:val="0"/>
          <w:numId w:val="0"/>
        </w:numPr>
        <w:spacing w:line="260" w:lineRule="exact"/>
        <w:ind w:left="1440" w:hanging="360"/>
        <w:jc w:val="both"/>
        <w:rPr>
          <w:rFonts w:ascii="Times New Roman" w:hAnsi="Times New Roman"/>
        </w:rPr>
      </w:pPr>
      <w:r w:rsidRPr="00CF7514">
        <w:rPr>
          <w:rFonts w:ascii="Times New Roman" w:hAnsi="Times New Roman"/>
        </w:rPr>
        <w:lastRenderedPageBreak/>
        <w:t>(1)</w:t>
      </w:r>
      <w:r w:rsidR="001E54DD" w:rsidRPr="00CF7514">
        <w:rPr>
          <w:rFonts w:ascii="Times New Roman" w:hAnsi="Times New Roman"/>
        </w:rPr>
        <w:t xml:space="preserve"> </w:t>
      </w:r>
      <w:r w:rsidR="00FB7BC0" w:rsidRPr="00CF7514">
        <w:rPr>
          <w:rFonts w:ascii="Times New Roman" w:hAnsi="Times New Roman"/>
        </w:rPr>
        <w:t>Order t</w:t>
      </w:r>
      <w:r w:rsidR="001E54DD" w:rsidRPr="00CF7514">
        <w:rPr>
          <w:rFonts w:ascii="Times New Roman" w:hAnsi="Times New Roman"/>
        </w:rPr>
        <w:t xml:space="preserve">he </w:t>
      </w:r>
      <w:r w:rsidR="00FB7BC0" w:rsidRPr="00CF7514">
        <w:rPr>
          <w:rFonts w:ascii="Times New Roman" w:hAnsi="Times New Roman"/>
        </w:rPr>
        <w:t>division staff to prepare</w:t>
      </w:r>
      <w:r w:rsidR="00FC156A" w:rsidRPr="00CF7514">
        <w:rPr>
          <w:rFonts w:ascii="Times New Roman" w:hAnsi="Times New Roman"/>
        </w:rPr>
        <w:t xml:space="preserve"> a</w:t>
      </w:r>
      <w:r w:rsidR="001E54DD" w:rsidRPr="00CF7514">
        <w:rPr>
          <w:rFonts w:ascii="Times New Roman" w:hAnsi="Times New Roman"/>
        </w:rPr>
        <w:t xml:space="preserve"> formal </w:t>
      </w:r>
      <w:r w:rsidR="00FC156A" w:rsidRPr="00CF7514">
        <w:rPr>
          <w:rFonts w:ascii="Times New Roman" w:hAnsi="Times New Roman"/>
        </w:rPr>
        <w:t xml:space="preserve">statement </w:t>
      </w:r>
      <w:r w:rsidR="00697CA8" w:rsidRPr="00CF7514">
        <w:rPr>
          <w:rFonts w:ascii="Times New Roman" w:hAnsi="Times New Roman"/>
        </w:rPr>
        <w:t>o</w:t>
      </w:r>
      <w:r w:rsidR="00FC156A" w:rsidRPr="00CF7514">
        <w:rPr>
          <w:rFonts w:ascii="Times New Roman" w:hAnsi="Times New Roman"/>
        </w:rPr>
        <w:t xml:space="preserve">f </w:t>
      </w:r>
      <w:r w:rsidR="001E54DD" w:rsidRPr="00CF7514">
        <w:rPr>
          <w:rFonts w:ascii="Times New Roman" w:hAnsi="Times New Roman"/>
        </w:rPr>
        <w:t>charges</w:t>
      </w:r>
      <w:r w:rsidRPr="00CF7514">
        <w:rPr>
          <w:rFonts w:ascii="Times New Roman" w:hAnsi="Times New Roman"/>
        </w:rPr>
        <w:t>;</w:t>
      </w:r>
      <w:r w:rsidR="001E54DD" w:rsidRPr="00CF7514">
        <w:rPr>
          <w:rFonts w:ascii="Times New Roman" w:hAnsi="Times New Roman"/>
        </w:rPr>
        <w:t xml:space="preserve"> </w:t>
      </w:r>
      <w:r w:rsidR="002360B2" w:rsidRPr="00CF7514">
        <w:rPr>
          <w:rFonts w:ascii="Times New Roman" w:hAnsi="Times New Roman"/>
        </w:rPr>
        <w:t xml:space="preserve">or </w:t>
      </w:r>
    </w:p>
    <w:p w14:paraId="0DD35E37" w14:textId="6BF7976C" w:rsidR="00314F75" w:rsidRPr="00CF7514" w:rsidRDefault="00AE7202" w:rsidP="00AE7202">
      <w:pPr>
        <w:pStyle w:val="Level5"/>
        <w:numPr>
          <w:ilvl w:val="0"/>
          <w:numId w:val="0"/>
        </w:numPr>
        <w:spacing w:line="260" w:lineRule="exact"/>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t xml:space="preserve">Defer </w:t>
      </w:r>
      <w:r w:rsidR="00FC156A" w:rsidRPr="00CF7514">
        <w:rPr>
          <w:rFonts w:ascii="Times New Roman" w:hAnsi="Times New Roman"/>
        </w:rPr>
        <w:t xml:space="preserve">the </w:t>
      </w:r>
      <w:r w:rsidR="002360B2" w:rsidRPr="00CF7514">
        <w:rPr>
          <w:rFonts w:ascii="Times New Roman" w:hAnsi="Times New Roman"/>
        </w:rPr>
        <w:t xml:space="preserve">formal </w:t>
      </w:r>
      <w:r w:rsidR="00FC156A" w:rsidRPr="00CF7514">
        <w:rPr>
          <w:rFonts w:ascii="Times New Roman" w:hAnsi="Times New Roman"/>
        </w:rPr>
        <w:t xml:space="preserve">statement of </w:t>
      </w:r>
      <w:r w:rsidR="002360B2" w:rsidRPr="00CF7514">
        <w:rPr>
          <w:rFonts w:ascii="Times New Roman" w:hAnsi="Times New Roman"/>
        </w:rPr>
        <w:t>charges</w:t>
      </w:r>
      <w:r w:rsidRPr="00CF7514">
        <w:rPr>
          <w:rFonts w:ascii="Times New Roman" w:hAnsi="Times New Roman"/>
        </w:rPr>
        <w:t xml:space="preserve"> </w:t>
      </w:r>
      <w:r w:rsidR="005D54F5" w:rsidRPr="00CF7514">
        <w:rPr>
          <w:rFonts w:ascii="Times New Roman" w:hAnsi="Times New Roman"/>
        </w:rPr>
        <w:t xml:space="preserve">and offer the licensee </w:t>
      </w:r>
      <w:r w:rsidR="00697CA8" w:rsidRPr="00CF7514">
        <w:rPr>
          <w:rFonts w:ascii="Times New Roman" w:hAnsi="Times New Roman"/>
        </w:rPr>
        <w:t>a</w:t>
      </w:r>
      <w:r w:rsidR="005D54F5" w:rsidRPr="00CF7514">
        <w:rPr>
          <w:rFonts w:ascii="Times New Roman" w:hAnsi="Times New Roman"/>
        </w:rPr>
        <w:t xml:space="preserve"> proposed consent agreement for acceptance.</w:t>
      </w:r>
    </w:p>
    <w:p w14:paraId="390C0156" w14:textId="5ECB55F3" w:rsidR="00DD0AA8" w:rsidRPr="00CF7514" w:rsidRDefault="009C50EB" w:rsidP="00314F75">
      <w:pPr>
        <w:pStyle w:val="Level5"/>
        <w:numPr>
          <w:ilvl w:val="0"/>
          <w:numId w:val="0"/>
        </w:numPr>
        <w:spacing w:line="260" w:lineRule="exact"/>
        <w:ind w:left="1800" w:hanging="360"/>
        <w:jc w:val="both"/>
        <w:rPr>
          <w:rFonts w:ascii="Times New Roman" w:hAnsi="Times New Roman"/>
        </w:rPr>
      </w:pPr>
      <w:r w:rsidRPr="00CF7514">
        <w:rPr>
          <w:rFonts w:ascii="Times New Roman" w:hAnsi="Times New Roman"/>
        </w:rPr>
        <w:t>(a)</w:t>
      </w:r>
      <w:r w:rsidR="00FF2F5A" w:rsidRPr="00CF7514">
        <w:rPr>
          <w:rFonts w:ascii="Times New Roman" w:hAnsi="Times New Roman"/>
        </w:rPr>
        <w:t xml:space="preserve"> </w:t>
      </w:r>
      <w:r w:rsidR="00A31547" w:rsidRPr="00CF7514">
        <w:rPr>
          <w:rFonts w:ascii="Times New Roman" w:hAnsi="Times New Roman"/>
        </w:rPr>
        <w:t>D</w:t>
      </w:r>
      <w:r w:rsidR="000340E7" w:rsidRPr="00CF7514">
        <w:rPr>
          <w:rFonts w:ascii="Times New Roman" w:hAnsi="Times New Roman"/>
        </w:rPr>
        <w:t xml:space="preserve">ivision staff </w:t>
      </w:r>
      <w:r w:rsidR="00A31547" w:rsidRPr="00CF7514">
        <w:rPr>
          <w:rFonts w:ascii="Times New Roman" w:hAnsi="Times New Roman"/>
        </w:rPr>
        <w:t>must</w:t>
      </w:r>
      <w:r w:rsidR="000340E7" w:rsidRPr="00CF7514">
        <w:rPr>
          <w:rFonts w:ascii="Times New Roman" w:hAnsi="Times New Roman"/>
        </w:rPr>
        <w:t xml:space="preserve"> prepare</w:t>
      </w:r>
      <w:r w:rsidR="00FF2F5A" w:rsidRPr="00CF7514">
        <w:rPr>
          <w:rFonts w:ascii="Times New Roman" w:hAnsi="Times New Roman"/>
        </w:rPr>
        <w:t xml:space="preserve"> a consent agreement on terms</w:t>
      </w:r>
      <w:r w:rsidR="002360B2" w:rsidRPr="00CF7514">
        <w:rPr>
          <w:rFonts w:ascii="Times New Roman" w:hAnsi="Times New Roman"/>
        </w:rPr>
        <w:t xml:space="preserve"> </w:t>
      </w:r>
      <w:r w:rsidRPr="00CF7514">
        <w:rPr>
          <w:rFonts w:ascii="Times New Roman" w:hAnsi="Times New Roman"/>
        </w:rPr>
        <w:t>specified by the board</w:t>
      </w:r>
      <w:r w:rsidR="005B75D9" w:rsidRPr="00CF7514">
        <w:rPr>
          <w:rFonts w:ascii="Times New Roman" w:hAnsi="Times New Roman"/>
        </w:rPr>
        <w:t xml:space="preserve"> within 15 days</w:t>
      </w:r>
      <w:r w:rsidR="00A31547" w:rsidRPr="00CF7514">
        <w:rPr>
          <w:rFonts w:ascii="Times New Roman" w:hAnsi="Times New Roman"/>
        </w:rPr>
        <w:t xml:space="preserve"> or </w:t>
      </w:r>
      <w:r w:rsidR="007D0F5B" w:rsidRPr="00CF7514">
        <w:rPr>
          <w:rFonts w:ascii="Times New Roman" w:hAnsi="Times New Roman"/>
        </w:rPr>
        <w:t>within the time specified by the board</w:t>
      </w:r>
      <w:r w:rsidR="00534EC3" w:rsidRPr="00CF7514">
        <w:rPr>
          <w:rFonts w:ascii="Times New Roman" w:hAnsi="Times New Roman"/>
        </w:rPr>
        <w:t>.</w:t>
      </w:r>
      <w:r w:rsidR="00893766" w:rsidRPr="00CF7514">
        <w:rPr>
          <w:rFonts w:ascii="Times New Roman" w:hAnsi="Times New Roman"/>
        </w:rPr>
        <w:t xml:space="preserve"> </w:t>
      </w:r>
    </w:p>
    <w:p w14:paraId="0112B8BD" w14:textId="59ED2E8D" w:rsidR="00374BF5" w:rsidRPr="00CF7514" w:rsidRDefault="00DD0AA8" w:rsidP="00141397">
      <w:pPr>
        <w:pStyle w:val="Level3"/>
        <w:numPr>
          <w:ilvl w:val="0"/>
          <w:numId w:val="0"/>
        </w:numPr>
        <w:tabs>
          <w:tab w:val="left" w:pos="-1080"/>
          <w:tab w:val="left" w:pos="-720"/>
        </w:tabs>
        <w:ind w:left="1800" w:hanging="360"/>
        <w:jc w:val="both"/>
        <w:rPr>
          <w:rFonts w:ascii="Times New Roman" w:hAnsi="Times New Roman"/>
        </w:rPr>
      </w:pPr>
      <w:r w:rsidRPr="00CF7514">
        <w:rPr>
          <w:rFonts w:ascii="Times New Roman" w:hAnsi="Times New Roman"/>
        </w:rPr>
        <w:t>(b)</w:t>
      </w:r>
      <w:r w:rsidR="00C039B7" w:rsidRPr="00CF7514">
        <w:rPr>
          <w:rFonts w:ascii="Times New Roman" w:hAnsi="Times New Roman"/>
        </w:rPr>
        <w:tab/>
      </w:r>
      <w:r w:rsidR="00374BF5" w:rsidRPr="00CF7514">
        <w:rPr>
          <w:rFonts w:ascii="Times New Roman" w:hAnsi="Times New Roman"/>
        </w:rPr>
        <w:t xml:space="preserve">The division must give written notice, as provided in </w:t>
      </w:r>
      <w:r w:rsidR="00FA14BA" w:rsidRPr="00CF7514">
        <w:rPr>
          <w:rFonts w:ascii="Times New Roman" w:hAnsi="Times New Roman"/>
        </w:rPr>
        <w:t xml:space="preserve">ACJA § </w:t>
      </w:r>
      <w:r w:rsidR="00374BF5" w:rsidRPr="00CF7514">
        <w:rPr>
          <w:rFonts w:ascii="Times New Roman" w:hAnsi="Times New Roman"/>
        </w:rPr>
        <w:t xml:space="preserve">7-201.08, to the licensee of </w:t>
      </w:r>
      <w:r w:rsidR="00141397" w:rsidRPr="00CF7514">
        <w:rPr>
          <w:rFonts w:ascii="Times New Roman" w:hAnsi="Times New Roman"/>
        </w:rPr>
        <w:t>the</w:t>
      </w:r>
      <w:r w:rsidR="00374BF5" w:rsidRPr="00CF7514">
        <w:rPr>
          <w:rFonts w:ascii="Times New Roman" w:hAnsi="Times New Roman"/>
        </w:rPr>
        <w:t xml:space="preserve"> offer of consent agreement</w:t>
      </w:r>
      <w:r w:rsidR="00357C34" w:rsidRPr="00CF7514">
        <w:rPr>
          <w:rFonts w:ascii="Times New Roman" w:hAnsi="Times New Roman"/>
        </w:rPr>
        <w:t xml:space="preserve"> and its terms as approved by the board</w:t>
      </w:r>
      <w:r w:rsidR="00374BF5" w:rsidRPr="00CF7514">
        <w:rPr>
          <w:rFonts w:ascii="Times New Roman" w:hAnsi="Times New Roman"/>
        </w:rPr>
        <w:t>.</w:t>
      </w:r>
    </w:p>
    <w:p w14:paraId="41597C7E" w14:textId="1A876A7A" w:rsidR="00FA10C7" w:rsidRPr="00CF7514" w:rsidRDefault="007629E7" w:rsidP="00314F75">
      <w:pPr>
        <w:pStyle w:val="Level5"/>
        <w:numPr>
          <w:ilvl w:val="0"/>
          <w:numId w:val="0"/>
        </w:numPr>
        <w:spacing w:line="260" w:lineRule="exact"/>
        <w:ind w:left="1800"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A033B3" w:rsidRPr="00CF7514">
        <w:rPr>
          <w:rFonts w:ascii="Times New Roman" w:hAnsi="Times New Roman"/>
        </w:rPr>
        <w:t xml:space="preserve">Advise the licensee that </w:t>
      </w:r>
      <w:r w:rsidR="00A61000" w:rsidRPr="00CF7514">
        <w:rPr>
          <w:rFonts w:ascii="Times New Roman" w:hAnsi="Times New Roman"/>
        </w:rPr>
        <w:t>if they do not</w:t>
      </w:r>
      <w:r w:rsidRPr="00CF7514">
        <w:rPr>
          <w:rFonts w:ascii="Times New Roman" w:hAnsi="Times New Roman"/>
        </w:rPr>
        <w:t xml:space="preserve"> accept the consent agreement </w:t>
      </w:r>
      <w:r w:rsidR="00527595" w:rsidRPr="00CF7514">
        <w:rPr>
          <w:rFonts w:ascii="Times New Roman" w:hAnsi="Times New Roman"/>
        </w:rPr>
        <w:t xml:space="preserve">within 15 days </w:t>
      </w:r>
      <w:r w:rsidR="000042FA" w:rsidRPr="00CF7514">
        <w:rPr>
          <w:rFonts w:ascii="Times New Roman" w:hAnsi="Times New Roman"/>
        </w:rPr>
        <w:t xml:space="preserve">after </w:t>
      </w:r>
      <w:r w:rsidR="00A61000" w:rsidRPr="00CF7514">
        <w:rPr>
          <w:rFonts w:ascii="Times New Roman" w:hAnsi="Times New Roman"/>
        </w:rPr>
        <w:t>receiving</w:t>
      </w:r>
      <w:r w:rsidR="000042FA" w:rsidRPr="00CF7514">
        <w:rPr>
          <w:rFonts w:ascii="Times New Roman" w:hAnsi="Times New Roman"/>
        </w:rPr>
        <w:t xml:space="preserve"> </w:t>
      </w:r>
      <w:r w:rsidR="00527595" w:rsidRPr="00CF7514">
        <w:rPr>
          <w:rFonts w:ascii="Times New Roman" w:hAnsi="Times New Roman"/>
        </w:rPr>
        <w:t xml:space="preserve">written notice </w:t>
      </w:r>
      <w:r w:rsidR="00D44D44" w:rsidRPr="00CF7514">
        <w:rPr>
          <w:rFonts w:ascii="Times New Roman" w:hAnsi="Times New Roman"/>
        </w:rPr>
        <w:t>of the consent</w:t>
      </w:r>
      <w:r w:rsidR="00FA10C7" w:rsidRPr="00CF7514">
        <w:rPr>
          <w:rFonts w:ascii="Times New Roman" w:hAnsi="Times New Roman"/>
        </w:rPr>
        <w:t xml:space="preserve"> agreement</w:t>
      </w:r>
      <w:r w:rsidR="00A61000" w:rsidRPr="00CF7514">
        <w:rPr>
          <w:rFonts w:ascii="Times New Roman" w:hAnsi="Times New Roman"/>
        </w:rPr>
        <w:t>,</w:t>
      </w:r>
      <w:r w:rsidR="000042FA" w:rsidRPr="00CF7514">
        <w:rPr>
          <w:rFonts w:ascii="Times New Roman" w:hAnsi="Times New Roman"/>
        </w:rPr>
        <w:t xml:space="preserve"> </w:t>
      </w:r>
      <w:r w:rsidR="00F5102D" w:rsidRPr="00CF7514">
        <w:rPr>
          <w:rFonts w:ascii="Times New Roman" w:hAnsi="Times New Roman"/>
        </w:rPr>
        <w:t xml:space="preserve">the board will </w:t>
      </w:r>
      <w:r w:rsidR="000042FA" w:rsidRPr="00CF7514">
        <w:rPr>
          <w:rFonts w:ascii="Times New Roman" w:hAnsi="Times New Roman"/>
        </w:rPr>
        <w:t>file</w:t>
      </w:r>
      <w:r w:rsidR="00F5102D" w:rsidRPr="00CF7514">
        <w:rPr>
          <w:rFonts w:ascii="Times New Roman" w:hAnsi="Times New Roman"/>
        </w:rPr>
        <w:t xml:space="preserve"> </w:t>
      </w:r>
      <w:r w:rsidR="003B7480" w:rsidRPr="00CF7514">
        <w:rPr>
          <w:rFonts w:ascii="Times New Roman" w:hAnsi="Times New Roman"/>
        </w:rPr>
        <w:t xml:space="preserve">the </w:t>
      </w:r>
      <w:r w:rsidR="00C7146E" w:rsidRPr="00CF7514">
        <w:rPr>
          <w:rFonts w:ascii="Times New Roman" w:hAnsi="Times New Roman"/>
        </w:rPr>
        <w:t xml:space="preserve">formal </w:t>
      </w:r>
      <w:r w:rsidR="003B7480" w:rsidRPr="00CF7514">
        <w:rPr>
          <w:rFonts w:ascii="Times New Roman" w:hAnsi="Times New Roman"/>
        </w:rPr>
        <w:t>statement of charges</w:t>
      </w:r>
      <w:r w:rsidR="00AD3BA4" w:rsidRPr="00CF7514">
        <w:rPr>
          <w:rFonts w:ascii="Times New Roman" w:hAnsi="Times New Roman"/>
        </w:rPr>
        <w:t xml:space="preserve"> with the disciplinary clerk</w:t>
      </w:r>
      <w:r w:rsidR="00893766" w:rsidRPr="00CF7514">
        <w:rPr>
          <w:rFonts w:ascii="Times New Roman" w:hAnsi="Times New Roman"/>
        </w:rPr>
        <w:t>.</w:t>
      </w:r>
    </w:p>
    <w:p w14:paraId="3C8CE781" w14:textId="236B02CC" w:rsidR="00CE36DE" w:rsidRPr="00CF7514" w:rsidRDefault="007D42FA" w:rsidP="00E5637B">
      <w:pPr>
        <w:pStyle w:val="Level3"/>
        <w:numPr>
          <w:ilvl w:val="0"/>
          <w:numId w:val="0"/>
        </w:numPr>
        <w:tabs>
          <w:tab w:val="left" w:pos="-1080"/>
          <w:tab w:val="left" w:pos="360"/>
        </w:tabs>
        <w:ind w:left="1080" w:hanging="360"/>
        <w:jc w:val="both"/>
        <w:rPr>
          <w:rFonts w:ascii="Times New Roman" w:hAnsi="Times New Roman"/>
        </w:rPr>
      </w:pPr>
      <w:r w:rsidRPr="00CF7514">
        <w:rPr>
          <w:rFonts w:ascii="Times New Roman" w:hAnsi="Times New Roman"/>
        </w:rPr>
        <w:t xml:space="preserve">  </w:t>
      </w:r>
    </w:p>
    <w:p w14:paraId="524CC56A" w14:textId="1038A467" w:rsidR="00B80523" w:rsidRPr="00CF7514" w:rsidRDefault="00CE36DE" w:rsidP="00793E66">
      <w:pPr>
        <w:pStyle w:val="Level3"/>
        <w:numPr>
          <w:ilvl w:val="0"/>
          <w:numId w:val="0"/>
        </w:numPr>
        <w:tabs>
          <w:tab w:val="left" w:pos="-1080"/>
          <w:tab w:val="left" w:pos="360"/>
        </w:tabs>
        <w:ind w:left="720" w:hanging="360"/>
        <w:jc w:val="both"/>
        <w:rPr>
          <w:rFonts w:ascii="Times New Roman" w:hAnsi="Times New Roman"/>
        </w:rPr>
      </w:pPr>
      <w:r w:rsidRPr="00CF7514">
        <w:rPr>
          <w:rFonts w:ascii="Times New Roman" w:hAnsi="Times New Roman"/>
        </w:rPr>
        <w:t>3.</w:t>
      </w:r>
      <w:r w:rsidRPr="00CF7514">
        <w:rPr>
          <w:rFonts w:ascii="Times New Roman" w:hAnsi="Times New Roman"/>
        </w:rPr>
        <w:tab/>
      </w:r>
      <w:r w:rsidR="003743A3" w:rsidRPr="00CF7514">
        <w:rPr>
          <w:rFonts w:ascii="Times New Roman" w:hAnsi="Times New Roman"/>
        </w:rPr>
        <w:t xml:space="preserve">Formal </w:t>
      </w:r>
      <w:r w:rsidR="00416DA1" w:rsidRPr="00CF7514">
        <w:rPr>
          <w:rFonts w:ascii="Times New Roman" w:hAnsi="Times New Roman"/>
        </w:rPr>
        <w:t>s</w:t>
      </w:r>
      <w:r w:rsidR="003743A3" w:rsidRPr="00CF7514">
        <w:rPr>
          <w:rFonts w:ascii="Times New Roman" w:hAnsi="Times New Roman"/>
        </w:rPr>
        <w:t xml:space="preserve">tatement of </w:t>
      </w:r>
      <w:r w:rsidR="00416DA1" w:rsidRPr="00CF7514">
        <w:rPr>
          <w:rFonts w:ascii="Times New Roman" w:hAnsi="Times New Roman"/>
        </w:rPr>
        <w:t>c</w:t>
      </w:r>
      <w:r w:rsidR="003743A3" w:rsidRPr="00CF7514">
        <w:rPr>
          <w:rFonts w:ascii="Times New Roman" w:hAnsi="Times New Roman"/>
        </w:rPr>
        <w:t xml:space="preserve">harges.  </w:t>
      </w:r>
    </w:p>
    <w:p w14:paraId="002435C2" w14:textId="77777777" w:rsidR="00B80523" w:rsidRPr="00CF7514" w:rsidRDefault="00B80523" w:rsidP="00793E66">
      <w:pPr>
        <w:pStyle w:val="Level3"/>
        <w:numPr>
          <w:ilvl w:val="0"/>
          <w:numId w:val="0"/>
        </w:numPr>
        <w:tabs>
          <w:tab w:val="left" w:pos="-1080"/>
          <w:tab w:val="left" w:pos="360"/>
        </w:tabs>
        <w:ind w:left="720" w:hanging="360"/>
        <w:jc w:val="both"/>
        <w:rPr>
          <w:rFonts w:ascii="Times New Roman" w:hAnsi="Times New Roman"/>
        </w:rPr>
      </w:pPr>
    </w:p>
    <w:p w14:paraId="61805D4C" w14:textId="0714ADD5" w:rsidR="00DB787A" w:rsidRPr="00CF7514" w:rsidRDefault="00B80523" w:rsidP="3CE4C4CA">
      <w:pPr>
        <w:pStyle w:val="Level3"/>
        <w:numPr>
          <w:ilvl w:val="0"/>
          <w:numId w:val="0"/>
        </w:numPr>
        <w:tabs>
          <w:tab w:val="left" w:pos="360"/>
        </w:tabs>
        <w:ind w:left="1080" w:hanging="360"/>
        <w:jc w:val="both"/>
        <w:rPr>
          <w:rFonts w:ascii="Times New Roman" w:hAnsi="Times New Roman"/>
        </w:rPr>
      </w:pPr>
      <w:r w:rsidRPr="00CF7514">
        <w:rPr>
          <w:rFonts w:ascii="Times New Roman" w:hAnsi="Times New Roman"/>
        </w:rPr>
        <w:t>a.</w:t>
      </w:r>
      <w:r w:rsidRPr="00CF7514">
        <w:tab/>
      </w:r>
      <w:r w:rsidR="00306940" w:rsidRPr="00CF7514">
        <w:rPr>
          <w:rFonts w:ascii="Times New Roman" w:hAnsi="Times New Roman"/>
        </w:rPr>
        <w:t>Division staff mu</w:t>
      </w:r>
      <w:r w:rsidR="00AA111E" w:rsidRPr="00CF7514">
        <w:rPr>
          <w:rFonts w:ascii="Times New Roman" w:hAnsi="Times New Roman"/>
        </w:rPr>
        <w:t>st prepare the formal statement of charges</w:t>
      </w:r>
      <w:r w:rsidR="00D71F7B" w:rsidRPr="00CF7514">
        <w:rPr>
          <w:rFonts w:ascii="Times New Roman" w:hAnsi="Times New Roman"/>
        </w:rPr>
        <w:t xml:space="preserve"> </w:t>
      </w:r>
      <w:r w:rsidR="00306940" w:rsidRPr="00CF7514">
        <w:rPr>
          <w:rFonts w:ascii="Times New Roman" w:hAnsi="Times New Roman"/>
        </w:rPr>
        <w:t xml:space="preserve">within 30 days of the board’s order </w:t>
      </w:r>
      <w:r w:rsidR="00845E81" w:rsidRPr="00CF7514">
        <w:rPr>
          <w:rFonts w:ascii="Times New Roman" w:hAnsi="Times New Roman"/>
        </w:rPr>
        <w:t xml:space="preserve">or the expiration of the </w:t>
      </w:r>
      <w:r w:rsidRPr="00CF7514">
        <w:rPr>
          <w:rFonts w:ascii="Times New Roman" w:hAnsi="Times New Roman"/>
        </w:rPr>
        <w:t xml:space="preserve">consent </w:t>
      </w:r>
      <w:r w:rsidR="00534EC3" w:rsidRPr="00CF7514">
        <w:rPr>
          <w:rFonts w:ascii="Times New Roman" w:hAnsi="Times New Roman"/>
        </w:rPr>
        <w:t>agreement</w:t>
      </w:r>
      <w:r w:rsidRPr="00CF7514">
        <w:rPr>
          <w:rFonts w:ascii="Times New Roman" w:hAnsi="Times New Roman"/>
        </w:rPr>
        <w:t xml:space="preserve"> acceptance deadline </w:t>
      </w:r>
      <w:r w:rsidR="00306940" w:rsidRPr="00CF7514">
        <w:rPr>
          <w:rFonts w:ascii="Times New Roman" w:hAnsi="Times New Roman"/>
        </w:rPr>
        <w:t>unless extended for good cause.</w:t>
      </w:r>
      <w:r w:rsidR="007D42FA" w:rsidRPr="00CF7514">
        <w:rPr>
          <w:rFonts w:ascii="Times New Roman" w:hAnsi="Times New Roman"/>
        </w:rPr>
        <w:t xml:space="preserve"> </w:t>
      </w:r>
    </w:p>
    <w:p w14:paraId="42944E21" w14:textId="77777777" w:rsidR="00DB787A" w:rsidRPr="00CF7514" w:rsidRDefault="00DB787A" w:rsidP="00B80523">
      <w:pPr>
        <w:pStyle w:val="Level3"/>
        <w:numPr>
          <w:ilvl w:val="0"/>
          <w:numId w:val="0"/>
        </w:numPr>
        <w:tabs>
          <w:tab w:val="left" w:pos="-1080"/>
          <w:tab w:val="left" w:pos="360"/>
        </w:tabs>
        <w:ind w:left="1080" w:hanging="360"/>
        <w:jc w:val="both"/>
        <w:rPr>
          <w:rFonts w:ascii="Times New Roman" w:hAnsi="Times New Roman"/>
        </w:rPr>
      </w:pPr>
    </w:p>
    <w:p w14:paraId="35716963" w14:textId="6BBA157A" w:rsidR="00DB787A" w:rsidRPr="00CF7514" w:rsidRDefault="00DB787A" w:rsidP="00B80523">
      <w:pPr>
        <w:pStyle w:val="Level3"/>
        <w:numPr>
          <w:ilvl w:val="0"/>
          <w:numId w:val="0"/>
        </w:numPr>
        <w:tabs>
          <w:tab w:val="left" w:pos="-1080"/>
          <w:tab w:val="left" w:pos="360"/>
        </w:tabs>
        <w:ind w:left="1080" w:hanging="360"/>
        <w:jc w:val="both"/>
        <w:rPr>
          <w:rFonts w:ascii="Times New Roman" w:hAnsi="Times New Roman"/>
          <w:strike/>
        </w:rPr>
      </w:pPr>
      <w:r w:rsidRPr="00CF7514">
        <w:rPr>
          <w:rFonts w:ascii="Times New Roman" w:hAnsi="Times New Roman"/>
        </w:rPr>
        <w:t>b.</w:t>
      </w:r>
      <w:r w:rsidRPr="00CF7514">
        <w:rPr>
          <w:rFonts w:ascii="Times New Roman" w:hAnsi="Times New Roman"/>
        </w:rPr>
        <w:tab/>
      </w:r>
      <w:r w:rsidR="00015C9C" w:rsidRPr="00CF7514">
        <w:rPr>
          <w:rFonts w:ascii="Times New Roman" w:hAnsi="Times New Roman"/>
        </w:rPr>
        <w:t xml:space="preserve">Formal </w:t>
      </w:r>
      <w:r w:rsidR="007D42FA" w:rsidRPr="00CF7514">
        <w:rPr>
          <w:rFonts w:ascii="Times New Roman" w:hAnsi="Times New Roman"/>
        </w:rPr>
        <w:t>disciplinary proceedings</w:t>
      </w:r>
      <w:r w:rsidR="00CC2B9B" w:rsidRPr="00CF7514">
        <w:rPr>
          <w:rFonts w:ascii="Times New Roman" w:hAnsi="Times New Roman"/>
        </w:rPr>
        <w:t xml:space="preserve"> are initiated w</w:t>
      </w:r>
      <w:r w:rsidR="003160E7" w:rsidRPr="00CF7514">
        <w:rPr>
          <w:rFonts w:ascii="Times New Roman" w:hAnsi="Times New Roman"/>
        </w:rPr>
        <w:t>hen the formal statement of charges is issued</w:t>
      </w:r>
      <w:r w:rsidR="007D42FA" w:rsidRPr="00CF7514">
        <w:rPr>
          <w:rFonts w:ascii="Times New Roman" w:hAnsi="Times New Roman"/>
        </w:rPr>
        <w:t xml:space="preserve">.  </w:t>
      </w:r>
    </w:p>
    <w:p w14:paraId="15634FEE" w14:textId="77777777" w:rsidR="00DB787A" w:rsidRPr="00CF7514" w:rsidRDefault="00DB787A" w:rsidP="00B80523">
      <w:pPr>
        <w:pStyle w:val="Level3"/>
        <w:numPr>
          <w:ilvl w:val="0"/>
          <w:numId w:val="0"/>
        </w:numPr>
        <w:tabs>
          <w:tab w:val="left" w:pos="-1080"/>
          <w:tab w:val="left" w:pos="360"/>
        </w:tabs>
        <w:ind w:left="1080" w:hanging="360"/>
        <w:jc w:val="both"/>
        <w:rPr>
          <w:rFonts w:ascii="Times New Roman" w:hAnsi="Times New Roman"/>
        </w:rPr>
      </w:pPr>
    </w:p>
    <w:p w14:paraId="561BFCF5" w14:textId="705D8E32" w:rsidR="00542437" w:rsidRPr="00CF7514" w:rsidRDefault="00491057" w:rsidP="002B7B35">
      <w:pPr>
        <w:pStyle w:val="Level3"/>
        <w:numPr>
          <w:ilvl w:val="0"/>
          <w:numId w:val="0"/>
        </w:numPr>
        <w:tabs>
          <w:tab w:val="left" w:pos="-1080"/>
          <w:tab w:val="left" w:pos="360"/>
        </w:tabs>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The formal statement of charges is issued when signed </w:t>
      </w:r>
      <w:r w:rsidR="00534EC3" w:rsidRPr="00CF7514">
        <w:rPr>
          <w:rFonts w:ascii="Times New Roman" w:hAnsi="Times New Roman"/>
        </w:rPr>
        <w:t xml:space="preserve">and dated </w:t>
      </w:r>
      <w:r w:rsidRPr="00CF7514">
        <w:rPr>
          <w:rFonts w:ascii="Times New Roman" w:hAnsi="Times New Roman"/>
        </w:rPr>
        <w:t>by the board chair.</w:t>
      </w:r>
    </w:p>
    <w:p w14:paraId="748E584E" w14:textId="7BCCD8D8" w:rsidR="007D42FA" w:rsidRPr="00CF7514" w:rsidRDefault="00DB787A" w:rsidP="00491057">
      <w:pPr>
        <w:pStyle w:val="Level3"/>
        <w:numPr>
          <w:ilvl w:val="0"/>
          <w:numId w:val="0"/>
        </w:numPr>
        <w:tabs>
          <w:tab w:val="left" w:pos="-1080"/>
          <w:tab w:val="left" w:pos="360"/>
        </w:tabs>
        <w:ind w:left="1440" w:hanging="360"/>
        <w:jc w:val="both"/>
        <w:rPr>
          <w:rFonts w:ascii="Times New Roman" w:hAnsi="Times New Roman"/>
          <w:strike/>
        </w:rPr>
      </w:pPr>
      <w:r w:rsidRPr="00CF7514">
        <w:rPr>
          <w:rFonts w:ascii="Times New Roman" w:hAnsi="Times New Roman"/>
        </w:rPr>
        <w:t>(</w:t>
      </w:r>
      <w:r w:rsidR="00491057" w:rsidRPr="00CF7514">
        <w:rPr>
          <w:rFonts w:ascii="Times New Roman" w:hAnsi="Times New Roman"/>
        </w:rPr>
        <w:t>2</w:t>
      </w:r>
      <w:r w:rsidRPr="00CF7514">
        <w:rPr>
          <w:rFonts w:ascii="Times New Roman" w:hAnsi="Times New Roman"/>
        </w:rPr>
        <w:t>)</w:t>
      </w:r>
      <w:r w:rsidRPr="00CF7514">
        <w:rPr>
          <w:rFonts w:ascii="Times New Roman" w:hAnsi="Times New Roman"/>
        </w:rPr>
        <w:tab/>
      </w:r>
      <w:r w:rsidR="00C25A43" w:rsidRPr="00CF7514">
        <w:rPr>
          <w:rFonts w:ascii="Times New Roman" w:hAnsi="Times New Roman"/>
        </w:rPr>
        <w:t xml:space="preserve">The formal statement of charges must include:  </w:t>
      </w:r>
    </w:p>
    <w:p w14:paraId="59FC5559" w14:textId="68F1792D" w:rsidR="009C05B1" w:rsidRPr="00CF7514" w:rsidRDefault="00DB787A" w:rsidP="00491057">
      <w:pPr>
        <w:pStyle w:val="Level3"/>
        <w:numPr>
          <w:ilvl w:val="0"/>
          <w:numId w:val="0"/>
        </w:numPr>
        <w:tabs>
          <w:tab w:val="left" w:pos="-1080"/>
          <w:tab w:val="left" w:pos="-720"/>
        </w:tabs>
        <w:ind w:left="1800" w:hanging="360"/>
        <w:jc w:val="both"/>
        <w:rPr>
          <w:rFonts w:ascii="Times New Roman" w:hAnsi="Times New Roman"/>
        </w:rPr>
      </w:pPr>
      <w:r w:rsidRPr="00CF7514">
        <w:rPr>
          <w:rFonts w:ascii="Times New Roman" w:hAnsi="Times New Roman"/>
        </w:rPr>
        <w:t>(</w:t>
      </w:r>
      <w:r w:rsidR="00491057" w:rsidRPr="00CF7514">
        <w:rPr>
          <w:rFonts w:ascii="Times New Roman" w:hAnsi="Times New Roman"/>
        </w:rPr>
        <w:t>a</w:t>
      </w:r>
      <w:r w:rsidRPr="00CF7514">
        <w:rPr>
          <w:rFonts w:ascii="Times New Roman" w:hAnsi="Times New Roman"/>
        </w:rPr>
        <w:t>)</w:t>
      </w:r>
      <w:r w:rsidR="009C05B1" w:rsidRPr="00CF7514">
        <w:rPr>
          <w:rFonts w:ascii="Times New Roman" w:hAnsi="Times New Roman"/>
        </w:rPr>
        <w:tab/>
      </w:r>
      <w:r w:rsidR="006E19E8" w:rsidRPr="00CF7514">
        <w:rPr>
          <w:rFonts w:ascii="Times New Roman" w:hAnsi="Times New Roman"/>
        </w:rPr>
        <w:t xml:space="preserve">A short and plain statement of the </w:t>
      </w:r>
      <w:proofErr w:type="gramStart"/>
      <w:r w:rsidR="006E19E8" w:rsidRPr="00CF7514">
        <w:rPr>
          <w:rFonts w:ascii="Times New Roman" w:hAnsi="Times New Roman"/>
        </w:rPr>
        <w:t>allegations;</w:t>
      </w:r>
      <w:proofErr w:type="gramEnd"/>
    </w:p>
    <w:p w14:paraId="77A30715" w14:textId="4E362A85" w:rsidR="008B1D07" w:rsidRPr="00CF7514" w:rsidRDefault="002B7B35" w:rsidP="00491057">
      <w:pPr>
        <w:pStyle w:val="Level3"/>
        <w:numPr>
          <w:ilvl w:val="0"/>
          <w:numId w:val="0"/>
        </w:numPr>
        <w:tabs>
          <w:tab w:val="left" w:pos="-1080"/>
          <w:tab w:val="left" w:pos="-720"/>
        </w:tabs>
        <w:ind w:left="1800" w:hanging="360"/>
        <w:jc w:val="both"/>
        <w:rPr>
          <w:rFonts w:ascii="Times New Roman" w:hAnsi="Times New Roman"/>
        </w:rPr>
      </w:pPr>
      <w:r w:rsidRPr="00CF7514">
        <w:rPr>
          <w:rFonts w:ascii="Times New Roman" w:hAnsi="Times New Roman"/>
        </w:rPr>
        <w:t>(</w:t>
      </w:r>
      <w:r w:rsidR="00491057" w:rsidRPr="00CF7514">
        <w:rPr>
          <w:rFonts w:ascii="Times New Roman" w:hAnsi="Times New Roman"/>
        </w:rPr>
        <w:t>b</w:t>
      </w:r>
      <w:r w:rsidRPr="00CF7514">
        <w:rPr>
          <w:rFonts w:ascii="Times New Roman" w:hAnsi="Times New Roman"/>
        </w:rPr>
        <w:t>)</w:t>
      </w:r>
      <w:r w:rsidR="008B1D07" w:rsidRPr="00CF7514">
        <w:rPr>
          <w:rFonts w:ascii="Times New Roman" w:hAnsi="Times New Roman"/>
        </w:rPr>
        <w:tab/>
        <w:t>Reference to the applicable statutes, rules</w:t>
      </w:r>
      <w:r w:rsidR="00324CA1" w:rsidRPr="00CF7514">
        <w:rPr>
          <w:rFonts w:ascii="Times New Roman" w:hAnsi="Times New Roman"/>
        </w:rPr>
        <w:t xml:space="preserve">, and provisions of this </w:t>
      </w:r>
      <w:proofErr w:type="gramStart"/>
      <w:r w:rsidR="00324CA1" w:rsidRPr="00CF7514">
        <w:rPr>
          <w:rFonts w:ascii="Times New Roman" w:hAnsi="Times New Roman"/>
        </w:rPr>
        <w:t>chapter</w:t>
      </w:r>
      <w:r w:rsidR="003221AA" w:rsidRPr="00CF7514">
        <w:rPr>
          <w:rFonts w:ascii="Times New Roman" w:hAnsi="Times New Roman"/>
        </w:rPr>
        <w:t>;</w:t>
      </w:r>
      <w:proofErr w:type="gramEnd"/>
    </w:p>
    <w:p w14:paraId="2AA557B7" w14:textId="06E8ECAC" w:rsidR="008F32CB" w:rsidRPr="00CF7514" w:rsidRDefault="008F32CB" w:rsidP="00491057">
      <w:pPr>
        <w:pStyle w:val="Level3"/>
        <w:numPr>
          <w:ilvl w:val="0"/>
          <w:numId w:val="0"/>
        </w:numPr>
        <w:tabs>
          <w:tab w:val="left" w:pos="-1080"/>
          <w:tab w:val="left" w:pos="-720"/>
        </w:tabs>
        <w:ind w:left="1800" w:hanging="360"/>
        <w:jc w:val="both"/>
        <w:rPr>
          <w:rFonts w:ascii="Times New Roman" w:hAnsi="Times New Roman"/>
        </w:rPr>
      </w:pPr>
      <w:r w:rsidRPr="00CF7514">
        <w:rPr>
          <w:rFonts w:ascii="Times New Roman" w:hAnsi="Times New Roman"/>
        </w:rPr>
        <w:t>(c)</w:t>
      </w:r>
      <w:r w:rsidRPr="00CF7514">
        <w:rPr>
          <w:rFonts w:ascii="Times New Roman" w:hAnsi="Times New Roman"/>
        </w:rPr>
        <w:tab/>
        <w:t xml:space="preserve">Notice of licensee’s right to file an answer to the statement of charges to </w:t>
      </w:r>
      <w:r w:rsidR="0019456E" w:rsidRPr="00CF7514">
        <w:rPr>
          <w:rFonts w:ascii="Times New Roman" w:hAnsi="Times New Roman"/>
        </w:rPr>
        <w:t>prevent default and the requirements for filing an answer; and</w:t>
      </w:r>
    </w:p>
    <w:p w14:paraId="3BAC5EF0" w14:textId="2C114247" w:rsidR="003221AA" w:rsidRPr="00CF7514" w:rsidRDefault="002B7B35" w:rsidP="00491057">
      <w:pPr>
        <w:pStyle w:val="Level3"/>
        <w:numPr>
          <w:ilvl w:val="0"/>
          <w:numId w:val="0"/>
        </w:numPr>
        <w:tabs>
          <w:tab w:val="left" w:pos="-1080"/>
          <w:tab w:val="left" w:pos="-720"/>
        </w:tabs>
        <w:ind w:left="1800" w:hanging="360"/>
        <w:jc w:val="both"/>
        <w:rPr>
          <w:rFonts w:ascii="Times New Roman" w:hAnsi="Times New Roman"/>
        </w:rPr>
      </w:pPr>
      <w:r w:rsidRPr="00CF7514">
        <w:rPr>
          <w:rFonts w:ascii="Times New Roman" w:hAnsi="Times New Roman"/>
        </w:rPr>
        <w:t>(</w:t>
      </w:r>
      <w:r w:rsidR="0019456E" w:rsidRPr="00CF7514">
        <w:rPr>
          <w:rFonts w:ascii="Times New Roman" w:hAnsi="Times New Roman"/>
        </w:rPr>
        <w:t>d</w:t>
      </w:r>
      <w:r w:rsidRPr="00CF7514">
        <w:rPr>
          <w:rFonts w:ascii="Times New Roman" w:hAnsi="Times New Roman"/>
        </w:rPr>
        <w:t>)</w:t>
      </w:r>
      <w:r w:rsidR="00324CA1" w:rsidRPr="00CF7514">
        <w:rPr>
          <w:rFonts w:ascii="Times New Roman" w:hAnsi="Times New Roman"/>
        </w:rPr>
        <w:tab/>
        <w:t xml:space="preserve">Notice of licensee’s right to </w:t>
      </w:r>
      <w:r w:rsidR="00282057" w:rsidRPr="00CF7514">
        <w:rPr>
          <w:rFonts w:ascii="Times New Roman" w:hAnsi="Times New Roman"/>
        </w:rPr>
        <w:t xml:space="preserve">appeal by filing </w:t>
      </w:r>
      <w:r w:rsidR="00BA3727" w:rsidRPr="00CF7514">
        <w:rPr>
          <w:rFonts w:ascii="Times New Roman" w:hAnsi="Times New Roman"/>
        </w:rPr>
        <w:t xml:space="preserve">a written </w:t>
      </w:r>
      <w:r w:rsidR="00E55711" w:rsidRPr="00CF7514">
        <w:rPr>
          <w:rFonts w:ascii="Times New Roman" w:hAnsi="Times New Roman"/>
        </w:rPr>
        <w:t xml:space="preserve">request </w:t>
      </w:r>
      <w:r w:rsidR="00BA3727" w:rsidRPr="00CF7514">
        <w:rPr>
          <w:rFonts w:ascii="Times New Roman" w:hAnsi="Times New Roman"/>
        </w:rPr>
        <w:t>for</w:t>
      </w:r>
      <w:r w:rsidR="00E55711" w:rsidRPr="00CF7514">
        <w:rPr>
          <w:rFonts w:ascii="Times New Roman" w:hAnsi="Times New Roman"/>
        </w:rPr>
        <w:t xml:space="preserve"> hearing within 15 days </w:t>
      </w:r>
      <w:r w:rsidR="00EE1E76" w:rsidRPr="00CF7514">
        <w:rPr>
          <w:rFonts w:ascii="Times New Roman" w:hAnsi="Times New Roman"/>
        </w:rPr>
        <w:t>after</w:t>
      </w:r>
      <w:r w:rsidR="00E55711" w:rsidRPr="00CF7514">
        <w:rPr>
          <w:rFonts w:ascii="Times New Roman" w:hAnsi="Times New Roman"/>
        </w:rPr>
        <w:t xml:space="preserve"> receiving</w:t>
      </w:r>
      <w:r w:rsidR="002F24AA" w:rsidRPr="00CF7514">
        <w:rPr>
          <w:rFonts w:ascii="Times New Roman" w:hAnsi="Times New Roman"/>
        </w:rPr>
        <w:t xml:space="preserve"> service of</w:t>
      </w:r>
      <w:r w:rsidR="00E55711" w:rsidRPr="00CF7514">
        <w:rPr>
          <w:rFonts w:ascii="Times New Roman" w:hAnsi="Times New Roman"/>
        </w:rPr>
        <w:t xml:space="preserve"> </w:t>
      </w:r>
      <w:r w:rsidR="00113CD6" w:rsidRPr="00CF7514">
        <w:rPr>
          <w:rFonts w:ascii="Times New Roman" w:hAnsi="Times New Roman"/>
        </w:rPr>
        <w:t>the statement of charges</w:t>
      </w:r>
      <w:r w:rsidR="00380727" w:rsidRPr="00CF7514">
        <w:rPr>
          <w:rFonts w:ascii="Times New Roman" w:hAnsi="Times New Roman"/>
        </w:rPr>
        <w:t>.</w:t>
      </w:r>
    </w:p>
    <w:p w14:paraId="3D9B3287" w14:textId="77777777" w:rsidR="007D42FA" w:rsidRPr="00CF7514" w:rsidRDefault="007D42FA" w:rsidP="00F875A2">
      <w:pPr>
        <w:pStyle w:val="Level3"/>
        <w:numPr>
          <w:ilvl w:val="0"/>
          <w:numId w:val="0"/>
        </w:numPr>
        <w:tabs>
          <w:tab w:val="left" w:pos="-1080"/>
          <w:tab w:val="left" w:pos="-720"/>
          <w:tab w:val="left" w:pos="1080"/>
        </w:tabs>
        <w:jc w:val="both"/>
        <w:rPr>
          <w:rFonts w:ascii="Times New Roman" w:hAnsi="Times New Roman"/>
        </w:rPr>
      </w:pPr>
    </w:p>
    <w:p w14:paraId="5BBD8C6F" w14:textId="542247E5" w:rsidR="005B190D" w:rsidRPr="00CF7514" w:rsidRDefault="00D336A5" w:rsidP="00D336A5">
      <w:pPr>
        <w:pStyle w:val="Level3"/>
        <w:numPr>
          <w:ilvl w:val="0"/>
          <w:numId w:val="0"/>
        </w:numPr>
        <w:tabs>
          <w:tab w:val="left" w:pos="-1080"/>
          <w:tab w:val="left" w:pos="-720"/>
        </w:tabs>
        <w:ind w:left="360" w:hanging="360"/>
        <w:jc w:val="both"/>
        <w:rPr>
          <w:rFonts w:ascii="Times New Roman" w:hAnsi="Times New Roman"/>
        </w:rPr>
      </w:pPr>
      <w:r w:rsidRPr="00CF7514">
        <w:rPr>
          <w:rFonts w:ascii="Times New Roman" w:hAnsi="Times New Roman"/>
          <w:b/>
          <w:bCs/>
        </w:rPr>
        <w:t>B</w:t>
      </w:r>
      <w:r w:rsidR="007D42FA" w:rsidRPr="00CF7514">
        <w:rPr>
          <w:rFonts w:ascii="Times New Roman" w:hAnsi="Times New Roman"/>
          <w:b/>
          <w:bCs/>
        </w:rPr>
        <w:t>.</w:t>
      </w:r>
      <w:r w:rsidR="007D42FA" w:rsidRPr="00CF7514">
        <w:rPr>
          <w:rFonts w:ascii="Times New Roman" w:hAnsi="Times New Roman"/>
          <w:b/>
          <w:bCs/>
        </w:rPr>
        <w:tab/>
      </w:r>
      <w:r w:rsidR="001F4F1D" w:rsidRPr="00CF7514">
        <w:rPr>
          <w:rFonts w:ascii="Times New Roman" w:hAnsi="Times New Roman"/>
          <w:b/>
          <w:bCs/>
        </w:rPr>
        <w:t>Filing and Service.</w:t>
      </w:r>
      <w:r w:rsidR="001F4F1D" w:rsidRPr="00CF7514">
        <w:rPr>
          <w:rFonts w:ascii="Times New Roman" w:hAnsi="Times New Roman"/>
        </w:rPr>
        <w:t xml:space="preserve">  </w:t>
      </w:r>
    </w:p>
    <w:p w14:paraId="452E8917" w14:textId="77777777" w:rsidR="005B190D" w:rsidRPr="00CF7514" w:rsidRDefault="005B190D" w:rsidP="007D42FA">
      <w:pPr>
        <w:pStyle w:val="Level3"/>
        <w:numPr>
          <w:ilvl w:val="0"/>
          <w:numId w:val="0"/>
        </w:numPr>
        <w:tabs>
          <w:tab w:val="left" w:pos="-1080"/>
          <w:tab w:val="left" w:pos="-720"/>
          <w:tab w:val="left" w:pos="1080"/>
        </w:tabs>
        <w:ind w:left="1080" w:hanging="360"/>
        <w:jc w:val="both"/>
        <w:rPr>
          <w:rFonts w:ascii="Times New Roman" w:hAnsi="Times New Roman"/>
        </w:rPr>
      </w:pPr>
    </w:p>
    <w:p w14:paraId="26340F11" w14:textId="758F4939" w:rsidR="005A09DF" w:rsidRPr="00CF7514" w:rsidRDefault="00D336A5" w:rsidP="005A09DF">
      <w:pPr>
        <w:pStyle w:val="Level3"/>
        <w:numPr>
          <w:ilvl w:val="0"/>
          <w:numId w:val="0"/>
        </w:numPr>
        <w:tabs>
          <w:tab w:val="left" w:pos="-1080"/>
          <w:tab w:val="left" w:pos="-720"/>
        </w:tabs>
        <w:ind w:left="720" w:hanging="360"/>
        <w:jc w:val="both"/>
        <w:rPr>
          <w:rFonts w:ascii="Times New Roman" w:hAnsi="Times New Roman"/>
        </w:rPr>
      </w:pPr>
      <w:r w:rsidRPr="00CF7514">
        <w:rPr>
          <w:rFonts w:ascii="Times New Roman" w:hAnsi="Times New Roman"/>
        </w:rPr>
        <w:t>1</w:t>
      </w:r>
      <w:r w:rsidR="00663574" w:rsidRPr="00CF7514">
        <w:rPr>
          <w:rFonts w:ascii="Times New Roman" w:hAnsi="Times New Roman"/>
        </w:rPr>
        <w:t>.</w:t>
      </w:r>
      <w:r w:rsidR="00663574" w:rsidRPr="00CF7514">
        <w:rPr>
          <w:rFonts w:ascii="Times New Roman" w:hAnsi="Times New Roman"/>
        </w:rPr>
        <w:tab/>
      </w:r>
      <w:r w:rsidR="00495C4D" w:rsidRPr="00CF7514">
        <w:rPr>
          <w:rFonts w:ascii="Times New Roman" w:hAnsi="Times New Roman"/>
        </w:rPr>
        <w:t>Filing</w:t>
      </w:r>
      <w:r w:rsidR="00124837" w:rsidRPr="00CF7514">
        <w:rPr>
          <w:rFonts w:ascii="Times New Roman" w:hAnsi="Times New Roman"/>
        </w:rPr>
        <w:t xml:space="preserve">. </w:t>
      </w:r>
      <w:r w:rsidR="000918E6" w:rsidRPr="00CF7514">
        <w:rPr>
          <w:rFonts w:ascii="Times New Roman" w:hAnsi="Times New Roman"/>
        </w:rPr>
        <w:t xml:space="preserve"> </w:t>
      </w:r>
      <w:r w:rsidR="00D245D8" w:rsidRPr="00CF7514">
        <w:rPr>
          <w:rFonts w:ascii="Times New Roman" w:hAnsi="Times New Roman"/>
        </w:rPr>
        <w:t>When the formal statement of charges is issued, the division must immediately file a copy of the order with the disciplinary clerk</w:t>
      </w:r>
      <w:r w:rsidR="00DC1DB6" w:rsidRPr="00CF7514">
        <w:rPr>
          <w:rFonts w:ascii="Times New Roman" w:hAnsi="Times New Roman"/>
        </w:rPr>
        <w:t>.</w:t>
      </w:r>
      <w:r w:rsidR="005A09DF" w:rsidRPr="00CF7514">
        <w:rPr>
          <w:rFonts w:ascii="Times New Roman" w:hAnsi="Times New Roman"/>
        </w:rPr>
        <w:t xml:space="preserve">  </w:t>
      </w:r>
    </w:p>
    <w:p w14:paraId="6ED920EF" w14:textId="77777777" w:rsidR="006158BA" w:rsidRPr="00CF7514" w:rsidRDefault="006158BA" w:rsidP="00D336A5">
      <w:pPr>
        <w:pStyle w:val="Level3"/>
        <w:numPr>
          <w:ilvl w:val="0"/>
          <w:numId w:val="0"/>
        </w:numPr>
        <w:tabs>
          <w:tab w:val="left" w:pos="-1080"/>
          <w:tab w:val="left" w:pos="-720"/>
        </w:tabs>
        <w:ind w:left="720" w:hanging="360"/>
        <w:jc w:val="both"/>
        <w:rPr>
          <w:rFonts w:ascii="Times New Roman" w:hAnsi="Times New Roman"/>
        </w:rPr>
      </w:pPr>
    </w:p>
    <w:p w14:paraId="0E2AE54E" w14:textId="07990962" w:rsidR="008B0F2D" w:rsidRPr="00CF7514" w:rsidRDefault="00D336A5" w:rsidP="00D336A5">
      <w:pPr>
        <w:tabs>
          <w:tab w:val="left" w:pos="0"/>
        </w:tabs>
        <w:ind w:left="720" w:right="267" w:hanging="360"/>
        <w:jc w:val="both"/>
        <w:rPr>
          <w:rFonts w:ascii="Times New Roman" w:hAnsi="Times New Roman"/>
        </w:rPr>
      </w:pPr>
      <w:r w:rsidRPr="00CF7514">
        <w:rPr>
          <w:rFonts w:ascii="Times New Roman" w:hAnsi="Times New Roman"/>
        </w:rPr>
        <w:t>2</w:t>
      </w:r>
      <w:r w:rsidR="006158BA" w:rsidRPr="00CF7514">
        <w:rPr>
          <w:rFonts w:ascii="Times New Roman" w:hAnsi="Times New Roman"/>
        </w:rPr>
        <w:t>.</w:t>
      </w:r>
      <w:r w:rsidR="006158BA" w:rsidRPr="00CF7514">
        <w:rPr>
          <w:rFonts w:ascii="Times New Roman" w:hAnsi="Times New Roman"/>
        </w:rPr>
        <w:tab/>
      </w:r>
      <w:r w:rsidR="0095043E" w:rsidRPr="00CF7514">
        <w:rPr>
          <w:rFonts w:ascii="Times New Roman" w:hAnsi="Times New Roman"/>
        </w:rPr>
        <w:t xml:space="preserve">Service on </w:t>
      </w:r>
      <w:r w:rsidR="00F65395" w:rsidRPr="00CF7514">
        <w:rPr>
          <w:rFonts w:ascii="Times New Roman" w:hAnsi="Times New Roman"/>
        </w:rPr>
        <w:t>l</w:t>
      </w:r>
      <w:r w:rsidR="0095043E" w:rsidRPr="00CF7514">
        <w:rPr>
          <w:rFonts w:ascii="Times New Roman" w:hAnsi="Times New Roman"/>
        </w:rPr>
        <w:t>icensee</w:t>
      </w:r>
      <w:r w:rsidR="00124837" w:rsidRPr="00CF7514">
        <w:rPr>
          <w:rFonts w:ascii="Times New Roman" w:hAnsi="Times New Roman"/>
        </w:rPr>
        <w:t xml:space="preserve">. </w:t>
      </w:r>
    </w:p>
    <w:p w14:paraId="3628705E" w14:textId="77777777" w:rsidR="008B0F2D" w:rsidRPr="00CF7514" w:rsidRDefault="008B0F2D" w:rsidP="00AC0188">
      <w:pPr>
        <w:tabs>
          <w:tab w:val="left" w:pos="0"/>
        </w:tabs>
        <w:ind w:left="1080" w:hanging="360"/>
        <w:jc w:val="both"/>
        <w:rPr>
          <w:rFonts w:ascii="Times New Roman" w:hAnsi="Times New Roman"/>
        </w:rPr>
      </w:pPr>
    </w:p>
    <w:p w14:paraId="5298B3D6" w14:textId="3F4889F1" w:rsidR="00383689" w:rsidRPr="00CF7514" w:rsidRDefault="00D336A5" w:rsidP="00FB7BC0">
      <w:pPr>
        <w:tabs>
          <w:tab w:val="left" w:pos="0"/>
        </w:tabs>
        <w:ind w:left="1080" w:hanging="360"/>
        <w:jc w:val="both"/>
        <w:rPr>
          <w:rFonts w:ascii="Times New Roman" w:hAnsi="Times New Roman"/>
          <w:spacing w:val="-4"/>
        </w:rPr>
      </w:pPr>
      <w:r w:rsidRPr="00CF7514">
        <w:rPr>
          <w:rFonts w:ascii="Times New Roman" w:hAnsi="Times New Roman"/>
        </w:rPr>
        <w:t>a.</w:t>
      </w:r>
      <w:r w:rsidR="006A3FDF" w:rsidRPr="00CF7514">
        <w:rPr>
          <w:rFonts w:ascii="Times New Roman" w:hAnsi="Times New Roman"/>
        </w:rPr>
        <w:tab/>
      </w:r>
      <w:r w:rsidR="006158BA" w:rsidRPr="00CF7514">
        <w:rPr>
          <w:rFonts w:ascii="Times New Roman" w:hAnsi="Times New Roman"/>
        </w:rPr>
        <w:t>The division must serve</w:t>
      </w:r>
      <w:r w:rsidR="001C4CCB" w:rsidRPr="00CF7514">
        <w:rPr>
          <w:rFonts w:ascii="Times New Roman" w:hAnsi="Times New Roman"/>
        </w:rPr>
        <w:t xml:space="preserve"> the</w:t>
      </w:r>
      <w:r w:rsidR="006158BA" w:rsidRPr="00CF7514">
        <w:rPr>
          <w:rFonts w:ascii="Times New Roman" w:hAnsi="Times New Roman"/>
        </w:rPr>
        <w:t xml:space="preserve"> </w:t>
      </w:r>
      <w:r w:rsidR="00BD4B41" w:rsidRPr="00CF7514">
        <w:rPr>
          <w:rFonts w:ascii="Times New Roman" w:hAnsi="Times New Roman"/>
        </w:rPr>
        <w:t xml:space="preserve">licensee with a formal statement of charges </w:t>
      </w:r>
      <w:r w:rsidR="00383689" w:rsidRPr="00CF7514">
        <w:rPr>
          <w:rFonts w:ascii="Times New Roman" w:hAnsi="Times New Roman"/>
          <w:spacing w:val="-4"/>
        </w:rPr>
        <w:t>in a manner authorized for serving process under Rule 4.1, Arizona Rules of Civil Procedure.</w:t>
      </w:r>
      <w:r w:rsidR="002B3E55" w:rsidRPr="00CF7514">
        <w:rPr>
          <w:rFonts w:ascii="Times New Roman" w:hAnsi="Times New Roman"/>
          <w:spacing w:val="-4"/>
        </w:rPr>
        <w:t xml:space="preserve"> </w:t>
      </w:r>
    </w:p>
    <w:p w14:paraId="4737FF2B" w14:textId="77777777" w:rsidR="00383689" w:rsidRPr="00CF7514" w:rsidRDefault="00383689" w:rsidP="00FB7BC0">
      <w:pPr>
        <w:tabs>
          <w:tab w:val="left" w:pos="0"/>
        </w:tabs>
        <w:ind w:left="1080" w:hanging="360"/>
        <w:jc w:val="both"/>
        <w:rPr>
          <w:rFonts w:ascii="Times New Roman" w:hAnsi="Times New Roman"/>
        </w:rPr>
      </w:pPr>
    </w:p>
    <w:p w14:paraId="6B803E30" w14:textId="56568AD7" w:rsidR="006158BA" w:rsidRPr="00CF7514" w:rsidRDefault="00FB7BC0" w:rsidP="00FB7BC0">
      <w:pPr>
        <w:pStyle w:val="Level3"/>
        <w:numPr>
          <w:ilvl w:val="0"/>
          <w:numId w:val="0"/>
        </w:numPr>
        <w:tabs>
          <w:tab w:val="left" w:pos="-1080"/>
          <w:tab w:val="left" w:pos="-720"/>
        </w:tabs>
        <w:ind w:left="1080" w:hanging="360"/>
        <w:jc w:val="both"/>
        <w:rPr>
          <w:rFonts w:ascii="Times New Roman" w:hAnsi="Times New Roman"/>
        </w:rPr>
      </w:pPr>
      <w:r w:rsidRPr="00CF7514">
        <w:rPr>
          <w:rFonts w:ascii="Times New Roman" w:hAnsi="Times New Roman"/>
        </w:rPr>
        <w:t>b.</w:t>
      </w:r>
      <w:r w:rsidR="00383689" w:rsidRPr="00CF7514">
        <w:rPr>
          <w:rFonts w:ascii="Times New Roman" w:hAnsi="Times New Roman"/>
        </w:rPr>
        <w:tab/>
        <w:t xml:space="preserve">The division must also give the licensee written notice, as provided in </w:t>
      </w:r>
      <w:r w:rsidR="00EB7B6A" w:rsidRPr="00CF7514">
        <w:rPr>
          <w:rFonts w:ascii="Times New Roman" w:hAnsi="Times New Roman"/>
        </w:rPr>
        <w:t xml:space="preserve">ACJA § </w:t>
      </w:r>
      <w:r w:rsidR="00383689" w:rsidRPr="00CF7514">
        <w:rPr>
          <w:rFonts w:ascii="Times New Roman" w:hAnsi="Times New Roman"/>
        </w:rPr>
        <w:t xml:space="preserve">7-201.08, </w:t>
      </w:r>
      <w:r w:rsidR="006A3FDF" w:rsidRPr="00CF7514">
        <w:rPr>
          <w:rFonts w:ascii="Times New Roman" w:hAnsi="Times New Roman"/>
        </w:rPr>
        <w:t>of the formal statement of charges</w:t>
      </w:r>
      <w:r w:rsidR="00BF7CF5" w:rsidRPr="00CF7514">
        <w:rPr>
          <w:rFonts w:ascii="Times New Roman" w:hAnsi="Times New Roman"/>
        </w:rPr>
        <w:t xml:space="preserve">, but the </w:t>
      </w:r>
      <w:r w:rsidR="00680550" w:rsidRPr="00CF7514">
        <w:rPr>
          <w:rFonts w:ascii="Times New Roman" w:hAnsi="Times New Roman"/>
        </w:rPr>
        <w:t xml:space="preserve">division’s failure to </w:t>
      </w:r>
      <w:r w:rsidR="005961C8" w:rsidRPr="00CF7514">
        <w:rPr>
          <w:rFonts w:ascii="Times New Roman" w:hAnsi="Times New Roman"/>
        </w:rPr>
        <w:t xml:space="preserve">provide this written </w:t>
      </w:r>
      <w:r w:rsidR="00680550" w:rsidRPr="00CF7514">
        <w:rPr>
          <w:rFonts w:ascii="Times New Roman" w:hAnsi="Times New Roman"/>
        </w:rPr>
        <w:t xml:space="preserve">notice </w:t>
      </w:r>
      <w:r w:rsidR="006D5178" w:rsidRPr="00CF7514">
        <w:rPr>
          <w:rFonts w:ascii="Times New Roman" w:hAnsi="Times New Roman"/>
        </w:rPr>
        <w:t xml:space="preserve">is not </w:t>
      </w:r>
      <w:r w:rsidR="00680550" w:rsidRPr="00CF7514">
        <w:rPr>
          <w:rFonts w:ascii="Times New Roman" w:hAnsi="Times New Roman"/>
        </w:rPr>
        <w:t xml:space="preserve">a basis for a legal or procedural challenge to </w:t>
      </w:r>
      <w:r w:rsidR="003341C8" w:rsidRPr="00CF7514">
        <w:rPr>
          <w:rFonts w:ascii="Times New Roman" w:hAnsi="Times New Roman"/>
        </w:rPr>
        <w:t>formal discipline</w:t>
      </w:r>
      <w:r w:rsidR="00B151A0" w:rsidRPr="00CF7514">
        <w:rPr>
          <w:rFonts w:ascii="Times New Roman" w:hAnsi="Times New Roman"/>
        </w:rPr>
        <w:t>.</w:t>
      </w:r>
      <w:r w:rsidR="007D4767" w:rsidRPr="00CF7514">
        <w:rPr>
          <w:rFonts w:ascii="Times New Roman" w:hAnsi="Times New Roman"/>
        </w:rPr>
        <w:t xml:space="preserve"> </w:t>
      </w:r>
    </w:p>
    <w:p w14:paraId="1D167D42" w14:textId="77777777" w:rsidR="00ED261C" w:rsidRPr="00CF7514" w:rsidRDefault="00ED261C" w:rsidP="00FB7BC0">
      <w:pPr>
        <w:pStyle w:val="Level3"/>
        <w:numPr>
          <w:ilvl w:val="0"/>
          <w:numId w:val="0"/>
        </w:numPr>
        <w:tabs>
          <w:tab w:val="left" w:pos="-1080"/>
          <w:tab w:val="left" w:pos="-720"/>
        </w:tabs>
        <w:ind w:left="1080" w:hanging="360"/>
        <w:jc w:val="both"/>
        <w:rPr>
          <w:rFonts w:ascii="Times New Roman" w:hAnsi="Times New Roman"/>
        </w:rPr>
      </w:pPr>
    </w:p>
    <w:p w14:paraId="01DEE61C" w14:textId="715E0DA8" w:rsidR="00ED261C" w:rsidRPr="00CF7514" w:rsidRDefault="0045040B" w:rsidP="00ED261C">
      <w:pPr>
        <w:pStyle w:val="Level3"/>
        <w:numPr>
          <w:ilvl w:val="0"/>
          <w:numId w:val="0"/>
        </w:numPr>
        <w:tabs>
          <w:tab w:val="left" w:pos="-1080"/>
          <w:tab w:val="left" w:pos="-720"/>
        </w:tabs>
        <w:ind w:left="720" w:hanging="360"/>
        <w:jc w:val="both"/>
        <w:rPr>
          <w:rFonts w:ascii="Times New Roman" w:hAnsi="Times New Roman"/>
        </w:rPr>
      </w:pPr>
      <w:r w:rsidRPr="00CF7514">
        <w:rPr>
          <w:rFonts w:ascii="Times New Roman" w:hAnsi="Times New Roman"/>
        </w:rPr>
        <w:t>3.</w:t>
      </w:r>
      <w:r w:rsidRPr="00CF7514">
        <w:rPr>
          <w:rFonts w:ascii="Times New Roman" w:hAnsi="Times New Roman"/>
        </w:rPr>
        <w:tab/>
      </w:r>
      <w:r w:rsidR="00B317B2" w:rsidRPr="00CF7514">
        <w:rPr>
          <w:rFonts w:ascii="Times New Roman" w:hAnsi="Times New Roman"/>
        </w:rPr>
        <w:t>Proof of service.  After serving the formal statement of charges, the division must file proof of service with the disciplinary clerk stating the method of service and the date when service was complete.</w:t>
      </w:r>
    </w:p>
    <w:p w14:paraId="1FF215A5" w14:textId="77777777" w:rsidR="007D42FA" w:rsidRPr="00CF7514" w:rsidRDefault="007D42FA" w:rsidP="007D42FA">
      <w:pPr>
        <w:pStyle w:val="Level3"/>
        <w:numPr>
          <w:ilvl w:val="0"/>
          <w:numId w:val="0"/>
        </w:numPr>
        <w:tabs>
          <w:tab w:val="left" w:pos="-1080"/>
          <w:tab w:val="left" w:pos="-720"/>
        </w:tabs>
        <w:ind w:left="720"/>
        <w:jc w:val="both"/>
        <w:rPr>
          <w:rFonts w:ascii="Times New Roman" w:hAnsi="Times New Roman"/>
        </w:rPr>
      </w:pPr>
    </w:p>
    <w:p w14:paraId="746F10A3" w14:textId="346B3FCA" w:rsidR="007D42FA" w:rsidRPr="00CF7514" w:rsidRDefault="006334FD" w:rsidP="008329BD">
      <w:pPr>
        <w:widowControl/>
        <w:ind w:left="360" w:hanging="360"/>
        <w:jc w:val="both"/>
        <w:rPr>
          <w:rFonts w:ascii="Times New Roman" w:hAnsi="Times New Roman"/>
        </w:rPr>
      </w:pPr>
      <w:r w:rsidRPr="00CF7514">
        <w:rPr>
          <w:rFonts w:ascii="Times New Roman" w:hAnsi="Times New Roman"/>
          <w:b/>
          <w:bCs/>
        </w:rPr>
        <w:t>C</w:t>
      </w:r>
      <w:r w:rsidR="007D42FA" w:rsidRPr="00CF7514">
        <w:rPr>
          <w:rFonts w:ascii="Times New Roman" w:hAnsi="Times New Roman"/>
          <w:b/>
          <w:bCs/>
        </w:rPr>
        <w:t>.</w:t>
      </w:r>
      <w:r w:rsidR="007D42FA" w:rsidRPr="00CF7514">
        <w:rPr>
          <w:rFonts w:ascii="Times New Roman" w:hAnsi="Times New Roman"/>
        </w:rPr>
        <w:tab/>
      </w:r>
      <w:r w:rsidR="00876C46" w:rsidRPr="00CF7514">
        <w:rPr>
          <w:rFonts w:ascii="Times New Roman" w:hAnsi="Times New Roman"/>
          <w:b/>
          <w:bCs/>
        </w:rPr>
        <w:t xml:space="preserve">Amended </w:t>
      </w:r>
      <w:r w:rsidR="00404C00" w:rsidRPr="00CF7514">
        <w:rPr>
          <w:rFonts w:ascii="Times New Roman" w:hAnsi="Times New Roman"/>
          <w:b/>
          <w:bCs/>
        </w:rPr>
        <w:t xml:space="preserve">Formal </w:t>
      </w:r>
      <w:r w:rsidR="00876C46" w:rsidRPr="00CF7514">
        <w:rPr>
          <w:rFonts w:ascii="Times New Roman" w:hAnsi="Times New Roman"/>
          <w:b/>
          <w:bCs/>
        </w:rPr>
        <w:t>Statement of Charges</w:t>
      </w:r>
      <w:r w:rsidR="00404C00" w:rsidRPr="00CF7514">
        <w:rPr>
          <w:rFonts w:ascii="Times New Roman" w:hAnsi="Times New Roman"/>
          <w:b/>
          <w:bCs/>
        </w:rPr>
        <w:t>.</w:t>
      </w:r>
      <w:r w:rsidR="00876C46" w:rsidRPr="00CF7514">
        <w:rPr>
          <w:rFonts w:ascii="Times New Roman" w:hAnsi="Times New Roman"/>
          <w:b/>
          <w:bCs/>
        </w:rPr>
        <w:t xml:space="preserve"> </w:t>
      </w:r>
      <w:r w:rsidR="00160F84" w:rsidRPr="00CF7514">
        <w:rPr>
          <w:rFonts w:ascii="Times New Roman" w:hAnsi="Times New Roman"/>
        </w:rPr>
        <w:t>The</w:t>
      </w:r>
      <w:r w:rsidR="007D42FA" w:rsidRPr="00CF7514">
        <w:rPr>
          <w:rFonts w:ascii="Times New Roman" w:hAnsi="Times New Roman"/>
        </w:rPr>
        <w:t xml:space="preserve"> board</w:t>
      </w:r>
      <w:r w:rsidR="0030588D" w:rsidRPr="00CF7514">
        <w:rPr>
          <w:rFonts w:ascii="Times New Roman" w:hAnsi="Times New Roman"/>
        </w:rPr>
        <w:t xml:space="preserve"> may vote to amend a formal statement of charges</w:t>
      </w:r>
      <w:r w:rsidR="007D42FA" w:rsidRPr="00CF7514">
        <w:rPr>
          <w:rFonts w:ascii="Times New Roman" w:hAnsi="Times New Roman"/>
        </w:rPr>
        <w:t>.</w:t>
      </w:r>
    </w:p>
    <w:p w14:paraId="43BC74A0" w14:textId="77777777" w:rsidR="00F875A2" w:rsidRPr="00CF7514" w:rsidRDefault="00F875A2" w:rsidP="006334FD">
      <w:pPr>
        <w:widowControl/>
        <w:tabs>
          <w:tab w:val="left" w:pos="720"/>
        </w:tabs>
        <w:ind w:left="1170" w:hanging="450"/>
        <w:jc w:val="both"/>
        <w:rPr>
          <w:rFonts w:ascii="Times New Roman" w:hAnsi="Times New Roman"/>
        </w:rPr>
      </w:pPr>
    </w:p>
    <w:p w14:paraId="16603010" w14:textId="3F5AB2BF" w:rsidR="00F875A2" w:rsidRPr="00CF7514" w:rsidRDefault="008F1ECF" w:rsidP="001464EC">
      <w:pPr>
        <w:pStyle w:val="Level3"/>
        <w:numPr>
          <w:ilvl w:val="0"/>
          <w:numId w:val="0"/>
        </w:numPr>
        <w:tabs>
          <w:tab w:val="left" w:pos="-1080"/>
          <w:tab w:val="left" w:pos="-720"/>
        </w:tabs>
        <w:ind w:left="720" w:hanging="360"/>
        <w:jc w:val="both"/>
        <w:rPr>
          <w:rFonts w:ascii="Times New Roman" w:hAnsi="Times New Roman"/>
          <w:spacing w:val="-4"/>
        </w:rPr>
      </w:pPr>
      <w:r w:rsidRPr="00CF7514">
        <w:rPr>
          <w:rFonts w:ascii="Times New Roman" w:hAnsi="Times New Roman"/>
        </w:rPr>
        <w:t>1.</w:t>
      </w:r>
      <w:r w:rsidR="00F875A2" w:rsidRPr="00CF7514">
        <w:rPr>
          <w:rFonts w:ascii="Times New Roman" w:hAnsi="Times New Roman"/>
        </w:rPr>
        <w:tab/>
      </w:r>
      <w:r w:rsidRPr="00CF7514">
        <w:rPr>
          <w:rFonts w:ascii="Times New Roman" w:hAnsi="Times New Roman"/>
        </w:rPr>
        <w:t xml:space="preserve">Filing and </w:t>
      </w:r>
      <w:r w:rsidR="002F1312" w:rsidRPr="00CF7514">
        <w:rPr>
          <w:rFonts w:ascii="Times New Roman" w:hAnsi="Times New Roman"/>
        </w:rPr>
        <w:t>s</w:t>
      </w:r>
      <w:r w:rsidRPr="00CF7514">
        <w:rPr>
          <w:rFonts w:ascii="Times New Roman" w:hAnsi="Times New Roman"/>
        </w:rPr>
        <w:t xml:space="preserve">ervice. </w:t>
      </w:r>
      <w:r w:rsidR="00F875A2" w:rsidRPr="00CF7514">
        <w:rPr>
          <w:rFonts w:ascii="Times New Roman" w:hAnsi="Times New Roman"/>
        </w:rPr>
        <w:t xml:space="preserve">The amended statement of charges must be filed with the disciplinary clerk and served on the licensee in a manner </w:t>
      </w:r>
      <w:r w:rsidR="00F875A2" w:rsidRPr="00CF7514">
        <w:rPr>
          <w:rFonts w:ascii="Times New Roman" w:hAnsi="Times New Roman"/>
          <w:spacing w:val="-4"/>
        </w:rPr>
        <w:t>authorized under Rule 5(c)(2), Arizona Rules of Civil Procedure.</w:t>
      </w:r>
    </w:p>
    <w:p w14:paraId="30D486CC" w14:textId="77777777" w:rsidR="0018592E" w:rsidRPr="00CF7514" w:rsidRDefault="0018592E" w:rsidP="001464EC">
      <w:pPr>
        <w:pStyle w:val="Level3"/>
        <w:numPr>
          <w:ilvl w:val="0"/>
          <w:numId w:val="0"/>
        </w:numPr>
        <w:tabs>
          <w:tab w:val="left" w:pos="-1080"/>
          <w:tab w:val="left" w:pos="-720"/>
        </w:tabs>
        <w:ind w:left="720" w:hanging="360"/>
        <w:jc w:val="both"/>
        <w:rPr>
          <w:rFonts w:ascii="Times New Roman" w:hAnsi="Times New Roman"/>
          <w:spacing w:val="-4"/>
        </w:rPr>
      </w:pPr>
    </w:p>
    <w:p w14:paraId="1F8E0007" w14:textId="6C04FAA3" w:rsidR="0018592E" w:rsidRPr="00CF7514" w:rsidRDefault="00781C42" w:rsidP="001464EC">
      <w:pPr>
        <w:pStyle w:val="Level3"/>
        <w:numPr>
          <w:ilvl w:val="0"/>
          <w:numId w:val="0"/>
        </w:numPr>
        <w:tabs>
          <w:tab w:val="left" w:pos="-1080"/>
          <w:tab w:val="left" w:pos="-720"/>
        </w:tabs>
        <w:ind w:left="720" w:hanging="360"/>
        <w:jc w:val="both"/>
        <w:rPr>
          <w:rFonts w:ascii="Times New Roman" w:hAnsi="Times New Roman"/>
          <w:spacing w:val="-4"/>
        </w:rPr>
      </w:pPr>
      <w:r w:rsidRPr="00CF7514">
        <w:rPr>
          <w:rFonts w:ascii="Times New Roman" w:hAnsi="Times New Roman"/>
          <w:spacing w:val="-4"/>
        </w:rPr>
        <w:t>2.</w:t>
      </w:r>
      <w:r w:rsidRPr="00CF7514">
        <w:rPr>
          <w:rFonts w:ascii="Times New Roman" w:hAnsi="Times New Roman"/>
          <w:spacing w:val="-4"/>
        </w:rPr>
        <w:tab/>
        <w:t>Proof of service.  After serving an amended formal statement of charges, the division must file a proof of service with the disciplinary clerk stating the method of service and the date when service was complete.</w:t>
      </w:r>
    </w:p>
    <w:p w14:paraId="032094AE" w14:textId="77777777" w:rsidR="00F875A2" w:rsidRPr="00CF7514" w:rsidRDefault="00F875A2" w:rsidP="001464EC">
      <w:pPr>
        <w:pStyle w:val="Level3"/>
        <w:numPr>
          <w:ilvl w:val="0"/>
          <w:numId w:val="0"/>
        </w:numPr>
        <w:tabs>
          <w:tab w:val="left" w:pos="-1080"/>
          <w:tab w:val="left" w:pos="-720"/>
        </w:tabs>
        <w:ind w:left="720" w:hanging="360"/>
        <w:jc w:val="both"/>
        <w:rPr>
          <w:rFonts w:ascii="Times New Roman" w:hAnsi="Times New Roman"/>
          <w:spacing w:val="-4"/>
        </w:rPr>
      </w:pPr>
    </w:p>
    <w:p w14:paraId="13F499E6" w14:textId="5DAF347A" w:rsidR="00F875A2" w:rsidRPr="00CF7514" w:rsidRDefault="0018592E" w:rsidP="001464EC">
      <w:pPr>
        <w:pStyle w:val="Level3"/>
        <w:numPr>
          <w:ilvl w:val="0"/>
          <w:numId w:val="0"/>
        </w:numPr>
        <w:tabs>
          <w:tab w:val="left" w:pos="-1080"/>
          <w:tab w:val="left" w:pos="-720"/>
        </w:tabs>
        <w:ind w:left="720" w:hanging="360"/>
        <w:jc w:val="both"/>
        <w:rPr>
          <w:rFonts w:ascii="Times New Roman" w:hAnsi="Times New Roman"/>
          <w:spacing w:val="-4"/>
        </w:rPr>
      </w:pPr>
      <w:r w:rsidRPr="00CF7514">
        <w:rPr>
          <w:rFonts w:ascii="Times New Roman" w:hAnsi="Times New Roman"/>
          <w:spacing w:val="-4"/>
        </w:rPr>
        <w:t>3</w:t>
      </w:r>
      <w:r w:rsidR="008F1ECF" w:rsidRPr="00CF7514">
        <w:rPr>
          <w:rFonts w:ascii="Times New Roman" w:hAnsi="Times New Roman"/>
          <w:spacing w:val="-4"/>
        </w:rPr>
        <w:t>.</w:t>
      </w:r>
      <w:r w:rsidR="00F875A2" w:rsidRPr="00CF7514">
        <w:rPr>
          <w:rFonts w:ascii="Times New Roman" w:hAnsi="Times New Roman"/>
          <w:spacing w:val="-4"/>
        </w:rPr>
        <w:t xml:space="preserve"> </w:t>
      </w:r>
      <w:r w:rsidR="00F875A2" w:rsidRPr="00CF7514">
        <w:rPr>
          <w:rFonts w:ascii="Times New Roman" w:hAnsi="Times New Roman"/>
          <w:spacing w:val="-4"/>
        </w:rPr>
        <w:tab/>
      </w:r>
      <w:r w:rsidR="008F1ECF" w:rsidRPr="00CF7514">
        <w:rPr>
          <w:rFonts w:ascii="Times New Roman" w:hAnsi="Times New Roman"/>
          <w:spacing w:val="-4"/>
        </w:rPr>
        <w:t xml:space="preserve">Answer. </w:t>
      </w:r>
      <w:r w:rsidR="00F875A2" w:rsidRPr="00CF7514">
        <w:rPr>
          <w:rFonts w:ascii="Times New Roman" w:hAnsi="Times New Roman"/>
          <w:spacing w:val="-4"/>
        </w:rPr>
        <w:t xml:space="preserve">The licensee has the right to file an answer to new charges in the amended statement of charges </w:t>
      </w:r>
      <w:r w:rsidR="00781C42" w:rsidRPr="00CF7514">
        <w:rPr>
          <w:rFonts w:ascii="Times New Roman" w:hAnsi="Times New Roman"/>
        </w:rPr>
        <w:t>no later than 20</w:t>
      </w:r>
      <w:r w:rsidR="00F875A2" w:rsidRPr="00CF7514">
        <w:rPr>
          <w:rFonts w:ascii="Times New Roman" w:hAnsi="Times New Roman"/>
        </w:rPr>
        <w:t xml:space="preserve"> days </w:t>
      </w:r>
      <w:r w:rsidR="007473AE" w:rsidRPr="00CF7514">
        <w:rPr>
          <w:rFonts w:ascii="Times New Roman" w:hAnsi="Times New Roman"/>
        </w:rPr>
        <w:t>after</w:t>
      </w:r>
      <w:r w:rsidR="00F875A2" w:rsidRPr="00CF7514">
        <w:rPr>
          <w:rFonts w:ascii="Times New Roman" w:hAnsi="Times New Roman"/>
        </w:rPr>
        <w:t xml:space="preserve"> service of the amended statement of charges</w:t>
      </w:r>
      <w:r w:rsidR="00ED0944" w:rsidRPr="00CF7514">
        <w:rPr>
          <w:rFonts w:ascii="Times New Roman" w:hAnsi="Times New Roman"/>
        </w:rPr>
        <w:t xml:space="preserve"> under Rule 5(c)(2), Arizona Rules of Civil Procedure, is complete</w:t>
      </w:r>
      <w:r w:rsidR="00F875A2" w:rsidRPr="00CF7514">
        <w:rPr>
          <w:rFonts w:ascii="Times New Roman" w:hAnsi="Times New Roman"/>
          <w:spacing w:val="-4"/>
        </w:rPr>
        <w:t xml:space="preserve">. </w:t>
      </w:r>
    </w:p>
    <w:p w14:paraId="29C0D95C" w14:textId="77777777" w:rsidR="00F875A2" w:rsidRPr="00CF7514" w:rsidRDefault="00F875A2" w:rsidP="001464EC">
      <w:pPr>
        <w:pStyle w:val="Level3"/>
        <w:numPr>
          <w:ilvl w:val="0"/>
          <w:numId w:val="0"/>
        </w:numPr>
        <w:tabs>
          <w:tab w:val="left" w:pos="-1080"/>
          <w:tab w:val="left" w:pos="-720"/>
        </w:tabs>
        <w:ind w:left="720" w:hanging="360"/>
        <w:jc w:val="both"/>
        <w:rPr>
          <w:rFonts w:ascii="Times New Roman" w:hAnsi="Times New Roman"/>
          <w:spacing w:val="-4"/>
        </w:rPr>
      </w:pPr>
    </w:p>
    <w:p w14:paraId="179518DE" w14:textId="6A143304" w:rsidR="008F1ECF" w:rsidRPr="00CF7514" w:rsidRDefault="0018592E" w:rsidP="001464EC">
      <w:pPr>
        <w:pStyle w:val="Level3"/>
        <w:numPr>
          <w:ilvl w:val="0"/>
          <w:numId w:val="0"/>
        </w:numPr>
        <w:tabs>
          <w:tab w:val="left" w:pos="-1080"/>
          <w:tab w:val="left" w:pos="-720"/>
        </w:tabs>
        <w:ind w:left="720" w:hanging="360"/>
        <w:jc w:val="both"/>
        <w:rPr>
          <w:rFonts w:ascii="Times New Roman" w:hAnsi="Times New Roman"/>
        </w:rPr>
      </w:pPr>
      <w:r w:rsidRPr="00CF7514">
        <w:rPr>
          <w:rFonts w:ascii="Times New Roman" w:hAnsi="Times New Roman"/>
        </w:rPr>
        <w:t>4</w:t>
      </w:r>
      <w:r w:rsidR="008F1ECF" w:rsidRPr="00CF7514">
        <w:rPr>
          <w:rFonts w:ascii="Times New Roman" w:hAnsi="Times New Roman"/>
        </w:rPr>
        <w:t>.</w:t>
      </w:r>
      <w:r w:rsidR="00F875A2" w:rsidRPr="00CF7514">
        <w:rPr>
          <w:rFonts w:ascii="Times New Roman" w:hAnsi="Times New Roman"/>
        </w:rPr>
        <w:tab/>
      </w:r>
      <w:r w:rsidR="008F1ECF" w:rsidRPr="00CF7514">
        <w:rPr>
          <w:rFonts w:ascii="Times New Roman" w:hAnsi="Times New Roman"/>
        </w:rPr>
        <w:t xml:space="preserve">Request for </w:t>
      </w:r>
      <w:r w:rsidR="002D1E74" w:rsidRPr="00CF7514">
        <w:rPr>
          <w:rFonts w:ascii="Times New Roman" w:hAnsi="Times New Roman"/>
        </w:rPr>
        <w:t>h</w:t>
      </w:r>
      <w:r w:rsidR="008F1ECF" w:rsidRPr="00CF7514">
        <w:rPr>
          <w:rFonts w:ascii="Times New Roman" w:hAnsi="Times New Roman"/>
        </w:rPr>
        <w:t xml:space="preserve">earing. </w:t>
      </w:r>
    </w:p>
    <w:p w14:paraId="4D67E145" w14:textId="77777777" w:rsidR="008F1ECF" w:rsidRPr="00CF7514" w:rsidRDefault="008F1ECF" w:rsidP="00F875A2">
      <w:pPr>
        <w:pStyle w:val="Level3"/>
        <w:numPr>
          <w:ilvl w:val="0"/>
          <w:numId w:val="0"/>
        </w:numPr>
        <w:tabs>
          <w:tab w:val="left" w:pos="-1080"/>
          <w:tab w:val="left" w:pos="-720"/>
          <w:tab w:val="left" w:pos="720"/>
        </w:tabs>
        <w:ind w:left="1440" w:hanging="360"/>
        <w:jc w:val="both"/>
        <w:rPr>
          <w:rFonts w:ascii="Times New Roman" w:hAnsi="Times New Roman"/>
        </w:rPr>
      </w:pPr>
    </w:p>
    <w:p w14:paraId="185F9596" w14:textId="61AC09FB" w:rsidR="008F1ECF" w:rsidRPr="00CF7514" w:rsidRDefault="008F1ECF" w:rsidP="001464EC">
      <w:pPr>
        <w:pStyle w:val="Level3"/>
        <w:numPr>
          <w:ilvl w:val="0"/>
          <w:numId w:val="0"/>
        </w:numPr>
        <w:tabs>
          <w:tab w:val="left" w:pos="-1080"/>
          <w:tab w:val="left" w:pos="-720"/>
        </w:tabs>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F875A2" w:rsidRPr="00CF7514">
        <w:rPr>
          <w:rFonts w:ascii="Times New Roman" w:hAnsi="Times New Roman"/>
        </w:rPr>
        <w:t xml:space="preserve">If the licensee already filed a request for hearing </w:t>
      </w:r>
      <w:r w:rsidR="000856DD" w:rsidRPr="00CF7514">
        <w:rPr>
          <w:rFonts w:ascii="Times New Roman" w:hAnsi="Times New Roman"/>
        </w:rPr>
        <w:t xml:space="preserve">under ACJA § 7-201.32(B) </w:t>
      </w:r>
      <w:r w:rsidR="00F875A2" w:rsidRPr="00CF7514">
        <w:rPr>
          <w:rFonts w:ascii="Times New Roman" w:hAnsi="Times New Roman"/>
        </w:rPr>
        <w:t xml:space="preserve">after service of the original statement of charges, the new charges are automatically made part of the earlier </w:t>
      </w:r>
      <w:proofErr w:type="gramStart"/>
      <w:r w:rsidR="00F875A2" w:rsidRPr="00CF7514">
        <w:rPr>
          <w:rFonts w:ascii="Times New Roman" w:hAnsi="Times New Roman"/>
        </w:rPr>
        <w:t>request</w:t>
      </w:r>
      <w:proofErr w:type="gramEnd"/>
      <w:r w:rsidR="00F875A2" w:rsidRPr="00CF7514">
        <w:rPr>
          <w:rFonts w:ascii="Times New Roman" w:hAnsi="Times New Roman"/>
        </w:rPr>
        <w:t xml:space="preserve"> and the licensee is not required to file a separate request for hearing on </w:t>
      </w:r>
      <w:r w:rsidR="006A3541" w:rsidRPr="00CF7514">
        <w:rPr>
          <w:rFonts w:ascii="Times New Roman" w:hAnsi="Times New Roman"/>
        </w:rPr>
        <w:t>the</w:t>
      </w:r>
      <w:r w:rsidR="00F875A2" w:rsidRPr="00CF7514">
        <w:rPr>
          <w:rFonts w:ascii="Times New Roman" w:hAnsi="Times New Roman"/>
        </w:rPr>
        <w:t xml:space="preserve"> new charges. </w:t>
      </w:r>
    </w:p>
    <w:p w14:paraId="0F69699F" w14:textId="77777777" w:rsidR="008F1ECF" w:rsidRPr="00CF7514" w:rsidRDefault="008F1ECF" w:rsidP="001464EC">
      <w:pPr>
        <w:pStyle w:val="Level3"/>
        <w:numPr>
          <w:ilvl w:val="0"/>
          <w:numId w:val="0"/>
        </w:numPr>
        <w:tabs>
          <w:tab w:val="left" w:pos="-1080"/>
          <w:tab w:val="left" w:pos="-720"/>
        </w:tabs>
        <w:ind w:left="1080" w:hanging="360"/>
        <w:jc w:val="both"/>
        <w:rPr>
          <w:rFonts w:ascii="Times New Roman" w:hAnsi="Times New Roman"/>
        </w:rPr>
      </w:pPr>
    </w:p>
    <w:p w14:paraId="665F6FDE" w14:textId="496165D7" w:rsidR="00F875A2" w:rsidRPr="00CF7514" w:rsidRDefault="008F1ECF" w:rsidP="001464EC">
      <w:pPr>
        <w:pStyle w:val="Level3"/>
        <w:numPr>
          <w:ilvl w:val="0"/>
          <w:numId w:val="0"/>
        </w:numPr>
        <w:tabs>
          <w:tab w:val="left" w:pos="-1080"/>
          <w:tab w:val="left" w:pos="-720"/>
        </w:tabs>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F875A2" w:rsidRPr="00CF7514">
        <w:rPr>
          <w:rFonts w:ascii="Times New Roman" w:hAnsi="Times New Roman"/>
        </w:rPr>
        <w:t xml:space="preserve">If the licensee did not request a hearing on the original statement of charges, the licensee may file a request for hearing </w:t>
      </w:r>
      <w:r w:rsidR="009153C4" w:rsidRPr="00CF7514">
        <w:rPr>
          <w:rFonts w:ascii="Times New Roman" w:hAnsi="Times New Roman"/>
        </w:rPr>
        <w:t xml:space="preserve">under ACJA § 7-201.32(B) </w:t>
      </w:r>
      <w:r w:rsidR="00F875A2" w:rsidRPr="00CF7514">
        <w:rPr>
          <w:rFonts w:ascii="Times New Roman" w:hAnsi="Times New Roman"/>
        </w:rPr>
        <w:t xml:space="preserve">but only as to </w:t>
      </w:r>
      <w:r w:rsidR="006A3541" w:rsidRPr="00CF7514">
        <w:rPr>
          <w:rFonts w:ascii="Times New Roman" w:hAnsi="Times New Roman"/>
        </w:rPr>
        <w:t>the</w:t>
      </w:r>
      <w:r w:rsidR="00F875A2" w:rsidRPr="00CF7514">
        <w:rPr>
          <w:rFonts w:ascii="Times New Roman" w:hAnsi="Times New Roman"/>
        </w:rPr>
        <w:t xml:space="preserve"> new charges in the amended statement of charges. </w:t>
      </w:r>
    </w:p>
    <w:p w14:paraId="49F00261" w14:textId="77777777" w:rsidR="00F875A2" w:rsidRPr="00CF7514" w:rsidRDefault="00F875A2" w:rsidP="006334FD">
      <w:pPr>
        <w:widowControl/>
        <w:tabs>
          <w:tab w:val="left" w:pos="720"/>
        </w:tabs>
        <w:ind w:left="1170" w:hanging="450"/>
        <w:jc w:val="both"/>
        <w:rPr>
          <w:rFonts w:ascii="Times New Roman" w:hAnsi="Times New Roman"/>
        </w:rPr>
      </w:pPr>
    </w:p>
    <w:p w14:paraId="4B30FAC7" w14:textId="757A04C4" w:rsidR="0067469F" w:rsidRPr="00CF7514" w:rsidRDefault="002B01F9" w:rsidP="001464EC">
      <w:pPr>
        <w:widowControl/>
        <w:ind w:left="360" w:hanging="360"/>
        <w:jc w:val="both"/>
        <w:rPr>
          <w:rFonts w:ascii="Times New Roman" w:hAnsi="Times New Roman"/>
        </w:rPr>
      </w:pPr>
      <w:r w:rsidRPr="00CF7514">
        <w:rPr>
          <w:rFonts w:ascii="Times New Roman" w:hAnsi="Times New Roman"/>
          <w:b/>
          <w:bCs/>
        </w:rPr>
        <w:t>D</w:t>
      </w:r>
      <w:r w:rsidR="007D42FA" w:rsidRPr="00CF7514">
        <w:rPr>
          <w:rFonts w:ascii="Times New Roman" w:hAnsi="Times New Roman"/>
          <w:b/>
          <w:bCs/>
        </w:rPr>
        <w:t>.</w:t>
      </w:r>
      <w:r w:rsidRPr="00CF7514">
        <w:rPr>
          <w:rFonts w:ascii="Times New Roman" w:hAnsi="Times New Roman"/>
          <w:b/>
          <w:bCs/>
        </w:rPr>
        <w:tab/>
      </w:r>
      <w:r w:rsidR="007D42FA" w:rsidRPr="00CF7514">
        <w:rPr>
          <w:rFonts w:ascii="Times New Roman" w:hAnsi="Times New Roman"/>
          <w:b/>
          <w:bCs/>
        </w:rPr>
        <w:t>Answer to Formal Statement of Charges or Default.</w:t>
      </w:r>
      <w:r w:rsidR="007D42FA" w:rsidRPr="00CF7514">
        <w:rPr>
          <w:rFonts w:ascii="Times New Roman" w:hAnsi="Times New Roman"/>
        </w:rPr>
        <w:t xml:space="preserve">  </w:t>
      </w:r>
    </w:p>
    <w:p w14:paraId="0F823FFB" w14:textId="77777777" w:rsidR="0040364E" w:rsidRPr="00CF7514" w:rsidRDefault="0040364E" w:rsidP="002B01F9">
      <w:pPr>
        <w:widowControl/>
        <w:ind w:left="540" w:hanging="540"/>
        <w:jc w:val="both"/>
        <w:rPr>
          <w:rFonts w:ascii="Times New Roman" w:hAnsi="Times New Roman"/>
        </w:rPr>
      </w:pPr>
    </w:p>
    <w:p w14:paraId="2A6E3F06" w14:textId="6F684802" w:rsidR="00120E31" w:rsidRPr="00CF7514" w:rsidRDefault="00120E31" w:rsidP="001464EC">
      <w:pPr>
        <w:widowControl/>
        <w:ind w:left="720" w:hanging="360"/>
        <w:jc w:val="both"/>
        <w:rPr>
          <w:rFonts w:ascii="Times New Roman" w:hAnsi="Times New Roman"/>
        </w:rPr>
      </w:pPr>
      <w:r w:rsidRPr="00CF7514">
        <w:rPr>
          <w:rFonts w:ascii="Times New Roman" w:hAnsi="Times New Roman"/>
        </w:rPr>
        <w:t>1.</w:t>
      </w:r>
      <w:r w:rsidRPr="00CF7514">
        <w:tab/>
      </w:r>
      <w:r w:rsidRPr="00CF7514">
        <w:rPr>
          <w:rFonts w:ascii="Times New Roman" w:hAnsi="Times New Roman"/>
        </w:rPr>
        <w:t xml:space="preserve">Deadline.  </w:t>
      </w:r>
      <w:r w:rsidR="007D42FA" w:rsidRPr="00CF7514">
        <w:rPr>
          <w:rFonts w:ascii="Times New Roman" w:hAnsi="Times New Roman"/>
        </w:rPr>
        <w:t xml:space="preserve">The </w:t>
      </w:r>
      <w:r w:rsidR="009C4FAE" w:rsidRPr="00CF7514">
        <w:rPr>
          <w:rFonts w:ascii="Times New Roman" w:hAnsi="Times New Roman"/>
        </w:rPr>
        <w:t>licensee may</w:t>
      </w:r>
      <w:r w:rsidR="007D42FA" w:rsidRPr="00CF7514">
        <w:rPr>
          <w:rFonts w:ascii="Times New Roman" w:hAnsi="Times New Roman"/>
        </w:rPr>
        <w:t xml:space="preserve"> file an answer to the formal statement of charges </w:t>
      </w:r>
      <w:r w:rsidR="00460538" w:rsidRPr="00CF7514">
        <w:rPr>
          <w:rFonts w:ascii="Times New Roman" w:hAnsi="Times New Roman"/>
        </w:rPr>
        <w:t xml:space="preserve">with the disciplinary clerk </w:t>
      </w:r>
      <w:r w:rsidR="00136B47" w:rsidRPr="00CF7514">
        <w:rPr>
          <w:rFonts w:ascii="Times New Roman" w:hAnsi="Times New Roman"/>
        </w:rPr>
        <w:t>no later than 20</w:t>
      </w:r>
      <w:r w:rsidR="00A5123C" w:rsidRPr="00CF7514">
        <w:rPr>
          <w:rFonts w:ascii="Times New Roman" w:hAnsi="Times New Roman"/>
        </w:rPr>
        <w:t xml:space="preserve"> </w:t>
      </w:r>
      <w:r w:rsidR="007D42FA" w:rsidRPr="00CF7514">
        <w:rPr>
          <w:rFonts w:ascii="Times New Roman" w:hAnsi="Times New Roman"/>
        </w:rPr>
        <w:t xml:space="preserve">days after </w:t>
      </w:r>
      <w:r w:rsidR="0042285C" w:rsidRPr="00CF7514">
        <w:rPr>
          <w:rFonts w:ascii="Times New Roman" w:hAnsi="Times New Roman"/>
        </w:rPr>
        <w:t>service of the statement of charges</w:t>
      </w:r>
      <w:r w:rsidR="008930FE" w:rsidRPr="00CF7514">
        <w:rPr>
          <w:rFonts w:ascii="Times New Roman" w:hAnsi="Times New Roman"/>
        </w:rPr>
        <w:t xml:space="preserve"> under Rule 4.1</w:t>
      </w:r>
      <w:proofErr w:type="gramStart"/>
      <w:r w:rsidR="008930FE" w:rsidRPr="00CF7514">
        <w:rPr>
          <w:rFonts w:ascii="Times New Roman" w:hAnsi="Times New Roman"/>
        </w:rPr>
        <w:t>,  Arizona</w:t>
      </w:r>
      <w:proofErr w:type="gramEnd"/>
      <w:r w:rsidR="008930FE" w:rsidRPr="00CF7514">
        <w:rPr>
          <w:rFonts w:ascii="Times New Roman" w:hAnsi="Times New Roman"/>
        </w:rPr>
        <w:t xml:space="preserve"> Rules of Civil Procedure, is complete </w:t>
      </w:r>
      <w:r w:rsidR="007D42FA" w:rsidRPr="00CF7514">
        <w:rPr>
          <w:rFonts w:ascii="Times New Roman" w:hAnsi="Times New Roman"/>
        </w:rPr>
        <w:t xml:space="preserve">unless </w:t>
      </w:r>
      <w:r w:rsidR="00AB17CA" w:rsidRPr="00CF7514">
        <w:rPr>
          <w:rFonts w:ascii="Times New Roman" w:hAnsi="Times New Roman"/>
        </w:rPr>
        <w:t xml:space="preserve">the division director </w:t>
      </w:r>
      <w:r w:rsidR="00636206" w:rsidRPr="00CF7514">
        <w:rPr>
          <w:rFonts w:ascii="Times New Roman" w:hAnsi="Times New Roman"/>
        </w:rPr>
        <w:t xml:space="preserve">grants a one-time </w:t>
      </w:r>
      <w:r w:rsidR="00D35144" w:rsidRPr="00CF7514">
        <w:rPr>
          <w:rFonts w:ascii="Times New Roman" w:hAnsi="Times New Roman"/>
        </w:rPr>
        <w:t>exten</w:t>
      </w:r>
      <w:r w:rsidR="00636206" w:rsidRPr="00CF7514">
        <w:rPr>
          <w:rFonts w:ascii="Times New Roman" w:hAnsi="Times New Roman"/>
        </w:rPr>
        <w:t>sion of the deadline</w:t>
      </w:r>
      <w:r w:rsidR="007D42FA" w:rsidRPr="00CF7514">
        <w:rPr>
          <w:rFonts w:ascii="Times New Roman" w:hAnsi="Times New Roman"/>
        </w:rPr>
        <w:t xml:space="preserve"> for good cause</w:t>
      </w:r>
      <w:r w:rsidR="00D328D7" w:rsidRPr="00CF7514">
        <w:rPr>
          <w:rFonts w:ascii="Times New Roman" w:hAnsi="Times New Roman"/>
        </w:rPr>
        <w:t xml:space="preserve"> under ACJA § 7-201.07(B)</w:t>
      </w:r>
      <w:r w:rsidR="00A70C60" w:rsidRPr="00CF7514">
        <w:rPr>
          <w:rFonts w:ascii="Times New Roman" w:hAnsi="Times New Roman"/>
        </w:rPr>
        <w:t>.</w:t>
      </w:r>
    </w:p>
    <w:p w14:paraId="2DAD7EDD" w14:textId="77777777" w:rsidR="00120E31" w:rsidRPr="00CF7514" w:rsidRDefault="00120E31" w:rsidP="001464EC">
      <w:pPr>
        <w:widowControl/>
        <w:ind w:left="720" w:hanging="360"/>
        <w:jc w:val="both"/>
        <w:rPr>
          <w:rFonts w:ascii="Times New Roman" w:hAnsi="Times New Roman"/>
        </w:rPr>
      </w:pPr>
    </w:p>
    <w:p w14:paraId="0C3EC1E8" w14:textId="77777777" w:rsidR="00963747" w:rsidRPr="00CF7514" w:rsidRDefault="00963747" w:rsidP="001464EC">
      <w:pPr>
        <w:widowControl/>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t>Requirements.</w:t>
      </w:r>
    </w:p>
    <w:p w14:paraId="7AEB2495" w14:textId="77777777" w:rsidR="00963747" w:rsidRPr="00CF7514" w:rsidRDefault="00963747" w:rsidP="00120E31">
      <w:pPr>
        <w:widowControl/>
        <w:ind w:left="900" w:hanging="360"/>
        <w:jc w:val="both"/>
        <w:rPr>
          <w:rFonts w:ascii="Times New Roman" w:hAnsi="Times New Roman"/>
        </w:rPr>
      </w:pPr>
    </w:p>
    <w:p w14:paraId="72CFD77B" w14:textId="0E9F7036" w:rsidR="00742B55" w:rsidRPr="00CF7514" w:rsidRDefault="00742B55" w:rsidP="001464EC">
      <w:pPr>
        <w:widowControl/>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465AF5" w:rsidRPr="00CF7514">
        <w:rPr>
          <w:rFonts w:ascii="Times New Roman" w:hAnsi="Times New Roman"/>
        </w:rPr>
        <w:t xml:space="preserve">Content.  </w:t>
      </w:r>
      <w:r w:rsidR="007D42FA" w:rsidRPr="00CF7514">
        <w:rPr>
          <w:rFonts w:ascii="Times New Roman" w:hAnsi="Times New Roman"/>
        </w:rPr>
        <w:t xml:space="preserve">Answers </w:t>
      </w:r>
      <w:r w:rsidRPr="00CF7514">
        <w:rPr>
          <w:rFonts w:ascii="Times New Roman" w:hAnsi="Times New Roman"/>
        </w:rPr>
        <w:t xml:space="preserve">must </w:t>
      </w:r>
      <w:r w:rsidR="007D42FA" w:rsidRPr="00CF7514">
        <w:rPr>
          <w:rFonts w:ascii="Times New Roman" w:hAnsi="Times New Roman"/>
        </w:rPr>
        <w:t xml:space="preserve">comply with Rule 8, </w:t>
      </w:r>
      <w:r w:rsidRPr="00CF7514">
        <w:rPr>
          <w:rFonts w:ascii="Times New Roman" w:hAnsi="Times New Roman"/>
        </w:rPr>
        <w:t xml:space="preserve">Arizona </w:t>
      </w:r>
      <w:r w:rsidR="007D42FA" w:rsidRPr="00CF7514">
        <w:rPr>
          <w:rFonts w:ascii="Times New Roman" w:hAnsi="Times New Roman"/>
        </w:rPr>
        <w:t>Rules of Civil Procedure</w:t>
      </w:r>
      <w:r w:rsidR="00465AF5" w:rsidRPr="00CF7514">
        <w:rPr>
          <w:rFonts w:ascii="Times New Roman" w:hAnsi="Times New Roman"/>
        </w:rPr>
        <w:t xml:space="preserve">.   Any defenses not raised in the answer are waived.  </w:t>
      </w:r>
      <w:r w:rsidR="007D42FA" w:rsidRPr="00CF7514">
        <w:rPr>
          <w:rFonts w:ascii="Times New Roman" w:hAnsi="Times New Roman"/>
        </w:rPr>
        <w:t xml:space="preserve">  </w:t>
      </w:r>
    </w:p>
    <w:p w14:paraId="1C26E5D6" w14:textId="77777777" w:rsidR="00742B55" w:rsidRPr="00CF7514" w:rsidRDefault="00742B55" w:rsidP="001464EC">
      <w:pPr>
        <w:widowControl/>
        <w:ind w:left="1080" w:hanging="360"/>
        <w:jc w:val="both"/>
        <w:rPr>
          <w:rFonts w:ascii="Times New Roman" w:hAnsi="Times New Roman"/>
        </w:rPr>
      </w:pPr>
    </w:p>
    <w:p w14:paraId="53717C52" w14:textId="4A9902A1" w:rsidR="00711FAD" w:rsidRPr="00CF7514" w:rsidRDefault="000F252B" w:rsidP="001464EC">
      <w:pPr>
        <w:widowControl/>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465AF5" w:rsidRPr="00CF7514">
        <w:rPr>
          <w:rFonts w:ascii="Times New Roman" w:hAnsi="Times New Roman"/>
        </w:rPr>
        <w:t xml:space="preserve">Default.  </w:t>
      </w:r>
      <w:r w:rsidR="007D42FA" w:rsidRPr="00CF7514">
        <w:rPr>
          <w:rFonts w:ascii="Times New Roman" w:hAnsi="Times New Roman"/>
        </w:rPr>
        <w:t xml:space="preserve">If a </w:t>
      </w:r>
      <w:r w:rsidR="00465AF5" w:rsidRPr="00CF7514">
        <w:rPr>
          <w:rFonts w:ascii="Times New Roman" w:hAnsi="Times New Roman"/>
        </w:rPr>
        <w:t>licensee</w:t>
      </w:r>
      <w:r w:rsidR="007D42FA" w:rsidRPr="00CF7514">
        <w:rPr>
          <w:rFonts w:ascii="Times New Roman" w:hAnsi="Times New Roman"/>
        </w:rPr>
        <w:t xml:space="preserve"> fails to file an answer </w:t>
      </w:r>
      <w:r w:rsidR="00F30147" w:rsidRPr="00CF7514">
        <w:rPr>
          <w:rFonts w:ascii="Times New Roman" w:hAnsi="Times New Roman"/>
        </w:rPr>
        <w:t xml:space="preserve">with the disciplinary clerk </w:t>
      </w:r>
      <w:r w:rsidR="007971C3" w:rsidRPr="00CF7514">
        <w:rPr>
          <w:rFonts w:ascii="Times New Roman" w:hAnsi="Times New Roman"/>
        </w:rPr>
        <w:t xml:space="preserve">to </w:t>
      </w:r>
      <w:r w:rsidR="00F67322" w:rsidRPr="00CF7514">
        <w:rPr>
          <w:rFonts w:ascii="Times New Roman" w:hAnsi="Times New Roman"/>
        </w:rPr>
        <w:t>the</w:t>
      </w:r>
      <w:r w:rsidR="007971C3" w:rsidRPr="00CF7514">
        <w:rPr>
          <w:rFonts w:ascii="Times New Roman" w:hAnsi="Times New Roman"/>
        </w:rPr>
        <w:t xml:space="preserve"> charges </w:t>
      </w:r>
      <w:r w:rsidR="006E08F2" w:rsidRPr="00CF7514">
        <w:rPr>
          <w:rFonts w:ascii="Times New Roman" w:hAnsi="Times New Roman"/>
        </w:rPr>
        <w:t xml:space="preserve">by the deadline or </w:t>
      </w:r>
      <w:r w:rsidR="00F67322" w:rsidRPr="00CF7514">
        <w:rPr>
          <w:rFonts w:ascii="Times New Roman" w:hAnsi="Times New Roman"/>
        </w:rPr>
        <w:t>an</w:t>
      </w:r>
      <w:r w:rsidR="006E08F2" w:rsidRPr="00CF7514">
        <w:rPr>
          <w:rFonts w:ascii="Times New Roman" w:hAnsi="Times New Roman"/>
        </w:rPr>
        <w:t xml:space="preserve"> extended deadline</w:t>
      </w:r>
      <w:r w:rsidR="00711FAD" w:rsidRPr="00CF7514">
        <w:rPr>
          <w:rFonts w:ascii="Times New Roman" w:hAnsi="Times New Roman"/>
        </w:rPr>
        <w:t>:</w:t>
      </w:r>
      <w:r w:rsidR="007D42FA" w:rsidRPr="00CF7514">
        <w:rPr>
          <w:rFonts w:ascii="Times New Roman" w:hAnsi="Times New Roman"/>
        </w:rPr>
        <w:t xml:space="preserve"> </w:t>
      </w:r>
    </w:p>
    <w:p w14:paraId="032416DE" w14:textId="77777777" w:rsidR="00711FAD" w:rsidRPr="00CF7514" w:rsidRDefault="00711FAD" w:rsidP="00742B55">
      <w:pPr>
        <w:widowControl/>
        <w:ind w:left="1260" w:hanging="360"/>
        <w:jc w:val="both"/>
        <w:rPr>
          <w:rFonts w:ascii="Times New Roman" w:hAnsi="Times New Roman"/>
        </w:rPr>
      </w:pPr>
    </w:p>
    <w:p w14:paraId="2198CFB9" w14:textId="1773863D" w:rsidR="002B1726" w:rsidRPr="00CF7514" w:rsidRDefault="003114C3" w:rsidP="001464EC">
      <w:pPr>
        <w:widowControl/>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711FAD" w:rsidRPr="00CF7514">
        <w:rPr>
          <w:rFonts w:ascii="Times New Roman" w:hAnsi="Times New Roman"/>
        </w:rPr>
        <w:t xml:space="preserve">The </w:t>
      </w:r>
      <w:r w:rsidR="00521D22" w:rsidRPr="00CF7514">
        <w:rPr>
          <w:rFonts w:ascii="Times New Roman" w:hAnsi="Times New Roman"/>
        </w:rPr>
        <w:t xml:space="preserve">licensee </w:t>
      </w:r>
      <w:r w:rsidR="007D42FA" w:rsidRPr="00CF7514">
        <w:rPr>
          <w:rFonts w:ascii="Times New Roman" w:hAnsi="Times New Roman"/>
        </w:rPr>
        <w:t xml:space="preserve">is in default </w:t>
      </w:r>
      <w:r w:rsidR="00BA143F" w:rsidRPr="00CF7514">
        <w:rPr>
          <w:rFonts w:ascii="Times New Roman" w:hAnsi="Times New Roman"/>
        </w:rPr>
        <w:t>and</w:t>
      </w:r>
      <w:r w:rsidR="006F2EE8" w:rsidRPr="00CF7514">
        <w:rPr>
          <w:rFonts w:ascii="Times New Roman" w:hAnsi="Times New Roman"/>
        </w:rPr>
        <w:t xml:space="preserve"> the </w:t>
      </w:r>
      <w:r w:rsidR="007971C3" w:rsidRPr="00CF7514">
        <w:rPr>
          <w:rFonts w:ascii="Times New Roman" w:hAnsi="Times New Roman"/>
        </w:rPr>
        <w:t xml:space="preserve">unanswered </w:t>
      </w:r>
      <w:r w:rsidR="006F2EE8" w:rsidRPr="00CF7514">
        <w:rPr>
          <w:rFonts w:ascii="Times New Roman" w:hAnsi="Times New Roman"/>
        </w:rPr>
        <w:t xml:space="preserve">charges </w:t>
      </w:r>
      <w:r w:rsidR="007D42FA" w:rsidRPr="00CF7514">
        <w:rPr>
          <w:rFonts w:ascii="Times New Roman" w:hAnsi="Times New Roman"/>
        </w:rPr>
        <w:t xml:space="preserve">and </w:t>
      </w:r>
      <w:r w:rsidR="006F2EE8" w:rsidRPr="00CF7514">
        <w:rPr>
          <w:rFonts w:ascii="Times New Roman" w:hAnsi="Times New Roman"/>
        </w:rPr>
        <w:t xml:space="preserve">underlying </w:t>
      </w:r>
      <w:r w:rsidR="007D42FA" w:rsidRPr="00CF7514">
        <w:rPr>
          <w:rFonts w:ascii="Times New Roman" w:hAnsi="Times New Roman"/>
        </w:rPr>
        <w:t xml:space="preserve">factual allegations are deemed admitted.  </w:t>
      </w:r>
    </w:p>
    <w:p w14:paraId="5D1863F3" w14:textId="692FDCBF" w:rsidR="007D42FA" w:rsidRPr="00CF7514" w:rsidRDefault="002B1726" w:rsidP="001464EC">
      <w:pPr>
        <w:widowControl/>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7D42FA" w:rsidRPr="00CF7514">
        <w:rPr>
          <w:rFonts w:ascii="Times New Roman" w:hAnsi="Times New Roman"/>
        </w:rPr>
        <w:t xml:space="preserve">The board may enter a </w:t>
      </w:r>
      <w:r w:rsidR="007971C3" w:rsidRPr="00CF7514">
        <w:rPr>
          <w:rFonts w:ascii="Times New Roman" w:hAnsi="Times New Roman"/>
        </w:rPr>
        <w:t>final order</w:t>
      </w:r>
      <w:r w:rsidR="005238FC" w:rsidRPr="00CF7514">
        <w:rPr>
          <w:rFonts w:ascii="Times New Roman" w:hAnsi="Times New Roman"/>
        </w:rPr>
        <w:t xml:space="preserve"> and</w:t>
      </w:r>
      <w:r w:rsidR="007971C3" w:rsidRPr="00CF7514">
        <w:rPr>
          <w:rFonts w:ascii="Times New Roman" w:hAnsi="Times New Roman"/>
        </w:rPr>
        <w:t xml:space="preserve"> </w:t>
      </w:r>
      <w:r w:rsidR="007D42FA" w:rsidRPr="00CF7514">
        <w:rPr>
          <w:rFonts w:ascii="Times New Roman" w:hAnsi="Times New Roman"/>
        </w:rPr>
        <w:t xml:space="preserve">findings against the </w:t>
      </w:r>
      <w:r w:rsidRPr="00CF7514">
        <w:rPr>
          <w:rFonts w:ascii="Times New Roman" w:hAnsi="Times New Roman"/>
        </w:rPr>
        <w:t>licensee</w:t>
      </w:r>
      <w:r w:rsidR="00761097" w:rsidRPr="00CF7514">
        <w:rPr>
          <w:rFonts w:ascii="Times New Roman" w:hAnsi="Times New Roman"/>
        </w:rPr>
        <w:t xml:space="preserve"> </w:t>
      </w:r>
      <w:r w:rsidR="00FF3375" w:rsidRPr="00CF7514">
        <w:rPr>
          <w:rFonts w:ascii="Times New Roman" w:hAnsi="Times New Roman"/>
        </w:rPr>
        <w:t xml:space="preserve">based on </w:t>
      </w:r>
      <w:r w:rsidR="005238FC" w:rsidRPr="00CF7514">
        <w:rPr>
          <w:rFonts w:ascii="Times New Roman" w:hAnsi="Times New Roman"/>
        </w:rPr>
        <w:t>the</w:t>
      </w:r>
      <w:r w:rsidR="009077C1" w:rsidRPr="00CF7514">
        <w:rPr>
          <w:rFonts w:ascii="Times New Roman" w:hAnsi="Times New Roman"/>
        </w:rPr>
        <w:t>se</w:t>
      </w:r>
      <w:r w:rsidR="005238FC" w:rsidRPr="00CF7514">
        <w:rPr>
          <w:rFonts w:ascii="Times New Roman" w:hAnsi="Times New Roman"/>
        </w:rPr>
        <w:t xml:space="preserve"> admissions</w:t>
      </w:r>
      <w:r w:rsidR="007D42FA" w:rsidRPr="00CF7514">
        <w:rPr>
          <w:rFonts w:ascii="Times New Roman" w:hAnsi="Times New Roman"/>
        </w:rPr>
        <w:t>.</w:t>
      </w:r>
    </w:p>
    <w:p w14:paraId="15EBCD2F" w14:textId="77777777" w:rsidR="00F118F6" w:rsidRDefault="00F118F6" w:rsidP="00A30523">
      <w:pPr>
        <w:pStyle w:val="Level1"/>
        <w:numPr>
          <w:ilvl w:val="0"/>
          <w:numId w:val="0"/>
        </w:numPr>
        <w:jc w:val="center"/>
        <w:rPr>
          <w:rFonts w:ascii="Times New Roman" w:hAnsi="Times New Roman"/>
          <w:b/>
          <w:bCs/>
        </w:rPr>
      </w:pPr>
    </w:p>
    <w:p w14:paraId="22EFE081" w14:textId="77777777" w:rsidR="00F118F6" w:rsidRDefault="00F118F6" w:rsidP="00A30523">
      <w:pPr>
        <w:pStyle w:val="Level1"/>
        <w:numPr>
          <w:ilvl w:val="0"/>
          <w:numId w:val="0"/>
        </w:numPr>
        <w:jc w:val="center"/>
        <w:rPr>
          <w:rFonts w:ascii="Times New Roman" w:hAnsi="Times New Roman"/>
          <w:b/>
          <w:bCs/>
        </w:rPr>
      </w:pPr>
    </w:p>
    <w:p w14:paraId="08947E03" w14:textId="122B51DA" w:rsidR="00A30523" w:rsidRPr="00CF7514" w:rsidRDefault="00A30523" w:rsidP="00A30523">
      <w:pPr>
        <w:pStyle w:val="Level1"/>
        <w:numPr>
          <w:ilvl w:val="0"/>
          <w:numId w:val="0"/>
        </w:numPr>
        <w:jc w:val="center"/>
        <w:rPr>
          <w:rFonts w:ascii="Times New Roman" w:hAnsi="Times New Roman"/>
        </w:rPr>
      </w:pPr>
      <w:r w:rsidRPr="00CF7514">
        <w:rPr>
          <w:rFonts w:ascii="Times New Roman" w:hAnsi="Times New Roman"/>
          <w:b/>
          <w:bCs/>
        </w:rPr>
        <w:t>Section 7-201.</w:t>
      </w:r>
      <w:r w:rsidR="00D253B6" w:rsidRPr="00CF7514">
        <w:rPr>
          <w:rFonts w:ascii="Times New Roman" w:hAnsi="Times New Roman"/>
          <w:b/>
          <w:bCs/>
        </w:rPr>
        <w:t>3</w:t>
      </w:r>
      <w:r w:rsidR="00395C9C" w:rsidRPr="00CF7514">
        <w:rPr>
          <w:rFonts w:ascii="Times New Roman" w:hAnsi="Times New Roman"/>
          <w:b/>
          <w:bCs/>
        </w:rPr>
        <w:t>2</w:t>
      </w:r>
      <w:r w:rsidRPr="00CF7514">
        <w:rPr>
          <w:rFonts w:ascii="Times New Roman" w:hAnsi="Times New Roman"/>
          <w:b/>
          <w:bCs/>
        </w:rPr>
        <w:t>:  Hearing</w:t>
      </w:r>
    </w:p>
    <w:p w14:paraId="43B2E5D2" w14:textId="77777777" w:rsidR="00A30523" w:rsidRPr="00CF7514" w:rsidRDefault="00A30523" w:rsidP="00A30523">
      <w:pPr>
        <w:pStyle w:val="Level1"/>
        <w:numPr>
          <w:ilvl w:val="0"/>
          <w:numId w:val="0"/>
        </w:numPr>
        <w:jc w:val="center"/>
        <w:rPr>
          <w:rFonts w:ascii="Times New Roman" w:hAnsi="Times New Roman"/>
        </w:rPr>
      </w:pPr>
    </w:p>
    <w:p w14:paraId="412793FD" w14:textId="67847334" w:rsidR="007D42FA" w:rsidRPr="00CF7514" w:rsidRDefault="00890BB6" w:rsidP="00F118F6">
      <w:pPr>
        <w:pStyle w:val="Level1"/>
        <w:numPr>
          <w:ilvl w:val="0"/>
          <w:numId w:val="0"/>
        </w:numPr>
        <w:ind w:left="360" w:hanging="360"/>
        <w:jc w:val="both"/>
        <w:rPr>
          <w:rFonts w:ascii="Times New Roman" w:hAnsi="Times New Roman"/>
          <w:b/>
          <w:bCs/>
        </w:rPr>
      </w:pPr>
      <w:r w:rsidRPr="00CF7514">
        <w:rPr>
          <w:rFonts w:ascii="Times New Roman" w:hAnsi="Times New Roman"/>
          <w:b/>
          <w:bCs/>
        </w:rPr>
        <w:t>A</w:t>
      </w:r>
      <w:r w:rsidR="007D42FA" w:rsidRPr="00CF7514">
        <w:rPr>
          <w:rFonts w:ascii="Times New Roman" w:hAnsi="Times New Roman"/>
          <w:b/>
          <w:bCs/>
        </w:rPr>
        <w:t>.</w:t>
      </w:r>
      <w:r w:rsidR="007D42FA" w:rsidRPr="00CF7514">
        <w:rPr>
          <w:rFonts w:ascii="Times New Roman" w:hAnsi="Times New Roman"/>
          <w:b/>
          <w:bCs/>
        </w:rPr>
        <w:tab/>
        <w:t>Right to Hearing.</w:t>
      </w:r>
      <w:r w:rsidR="00AF0EEC" w:rsidRPr="00CF7514">
        <w:rPr>
          <w:rFonts w:ascii="Times New Roman" w:hAnsi="Times New Roman"/>
          <w:b/>
          <w:bCs/>
        </w:rPr>
        <w:t xml:space="preserve">  </w:t>
      </w:r>
    </w:p>
    <w:p w14:paraId="00B780CB" w14:textId="77777777" w:rsidR="00F73C64" w:rsidRPr="00CF7514" w:rsidRDefault="00F73C64" w:rsidP="00890BB6">
      <w:pPr>
        <w:pStyle w:val="Level1"/>
        <w:numPr>
          <w:ilvl w:val="0"/>
          <w:numId w:val="0"/>
        </w:numPr>
        <w:ind w:left="450" w:hanging="450"/>
        <w:jc w:val="both"/>
        <w:rPr>
          <w:rFonts w:ascii="Times New Roman" w:hAnsi="Times New Roman"/>
        </w:rPr>
      </w:pPr>
    </w:p>
    <w:p w14:paraId="6C06A732" w14:textId="7422A66F" w:rsidR="00F73C64" w:rsidRPr="00CF7514" w:rsidRDefault="000E2EDF" w:rsidP="00F118F6">
      <w:pPr>
        <w:pStyle w:val="Level1"/>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420BD7" w:rsidRPr="00CF7514">
        <w:rPr>
          <w:rFonts w:ascii="Times New Roman" w:hAnsi="Times New Roman"/>
        </w:rPr>
        <w:t>There is a right to</w:t>
      </w:r>
      <w:r w:rsidR="00BE7A80" w:rsidRPr="00CF7514">
        <w:rPr>
          <w:rFonts w:ascii="Times New Roman" w:hAnsi="Times New Roman"/>
        </w:rPr>
        <w:t xml:space="preserve"> </w:t>
      </w:r>
      <w:r w:rsidR="00420BD7" w:rsidRPr="00CF7514">
        <w:rPr>
          <w:rFonts w:ascii="Times New Roman" w:hAnsi="Times New Roman"/>
        </w:rPr>
        <w:t>a hearing from the following</w:t>
      </w:r>
      <w:r w:rsidR="00ED11CE" w:rsidRPr="00CF7514">
        <w:rPr>
          <w:rFonts w:ascii="Times New Roman" w:hAnsi="Times New Roman"/>
        </w:rPr>
        <w:t>:</w:t>
      </w:r>
    </w:p>
    <w:p w14:paraId="2CA628C2" w14:textId="77777777" w:rsidR="00ED11CE" w:rsidRPr="00CF7514" w:rsidRDefault="00ED11CE" w:rsidP="000E2EDF">
      <w:pPr>
        <w:pStyle w:val="Level1"/>
        <w:numPr>
          <w:ilvl w:val="0"/>
          <w:numId w:val="0"/>
        </w:numPr>
        <w:ind w:left="900" w:hanging="360"/>
        <w:jc w:val="both"/>
        <w:rPr>
          <w:rFonts w:ascii="Times New Roman" w:hAnsi="Times New Roman"/>
        </w:rPr>
      </w:pPr>
    </w:p>
    <w:p w14:paraId="102BF030" w14:textId="6F386339" w:rsidR="007D42FA" w:rsidRPr="00CF7514" w:rsidRDefault="00790E7F" w:rsidP="00F118F6">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ED11CE" w:rsidRPr="00CF7514">
        <w:rPr>
          <w:rFonts w:ascii="Times New Roman" w:hAnsi="Times New Roman"/>
        </w:rPr>
        <w:t xml:space="preserve">Denial of </w:t>
      </w:r>
      <w:r w:rsidR="000B16FD" w:rsidRPr="00CF7514">
        <w:rPr>
          <w:rFonts w:ascii="Times New Roman" w:hAnsi="Times New Roman"/>
        </w:rPr>
        <w:t xml:space="preserve">an </w:t>
      </w:r>
      <w:r w:rsidR="007D42FA" w:rsidRPr="00CF7514">
        <w:rPr>
          <w:rFonts w:ascii="Times New Roman" w:hAnsi="Times New Roman"/>
        </w:rPr>
        <w:t xml:space="preserve">initial </w:t>
      </w:r>
      <w:r w:rsidR="0019213B" w:rsidRPr="00CF7514">
        <w:rPr>
          <w:rFonts w:ascii="Times New Roman" w:hAnsi="Times New Roman"/>
        </w:rPr>
        <w:t>licensing application under ACJA § 7-201.13(D)(2)(b</w:t>
      </w:r>
      <w:proofErr w:type="gramStart"/>
      <w:r w:rsidR="0019213B" w:rsidRPr="00CF7514">
        <w:rPr>
          <w:rFonts w:ascii="Times New Roman" w:hAnsi="Times New Roman"/>
        </w:rPr>
        <w:t>)</w:t>
      </w:r>
      <w:r w:rsidR="0051489B" w:rsidRPr="00CF7514">
        <w:rPr>
          <w:rFonts w:ascii="Times New Roman" w:hAnsi="Times New Roman"/>
        </w:rPr>
        <w:t>;</w:t>
      </w:r>
      <w:proofErr w:type="gramEnd"/>
    </w:p>
    <w:p w14:paraId="26243DE2" w14:textId="77777777" w:rsidR="0019213B" w:rsidRPr="00CF7514" w:rsidRDefault="0019213B" w:rsidP="00F118F6">
      <w:pPr>
        <w:pStyle w:val="Level1"/>
        <w:numPr>
          <w:ilvl w:val="0"/>
          <w:numId w:val="0"/>
        </w:numPr>
        <w:ind w:left="1080" w:hanging="360"/>
        <w:jc w:val="both"/>
        <w:rPr>
          <w:rFonts w:ascii="Times New Roman" w:hAnsi="Times New Roman"/>
        </w:rPr>
      </w:pPr>
    </w:p>
    <w:p w14:paraId="00AA10DF" w14:textId="768AF16D" w:rsidR="007D42FA" w:rsidRPr="00CF7514" w:rsidRDefault="00790E7F" w:rsidP="00F118F6">
      <w:pPr>
        <w:pStyle w:val="Level1"/>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355782" w:rsidRPr="00CF7514">
        <w:rPr>
          <w:rFonts w:ascii="Times New Roman" w:hAnsi="Times New Roman"/>
        </w:rPr>
        <w:t xml:space="preserve">Denial of an application for </w:t>
      </w:r>
      <w:r w:rsidR="007D42FA" w:rsidRPr="00CF7514">
        <w:rPr>
          <w:rFonts w:ascii="Times New Roman" w:hAnsi="Times New Roman"/>
        </w:rPr>
        <w:t>reinstatement</w:t>
      </w:r>
      <w:r w:rsidR="00355782" w:rsidRPr="00CF7514">
        <w:rPr>
          <w:rFonts w:ascii="Times New Roman" w:hAnsi="Times New Roman"/>
        </w:rPr>
        <w:t xml:space="preserve"> under </w:t>
      </w:r>
      <w:r w:rsidR="006238C2" w:rsidRPr="00CF7514">
        <w:rPr>
          <w:rFonts w:ascii="Times New Roman" w:hAnsi="Times New Roman"/>
        </w:rPr>
        <w:t>ACJA § 7-201.18(C)(2)(b</w:t>
      </w:r>
      <w:proofErr w:type="gramStart"/>
      <w:r w:rsidR="006238C2" w:rsidRPr="00CF7514">
        <w:rPr>
          <w:rFonts w:ascii="Times New Roman" w:hAnsi="Times New Roman"/>
        </w:rPr>
        <w:t>)</w:t>
      </w:r>
      <w:r w:rsidR="0051489B" w:rsidRPr="00CF7514">
        <w:rPr>
          <w:rFonts w:ascii="Times New Roman" w:hAnsi="Times New Roman"/>
        </w:rPr>
        <w:t>;</w:t>
      </w:r>
      <w:proofErr w:type="gramEnd"/>
    </w:p>
    <w:p w14:paraId="2BC38558" w14:textId="77777777" w:rsidR="00AD495C" w:rsidRPr="00CF7514" w:rsidRDefault="00AD495C" w:rsidP="00F118F6">
      <w:pPr>
        <w:pStyle w:val="Level1"/>
        <w:numPr>
          <w:ilvl w:val="0"/>
          <w:numId w:val="0"/>
        </w:numPr>
        <w:ind w:left="1080" w:hanging="360"/>
        <w:jc w:val="both"/>
        <w:rPr>
          <w:rFonts w:ascii="Times New Roman" w:hAnsi="Times New Roman"/>
        </w:rPr>
      </w:pPr>
    </w:p>
    <w:p w14:paraId="3E24F17B" w14:textId="0D3D6CF1" w:rsidR="00AD495C" w:rsidRPr="00CF7514" w:rsidRDefault="00AD495C" w:rsidP="00F118F6">
      <w:pPr>
        <w:pStyle w:val="Level1"/>
        <w:numPr>
          <w:ilvl w:val="0"/>
          <w:numId w:val="0"/>
        </w:numPr>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t xml:space="preserve">Denial of a </w:t>
      </w:r>
      <w:r w:rsidR="0093528B" w:rsidRPr="00CF7514">
        <w:rPr>
          <w:rFonts w:ascii="Times New Roman" w:hAnsi="Times New Roman"/>
        </w:rPr>
        <w:t>license renewal application under ACJA § 7-201.19(F)(4)(b</w:t>
      </w:r>
      <w:proofErr w:type="gramStart"/>
      <w:r w:rsidR="0093528B" w:rsidRPr="00CF7514">
        <w:rPr>
          <w:rFonts w:ascii="Times New Roman" w:hAnsi="Times New Roman"/>
        </w:rPr>
        <w:t>)</w:t>
      </w:r>
      <w:r w:rsidR="0051489B" w:rsidRPr="00CF7514">
        <w:rPr>
          <w:rFonts w:ascii="Times New Roman" w:hAnsi="Times New Roman"/>
        </w:rPr>
        <w:t>;</w:t>
      </w:r>
      <w:proofErr w:type="gramEnd"/>
    </w:p>
    <w:p w14:paraId="70AB175D" w14:textId="77777777" w:rsidR="00723888" w:rsidRPr="00CF7514" w:rsidRDefault="00723888" w:rsidP="00F118F6">
      <w:pPr>
        <w:pStyle w:val="Level1"/>
        <w:numPr>
          <w:ilvl w:val="0"/>
          <w:numId w:val="0"/>
        </w:numPr>
        <w:ind w:left="1080" w:hanging="360"/>
        <w:jc w:val="both"/>
        <w:rPr>
          <w:rFonts w:ascii="Times New Roman" w:hAnsi="Times New Roman"/>
        </w:rPr>
      </w:pPr>
    </w:p>
    <w:p w14:paraId="638914DC" w14:textId="0ED86EB6" w:rsidR="00723888" w:rsidRPr="00CF7514" w:rsidRDefault="00723888" w:rsidP="00F118F6">
      <w:pPr>
        <w:pStyle w:val="Level1"/>
        <w:numPr>
          <w:ilvl w:val="0"/>
          <w:numId w:val="0"/>
        </w:numPr>
        <w:ind w:left="1080" w:hanging="360"/>
        <w:jc w:val="both"/>
        <w:rPr>
          <w:rFonts w:ascii="Times New Roman" w:hAnsi="Times New Roman"/>
        </w:rPr>
      </w:pPr>
      <w:r w:rsidRPr="00CF7514">
        <w:rPr>
          <w:rFonts w:ascii="Times New Roman" w:hAnsi="Times New Roman"/>
        </w:rPr>
        <w:t>d.</w:t>
      </w:r>
      <w:r w:rsidRPr="00CF7514">
        <w:rPr>
          <w:rFonts w:ascii="Times New Roman" w:hAnsi="Times New Roman"/>
        </w:rPr>
        <w:tab/>
        <w:t xml:space="preserve">An order </w:t>
      </w:r>
      <w:r w:rsidR="00AC3ED3" w:rsidRPr="00CF7514">
        <w:rPr>
          <w:rFonts w:ascii="Times New Roman" w:hAnsi="Times New Roman"/>
        </w:rPr>
        <w:t>of emergency license suspension under ACJA § 7-201.</w:t>
      </w:r>
      <w:r w:rsidR="0083643D" w:rsidRPr="00CF7514">
        <w:rPr>
          <w:rFonts w:ascii="Times New Roman" w:hAnsi="Times New Roman"/>
        </w:rPr>
        <w:t>29(C)</w:t>
      </w:r>
      <w:r w:rsidR="0051489B" w:rsidRPr="00CF7514">
        <w:rPr>
          <w:rFonts w:ascii="Times New Roman" w:hAnsi="Times New Roman"/>
        </w:rPr>
        <w:t>; and</w:t>
      </w:r>
    </w:p>
    <w:p w14:paraId="1755EDAB" w14:textId="77777777" w:rsidR="00790E7F" w:rsidRPr="00CF7514" w:rsidRDefault="00790E7F" w:rsidP="00F118F6">
      <w:pPr>
        <w:pStyle w:val="Level1"/>
        <w:numPr>
          <w:ilvl w:val="0"/>
          <w:numId w:val="0"/>
        </w:numPr>
        <w:ind w:left="1080"/>
        <w:jc w:val="both"/>
        <w:rPr>
          <w:rFonts w:ascii="Times New Roman" w:hAnsi="Times New Roman"/>
        </w:rPr>
      </w:pPr>
    </w:p>
    <w:p w14:paraId="568B6481" w14:textId="0E8B1ACA" w:rsidR="007D42FA" w:rsidRPr="00CF7514" w:rsidRDefault="00723888" w:rsidP="00F118F6">
      <w:pPr>
        <w:pStyle w:val="Level1"/>
        <w:numPr>
          <w:ilvl w:val="0"/>
          <w:numId w:val="0"/>
        </w:numPr>
        <w:ind w:left="1080" w:hanging="360"/>
        <w:jc w:val="both"/>
        <w:rPr>
          <w:rFonts w:ascii="Times New Roman" w:hAnsi="Times New Roman"/>
        </w:rPr>
      </w:pPr>
      <w:r w:rsidRPr="00CF7514">
        <w:rPr>
          <w:rFonts w:ascii="Times New Roman" w:hAnsi="Times New Roman"/>
        </w:rPr>
        <w:t>e</w:t>
      </w:r>
      <w:r w:rsidR="004B1232" w:rsidRPr="00CF7514">
        <w:rPr>
          <w:rFonts w:ascii="Times New Roman" w:hAnsi="Times New Roman"/>
        </w:rPr>
        <w:t>.</w:t>
      </w:r>
      <w:r w:rsidR="004B1232" w:rsidRPr="00CF7514">
        <w:rPr>
          <w:rFonts w:ascii="Times New Roman" w:hAnsi="Times New Roman"/>
        </w:rPr>
        <w:tab/>
      </w:r>
      <w:r w:rsidR="0023669C" w:rsidRPr="00CF7514">
        <w:rPr>
          <w:rFonts w:ascii="Times New Roman" w:hAnsi="Times New Roman"/>
        </w:rPr>
        <w:t>The filing of</w:t>
      </w:r>
      <w:r w:rsidR="007D42FA" w:rsidRPr="00CF7514">
        <w:rPr>
          <w:rFonts w:ascii="Times New Roman" w:hAnsi="Times New Roman"/>
        </w:rPr>
        <w:t xml:space="preserve"> a formal statement of charges</w:t>
      </w:r>
      <w:r w:rsidR="00B16D46" w:rsidRPr="00CF7514">
        <w:rPr>
          <w:rFonts w:ascii="Times New Roman" w:hAnsi="Times New Roman"/>
        </w:rPr>
        <w:t xml:space="preserve"> </w:t>
      </w:r>
      <w:r w:rsidR="00453BE0" w:rsidRPr="00CF7514">
        <w:rPr>
          <w:rFonts w:ascii="Times New Roman" w:hAnsi="Times New Roman"/>
        </w:rPr>
        <w:t>in a formal disciplinary matter</w:t>
      </w:r>
      <w:r w:rsidR="00BC651D" w:rsidRPr="00CF7514">
        <w:rPr>
          <w:rFonts w:ascii="Times New Roman" w:hAnsi="Times New Roman"/>
        </w:rPr>
        <w:t xml:space="preserve"> under ACJA § 7-201.31(A)(2)</w:t>
      </w:r>
      <w:r w:rsidR="007D42FA" w:rsidRPr="00CF7514">
        <w:rPr>
          <w:rFonts w:ascii="Times New Roman" w:hAnsi="Times New Roman"/>
        </w:rPr>
        <w:t>.</w:t>
      </w:r>
    </w:p>
    <w:p w14:paraId="3C9B94B9" w14:textId="77777777" w:rsidR="004B1232" w:rsidRPr="00CF7514" w:rsidRDefault="004B1232" w:rsidP="0019213B">
      <w:pPr>
        <w:pStyle w:val="Level1"/>
        <w:numPr>
          <w:ilvl w:val="0"/>
          <w:numId w:val="0"/>
        </w:numPr>
        <w:ind w:left="1260"/>
        <w:jc w:val="both"/>
        <w:rPr>
          <w:rFonts w:ascii="Times New Roman" w:hAnsi="Times New Roman"/>
        </w:rPr>
      </w:pPr>
    </w:p>
    <w:p w14:paraId="0BA2337D" w14:textId="65F136A3" w:rsidR="005B3650" w:rsidRPr="00CF7514" w:rsidRDefault="005B3650" w:rsidP="00F118F6">
      <w:pPr>
        <w:pStyle w:val="Level1"/>
        <w:numPr>
          <w:ilvl w:val="0"/>
          <w:numId w:val="0"/>
        </w:numPr>
        <w:ind w:left="720" w:hanging="360"/>
        <w:jc w:val="both"/>
        <w:rPr>
          <w:rFonts w:ascii="Times New Roman" w:hAnsi="Times New Roman"/>
        </w:rPr>
      </w:pPr>
      <w:r w:rsidRPr="00CF7514">
        <w:rPr>
          <w:rFonts w:ascii="Times New Roman" w:hAnsi="Times New Roman"/>
        </w:rPr>
        <w:t xml:space="preserve">2. </w:t>
      </w:r>
      <w:r w:rsidRPr="00CF7514">
        <w:rPr>
          <w:rFonts w:ascii="Times New Roman" w:hAnsi="Times New Roman"/>
        </w:rPr>
        <w:tab/>
        <w:t xml:space="preserve">There is no right to a hearing </w:t>
      </w:r>
      <w:r w:rsidR="007F28FE" w:rsidRPr="00CF7514">
        <w:rPr>
          <w:rFonts w:ascii="Times New Roman" w:hAnsi="Times New Roman"/>
        </w:rPr>
        <w:t>from the following:</w:t>
      </w:r>
    </w:p>
    <w:p w14:paraId="6B87432F" w14:textId="77777777" w:rsidR="007F28FE" w:rsidRPr="00CF7514" w:rsidRDefault="007F28FE" w:rsidP="005B3650">
      <w:pPr>
        <w:pStyle w:val="Level1"/>
        <w:numPr>
          <w:ilvl w:val="0"/>
          <w:numId w:val="0"/>
        </w:numPr>
        <w:ind w:left="900" w:hanging="360"/>
        <w:jc w:val="both"/>
        <w:rPr>
          <w:rFonts w:ascii="Times New Roman" w:hAnsi="Times New Roman"/>
        </w:rPr>
      </w:pPr>
    </w:p>
    <w:p w14:paraId="2F3F2B7A" w14:textId="70226B17" w:rsidR="007F28FE" w:rsidRPr="00CF7514" w:rsidRDefault="007F28FE" w:rsidP="00F118F6">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proofErr w:type="gramStart"/>
      <w:r w:rsidR="00AB6E3D" w:rsidRPr="00CF7514">
        <w:rPr>
          <w:rFonts w:ascii="Times New Roman" w:hAnsi="Times New Roman"/>
        </w:rPr>
        <w:t>A</w:t>
      </w:r>
      <w:r w:rsidR="00C514D1" w:rsidRPr="00CF7514">
        <w:rPr>
          <w:rFonts w:ascii="Times New Roman" w:hAnsi="Times New Roman"/>
        </w:rPr>
        <w:t>dministrative</w:t>
      </w:r>
      <w:proofErr w:type="gramEnd"/>
      <w:r w:rsidR="00C514D1" w:rsidRPr="00CF7514">
        <w:rPr>
          <w:rFonts w:ascii="Times New Roman" w:hAnsi="Times New Roman"/>
        </w:rPr>
        <w:t xml:space="preserve"> termination of a licensing application under ACJA § 7-201.10(D)(3)</w:t>
      </w:r>
      <w:r w:rsidR="0051489B" w:rsidRPr="00CF7514">
        <w:rPr>
          <w:rFonts w:ascii="Times New Roman" w:hAnsi="Times New Roman"/>
        </w:rPr>
        <w:t>;</w:t>
      </w:r>
    </w:p>
    <w:p w14:paraId="58806C8E" w14:textId="77777777" w:rsidR="0051489B" w:rsidRPr="00CF7514" w:rsidRDefault="0051489B" w:rsidP="00F118F6">
      <w:pPr>
        <w:pStyle w:val="Level1"/>
        <w:numPr>
          <w:ilvl w:val="0"/>
          <w:numId w:val="0"/>
        </w:numPr>
        <w:ind w:left="1080" w:hanging="360"/>
        <w:jc w:val="both"/>
        <w:rPr>
          <w:rFonts w:ascii="Times New Roman" w:hAnsi="Times New Roman"/>
        </w:rPr>
      </w:pPr>
    </w:p>
    <w:p w14:paraId="6AE26EC6" w14:textId="58F52C52" w:rsidR="0051489B" w:rsidRPr="00CF7514" w:rsidRDefault="0051489B" w:rsidP="00F118F6">
      <w:pPr>
        <w:pStyle w:val="Level1"/>
        <w:numPr>
          <w:ilvl w:val="0"/>
          <w:numId w:val="0"/>
        </w:numPr>
        <w:ind w:left="1080" w:hanging="360"/>
        <w:jc w:val="both"/>
        <w:rPr>
          <w:rFonts w:ascii="Times New Roman" w:hAnsi="Times New Roman"/>
        </w:rPr>
      </w:pPr>
      <w:r w:rsidRPr="00CF7514">
        <w:rPr>
          <w:rFonts w:ascii="Times New Roman" w:hAnsi="Times New Roman"/>
        </w:rPr>
        <w:t>b.</w:t>
      </w:r>
      <w:r w:rsidRPr="00CF7514">
        <w:tab/>
      </w:r>
      <w:r w:rsidR="00AB6E3D" w:rsidRPr="00CF7514">
        <w:rPr>
          <w:rFonts w:ascii="Times New Roman" w:hAnsi="Times New Roman"/>
        </w:rPr>
        <w:t>D</w:t>
      </w:r>
      <w:r w:rsidR="001148BF" w:rsidRPr="00CF7514">
        <w:rPr>
          <w:rFonts w:ascii="Times New Roman" w:hAnsi="Times New Roman"/>
        </w:rPr>
        <w:t xml:space="preserve">enial of a request to take a </w:t>
      </w:r>
      <w:r w:rsidR="00C835EE" w:rsidRPr="00CF7514">
        <w:rPr>
          <w:rFonts w:ascii="Times New Roman" w:hAnsi="Times New Roman"/>
        </w:rPr>
        <w:t>fif</w:t>
      </w:r>
      <w:r w:rsidR="001148BF" w:rsidRPr="00CF7514">
        <w:rPr>
          <w:rFonts w:ascii="Times New Roman" w:hAnsi="Times New Roman"/>
        </w:rPr>
        <w:t>th examination under ACJA § 7-201.</w:t>
      </w:r>
      <w:r w:rsidR="004B0BE8" w:rsidRPr="00CF7514">
        <w:rPr>
          <w:rFonts w:ascii="Times New Roman" w:hAnsi="Times New Roman"/>
        </w:rPr>
        <w:t>11</w:t>
      </w:r>
      <w:r w:rsidR="001148BF" w:rsidRPr="00CF7514">
        <w:rPr>
          <w:rFonts w:ascii="Times New Roman" w:hAnsi="Times New Roman"/>
        </w:rPr>
        <w:t>(</w:t>
      </w:r>
      <w:r w:rsidR="004B0BE8" w:rsidRPr="00CF7514">
        <w:rPr>
          <w:rFonts w:ascii="Times New Roman" w:hAnsi="Times New Roman"/>
        </w:rPr>
        <w:t>D</w:t>
      </w:r>
      <w:r w:rsidR="001148BF" w:rsidRPr="00CF7514">
        <w:rPr>
          <w:rFonts w:ascii="Times New Roman" w:hAnsi="Times New Roman"/>
        </w:rPr>
        <w:t>)</w:t>
      </w:r>
      <w:r w:rsidR="004B0BE8" w:rsidRPr="00CF7514">
        <w:rPr>
          <w:rFonts w:ascii="Times New Roman" w:hAnsi="Times New Roman"/>
        </w:rPr>
        <w:t>(2)(d)(2</w:t>
      </w:r>
      <w:proofErr w:type="gramStart"/>
      <w:r w:rsidR="004B0BE8" w:rsidRPr="00CF7514">
        <w:rPr>
          <w:rFonts w:ascii="Times New Roman" w:hAnsi="Times New Roman"/>
        </w:rPr>
        <w:t>)</w:t>
      </w:r>
      <w:r w:rsidR="00B24BDA" w:rsidRPr="00CF7514">
        <w:rPr>
          <w:rFonts w:ascii="Times New Roman" w:hAnsi="Times New Roman"/>
        </w:rPr>
        <w:t>;</w:t>
      </w:r>
      <w:proofErr w:type="gramEnd"/>
    </w:p>
    <w:p w14:paraId="30A6BB6E" w14:textId="77777777" w:rsidR="00B24BDA" w:rsidRPr="00CF7514" w:rsidRDefault="00B24BDA" w:rsidP="00F118F6">
      <w:pPr>
        <w:pStyle w:val="Level1"/>
        <w:numPr>
          <w:ilvl w:val="0"/>
          <w:numId w:val="0"/>
        </w:numPr>
        <w:ind w:left="1080" w:hanging="360"/>
        <w:jc w:val="both"/>
        <w:rPr>
          <w:rFonts w:ascii="Times New Roman" w:hAnsi="Times New Roman"/>
        </w:rPr>
      </w:pPr>
    </w:p>
    <w:p w14:paraId="1C5B6153" w14:textId="3E83F94B" w:rsidR="00B24BDA" w:rsidRPr="00CF7514" w:rsidRDefault="00B24BDA" w:rsidP="00F118F6">
      <w:pPr>
        <w:pStyle w:val="Level1"/>
        <w:numPr>
          <w:ilvl w:val="0"/>
          <w:numId w:val="0"/>
        </w:numPr>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AB6E3D" w:rsidRPr="00CF7514">
        <w:rPr>
          <w:rFonts w:ascii="Times New Roman" w:hAnsi="Times New Roman"/>
        </w:rPr>
        <w:t>Denial of a request to transfer to inactive status</w:t>
      </w:r>
      <w:r w:rsidR="004B0BE8" w:rsidRPr="00CF7514">
        <w:rPr>
          <w:rFonts w:ascii="Times New Roman" w:hAnsi="Times New Roman"/>
        </w:rPr>
        <w:t xml:space="preserve"> under</w:t>
      </w:r>
      <w:r w:rsidR="00AB6E3D" w:rsidRPr="00CF7514">
        <w:rPr>
          <w:rFonts w:ascii="Times New Roman" w:hAnsi="Times New Roman"/>
        </w:rPr>
        <w:t xml:space="preserve"> ACJA § 7-201.29(</w:t>
      </w:r>
      <w:r w:rsidR="00B57D02" w:rsidRPr="00CF7514">
        <w:rPr>
          <w:rFonts w:ascii="Times New Roman" w:hAnsi="Times New Roman"/>
        </w:rPr>
        <w:t>B</w:t>
      </w:r>
      <w:r w:rsidR="00AB6E3D" w:rsidRPr="00CF7514">
        <w:rPr>
          <w:rFonts w:ascii="Times New Roman" w:hAnsi="Times New Roman"/>
        </w:rPr>
        <w:t>)</w:t>
      </w:r>
      <w:r w:rsidR="00B57D02" w:rsidRPr="00CF7514">
        <w:rPr>
          <w:rFonts w:ascii="Times New Roman" w:hAnsi="Times New Roman"/>
        </w:rPr>
        <w:t>(4</w:t>
      </w:r>
      <w:proofErr w:type="gramStart"/>
      <w:r w:rsidR="00B57D02" w:rsidRPr="00CF7514">
        <w:rPr>
          <w:rFonts w:ascii="Times New Roman" w:hAnsi="Times New Roman"/>
        </w:rPr>
        <w:t>);</w:t>
      </w:r>
      <w:proofErr w:type="gramEnd"/>
    </w:p>
    <w:p w14:paraId="5080273E" w14:textId="77777777" w:rsidR="00B57D02" w:rsidRPr="00CF7514" w:rsidRDefault="00B57D02" w:rsidP="00F118F6">
      <w:pPr>
        <w:pStyle w:val="Level1"/>
        <w:numPr>
          <w:ilvl w:val="0"/>
          <w:numId w:val="0"/>
        </w:numPr>
        <w:ind w:left="1080" w:hanging="360"/>
        <w:jc w:val="both"/>
        <w:rPr>
          <w:rFonts w:ascii="Times New Roman" w:hAnsi="Times New Roman"/>
        </w:rPr>
      </w:pPr>
    </w:p>
    <w:p w14:paraId="65DABF5A" w14:textId="168193B1" w:rsidR="00D14857" w:rsidRPr="00CF7514" w:rsidRDefault="00B57D02" w:rsidP="00F118F6">
      <w:pPr>
        <w:pStyle w:val="Level1"/>
        <w:numPr>
          <w:ilvl w:val="0"/>
          <w:numId w:val="0"/>
        </w:numPr>
        <w:ind w:left="1080" w:hanging="360"/>
        <w:jc w:val="both"/>
        <w:rPr>
          <w:rFonts w:ascii="Times New Roman" w:hAnsi="Times New Roman"/>
        </w:rPr>
      </w:pPr>
      <w:r w:rsidRPr="00CF7514">
        <w:rPr>
          <w:rFonts w:ascii="Times New Roman" w:hAnsi="Times New Roman"/>
        </w:rPr>
        <w:t>d.</w:t>
      </w:r>
      <w:r w:rsidRPr="00CF7514">
        <w:rPr>
          <w:rFonts w:ascii="Times New Roman" w:hAnsi="Times New Roman"/>
        </w:rPr>
        <w:tab/>
      </w:r>
      <w:r w:rsidR="00441454" w:rsidRPr="00CF7514">
        <w:rPr>
          <w:rFonts w:ascii="Times New Roman" w:hAnsi="Times New Roman"/>
        </w:rPr>
        <w:t>Decision that a request to file an untimely renewal application is incomplete and resulting denial under ACJA § 7-201.19(C)(3)(a)(4)</w:t>
      </w:r>
      <w:r w:rsidR="00D14857" w:rsidRPr="00CF7514">
        <w:rPr>
          <w:rFonts w:ascii="Times New Roman" w:hAnsi="Times New Roman"/>
        </w:rPr>
        <w:t xml:space="preserve">; and </w:t>
      </w:r>
    </w:p>
    <w:p w14:paraId="580DEDDA" w14:textId="77777777" w:rsidR="00D14857" w:rsidRPr="00CF7514" w:rsidRDefault="00D14857" w:rsidP="00F118F6">
      <w:pPr>
        <w:pStyle w:val="Level1"/>
        <w:numPr>
          <w:ilvl w:val="0"/>
          <w:numId w:val="0"/>
        </w:numPr>
        <w:ind w:left="1080" w:hanging="360"/>
        <w:jc w:val="both"/>
        <w:rPr>
          <w:rFonts w:ascii="Times New Roman" w:hAnsi="Times New Roman"/>
        </w:rPr>
      </w:pPr>
    </w:p>
    <w:p w14:paraId="277142BE" w14:textId="5F60FA04" w:rsidR="00B57D02" w:rsidRPr="00CF7514" w:rsidRDefault="00D14857" w:rsidP="00F118F6">
      <w:pPr>
        <w:pStyle w:val="Level1"/>
        <w:numPr>
          <w:ilvl w:val="0"/>
          <w:numId w:val="0"/>
        </w:numPr>
        <w:ind w:left="1080" w:hanging="360"/>
        <w:jc w:val="both"/>
        <w:rPr>
          <w:rFonts w:ascii="Times New Roman" w:hAnsi="Times New Roman"/>
        </w:rPr>
      </w:pPr>
      <w:r w:rsidRPr="00CF7514">
        <w:rPr>
          <w:rFonts w:ascii="Times New Roman" w:hAnsi="Times New Roman"/>
        </w:rPr>
        <w:t>e.</w:t>
      </w:r>
      <w:r w:rsidRPr="00CF7514">
        <w:rPr>
          <w:rFonts w:ascii="Times New Roman" w:hAnsi="Times New Roman"/>
        </w:rPr>
        <w:tab/>
        <w:t>Order of informal discipline</w:t>
      </w:r>
      <w:r w:rsidR="005A3962" w:rsidRPr="00CF7514">
        <w:rPr>
          <w:rFonts w:ascii="Times New Roman" w:hAnsi="Times New Roman"/>
        </w:rPr>
        <w:t xml:space="preserve"> under ACJA § 7-201.30(A)(2)(a)(3)</w:t>
      </w:r>
      <w:r w:rsidR="004E77CE" w:rsidRPr="00CF7514">
        <w:rPr>
          <w:rFonts w:ascii="Times New Roman" w:hAnsi="Times New Roman"/>
        </w:rPr>
        <w:t>.</w:t>
      </w:r>
      <w:r w:rsidR="00441454" w:rsidRPr="00CF7514">
        <w:rPr>
          <w:rFonts w:ascii="Times New Roman" w:hAnsi="Times New Roman"/>
        </w:rPr>
        <w:t xml:space="preserve"> </w:t>
      </w:r>
    </w:p>
    <w:p w14:paraId="5CDE1AF8" w14:textId="77777777" w:rsidR="007D42FA" w:rsidRPr="00CF7514" w:rsidRDefault="007D42FA" w:rsidP="004F1659">
      <w:pPr>
        <w:pStyle w:val="Level1"/>
        <w:numPr>
          <w:ilvl w:val="0"/>
          <w:numId w:val="0"/>
        </w:numPr>
        <w:ind w:left="720"/>
        <w:jc w:val="both"/>
        <w:rPr>
          <w:rFonts w:ascii="Times New Roman" w:hAnsi="Times New Roman"/>
        </w:rPr>
      </w:pPr>
    </w:p>
    <w:p w14:paraId="350A6612" w14:textId="263376BE" w:rsidR="004B3C7A" w:rsidRPr="00CF7514" w:rsidRDefault="00E34B35" w:rsidP="00F118F6">
      <w:pPr>
        <w:pStyle w:val="Level1"/>
        <w:numPr>
          <w:ilvl w:val="0"/>
          <w:numId w:val="0"/>
        </w:numPr>
        <w:ind w:left="360" w:hanging="360"/>
        <w:jc w:val="both"/>
        <w:rPr>
          <w:rFonts w:ascii="Times New Roman" w:hAnsi="Times New Roman"/>
        </w:rPr>
      </w:pPr>
      <w:r w:rsidRPr="00CF7514">
        <w:rPr>
          <w:rFonts w:ascii="Times New Roman" w:hAnsi="Times New Roman"/>
          <w:b/>
          <w:bCs/>
        </w:rPr>
        <w:t>B</w:t>
      </w:r>
      <w:r w:rsidR="007D42FA" w:rsidRPr="00CF7514">
        <w:rPr>
          <w:rFonts w:ascii="Times New Roman" w:hAnsi="Times New Roman"/>
          <w:b/>
          <w:bCs/>
        </w:rPr>
        <w:t>.</w:t>
      </w:r>
      <w:r w:rsidR="00702598" w:rsidRPr="00CF7514">
        <w:rPr>
          <w:rFonts w:ascii="Times New Roman" w:hAnsi="Times New Roman"/>
          <w:b/>
          <w:bCs/>
        </w:rPr>
        <w:tab/>
      </w:r>
      <w:r w:rsidR="007D42FA" w:rsidRPr="00CF7514">
        <w:rPr>
          <w:rFonts w:ascii="Times New Roman" w:hAnsi="Times New Roman"/>
          <w:b/>
          <w:bCs/>
        </w:rPr>
        <w:t>Request for Hearing.</w:t>
      </w:r>
      <w:r w:rsidR="007D42FA" w:rsidRPr="00CF7514">
        <w:rPr>
          <w:rFonts w:ascii="Times New Roman" w:hAnsi="Times New Roman"/>
        </w:rPr>
        <w:t xml:space="preserve">  </w:t>
      </w:r>
    </w:p>
    <w:p w14:paraId="2957E00D" w14:textId="77777777" w:rsidR="004B3C7A" w:rsidRPr="00CF7514" w:rsidRDefault="004B3C7A" w:rsidP="00E34B35">
      <w:pPr>
        <w:pStyle w:val="Level1"/>
        <w:numPr>
          <w:ilvl w:val="0"/>
          <w:numId w:val="0"/>
        </w:numPr>
        <w:ind w:left="540" w:hanging="540"/>
        <w:jc w:val="both"/>
        <w:rPr>
          <w:rFonts w:ascii="Times New Roman" w:hAnsi="Times New Roman"/>
        </w:rPr>
      </w:pPr>
    </w:p>
    <w:p w14:paraId="1419E9AF" w14:textId="4B5356FF" w:rsidR="00B45B2D" w:rsidRPr="00CF7514" w:rsidRDefault="004B3C7A" w:rsidP="00F118F6">
      <w:pPr>
        <w:pStyle w:val="Level1"/>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B45B2D" w:rsidRPr="00CF7514">
        <w:rPr>
          <w:rFonts w:ascii="Times New Roman" w:hAnsi="Times New Roman"/>
        </w:rPr>
        <w:t xml:space="preserve">Filing. </w:t>
      </w:r>
      <w:r w:rsidRPr="00CF7514">
        <w:rPr>
          <w:rFonts w:ascii="Times New Roman" w:hAnsi="Times New Roman"/>
        </w:rPr>
        <w:t xml:space="preserve">To preserve the right to a hearing, the </w:t>
      </w:r>
      <w:r w:rsidR="007D42FA" w:rsidRPr="00CF7514">
        <w:rPr>
          <w:rFonts w:ascii="Times New Roman" w:hAnsi="Times New Roman"/>
        </w:rPr>
        <w:t xml:space="preserve">applicant or </w:t>
      </w:r>
      <w:r w:rsidRPr="00CF7514">
        <w:rPr>
          <w:rFonts w:ascii="Times New Roman" w:hAnsi="Times New Roman"/>
        </w:rPr>
        <w:t xml:space="preserve">licensee must </w:t>
      </w:r>
      <w:r w:rsidR="00E86C69" w:rsidRPr="00CF7514">
        <w:rPr>
          <w:rFonts w:ascii="Times New Roman" w:hAnsi="Times New Roman"/>
        </w:rPr>
        <w:t xml:space="preserve">file a </w:t>
      </w:r>
      <w:r w:rsidR="003E78AA" w:rsidRPr="00CF7514">
        <w:rPr>
          <w:rFonts w:ascii="Times New Roman" w:hAnsi="Times New Roman"/>
        </w:rPr>
        <w:t xml:space="preserve">written </w:t>
      </w:r>
      <w:r w:rsidR="007D42FA" w:rsidRPr="00CF7514">
        <w:rPr>
          <w:rFonts w:ascii="Times New Roman" w:hAnsi="Times New Roman"/>
        </w:rPr>
        <w:t xml:space="preserve">request </w:t>
      </w:r>
      <w:r w:rsidR="006C19D9" w:rsidRPr="00CF7514">
        <w:rPr>
          <w:rFonts w:ascii="Times New Roman" w:hAnsi="Times New Roman"/>
        </w:rPr>
        <w:t xml:space="preserve">for a </w:t>
      </w:r>
      <w:r w:rsidR="007D42FA" w:rsidRPr="00CF7514">
        <w:rPr>
          <w:rFonts w:ascii="Times New Roman" w:hAnsi="Times New Roman"/>
        </w:rPr>
        <w:t xml:space="preserve">hearing </w:t>
      </w:r>
      <w:r w:rsidR="003E78AA" w:rsidRPr="00CF7514">
        <w:rPr>
          <w:rFonts w:ascii="Times New Roman" w:hAnsi="Times New Roman"/>
        </w:rPr>
        <w:t xml:space="preserve">with the disciplinary clerk </w:t>
      </w:r>
      <w:r w:rsidR="00462DD5" w:rsidRPr="00CF7514">
        <w:rPr>
          <w:rFonts w:ascii="Times New Roman" w:hAnsi="Times New Roman"/>
        </w:rPr>
        <w:t>no later than</w:t>
      </w:r>
      <w:r w:rsidR="00CE22F7" w:rsidRPr="00CF7514">
        <w:rPr>
          <w:rFonts w:ascii="Times New Roman" w:hAnsi="Times New Roman"/>
        </w:rPr>
        <w:t xml:space="preserve"> 15</w:t>
      </w:r>
      <w:r w:rsidR="00462DD5" w:rsidRPr="00CF7514">
        <w:rPr>
          <w:rFonts w:ascii="Times New Roman" w:hAnsi="Times New Roman"/>
        </w:rPr>
        <w:t xml:space="preserve"> </w:t>
      </w:r>
      <w:r w:rsidR="00CE22F7" w:rsidRPr="00CF7514">
        <w:rPr>
          <w:rFonts w:ascii="Times New Roman" w:hAnsi="Times New Roman"/>
        </w:rPr>
        <w:t>day</w:t>
      </w:r>
      <w:r w:rsidR="00462DD5" w:rsidRPr="00CF7514">
        <w:rPr>
          <w:rFonts w:ascii="Times New Roman" w:hAnsi="Times New Roman"/>
        </w:rPr>
        <w:t>s</w:t>
      </w:r>
      <w:r w:rsidR="00CE22F7" w:rsidRPr="00CF7514">
        <w:rPr>
          <w:rFonts w:ascii="Times New Roman" w:hAnsi="Times New Roman"/>
        </w:rPr>
        <w:t xml:space="preserve"> </w:t>
      </w:r>
      <w:r w:rsidR="00E94DD8" w:rsidRPr="00CF7514">
        <w:rPr>
          <w:rFonts w:ascii="Times New Roman" w:hAnsi="Times New Roman"/>
        </w:rPr>
        <w:t>after service of the formal statement of charges is complete</w:t>
      </w:r>
      <w:r w:rsidR="00CE22F7" w:rsidRPr="00CF7514">
        <w:rPr>
          <w:rFonts w:ascii="Times New Roman" w:hAnsi="Times New Roman"/>
        </w:rPr>
        <w:t xml:space="preserve"> </w:t>
      </w:r>
      <w:r w:rsidR="00706F01" w:rsidRPr="00CF7514">
        <w:rPr>
          <w:rFonts w:ascii="Times New Roman" w:hAnsi="Times New Roman"/>
        </w:rPr>
        <w:t xml:space="preserve">and </w:t>
      </w:r>
      <w:r w:rsidR="00D343B5" w:rsidRPr="00CF7514">
        <w:rPr>
          <w:rFonts w:ascii="Times New Roman" w:hAnsi="Times New Roman"/>
        </w:rPr>
        <w:t xml:space="preserve">must </w:t>
      </w:r>
      <w:r w:rsidR="00EF59E3" w:rsidRPr="00CF7514">
        <w:rPr>
          <w:rFonts w:ascii="Times New Roman" w:hAnsi="Times New Roman"/>
        </w:rPr>
        <w:t xml:space="preserve">simultaneously </w:t>
      </w:r>
      <w:r w:rsidR="00706F01" w:rsidRPr="00CF7514">
        <w:rPr>
          <w:rFonts w:ascii="Times New Roman" w:hAnsi="Times New Roman"/>
        </w:rPr>
        <w:t>provide a copy to the division</w:t>
      </w:r>
      <w:r w:rsidR="007D42FA" w:rsidRPr="00CF7514">
        <w:rPr>
          <w:rFonts w:ascii="Times New Roman" w:hAnsi="Times New Roman"/>
        </w:rPr>
        <w:t xml:space="preserve">. </w:t>
      </w:r>
    </w:p>
    <w:p w14:paraId="7F9B4FF1" w14:textId="77777777" w:rsidR="00B45B2D" w:rsidRPr="00CF7514" w:rsidRDefault="00B45B2D" w:rsidP="00F118F6">
      <w:pPr>
        <w:pStyle w:val="Level1"/>
        <w:numPr>
          <w:ilvl w:val="0"/>
          <w:numId w:val="0"/>
        </w:numPr>
        <w:ind w:left="720" w:hanging="360"/>
        <w:jc w:val="both"/>
        <w:rPr>
          <w:rFonts w:ascii="Times New Roman" w:hAnsi="Times New Roman"/>
        </w:rPr>
      </w:pPr>
    </w:p>
    <w:p w14:paraId="5FCBFFBB" w14:textId="2320271C" w:rsidR="008E424C" w:rsidRPr="00CF7514" w:rsidRDefault="00B45B2D" w:rsidP="00F118F6">
      <w:pPr>
        <w:pStyle w:val="Level1"/>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t>Content</w:t>
      </w:r>
      <w:r w:rsidR="00B25E97" w:rsidRPr="00CF7514">
        <w:rPr>
          <w:rFonts w:ascii="Times New Roman" w:hAnsi="Times New Roman"/>
        </w:rPr>
        <w:t xml:space="preserve">; </w:t>
      </w:r>
      <w:r w:rsidR="00AE2862" w:rsidRPr="00CF7514">
        <w:rPr>
          <w:rFonts w:ascii="Times New Roman" w:hAnsi="Times New Roman"/>
        </w:rPr>
        <w:t>r</w:t>
      </w:r>
      <w:r w:rsidR="00B25E97" w:rsidRPr="00CF7514">
        <w:rPr>
          <w:rFonts w:ascii="Times New Roman" w:hAnsi="Times New Roman"/>
        </w:rPr>
        <w:t xml:space="preserve">equest for </w:t>
      </w:r>
      <w:r w:rsidR="00AE2862" w:rsidRPr="00CF7514">
        <w:rPr>
          <w:rFonts w:ascii="Times New Roman" w:hAnsi="Times New Roman"/>
        </w:rPr>
        <w:t>h</w:t>
      </w:r>
      <w:r w:rsidR="00B25E97" w:rsidRPr="00CF7514">
        <w:rPr>
          <w:rFonts w:ascii="Times New Roman" w:hAnsi="Times New Roman"/>
        </w:rPr>
        <w:t>earing</w:t>
      </w:r>
      <w:r w:rsidRPr="00CF7514">
        <w:rPr>
          <w:rFonts w:ascii="Times New Roman" w:hAnsi="Times New Roman"/>
        </w:rPr>
        <w:t xml:space="preserve">.  </w:t>
      </w:r>
    </w:p>
    <w:p w14:paraId="2273DF17" w14:textId="77777777" w:rsidR="008E424C" w:rsidRPr="00CF7514" w:rsidRDefault="008E424C" w:rsidP="004B3C7A">
      <w:pPr>
        <w:pStyle w:val="Level1"/>
        <w:numPr>
          <w:ilvl w:val="0"/>
          <w:numId w:val="0"/>
        </w:numPr>
        <w:ind w:left="900" w:hanging="360"/>
        <w:jc w:val="both"/>
        <w:rPr>
          <w:rFonts w:ascii="Times New Roman" w:hAnsi="Times New Roman"/>
        </w:rPr>
      </w:pPr>
    </w:p>
    <w:p w14:paraId="58307DA1" w14:textId="573D518C" w:rsidR="00B15299" w:rsidRPr="00CF7514" w:rsidRDefault="008E424C" w:rsidP="00F118F6">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7D42FA" w:rsidRPr="00CF7514">
        <w:rPr>
          <w:rFonts w:ascii="Times New Roman" w:hAnsi="Times New Roman"/>
        </w:rPr>
        <w:t xml:space="preserve">The request </w:t>
      </w:r>
      <w:r w:rsidR="00B45B2D" w:rsidRPr="00CF7514">
        <w:rPr>
          <w:rFonts w:ascii="Times New Roman" w:hAnsi="Times New Roman"/>
        </w:rPr>
        <w:t xml:space="preserve">for hearing must </w:t>
      </w:r>
      <w:r w:rsidR="007D42FA" w:rsidRPr="00CF7514">
        <w:rPr>
          <w:rFonts w:ascii="Times New Roman" w:hAnsi="Times New Roman"/>
        </w:rPr>
        <w:t>include</w:t>
      </w:r>
      <w:r w:rsidR="00B15299" w:rsidRPr="00CF7514">
        <w:rPr>
          <w:rFonts w:ascii="Times New Roman" w:hAnsi="Times New Roman"/>
        </w:rPr>
        <w:t>:</w:t>
      </w:r>
      <w:r w:rsidR="007D42FA" w:rsidRPr="00CF7514">
        <w:rPr>
          <w:rFonts w:ascii="Times New Roman" w:hAnsi="Times New Roman"/>
        </w:rPr>
        <w:t xml:space="preserve"> </w:t>
      </w:r>
    </w:p>
    <w:p w14:paraId="44B42005" w14:textId="77777777" w:rsidR="00B15299" w:rsidRPr="00CF7514" w:rsidRDefault="00B15299" w:rsidP="004B3C7A">
      <w:pPr>
        <w:pStyle w:val="Level1"/>
        <w:numPr>
          <w:ilvl w:val="0"/>
          <w:numId w:val="0"/>
        </w:numPr>
        <w:ind w:left="900" w:hanging="360"/>
        <w:jc w:val="both"/>
        <w:rPr>
          <w:rFonts w:ascii="Times New Roman" w:hAnsi="Times New Roman"/>
        </w:rPr>
      </w:pPr>
    </w:p>
    <w:p w14:paraId="7FF4BAEF" w14:textId="06E5020F" w:rsidR="00EA5B05" w:rsidRPr="00CF7514" w:rsidRDefault="002714E9" w:rsidP="00F118F6">
      <w:pPr>
        <w:pStyle w:val="Level1"/>
        <w:numPr>
          <w:ilvl w:val="0"/>
          <w:numId w:val="0"/>
        </w:numPr>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The </w:t>
      </w:r>
      <w:r w:rsidR="00993522" w:rsidRPr="00CF7514">
        <w:rPr>
          <w:rFonts w:ascii="Times New Roman" w:hAnsi="Times New Roman"/>
        </w:rPr>
        <w:t xml:space="preserve">applicant’s or licensee’s mailing address, email address, and phone </w:t>
      </w:r>
      <w:proofErr w:type="gramStart"/>
      <w:r w:rsidR="00993522" w:rsidRPr="00CF7514">
        <w:rPr>
          <w:rFonts w:ascii="Times New Roman" w:hAnsi="Times New Roman"/>
        </w:rPr>
        <w:t>number</w:t>
      </w:r>
      <w:r w:rsidR="00E9780F" w:rsidRPr="00CF7514">
        <w:rPr>
          <w:rFonts w:ascii="Times New Roman" w:hAnsi="Times New Roman"/>
        </w:rPr>
        <w:t>;</w:t>
      </w:r>
      <w:proofErr w:type="gramEnd"/>
    </w:p>
    <w:p w14:paraId="68ACE238" w14:textId="71B431BE" w:rsidR="00EB62BE" w:rsidRPr="00CF7514" w:rsidRDefault="00EB62BE" w:rsidP="00F118F6">
      <w:pPr>
        <w:pStyle w:val="Level1"/>
        <w:numPr>
          <w:ilvl w:val="0"/>
          <w:numId w:val="0"/>
        </w:numPr>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E269B7" w:rsidRPr="00CF7514">
        <w:rPr>
          <w:rFonts w:ascii="Times New Roman" w:hAnsi="Times New Roman"/>
        </w:rPr>
        <w:t xml:space="preserve">The name and email address of the individual designated to receive contacts from the disciplinary clerk and the hearing </w:t>
      </w:r>
      <w:proofErr w:type="gramStart"/>
      <w:r w:rsidR="00E269B7" w:rsidRPr="00CF7514">
        <w:rPr>
          <w:rFonts w:ascii="Times New Roman" w:hAnsi="Times New Roman"/>
        </w:rPr>
        <w:t>officer;</w:t>
      </w:r>
      <w:proofErr w:type="gramEnd"/>
    </w:p>
    <w:p w14:paraId="2CEFADBA" w14:textId="2592B5EF" w:rsidR="00DE33D5" w:rsidRPr="00CF7514" w:rsidRDefault="008E424C" w:rsidP="00F118F6">
      <w:pPr>
        <w:pStyle w:val="Level1"/>
        <w:numPr>
          <w:ilvl w:val="0"/>
          <w:numId w:val="0"/>
        </w:numPr>
        <w:ind w:left="1440" w:hanging="360"/>
        <w:jc w:val="both"/>
        <w:rPr>
          <w:rFonts w:ascii="Times New Roman" w:hAnsi="Times New Roman"/>
        </w:rPr>
      </w:pPr>
      <w:r w:rsidRPr="00CF7514">
        <w:rPr>
          <w:rFonts w:ascii="Times New Roman" w:hAnsi="Times New Roman"/>
        </w:rPr>
        <w:lastRenderedPageBreak/>
        <w:t>(</w:t>
      </w:r>
      <w:r w:rsidR="00E269B7" w:rsidRPr="00CF7514">
        <w:rPr>
          <w:rFonts w:ascii="Times New Roman" w:hAnsi="Times New Roman"/>
        </w:rPr>
        <w:t>3</w:t>
      </w:r>
      <w:r w:rsidRPr="00CF7514">
        <w:rPr>
          <w:rFonts w:ascii="Times New Roman" w:hAnsi="Times New Roman"/>
        </w:rPr>
        <w:t>)</w:t>
      </w:r>
      <w:r w:rsidR="00B15299" w:rsidRPr="00CF7514">
        <w:rPr>
          <w:rFonts w:ascii="Times New Roman" w:hAnsi="Times New Roman"/>
        </w:rPr>
        <w:tab/>
        <w:t>C</w:t>
      </w:r>
      <w:r w:rsidR="0023326B" w:rsidRPr="00CF7514">
        <w:rPr>
          <w:rFonts w:ascii="Times New Roman" w:hAnsi="Times New Roman"/>
        </w:rPr>
        <w:t xml:space="preserve">itation to </w:t>
      </w:r>
      <w:r w:rsidR="007D42FA" w:rsidRPr="00CF7514">
        <w:rPr>
          <w:rFonts w:ascii="Times New Roman" w:hAnsi="Times New Roman"/>
        </w:rPr>
        <w:t xml:space="preserve">the </w:t>
      </w:r>
      <w:r w:rsidR="00130F84" w:rsidRPr="00CF7514">
        <w:rPr>
          <w:rFonts w:ascii="Times New Roman" w:hAnsi="Times New Roman"/>
        </w:rPr>
        <w:t xml:space="preserve">ACJA </w:t>
      </w:r>
      <w:r w:rsidR="0023326B" w:rsidRPr="00CF7514">
        <w:rPr>
          <w:rFonts w:ascii="Times New Roman" w:hAnsi="Times New Roman"/>
        </w:rPr>
        <w:t>section creatin</w:t>
      </w:r>
      <w:r w:rsidR="00BE19BD" w:rsidRPr="00CF7514">
        <w:rPr>
          <w:rFonts w:ascii="Times New Roman" w:hAnsi="Times New Roman"/>
        </w:rPr>
        <w:t xml:space="preserve">g the right </w:t>
      </w:r>
      <w:r w:rsidR="007D42FA" w:rsidRPr="00CF7514">
        <w:rPr>
          <w:rFonts w:ascii="Times New Roman" w:hAnsi="Times New Roman"/>
        </w:rPr>
        <w:t xml:space="preserve">to a </w:t>
      </w:r>
      <w:proofErr w:type="gramStart"/>
      <w:r w:rsidR="007D42FA" w:rsidRPr="00CF7514">
        <w:rPr>
          <w:rFonts w:ascii="Times New Roman" w:hAnsi="Times New Roman"/>
        </w:rPr>
        <w:t>hearing</w:t>
      </w:r>
      <w:r w:rsidR="007D42FA" w:rsidRPr="00CF7514">
        <w:rPr>
          <w:rFonts w:ascii="Times New Roman" w:hAnsi="Times New Roman"/>
          <w:strike/>
        </w:rPr>
        <w:t>,</w:t>
      </w:r>
      <w:r w:rsidR="00DE33D5" w:rsidRPr="00CF7514">
        <w:rPr>
          <w:rFonts w:ascii="Times New Roman" w:hAnsi="Times New Roman"/>
        </w:rPr>
        <w:t>;</w:t>
      </w:r>
      <w:proofErr w:type="gramEnd"/>
      <w:r w:rsidR="007D42FA" w:rsidRPr="00CF7514">
        <w:rPr>
          <w:rFonts w:ascii="Times New Roman" w:hAnsi="Times New Roman"/>
        </w:rPr>
        <w:t xml:space="preserve"> </w:t>
      </w:r>
    </w:p>
    <w:p w14:paraId="1B2AA297" w14:textId="19CAC5AE" w:rsidR="009116A0" w:rsidRPr="00CF7514" w:rsidRDefault="008E424C" w:rsidP="00F118F6">
      <w:pPr>
        <w:pStyle w:val="Level1"/>
        <w:numPr>
          <w:ilvl w:val="0"/>
          <w:numId w:val="0"/>
        </w:numPr>
        <w:tabs>
          <w:tab w:val="left" w:pos="1350"/>
        </w:tabs>
        <w:ind w:left="1440" w:hanging="360"/>
        <w:jc w:val="both"/>
        <w:rPr>
          <w:rFonts w:ascii="Times New Roman" w:hAnsi="Times New Roman"/>
        </w:rPr>
      </w:pPr>
      <w:r w:rsidRPr="00CF7514">
        <w:rPr>
          <w:rFonts w:ascii="Times New Roman" w:hAnsi="Times New Roman"/>
        </w:rPr>
        <w:t>(</w:t>
      </w:r>
      <w:r w:rsidR="00E269B7" w:rsidRPr="00CF7514">
        <w:rPr>
          <w:rFonts w:ascii="Times New Roman" w:hAnsi="Times New Roman"/>
        </w:rPr>
        <w:t>4</w:t>
      </w:r>
      <w:r w:rsidRPr="00CF7514">
        <w:rPr>
          <w:rFonts w:ascii="Times New Roman" w:hAnsi="Times New Roman"/>
        </w:rPr>
        <w:t xml:space="preserve">) </w:t>
      </w:r>
      <w:r w:rsidR="0001450D" w:rsidRPr="00CF7514">
        <w:rPr>
          <w:rFonts w:ascii="Times New Roman" w:hAnsi="Times New Roman"/>
        </w:rPr>
        <w:tab/>
      </w:r>
      <w:r w:rsidR="009116A0" w:rsidRPr="00CF7514">
        <w:rPr>
          <w:rFonts w:ascii="Times New Roman" w:hAnsi="Times New Roman"/>
        </w:rPr>
        <w:t xml:space="preserve">A statement of the nature of the </w:t>
      </w:r>
      <w:proofErr w:type="gramStart"/>
      <w:r w:rsidR="009116A0" w:rsidRPr="00CF7514">
        <w:rPr>
          <w:rFonts w:ascii="Times New Roman" w:hAnsi="Times New Roman"/>
        </w:rPr>
        <w:t>hearing;</w:t>
      </w:r>
      <w:proofErr w:type="gramEnd"/>
    </w:p>
    <w:p w14:paraId="6C2FFA66" w14:textId="32B153E1" w:rsidR="00D07C2F" w:rsidRPr="00CF7514" w:rsidRDefault="008E424C" w:rsidP="00F118F6">
      <w:pPr>
        <w:pStyle w:val="Level1"/>
        <w:numPr>
          <w:ilvl w:val="0"/>
          <w:numId w:val="0"/>
        </w:numPr>
        <w:tabs>
          <w:tab w:val="left" w:pos="1260"/>
        </w:tabs>
        <w:ind w:left="1440" w:hanging="360"/>
        <w:jc w:val="both"/>
        <w:rPr>
          <w:rFonts w:ascii="Times New Roman" w:hAnsi="Times New Roman"/>
        </w:rPr>
      </w:pPr>
      <w:r w:rsidRPr="00CF7514">
        <w:rPr>
          <w:rFonts w:ascii="Times New Roman" w:hAnsi="Times New Roman"/>
        </w:rPr>
        <w:t>(</w:t>
      </w:r>
      <w:r w:rsidR="00E269B7" w:rsidRPr="00CF7514">
        <w:rPr>
          <w:rFonts w:ascii="Times New Roman" w:hAnsi="Times New Roman"/>
        </w:rPr>
        <w:t>5</w:t>
      </w:r>
      <w:r w:rsidRPr="00CF7514">
        <w:rPr>
          <w:rFonts w:ascii="Times New Roman" w:hAnsi="Times New Roman"/>
        </w:rPr>
        <w:t>)</w:t>
      </w:r>
      <w:r w:rsidR="00DE33D5" w:rsidRPr="00CF7514">
        <w:rPr>
          <w:rFonts w:ascii="Times New Roman" w:hAnsi="Times New Roman"/>
        </w:rPr>
        <w:tab/>
      </w:r>
      <w:r w:rsidR="00D07C2F" w:rsidRPr="00CF7514">
        <w:rPr>
          <w:rFonts w:ascii="Times New Roman" w:hAnsi="Times New Roman"/>
        </w:rPr>
        <w:t>Brief i</w:t>
      </w:r>
      <w:r w:rsidR="00A448C4" w:rsidRPr="00CF7514">
        <w:rPr>
          <w:rFonts w:ascii="Times New Roman" w:hAnsi="Times New Roman"/>
        </w:rPr>
        <w:t xml:space="preserve">dentification of the </w:t>
      </w:r>
      <w:r w:rsidR="00CE1C9A" w:rsidRPr="00CF7514">
        <w:rPr>
          <w:rFonts w:ascii="Times New Roman" w:hAnsi="Times New Roman"/>
        </w:rPr>
        <w:t xml:space="preserve">factual or legal issues </w:t>
      </w:r>
      <w:proofErr w:type="gramStart"/>
      <w:r w:rsidR="00CE1C9A" w:rsidRPr="00CF7514">
        <w:rPr>
          <w:rFonts w:ascii="Times New Roman" w:hAnsi="Times New Roman"/>
        </w:rPr>
        <w:t>contested;</w:t>
      </w:r>
      <w:proofErr w:type="gramEnd"/>
      <w:r w:rsidR="00CE1C9A" w:rsidRPr="00CF7514">
        <w:rPr>
          <w:rFonts w:ascii="Times New Roman" w:hAnsi="Times New Roman"/>
        </w:rPr>
        <w:t xml:space="preserve"> </w:t>
      </w:r>
    </w:p>
    <w:p w14:paraId="4FBD8CEF" w14:textId="08B5FBB5" w:rsidR="007D42FA" w:rsidRPr="00CF7514" w:rsidRDefault="00A21CCA" w:rsidP="00F118F6">
      <w:pPr>
        <w:pStyle w:val="Level1"/>
        <w:numPr>
          <w:ilvl w:val="0"/>
          <w:numId w:val="0"/>
        </w:numPr>
        <w:tabs>
          <w:tab w:val="left" w:pos="1260"/>
        </w:tabs>
        <w:ind w:left="1440" w:hanging="360"/>
        <w:jc w:val="both"/>
        <w:rPr>
          <w:rFonts w:ascii="Times New Roman" w:hAnsi="Times New Roman"/>
        </w:rPr>
      </w:pPr>
      <w:r w:rsidRPr="00CF7514">
        <w:rPr>
          <w:rFonts w:ascii="Times New Roman" w:hAnsi="Times New Roman"/>
        </w:rPr>
        <w:t>(</w:t>
      </w:r>
      <w:r w:rsidR="00E269B7" w:rsidRPr="00CF7514">
        <w:rPr>
          <w:rFonts w:ascii="Times New Roman" w:hAnsi="Times New Roman"/>
        </w:rPr>
        <w:t>6</w:t>
      </w:r>
      <w:r w:rsidRPr="00CF7514">
        <w:rPr>
          <w:rFonts w:ascii="Times New Roman" w:hAnsi="Times New Roman"/>
        </w:rPr>
        <w:t>)</w:t>
      </w:r>
      <w:r w:rsidR="00D07C2F" w:rsidRPr="00CF7514">
        <w:rPr>
          <w:rFonts w:ascii="Times New Roman" w:hAnsi="Times New Roman"/>
        </w:rPr>
        <w:tab/>
      </w:r>
      <w:r w:rsidR="00F64C81" w:rsidRPr="00CF7514">
        <w:rPr>
          <w:rFonts w:ascii="Times New Roman" w:hAnsi="Times New Roman"/>
        </w:rPr>
        <w:t xml:space="preserve">The </w:t>
      </w:r>
      <w:r w:rsidR="007D42FA" w:rsidRPr="00CF7514">
        <w:rPr>
          <w:rFonts w:ascii="Times New Roman" w:hAnsi="Times New Roman"/>
        </w:rPr>
        <w:t xml:space="preserve">relief </w:t>
      </w:r>
      <w:proofErr w:type="gramStart"/>
      <w:r w:rsidR="007D42FA" w:rsidRPr="00CF7514">
        <w:rPr>
          <w:rFonts w:ascii="Times New Roman" w:hAnsi="Times New Roman"/>
        </w:rPr>
        <w:t>demanded</w:t>
      </w:r>
      <w:r w:rsidR="00BE0EFA" w:rsidRPr="00CF7514">
        <w:rPr>
          <w:rFonts w:ascii="Times New Roman" w:hAnsi="Times New Roman"/>
        </w:rPr>
        <w:t>;</w:t>
      </w:r>
      <w:proofErr w:type="gramEnd"/>
    </w:p>
    <w:p w14:paraId="6C09DC7B" w14:textId="06518428" w:rsidR="00BE0EFA" w:rsidRPr="00CF7514" w:rsidRDefault="00BE0EFA" w:rsidP="00F118F6">
      <w:pPr>
        <w:pStyle w:val="Level1"/>
        <w:numPr>
          <w:ilvl w:val="0"/>
          <w:numId w:val="0"/>
        </w:numPr>
        <w:tabs>
          <w:tab w:val="left" w:pos="1080"/>
        </w:tabs>
        <w:ind w:left="1440" w:hanging="360"/>
        <w:jc w:val="both"/>
        <w:rPr>
          <w:rFonts w:ascii="Times New Roman" w:hAnsi="Times New Roman"/>
        </w:rPr>
      </w:pPr>
      <w:r w:rsidRPr="00CF7514">
        <w:rPr>
          <w:rFonts w:ascii="Times New Roman" w:hAnsi="Times New Roman"/>
        </w:rPr>
        <w:t>(</w:t>
      </w:r>
      <w:r w:rsidR="00E269B7" w:rsidRPr="00CF7514">
        <w:rPr>
          <w:rFonts w:ascii="Times New Roman" w:hAnsi="Times New Roman"/>
        </w:rPr>
        <w:t>7</w:t>
      </w:r>
      <w:r w:rsidRPr="00CF7514">
        <w:rPr>
          <w:rFonts w:ascii="Times New Roman" w:hAnsi="Times New Roman"/>
        </w:rPr>
        <w:t>)</w:t>
      </w:r>
      <w:r w:rsidRPr="00CF7514">
        <w:rPr>
          <w:rFonts w:ascii="Times New Roman" w:hAnsi="Times New Roman"/>
        </w:rPr>
        <w:tab/>
        <w:t xml:space="preserve">A copy of the </w:t>
      </w:r>
      <w:r w:rsidR="00F34A59" w:rsidRPr="00CF7514">
        <w:rPr>
          <w:rFonts w:ascii="Times New Roman" w:hAnsi="Times New Roman"/>
        </w:rPr>
        <w:t>written decision and order appealed from</w:t>
      </w:r>
      <w:r w:rsidR="00E176AD" w:rsidRPr="00CF7514">
        <w:rPr>
          <w:rFonts w:ascii="Times New Roman" w:hAnsi="Times New Roman"/>
        </w:rPr>
        <w:t>; and</w:t>
      </w:r>
    </w:p>
    <w:p w14:paraId="57EC4110" w14:textId="571E9E1F" w:rsidR="00E176AD" w:rsidRPr="00CF7514" w:rsidRDefault="00E176AD" w:rsidP="00F118F6">
      <w:pPr>
        <w:pStyle w:val="Level1"/>
        <w:numPr>
          <w:ilvl w:val="0"/>
          <w:numId w:val="0"/>
        </w:numPr>
        <w:tabs>
          <w:tab w:val="left" w:pos="1260"/>
        </w:tabs>
        <w:ind w:left="1440" w:hanging="360"/>
        <w:jc w:val="both"/>
        <w:rPr>
          <w:rFonts w:ascii="Times New Roman" w:hAnsi="Times New Roman"/>
        </w:rPr>
      </w:pPr>
      <w:r w:rsidRPr="00CF7514">
        <w:rPr>
          <w:rFonts w:ascii="Times New Roman" w:hAnsi="Times New Roman"/>
        </w:rPr>
        <w:t>(8)</w:t>
      </w:r>
      <w:r w:rsidRPr="00CF7514">
        <w:rPr>
          <w:rFonts w:ascii="Times New Roman" w:hAnsi="Times New Roman"/>
        </w:rPr>
        <w:tab/>
      </w:r>
      <w:r w:rsidR="009443BE" w:rsidRPr="00CF7514">
        <w:rPr>
          <w:rFonts w:ascii="Times New Roman" w:hAnsi="Times New Roman"/>
        </w:rPr>
        <w:t>If the applicant or licensee requested and received an extension of time for filing the request for hearing from the division director, a copy of the communication from the division with the new deadline.</w:t>
      </w:r>
    </w:p>
    <w:p w14:paraId="443E4DBE" w14:textId="77777777" w:rsidR="00B25E97" w:rsidRPr="00CF7514" w:rsidRDefault="00B25E97" w:rsidP="0001450D">
      <w:pPr>
        <w:pStyle w:val="Level1"/>
        <w:numPr>
          <w:ilvl w:val="0"/>
          <w:numId w:val="0"/>
        </w:numPr>
        <w:tabs>
          <w:tab w:val="left" w:pos="1260"/>
        </w:tabs>
        <w:ind w:left="1710" w:hanging="450"/>
        <w:jc w:val="both"/>
        <w:rPr>
          <w:rFonts w:ascii="Times New Roman" w:hAnsi="Times New Roman"/>
        </w:rPr>
      </w:pPr>
    </w:p>
    <w:p w14:paraId="23C99BD2" w14:textId="7C8EE425" w:rsidR="00B25E97" w:rsidRPr="00CF7514" w:rsidRDefault="009B5ED2" w:rsidP="00F118F6">
      <w:pPr>
        <w:pStyle w:val="Level1"/>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77191D" w:rsidRPr="00CF7514">
        <w:rPr>
          <w:rFonts w:ascii="Times New Roman" w:hAnsi="Times New Roman"/>
        </w:rPr>
        <w:t>W</w:t>
      </w:r>
      <w:r w:rsidR="003B4DF1" w:rsidRPr="00CF7514">
        <w:rPr>
          <w:rFonts w:ascii="Times New Roman" w:hAnsi="Times New Roman"/>
        </w:rPr>
        <w:t>hen filing</w:t>
      </w:r>
      <w:r w:rsidR="0077191D" w:rsidRPr="00CF7514">
        <w:rPr>
          <w:rFonts w:ascii="Times New Roman" w:hAnsi="Times New Roman"/>
        </w:rPr>
        <w:t xml:space="preserve"> the request for hearing, the appealing party must submit a notice of hearing</w:t>
      </w:r>
      <w:r w:rsidR="003B4DF1" w:rsidRPr="00CF7514">
        <w:rPr>
          <w:rFonts w:ascii="Times New Roman" w:hAnsi="Times New Roman"/>
        </w:rPr>
        <w:t xml:space="preserve"> to the disciplinary clerk</w:t>
      </w:r>
      <w:r w:rsidR="00564E2D" w:rsidRPr="00CF7514">
        <w:rPr>
          <w:rFonts w:ascii="Times New Roman" w:hAnsi="Times New Roman"/>
        </w:rPr>
        <w:t>,</w:t>
      </w:r>
      <w:r w:rsidR="00FF5E9E" w:rsidRPr="00CF7514">
        <w:rPr>
          <w:rFonts w:ascii="Times New Roman" w:hAnsi="Times New Roman"/>
        </w:rPr>
        <w:t xml:space="preserve"> in a form specified by the </w:t>
      </w:r>
      <w:r w:rsidR="00F61A62" w:rsidRPr="00CF7514">
        <w:rPr>
          <w:rFonts w:ascii="Times New Roman" w:hAnsi="Times New Roman"/>
        </w:rPr>
        <w:t>hearing office</w:t>
      </w:r>
      <w:r w:rsidR="00FE1FA1" w:rsidRPr="00CF7514">
        <w:rPr>
          <w:rFonts w:ascii="Times New Roman" w:hAnsi="Times New Roman"/>
        </w:rPr>
        <w:t xml:space="preserve">, that contains a </w:t>
      </w:r>
      <w:r w:rsidR="003D6970" w:rsidRPr="00CF7514">
        <w:rPr>
          <w:rFonts w:ascii="Times New Roman" w:hAnsi="Times New Roman"/>
        </w:rPr>
        <w:t>blank space for the date, time, and location of the hearing to be completed by the disciplinary clerk</w:t>
      </w:r>
      <w:r w:rsidR="00E61578" w:rsidRPr="00CF7514">
        <w:rPr>
          <w:rFonts w:ascii="Times New Roman" w:hAnsi="Times New Roman"/>
        </w:rPr>
        <w:t>.</w:t>
      </w:r>
    </w:p>
    <w:p w14:paraId="7A58A932" w14:textId="77777777" w:rsidR="00F61A62" w:rsidRPr="00CF7514" w:rsidRDefault="00F61A62" w:rsidP="009B5ED2">
      <w:pPr>
        <w:pStyle w:val="Level1"/>
        <w:numPr>
          <w:ilvl w:val="0"/>
          <w:numId w:val="0"/>
        </w:numPr>
        <w:ind w:left="1260" w:hanging="360"/>
        <w:jc w:val="both"/>
        <w:rPr>
          <w:rFonts w:ascii="Times New Roman" w:hAnsi="Times New Roman"/>
        </w:rPr>
      </w:pPr>
    </w:p>
    <w:p w14:paraId="1A96CC56" w14:textId="61F945C4" w:rsidR="008F5386" w:rsidRPr="00CF7514" w:rsidRDefault="008F5386" w:rsidP="00F118F6">
      <w:pPr>
        <w:pStyle w:val="Level1"/>
        <w:numPr>
          <w:ilvl w:val="0"/>
          <w:numId w:val="0"/>
        </w:numPr>
        <w:ind w:left="360" w:hanging="360"/>
        <w:jc w:val="both"/>
        <w:rPr>
          <w:rFonts w:ascii="Times New Roman" w:hAnsi="Times New Roman"/>
          <w:b/>
          <w:bCs/>
        </w:rPr>
      </w:pPr>
      <w:r w:rsidRPr="00CF7514">
        <w:rPr>
          <w:rFonts w:ascii="Times New Roman" w:hAnsi="Times New Roman"/>
          <w:b/>
          <w:bCs/>
        </w:rPr>
        <w:t>C.</w:t>
      </w:r>
      <w:r w:rsidRPr="00CF7514">
        <w:rPr>
          <w:rFonts w:ascii="Times New Roman" w:hAnsi="Times New Roman"/>
          <w:b/>
          <w:bCs/>
        </w:rPr>
        <w:tab/>
        <w:t>Notice of Hearing</w:t>
      </w:r>
    </w:p>
    <w:p w14:paraId="284713B1" w14:textId="77777777" w:rsidR="008F5386" w:rsidRPr="00CF7514" w:rsidRDefault="008F5386" w:rsidP="00EF59E3">
      <w:pPr>
        <w:pStyle w:val="Level1"/>
        <w:numPr>
          <w:ilvl w:val="0"/>
          <w:numId w:val="0"/>
        </w:numPr>
        <w:ind w:left="900" w:hanging="360"/>
        <w:jc w:val="both"/>
        <w:rPr>
          <w:rFonts w:ascii="Times New Roman" w:hAnsi="Times New Roman"/>
        </w:rPr>
      </w:pPr>
    </w:p>
    <w:p w14:paraId="0D6DB85D" w14:textId="72EA9C09" w:rsidR="00EF59E3" w:rsidRPr="00CF7514" w:rsidRDefault="008F5386" w:rsidP="00F118F6">
      <w:pPr>
        <w:pStyle w:val="Level1"/>
        <w:numPr>
          <w:ilvl w:val="0"/>
          <w:numId w:val="0"/>
        </w:numPr>
        <w:ind w:left="720" w:hanging="360"/>
        <w:jc w:val="both"/>
        <w:rPr>
          <w:rFonts w:ascii="Times New Roman" w:hAnsi="Times New Roman"/>
        </w:rPr>
      </w:pPr>
      <w:r w:rsidRPr="00CF7514">
        <w:rPr>
          <w:rFonts w:ascii="Times New Roman" w:hAnsi="Times New Roman"/>
        </w:rPr>
        <w:t>1</w:t>
      </w:r>
      <w:r w:rsidR="00EF59E3" w:rsidRPr="00CF7514">
        <w:rPr>
          <w:rFonts w:ascii="Times New Roman" w:hAnsi="Times New Roman"/>
        </w:rPr>
        <w:t>.</w:t>
      </w:r>
      <w:r w:rsidR="00EF59E3" w:rsidRPr="00CF7514">
        <w:rPr>
          <w:rFonts w:ascii="Times New Roman" w:hAnsi="Times New Roman"/>
        </w:rPr>
        <w:tab/>
      </w:r>
      <w:r w:rsidR="001A30CC" w:rsidRPr="00CF7514">
        <w:rPr>
          <w:rFonts w:ascii="Times New Roman" w:hAnsi="Times New Roman"/>
        </w:rPr>
        <w:t>Issuance.</w:t>
      </w:r>
      <w:r w:rsidR="002F7D04" w:rsidRPr="00CF7514">
        <w:rPr>
          <w:rFonts w:ascii="Times New Roman" w:hAnsi="Times New Roman"/>
        </w:rPr>
        <w:t xml:space="preserve"> </w:t>
      </w:r>
      <w:r w:rsidR="002B40E9" w:rsidRPr="00CF7514">
        <w:rPr>
          <w:rFonts w:ascii="Times New Roman" w:hAnsi="Times New Roman"/>
        </w:rPr>
        <w:t xml:space="preserve"> </w:t>
      </w:r>
      <w:r w:rsidR="002F7D04" w:rsidRPr="00CF7514">
        <w:rPr>
          <w:rFonts w:ascii="Times New Roman" w:hAnsi="Times New Roman"/>
        </w:rPr>
        <w:t>After receiving a timely request for hearing and submission of the notice of hearing form, the disciplinary clerk must:</w:t>
      </w:r>
    </w:p>
    <w:p w14:paraId="7E9A5499" w14:textId="77777777" w:rsidR="002F7D04" w:rsidRPr="00CF7514" w:rsidRDefault="002F7D04" w:rsidP="00EF59E3">
      <w:pPr>
        <w:pStyle w:val="Level1"/>
        <w:numPr>
          <w:ilvl w:val="0"/>
          <w:numId w:val="0"/>
        </w:numPr>
        <w:ind w:left="900" w:hanging="360"/>
        <w:jc w:val="both"/>
        <w:rPr>
          <w:rFonts w:ascii="Times New Roman" w:hAnsi="Times New Roman"/>
        </w:rPr>
      </w:pPr>
    </w:p>
    <w:p w14:paraId="63097944" w14:textId="358B0243" w:rsidR="004073B1" w:rsidRPr="00CF7514" w:rsidRDefault="004073B1" w:rsidP="00F118F6">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Insert a date, time, and location of the hearing that </w:t>
      </w:r>
      <w:r w:rsidR="00A421E3" w:rsidRPr="00CF7514">
        <w:rPr>
          <w:rFonts w:ascii="Times New Roman" w:hAnsi="Times New Roman"/>
        </w:rPr>
        <w:t>complies with (F)(1)</w:t>
      </w:r>
      <w:r w:rsidRPr="00CF7514">
        <w:rPr>
          <w:rFonts w:ascii="Times New Roman" w:hAnsi="Times New Roman"/>
        </w:rPr>
        <w:t xml:space="preserve">. </w:t>
      </w:r>
    </w:p>
    <w:p w14:paraId="7D7E1A83" w14:textId="77777777" w:rsidR="004073B1" w:rsidRPr="00CF7514" w:rsidRDefault="004073B1" w:rsidP="00F118F6">
      <w:pPr>
        <w:pStyle w:val="Level1"/>
        <w:numPr>
          <w:ilvl w:val="0"/>
          <w:numId w:val="0"/>
        </w:numPr>
        <w:ind w:left="1080" w:hanging="360"/>
        <w:jc w:val="both"/>
        <w:rPr>
          <w:rFonts w:ascii="Times New Roman" w:hAnsi="Times New Roman"/>
        </w:rPr>
      </w:pPr>
    </w:p>
    <w:p w14:paraId="0996CD5B" w14:textId="573F5A6C" w:rsidR="004073B1" w:rsidRPr="00CF7514" w:rsidRDefault="004073B1" w:rsidP="00F118F6">
      <w:pPr>
        <w:pStyle w:val="Level1"/>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Issue the notice of hearing</w:t>
      </w:r>
      <w:r w:rsidR="002008A2" w:rsidRPr="00CF7514">
        <w:rPr>
          <w:rFonts w:ascii="Times New Roman" w:hAnsi="Times New Roman"/>
        </w:rPr>
        <w:t xml:space="preserve"> and scheduling order</w:t>
      </w:r>
      <w:r w:rsidR="001A1BD3" w:rsidRPr="00CF7514">
        <w:rPr>
          <w:rFonts w:ascii="Times New Roman" w:hAnsi="Times New Roman"/>
        </w:rPr>
        <w:t>.</w:t>
      </w:r>
      <w:r w:rsidRPr="00CF7514">
        <w:rPr>
          <w:rFonts w:ascii="Times New Roman" w:hAnsi="Times New Roman"/>
        </w:rPr>
        <w:t xml:space="preserve"> </w:t>
      </w:r>
    </w:p>
    <w:p w14:paraId="603A0F53" w14:textId="77777777" w:rsidR="002B40E9" w:rsidRPr="00CF7514" w:rsidRDefault="002B40E9" w:rsidP="004073B1">
      <w:pPr>
        <w:pStyle w:val="Level1"/>
        <w:numPr>
          <w:ilvl w:val="0"/>
          <w:numId w:val="0"/>
        </w:numPr>
        <w:ind w:left="1260" w:hanging="360"/>
        <w:jc w:val="both"/>
        <w:rPr>
          <w:rFonts w:ascii="Times New Roman" w:hAnsi="Times New Roman"/>
        </w:rPr>
      </w:pPr>
    </w:p>
    <w:p w14:paraId="3233BE3A" w14:textId="6F0625A5" w:rsidR="008324D0" w:rsidRPr="00CF7514" w:rsidRDefault="002B40E9" w:rsidP="00F118F6">
      <w:pPr>
        <w:pStyle w:val="Level1"/>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2008A2" w:rsidRPr="00CF7514">
        <w:rPr>
          <w:rFonts w:ascii="Times New Roman" w:hAnsi="Times New Roman"/>
        </w:rPr>
        <w:t>Delivery</w:t>
      </w:r>
      <w:r w:rsidR="008324D0" w:rsidRPr="00CF7514">
        <w:rPr>
          <w:rFonts w:ascii="Times New Roman" w:hAnsi="Times New Roman"/>
        </w:rPr>
        <w:t>.</w:t>
      </w:r>
      <w:r w:rsidR="001A1BD3" w:rsidRPr="00CF7514">
        <w:rPr>
          <w:rFonts w:ascii="Times New Roman" w:hAnsi="Times New Roman"/>
        </w:rPr>
        <w:t xml:space="preserve"> </w:t>
      </w:r>
      <w:r w:rsidR="002008A2" w:rsidRPr="00CF7514">
        <w:rPr>
          <w:rFonts w:ascii="Times New Roman" w:hAnsi="Times New Roman"/>
        </w:rPr>
        <w:t xml:space="preserve"> </w:t>
      </w:r>
      <w:r w:rsidR="001A1BD3" w:rsidRPr="00CF7514">
        <w:rPr>
          <w:rFonts w:ascii="Times New Roman" w:hAnsi="Times New Roman"/>
        </w:rPr>
        <w:t>The disciplinary c</w:t>
      </w:r>
      <w:r w:rsidR="00356607" w:rsidRPr="00CF7514">
        <w:rPr>
          <w:rFonts w:ascii="Times New Roman" w:hAnsi="Times New Roman"/>
        </w:rPr>
        <w:t xml:space="preserve">lerk must </w:t>
      </w:r>
      <w:r w:rsidR="002008A2" w:rsidRPr="00CF7514">
        <w:rPr>
          <w:rFonts w:ascii="Times New Roman" w:hAnsi="Times New Roman"/>
        </w:rPr>
        <w:t>deliver</w:t>
      </w:r>
      <w:r w:rsidR="00356607" w:rsidRPr="00CF7514">
        <w:rPr>
          <w:rFonts w:ascii="Times New Roman" w:hAnsi="Times New Roman"/>
        </w:rPr>
        <w:t xml:space="preserve"> the notice of hearing </w:t>
      </w:r>
      <w:r w:rsidR="000F312E" w:rsidRPr="00CF7514">
        <w:rPr>
          <w:rFonts w:ascii="Times New Roman" w:hAnsi="Times New Roman"/>
        </w:rPr>
        <w:t>to</w:t>
      </w:r>
      <w:r w:rsidR="00356607" w:rsidRPr="00CF7514">
        <w:rPr>
          <w:rFonts w:ascii="Times New Roman" w:hAnsi="Times New Roman"/>
        </w:rPr>
        <w:t xml:space="preserve"> the applicant</w:t>
      </w:r>
      <w:r w:rsidR="000F312E" w:rsidRPr="00CF7514">
        <w:rPr>
          <w:rFonts w:ascii="Times New Roman" w:hAnsi="Times New Roman"/>
        </w:rPr>
        <w:t xml:space="preserve"> or licensee</w:t>
      </w:r>
      <w:r w:rsidR="00356607" w:rsidRPr="00CF7514">
        <w:rPr>
          <w:rFonts w:ascii="Times New Roman" w:hAnsi="Times New Roman"/>
        </w:rPr>
        <w:t xml:space="preserve"> and the division in the following manner:</w:t>
      </w:r>
    </w:p>
    <w:p w14:paraId="06157D35" w14:textId="77777777" w:rsidR="008324D0" w:rsidRPr="00CF7514" w:rsidRDefault="008324D0" w:rsidP="008324D0">
      <w:pPr>
        <w:pStyle w:val="Level1"/>
        <w:numPr>
          <w:ilvl w:val="0"/>
          <w:numId w:val="0"/>
        </w:numPr>
        <w:ind w:left="900" w:hanging="360"/>
        <w:jc w:val="both"/>
        <w:rPr>
          <w:rFonts w:ascii="Times New Roman" w:hAnsi="Times New Roman"/>
        </w:rPr>
      </w:pPr>
    </w:p>
    <w:p w14:paraId="51E8726B" w14:textId="78AD3865" w:rsidR="00565512" w:rsidRPr="00CF7514" w:rsidRDefault="008324D0" w:rsidP="00F118F6">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On the applicant or licensee</w:t>
      </w:r>
      <w:r w:rsidR="00565512" w:rsidRPr="00CF7514">
        <w:rPr>
          <w:rFonts w:ascii="Times New Roman" w:hAnsi="Times New Roman"/>
        </w:rPr>
        <w:t xml:space="preserve"> by email to the individual identified in the request for hearing as designated to receive contacts from the disciplinary clerk.</w:t>
      </w:r>
    </w:p>
    <w:p w14:paraId="36CB103A" w14:textId="79F7FA62" w:rsidR="00294676" w:rsidRPr="00CF7514" w:rsidRDefault="008324D0" w:rsidP="00F118F6">
      <w:pPr>
        <w:pStyle w:val="Level1"/>
        <w:numPr>
          <w:ilvl w:val="0"/>
          <w:numId w:val="0"/>
        </w:numPr>
        <w:ind w:left="1080" w:hanging="360"/>
        <w:jc w:val="both"/>
        <w:rPr>
          <w:rFonts w:ascii="Times New Roman" w:hAnsi="Times New Roman"/>
        </w:rPr>
      </w:pPr>
      <w:r w:rsidRPr="00CF7514">
        <w:rPr>
          <w:rFonts w:ascii="Times New Roman" w:hAnsi="Times New Roman"/>
        </w:rPr>
        <w:t xml:space="preserve"> </w:t>
      </w:r>
    </w:p>
    <w:p w14:paraId="347C5FA6" w14:textId="1F4DAF70" w:rsidR="008324D0" w:rsidRPr="00CF7514" w:rsidRDefault="00294676" w:rsidP="00F118F6">
      <w:pPr>
        <w:pStyle w:val="Level1"/>
        <w:numPr>
          <w:ilvl w:val="0"/>
          <w:numId w:val="0"/>
        </w:numPr>
        <w:ind w:left="1080" w:hanging="360"/>
        <w:jc w:val="both"/>
        <w:rPr>
          <w:rFonts w:ascii="Times New Roman" w:hAnsi="Times New Roman"/>
        </w:rPr>
      </w:pPr>
      <w:r w:rsidRPr="00CF7514">
        <w:rPr>
          <w:rFonts w:ascii="Times New Roman" w:hAnsi="Times New Roman"/>
        </w:rPr>
        <w:t>b.</w:t>
      </w:r>
      <w:r w:rsidR="008324D0" w:rsidRPr="00CF7514">
        <w:rPr>
          <w:rFonts w:ascii="Times New Roman" w:hAnsi="Times New Roman"/>
        </w:rPr>
        <w:tab/>
        <w:t xml:space="preserve">On the </w:t>
      </w:r>
      <w:r w:rsidR="004C3802" w:rsidRPr="00CF7514">
        <w:rPr>
          <w:rFonts w:ascii="Times New Roman" w:hAnsi="Times New Roman"/>
        </w:rPr>
        <w:t>board</w:t>
      </w:r>
      <w:r w:rsidR="00C45AB5" w:rsidRPr="00CF7514">
        <w:rPr>
          <w:rFonts w:ascii="Times New Roman" w:hAnsi="Times New Roman"/>
        </w:rPr>
        <w:t xml:space="preserve"> by</w:t>
      </w:r>
      <w:r w:rsidR="00777C28" w:rsidRPr="00CF7514">
        <w:rPr>
          <w:rFonts w:ascii="Times New Roman" w:hAnsi="Times New Roman"/>
        </w:rPr>
        <w:t xml:space="preserve"> email </w:t>
      </w:r>
      <w:r w:rsidR="008324D0" w:rsidRPr="00CF7514">
        <w:rPr>
          <w:rFonts w:ascii="Times New Roman" w:hAnsi="Times New Roman"/>
        </w:rPr>
        <w:t xml:space="preserve">to the </w:t>
      </w:r>
      <w:r w:rsidR="00856061" w:rsidRPr="00CF7514">
        <w:rPr>
          <w:rFonts w:ascii="Times New Roman" w:hAnsi="Times New Roman"/>
        </w:rPr>
        <w:t xml:space="preserve">email address </w:t>
      </w:r>
      <w:r w:rsidR="00ED7809" w:rsidRPr="00CF7514">
        <w:rPr>
          <w:rFonts w:ascii="Times New Roman" w:hAnsi="Times New Roman"/>
        </w:rPr>
        <w:t xml:space="preserve">managed by the division </w:t>
      </w:r>
      <w:r w:rsidR="00856061" w:rsidRPr="00CF7514">
        <w:rPr>
          <w:rFonts w:ascii="Times New Roman" w:hAnsi="Times New Roman"/>
        </w:rPr>
        <w:t>for the profession or occupation</w:t>
      </w:r>
      <w:r w:rsidR="008324D0" w:rsidRPr="00CF7514">
        <w:rPr>
          <w:rFonts w:ascii="Times New Roman" w:hAnsi="Times New Roman"/>
        </w:rPr>
        <w:t>.</w:t>
      </w:r>
    </w:p>
    <w:p w14:paraId="226E3FC5" w14:textId="77777777" w:rsidR="008324D0" w:rsidRPr="00CF7514" w:rsidRDefault="008324D0" w:rsidP="008324D0">
      <w:pPr>
        <w:pStyle w:val="Level1"/>
        <w:numPr>
          <w:ilvl w:val="0"/>
          <w:numId w:val="0"/>
        </w:numPr>
        <w:ind w:left="1260" w:hanging="360"/>
        <w:jc w:val="both"/>
        <w:rPr>
          <w:rFonts w:ascii="Times New Roman" w:hAnsi="Times New Roman"/>
        </w:rPr>
      </w:pPr>
    </w:p>
    <w:p w14:paraId="7A912195" w14:textId="02501F21" w:rsidR="008324D0" w:rsidRPr="00CF7514" w:rsidRDefault="002753F3" w:rsidP="00F118F6">
      <w:pPr>
        <w:pStyle w:val="Level1"/>
        <w:numPr>
          <w:ilvl w:val="0"/>
          <w:numId w:val="0"/>
        </w:numPr>
        <w:ind w:left="720" w:hanging="360"/>
        <w:jc w:val="both"/>
        <w:rPr>
          <w:rFonts w:ascii="Times New Roman" w:hAnsi="Times New Roman"/>
        </w:rPr>
      </w:pPr>
      <w:r w:rsidRPr="00CF7514">
        <w:rPr>
          <w:rFonts w:ascii="Times New Roman" w:hAnsi="Times New Roman"/>
        </w:rPr>
        <w:t>3</w:t>
      </w:r>
      <w:r w:rsidR="008324D0" w:rsidRPr="00CF7514">
        <w:rPr>
          <w:rFonts w:ascii="Times New Roman" w:hAnsi="Times New Roman"/>
        </w:rPr>
        <w:t>.</w:t>
      </w:r>
      <w:r w:rsidR="008324D0" w:rsidRPr="00CF7514">
        <w:rPr>
          <w:rFonts w:ascii="Times New Roman" w:hAnsi="Times New Roman"/>
        </w:rPr>
        <w:tab/>
        <w:t>Service is complete when the email containing the notice is sent.</w:t>
      </w:r>
    </w:p>
    <w:p w14:paraId="53DDA009" w14:textId="2CC25A19" w:rsidR="002B40E9" w:rsidRPr="00CF7514" w:rsidRDefault="002B40E9" w:rsidP="002B40E9">
      <w:pPr>
        <w:pStyle w:val="Level1"/>
        <w:numPr>
          <w:ilvl w:val="0"/>
          <w:numId w:val="0"/>
        </w:numPr>
        <w:ind w:left="900" w:hanging="360"/>
        <w:jc w:val="both"/>
        <w:rPr>
          <w:rFonts w:ascii="Times New Roman" w:hAnsi="Times New Roman"/>
        </w:rPr>
      </w:pPr>
    </w:p>
    <w:p w14:paraId="15501E4C" w14:textId="09378A47" w:rsidR="0089297D" w:rsidRPr="00CF7514" w:rsidRDefault="002E02A0" w:rsidP="00F118F6">
      <w:pPr>
        <w:pStyle w:val="Level1"/>
        <w:numPr>
          <w:ilvl w:val="0"/>
          <w:numId w:val="0"/>
        </w:numPr>
        <w:ind w:left="360" w:hanging="360"/>
        <w:jc w:val="both"/>
        <w:rPr>
          <w:rFonts w:ascii="Times New Roman" w:hAnsi="Times New Roman"/>
        </w:rPr>
      </w:pPr>
      <w:r w:rsidRPr="00CF7514">
        <w:rPr>
          <w:rFonts w:ascii="Times New Roman" w:hAnsi="Times New Roman"/>
          <w:b/>
          <w:bCs/>
        </w:rPr>
        <w:t>D</w:t>
      </w:r>
      <w:r w:rsidR="007D42FA" w:rsidRPr="00CF7514">
        <w:rPr>
          <w:rFonts w:ascii="Times New Roman" w:hAnsi="Times New Roman"/>
          <w:b/>
          <w:bCs/>
        </w:rPr>
        <w:t>.</w:t>
      </w:r>
      <w:r w:rsidR="006B08C1" w:rsidRPr="00CF7514">
        <w:rPr>
          <w:rFonts w:ascii="Times New Roman" w:hAnsi="Times New Roman"/>
        </w:rPr>
        <w:tab/>
      </w:r>
      <w:r w:rsidR="007D42FA" w:rsidRPr="00CF7514">
        <w:rPr>
          <w:rFonts w:ascii="Times New Roman" w:hAnsi="Times New Roman"/>
          <w:b/>
          <w:bCs/>
        </w:rPr>
        <w:t>Hearing Officer.</w:t>
      </w:r>
      <w:r w:rsidR="007D42FA" w:rsidRPr="00CF7514">
        <w:rPr>
          <w:rFonts w:ascii="Times New Roman" w:hAnsi="Times New Roman"/>
        </w:rPr>
        <w:t xml:space="preserve">  </w:t>
      </w:r>
    </w:p>
    <w:p w14:paraId="4CD1A970" w14:textId="77777777" w:rsidR="0089297D" w:rsidRPr="00CF7514" w:rsidRDefault="0089297D" w:rsidP="00F64C81">
      <w:pPr>
        <w:pStyle w:val="Level1"/>
        <w:numPr>
          <w:ilvl w:val="0"/>
          <w:numId w:val="0"/>
        </w:numPr>
        <w:ind w:left="540" w:hanging="540"/>
        <w:jc w:val="both"/>
        <w:rPr>
          <w:rFonts w:ascii="Times New Roman" w:hAnsi="Times New Roman"/>
        </w:rPr>
      </w:pPr>
    </w:p>
    <w:p w14:paraId="386994F6" w14:textId="3933A8C8" w:rsidR="007D42FA" w:rsidRPr="00CF7514" w:rsidRDefault="0089297D" w:rsidP="00F118F6">
      <w:pPr>
        <w:pStyle w:val="Level1"/>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Assignment. </w:t>
      </w:r>
      <w:r w:rsidR="006A0AC4" w:rsidRPr="00CF7514">
        <w:rPr>
          <w:rFonts w:ascii="Times New Roman" w:hAnsi="Times New Roman"/>
        </w:rPr>
        <w:t xml:space="preserve"> </w:t>
      </w:r>
      <w:r w:rsidR="007D42FA" w:rsidRPr="00CF7514">
        <w:rPr>
          <w:rFonts w:ascii="Times New Roman" w:hAnsi="Times New Roman"/>
        </w:rPr>
        <w:t xml:space="preserve">Upon </w:t>
      </w:r>
      <w:r w:rsidR="00B552F3" w:rsidRPr="00CF7514">
        <w:rPr>
          <w:rFonts w:ascii="Times New Roman" w:hAnsi="Times New Roman"/>
        </w:rPr>
        <w:t>receiving a</w:t>
      </w:r>
      <w:r w:rsidR="00EF419E" w:rsidRPr="00CF7514">
        <w:rPr>
          <w:rFonts w:ascii="Times New Roman" w:hAnsi="Times New Roman"/>
        </w:rPr>
        <w:t xml:space="preserve"> timely</w:t>
      </w:r>
      <w:r w:rsidR="00B552F3" w:rsidRPr="00CF7514">
        <w:rPr>
          <w:rFonts w:ascii="Times New Roman" w:hAnsi="Times New Roman"/>
        </w:rPr>
        <w:t xml:space="preserve"> </w:t>
      </w:r>
      <w:r w:rsidR="007D42FA" w:rsidRPr="00CF7514">
        <w:rPr>
          <w:rFonts w:ascii="Times New Roman" w:hAnsi="Times New Roman"/>
        </w:rPr>
        <w:t xml:space="preserve">written request </w:t>
      </w:r>
      <w:r w:rsidR="00EF419E" w:rsidRPr="00CF7514">
        <w:rPr>
          <w:rFonts w:ascii="Times New Roman" w:hAnsi="Times New Roman"/>
        </w:rPr>
        <w:t>for</w:t>
      </w:r>
      <w:r w:rsidR="007D42FA" w:rsidRPr="00CF7514">
        <w:rPr>
          <w:rFonts w:ascii="Times New Roman" w:hAnsi="Times New Roman"/>
        </w:rPr>
        <w:t xml:space="preserve"> a hearing, the disciplinary clerk </w:t>
      </w:r>
      <w:r w:rsidR="00EF419E" w:rsidRPr="00CF7514">
        <w:rPr>
          <w:rFonts w:ascii="Times New Roman" w:hAnsi="Times New Roman"/>
        </w:rPr>
        <w:t xml:space="preserve">must assign </w:t>
      </w:r>
      <w:r w:rsidR="007D42FA" w:rsidRPr="00CF7514">
        <w:rPr>
          <w:rFonts w:ascii="Times New Roman" w:hAnsi="Times New Roman"/>
        </w:rPr>
        <w:t>a hearing officer</w:t>
      </w:r>
      <w:r w:rsidR="00DF798D" w:rsidRPr="00CF7514">
        <w:rPr>
          <w:rFonts w:ascii="Times New Roman" w:hAnsi="Times New Roman"/>
        </w:rPr>
        <w:t xml:space="preserve"> as follows</w:t>
      </w:r>
      <w:r w:rsidR="007D42FA" w:rsidRPr="00CF7514">
        <w:rPr>
          <w:rFonts w:ascii="Times New Roman" w:hAnsi="Times New Roman"/>
          <w:strike/>
        </w:rPr>
        <w:t>.</w:t>
      </w:r>
      <w:r w:rsidR="007F3213" w:rsidRPr="00CF7514">
        <w:rPr>
          <w:rFonts w:ascii="Times New Roman" w:hAnsi="Times New Roman"/>
        </w:rPr>
        <w:t>:</w:t>
      </w:r>
    </w:p>
    <w:p w14:paraId="350E93C8" w14:textId="77777777" w:rsidR="004D7AD6" w:rsidRPr="00CF7514" w:rsidRDefault="004D7AD6" w:rsidP="0089297D">
      <w:pPr>
        <w:pStyle w:val="Level1"/>
        <w:numPr>
          <w:ilvl w:val="0"/>
          <w:numId w:val="0"/>
        </w:numPr>
        <w:ind w:left="900" w:hanging="360"/>
        <w:jc w:val="both"/>
        <w:rPr>
          <w:rFonts w:ascii="Times New Roman" w:hAnsi="Times New Roman"/>
        </w:rPr>
      </w:pPr>
    </w:p>
    <w:p w14:paraId="6D3A0A27" w14:textId="5353BDD9" w:rsidR="004D7AD6" w:rsidRPr="00CF7514" w:rsidRDefault="004D7AD6" w:rsidP="00F118F6">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8956C0" w:rsidRPr="00CF7514">
        <w:rPr>
          <w:rFonts w:ascii="Times New Roman" w:hAnsi="Times New Roman"/>
        </w:rPr>
        <w:t xml:space="preserve">Assign the presiding disciplinary judge appointed under Rule 51; or     </w:t>
      </w:r>
    </w:p>
    <w:p w14:paraId="45846F84" w14:textId="77777777" w:rsidR="007D42FA" w:rsidRPr="00CF7514" w:rsidRDefault="007D42FA" w:rsidP="004F1659">
      <w:pPr>
        <w:pStyle w:val="Level1"/>
        <w:numPr>
          <w:ilvl w:val="0"/>
          <w:numId w:val="0"/>
        </w:numPr>
        <w:ind w:left="360"/>
        <w:jc w:val="both"/>
        <w:rPr>
          <w:rFonts w:ascii="Times New Roman" w:hAnsi="Times New Roman"/>
        </w:rPr>
      </w:pPr>
    </w:p>
    <w:p w14:paraId="17FFFAE4" w14:textId="52D9790B" w:rsidR="00D16BF8" w:rsidRPr="00CF7514" w:rsidRDefault="004D7AD6" w:rsidP="00F118F6">
      <w:pPr>
        <w:pStyle w:val="Level1"/>
        <w:numPr>
          <w:ilvl w:val="0"/>
          <w:numId w:val="0"/>
        </w:numPr>
        <w:ind w:left="1080" w:hanging="360"/>
        <w:jc w:val="both"/>
        <w:rPr>
          <w:rFonts w:ascii="Times New Roman" w:hAnsi="Times New Roman"/>
        </w:rPr>
      </w:pPr>
      <w:r w:rsidRPr="00CF7514">
        <w:rPr>
          <w:rFonts w:ascii="Times New Roman" w:hAnsi="Times New Roman"/>
        </w:rPr>
        <w:t>b</w:t>
      </w:r>
      <w:r w:rsidR="007D42FA" w:rsidRPr="00CF7514">
        <w:rPr>
          <w:rFonts w:ascii="Times New Roman" w:hAnsi="Times New Roman"/>
        </w:rPr>
        <w:t>.</w:t>
      </w:r>
      <w:r w:rsidR="007D42FA" w:rsidRPr="00CF7514">
        <w:rPr>
          <w:rFonts w:ascii="Times New Roman" w:hAnsi="Times New Roman"/>
        </w:rPr>
        <w:tab/>
      </w:r>
      <w:r w:rsidR="008F3360" w:rsidRPr="00CF7514">
        <w:rPr>
          <w:rFonts w:ascii="Times New Roman" w:hAnsi="Times New Roman"/>
        </w:rPr>
        <w:t xml:space="preserve">At the request of the presiding disciplinary judge, if the presiding disciplinary judge determines that their Rule 51 duties will interfere with the timely performance of the duties of a hearing officer under this chapter, assign </w:t>
      </w:r>
      <w:r w:rsidR="007D42FA" w:rsidRPr="00CF7514">
        <w:rPr>
          <w:rFonts w:ascii="Times New Roman" w:hAnsi="Times New Roman"/>
        </w:rPr>
        <w:t xml:space="preserve">a hearing officer from the </w:t>
      </w:r>
      <w:r w:rsidR="00314418" w:rsidRPr="00CF7514">
        <w:rPr>
          <w:rFonts w:ascii="Times New Roman" w:hAnsi="Times New Roman"/>
        </w:rPr>
        <w:t>other judges</w:t>
      </w:r>
      <w:r w:rsidR="007D42FA" w:rsidRPr="00CF7514">
        <w:rPr>
          <w:rFonts w:ascii="Times New Roman" w:hAnsi="Times New Roman"/>
        </w:rPr>
        <w:t xml:space="preserve"> appointed </w:t>
      </w:r>
      <w:r w:rsidR="00D07A98" w:rsidRPr="00CF7514">
        <w:rPr>
          <w:rFonts w:ascii="Times New Roman" w:hAnsi="Times New Roman"/>
        </w:rPr>
        <w:t xml:space="preserve">to serve at the pleasure of </w:t>
      </w:r>
      <w:r w:rsidR="007D42FA" w:rsidRPr="00CF7514">
        <w:rPr>
          <w:rFonts w:ascii="Times New Roman" w:hAnsi="Times New Roman"/>
        </w:rPr>
        <w:t>the supreme court</w:t>
      </w:r>
      <w:r w:rsidR="00D07A98" w:rsidRPr="00CF7514">
        <w:rPr>
          <w:rFonts w:ascii="Times New Roman" w:hAnsi="Times New Roman"/>
        </w:rPr>
        <w:t xml:space="preserve"> </w:t>
      </w:r>
      <w:r w:rsidR="00616C98" w:rsidRPr="00CF7514">
        <w:rPr>
          <w:rFonts w:ascii="Times New Roman" w:hAnsi="Times New Roman"/>
        </w:rPr>
        <w:t>under Rule 51(a)</w:t>
      </w:r>
      <w:r w:rsidR="007D42FA" w:rsidRPr="00CF7514">
        <w:rPr>
          <w:rFonts w:ascii="Times New Roman" w:hAnsi="Times New Roman"/>
        </w:rPr>
        <w:t xml:space="preserve">.  </w:t>
      </w:r>
    </w:p>
    <w:p w14:paraId="493616CB" w14:textId="77777777" w:rsidR="00D16BF8" w:rsidRPr="00CF7514" w:rsidRDefault="00D16BF8" w:rsidP="006E0AE3">
      <w:pPr>
        <w:pStyle w:val="Level1"/>
        <w:numPr>
          <w:ilvl w:val="0"/>
          <w:numId w:val="0"/>
        </w:numPr>
        <w:ind w:left="1260" w:hanging="360"/>
        <w:jc w:val="both"/>
        <w:rPr>
          <w:rFonts w:ascii="Times New Roman" w:hAnsi="Times New Roman"/>
        </w:rPr>
      </w:pPr>
    </w:p>
    <w:p w14:paraId="04B7061B" w14:textId="347C5EE6" w:rsidR="007D42FA" w:rsidRPr="00CF7514" w:rsidRDefault="003B44CA" w:rsidP="009E11ED">
      <w:pPr>
        <w:pStyle w:val="Level1"/>
        <w:numPr>
          <w:ilvl w:val="0"/>
          <w:numId w:val="0"/>
        </w:numPr>
        <w:ind w:left="720" w:hanging="360"/>
        <w:jc w:val="both"/>
        <w:rPr>
          <w:rFonts w:ascii="Times New Roman" w:hAnsi="Times New Roman"/>
        </w:rPr>
      </w:pPr>
      <w:r w:rsidRPr="00CF7514">
        <w:rPr>
          <w:rFonts w:ascii="Times New Roman" w:hAnsi="Times New Roman"/>
        </w:rPr>
        <w:lastRenderedPageBreak/>
        <w:t>2</w:t>
      </w:r>
      <w:r w:rsidR="00D16BF8" w:rsidRPr="00CF7514">
        <w:rPr>
          <w:rFonts w:ascii="Times New Roman" w:hAnsi="Times New Roman"/>
        </w:rPr>
        <w:t>.</w:t>
      </w:r>
      <w:r w:rsidR="00D16BF8" w:rsidRPr="00CF7514">
        <w:rPr>
          <w:rFonts w:ascii="Times New Roman" w:hAnsi="Times New Roman"/>
        </w:rPr>
        <w:tab/>
      </w:r>
      <w:r w:rsidR="0048057C" w:rsidRPr="00CF7514">
        <w:rPr>
          <w:rFonts w:ascii="Times New Roman" w:hAnsi="Times New Roman"/>
        </w:rPr>
        <w:t xml:space="preserve">Qualifications. </w:t>
      </w:r>
      <w:r w:rsidR="005412E8" w:rsidRPr="00CF7514">
        <w:rPr>
          <w:rFonts w:ascii="Times New Roman" w:hAnsi="Times New Roman"/>
        </w:rPr>
        <w:t>Hearing officers appointed by the supreme court</w:t>
      </w:r>
      <w:r w:rsidR="007D42FA" w:rsidRPr="00CF7514">
        <w:rPr>
          <w:rFonts w:ascii="Times New Roman" w:hAnsi="Times New Roman"/>
        </w:rPr>
        <w:t xml:space="preserve"> </w:t>
      </w:r>
      <w:r w:rsidR="005412E8" w:rsidRPr="00CF7514">
        <w:rPr>
          <w:rFonts w:ascii="Times New Roman" w:hAnsi="Times New Roman"/>
        </w:rPr>
        <w:t>must</w:t>
      </w:r>
      <w:r w:rsidR="007D42FA" w:rsidRPr="00CF7514">
        <w:rPr>
          <w:rFonts w:ascii="Times New Roman" w:hAnsi="Times New Roman"/>
        </w:rPr>
        <w:t>:</w:t>
      </w:r>
    </w:p>
    <w:p w14:paraId="7C71E38A" w14:textId="77777777" w:rsidR="007D42FA" w:rsidRPr="00CF7514" w:rsidRDefault="007D42FA" w:rsidP="0059094E">
      <w:pPr>
        <w:pStyle w:val="Level1"/>
        <w:numPr>
          <w:ilvl w:val="0"/>
          <w:numId w:val="0"/>
        </w:numPr>
        <w:ind w:left="1080" w:hanging="360"/>
        <w:jc w:val="both"/>
        <w:rPr>
          <w:rFonts w:ascii="Times New Roman" w:hAnsi="Times New Roman"/>
        </w:rPr>
      </w:pPr>
    </w:p>
    <w:p w14:paraId="38332C01" w14:textId="6BBB7F00" w:rsidR="007D42FA" w:rsidRPr="00CF7514" w:rsidRDefault="00800031" w:rsidP="009E11ED">
      <w:pPr>
        <w:pStyle w:val="Level1"/>
        <w:numPr>
          <w:ilvl w:val="0"/>
          <w:numId w:val="0"/>
        </w:numPr>
        <w:ind w:left="1080" w:hanging="360"/>
        <w:jc w:val="both"/>
        <w:rPr>
          <w:rFonts w:ascii="Times New Roman" w:hAnsi="Times New Roman"/>
        </w:rPr>
      </w:pPr>
      <w:r w:rsidRPr="00CF7514">
        <w:rPr>
          <w:rFonts w:ascii="Times New Roman" w:hAnsi="Times New Roman"/>
        </w:rPr>
        <w:t>a.</w:t>
      </w:r>
      <w:r w:rsidR="007D42FA" w:rsidRPr="00CF7514">
        <w:rPr>
          <w:rFonts w:ascii="Times New Roman" w:hAnsi="Times New Roman"/>
        </w:rPr>
        <w:tab/>
      </w:r>
      <w:r w:rsidR="00F86238" w:rsidRPr="00CF7514">
        <w:rPr>
          <w:rFonts w:ascii="Times New Roman" w:hAnsi="Times New Roman"/>
        </w:rPr>
        <w:t xml:space="preserve">Be admitted </w:t>
      </w:r>
      <w:r w:rsidR="007D42FA" w:rsidRPr="00CF7514">
        <w:rPr>
          <w:rFonts w:ascii="Times New Roman" w:hAnsi="Times New Roman"/>
        </w:rPr>
        <w:t>to the practice of law in Arizona and</w:t>
      </w:r>
      <w:r w:rsidR="00646230" w:rsidRPr="00CF7514">
        <w:rPr>
          <w:rFonts w:ascii="Times New Roman" w:hAnsi="Times New Roman"/>
        </w:rPr>
        <w:t>:</w:t>
      </w:r>
    </w:p>
    <w:p w14:paraId="1F48D177" w14:textId="77777777" w:rsidR="00646230" w:rsidRPr="00CF7514" w:rsidRDefault="00646230" w:rsidP="00AE2A97">
      <w:pPr>
        <w:pStyle w:val="Level1"/>
        <w:numPr>
          <w:ilvl w:val="0"/>
          <w:numId w:val="0"/>
        </w:numPr>
        <w:ind w:left="1440" w:hanging="540"/>
        <w:jc w:val="both"/>
        <w:rPr>
          <w:rFonts w:ascii="Times New Roman" w:hAnsi="Times New Roman"/>
        </w:rPr>
      </w:pPr>
    </w:p>
    <w:p w14:paraId="1E2BFA68" w14:textId="60E8C9FC" w:rsidR="007D42FA" w:rsidRPr="00CF7514" w:rsidRDefault="00AF2033" w:rsidP="009E11ED">
      <w:pPr>
        <w:pStyle w:val="Level1"/>
        <w:numPr>
          <w:ilvl w:val="0"/>
          <w:numId w:val="0"/>
        </w:numPr>
        <w:ind w:left="1440" w:hanging="360"/>
        <w:jc w:val="both"/>
        <w:rPr>
          <w:rFonts w:ascii="Times New Roman" w:hAnsi="Times New Roman"/>
        </w:rPr>
      </w:pPr>
      <w:r w:rsidRPr="00CF7514">
        <w:rPr>
          <w:rFonts w:ascii="Times New Roman" w:hAnsi="Times New Roman"/>
        </w:rPr>
        <w:t>(</w:t>
      </w:r>
      <w:r w:rsidR="00AE2A97" w:rsidRPr="00CF7514">
        <w:rPr>
          <w:rFonts w:ascii="Times New Roman" w:hAnsi="Times New Roman"/>
        </w:rPr>
        <w:t>1</w:t>
      </w:r>
      <w:r w:rsidRPr="00CF7514">
        <w:rPr>
          <w:rFonts w:ascii="Times New Roman" w:hAnsi="Times New Roman"/>
        </w:rPr>
        <w:t>)</w:t>
      </w:r>
      <w:r w:rsidRPr="00CF7514">
        <w:rPr>
          <w:rFonts w:ascii="Times New Roman" w:hAnsi="Times New Roman"/>
        </w:rPr>
        <w:tab/>
      </w:r>
      <w:r w:rsidR="007D42FA" w:rsidRPr="00CF7514">
        <w:rPr>
          <w:rFonts w:ascii="Times New Roman" w:hAnsi="Times New Roman"/>
        </w:rPr>
        <w:t xml:space="preserve">An active member in good standing </w:t>
      </w:r>
      <w:r w:rsidR="006E1F40" w:rsidRPr="00CF7514">
        <w:rPr>
          <w:rFonts w:ascii="Times New Roman" w:hAnsi="Times New Roman"/>
        </w:rPr>
        <w:t xml:space="preserve">of </w:t>
      </w:r>
      <w:r w:rsidR="007D42FA" w:rsidRPr="00CF7514">
        <w:rPr>
          <w:rFonts w:ascii="Times New Roman" w:hAnsi="Times New Roman"/>
        </w:rPr>
        <w:t>the State Bar of Arizona</w:t>
      </w:r>
      <w:r w:rsidR="00B91ABD" w:rsidRPr="00CF7514">
        <w:rPr>
          <w:rFonts w:ascii="Times New Roman" w:hAnsi="Times New Roman"/>
        </w:rPr>
        <w:t xml:space="preserve"> for at least 7 years immediately preceding appointment</w:t>
      </w:r>
      <w:r w:rsidR="007D42FA" w:rsidRPr="00CF7514">
        <w:rPr>
          <w:rFonts w:ascii="Times New Roman" w:hAnsi="Times New Roman"/>
        </w:rPr>
        <w:t>; or</w:t>
      </w:r>
    </w:p>
    <w:p w14:paraId="18322BAB" w14:textId="2000FCA3" w:rsidR="007D42FA" w:rsidRPr="00CF7514" w:rsidRDefault="007D42FA" w:rsidP="009E11ED">
      <w:pPr>
        <w:pStyle w:val="Level1"/>
        <w:numPr>
          <w:ilvl w:val="0"/>
          <w:numId w:val="0"/>
        </w:numPr>
        <w:ind w:left="1440" w:hanging="360"/>
        <w:jc w:val="both"/>
        <w:rPr>
          <w:rFonts w:ascii="Times New Roman" w:hAnsi="Times New Roman"/>
        </w:rPr>
      </w:pPr>
      <w:r w:rsidRPr="00CF7514">
        <w:rPr>
          <w:rFonts w:ascii="Times New Roman" w:hAnsi="Times New Roman"/>
        </w:rPr>
        <w:t>(</w:t>
      </w:r>
      <w:r w:rsidR="00AE2A97" w:rsidRPr="00CF7514">
        <w:rPr>
          <w:rFonts w:ascii="Times New Roman" w:hAnsi="Times New Roman"/>
        </w:rPr>
        <w:t>2</w:t>
      </w:r>
      <w:r w:rsidRPr="00CF7514">
        <w:rPr>
          <w:rFonts w:ascii="Times New Roman" w:hAnsi="Times New Roman"/>
        </w:rPr>
        <w:t>)</w:t>
      </w:r>
      <w:r w:rsidRPr="00CF7514">
        <w:rPr>
          <w:rFonts w:ascii="Times New Roman" w:hAnsi="Times New Roman"/>
        </w:rPr>
        <w:tab/>
        <w:t>An active or retired judicial officer.</w:t>
      </w:r>
    </w:p>
    <w:p w14:paraId="1AC310BE" w14:textId="77777777" w:rsidR="00646230" w:rsidRPr="00CF7514" w:rsidRDefault="00646230" w:rsidP="00686664">
      <w:pPr>
        <w:pStyle w:val="Level1"/>
        <w:numPr>
          <w:ilvl w:val="0"/>
          <w:numId w:val="0"/>
        </w:numPr>
        <w:ind w:left="540" w:hanging="540"/>
        <w:jc w:val="both"/>
        <w:rPr>
          <w:rFonts w:ascii="Times New Roman" w:hAnsi="Times New Roman"/>
        </w:rPr>
      </w:pPr>
    </w:p>
    <w:p w14:paraId="57C20853" w14:textId="5DC89BD1" w:rsidR="007D42FA" w:rsidRPr="00CF7514" w:rsidRDefault="00800031" w:rsidP="009E11ED">
      <w:pPr>
        <w:pStyle w:val="Level1"/>
        <w:numPr>
          <w:ilvl w:val="0"/>
          <w:numId w:val="0"/>
        </w:numPr>
        <w:ind w:left="1080" w:hanging="360"/>
        <w:jc w:val="both"/>
        <w:rPr>
          <w:rFonts w:ascii="Times New Roman" w:hAnsi="Times New Roman"/>
        </w:rPr>
      </w:pPr>
      <w:r w:rsidRPr="00CF7514">
        <w:rPr>
          <w:rFonts w:ascii="Times New Roman" w:hAnsi="Times New Roman"/>
        </w:rPr>
        <w:t>b.</w:t>
      </w:r>
      <w:r w:rsidR="007D42FA" w:rsidRPr="00CF7514">
        <w:tab/>
      </w:r>
      <w:r w:rsidR="00D72F8A" w:rsidRPr="00CF7514">
        <w:rPr>
          <w:rFonts w:ascii="Times New Roman" w:hAnsi="Times New Roman"/>
        </w:rPr>
        <w:t>Have knowledge</w:t>
      </w:r>
      <w:r w:rsidR="00D552B3" w:rsidRPr="00CF7514">
        <w:rPr>
          <w:rFonts w:ascii="Times New Roman" w:hAnsi="Times New Roman"/>
        </w:rPr>
        <w:t xml:space="preserve"> of administrative law</w:t>
      </w:r>
      <w:r w:rsidR="00D72F8A" w:rsidRPr="00CF7514">
        <w:rPr>
          <w:rFonts w:ascii="Times New Roman" w:hAnsi="Times New Roman"/>
        </w:rPr>
        <w:t xml:space="preserve"> and experience </w:t>
      </w:r>
      <w:r w:rsidR="007D42FA" w:rsidRPr="00CF7514">
        <w:rPr>
          <w:rFonts w:ascii="Times New Roman" w:hAnsi="Times New Roman"/>
        </w:rPr>
        <w:t xml:space="preserve">in conducting administrative hearings </w:t>
      </w:r>
      <w:r w:rsidR="00D552B3" w:rsidRPr="00CF7514">
        <w:rPr>
          <w:rFonts w:ascii="Times New Roman" w:hAnsi="Times New Roman"/>
        </w:rPr>
        <w:t xml:space="preserve">involving professional or occupational licensing </w:t>
      </w:r>
      <w:r w:rsidR="00883792" w:rsidRPr="00CF7514">
        <w:rPr>
          <w:rFonts w:ascii="Times New Roman" w:hAnsi="Times New Roman"/>
        </w:rPr>
        <w:t xml:space="preserve">or discipline, including under </w:t>
      </w:r>
      <w:r w:rsidR="007D42FA" w:rsidRPr="00CF7514">
        <w:rPr>
          <w:rFonts w:ascii="Times New Roman" w:hAnsi="Times New Roman"/>
        </w:rPr>
        <w:t xml:space="preserve">this </w:t>
      </w:r>
      <w:r w:rsidR="00883792" w:rsidRPr="00CF7514">
        <w:rPr>
          <w:rFonts w:ascii="Times New Roman" w:hAnsi="Times New Roman"/>
        </w:rPr>
        <w:t>chapter</w:t>
      </w:r>
      <w:r w:rsidR="007D42FA" w:rsidRPr="00CF7514">
        <w:rPr>
          <w:rFonts w:ascii="Times New Roman" w:hAnsi="Times New Roman"/>
        </w:rPr>
        <w:t>.</w:t>
      </w:r>
    </w:p>
    <w:p w14:paraId="49C643C0" w14:textId="77777777" w:rsidR="007D42FA" w:rsidRPr="00CF7514" w:rsidRDefault="007D42FA" w:rsidP="00770D60">
      <w:pPr>
        <w:pStyle w:val="Level1"/>
        <w:numPr>
          <w:ilvl w:val="0"/>
          <w:numId w:val="0"/>
        </w:numPr>
        <w:ind w:left="720"/>
        <w:jc w:val="both"/>
        <w:rPr>
          <w:rFonts w:ascii="Times New Roman" w:hAnsi="Times New Roman"/>
        </w:rPr>
      </w:pPr>
    </w:p>
    <w:p w14:paraId="5621F04B" w14:textId="64FBCAED" w:rsidR="007D42FA" w:rsidRPr="00CF7514" w:rsidRDefault="002E02A0" w:rsidP="009E11ED">
      <w:pPr>
        <w:pStyle w:val="Level1"/>
        <w:numPr>
          <w:ilvl w:val="0"/>
          <w:numId w:val="0"/>
        </w:numPr>
        <w:ind w:left="360" w:hanging="360"/>
        <w:jc w:val="both"/>
        <w:rPr>
          <w:rFonts w:ascii="Times New Roman" w:hAnsi="Times New Roman"/>
        </w:rPr>
      </w:pPr>
      <w:r w:rsidRPr="00CF7514">
        <w:rPr>
          <w:rFonts w:ascii="Times New Roman" w:hAnsi="Times New Roman"/>
          <w:b/>
          <w:bCs/>
        </w:rPr>
        <w:t>E</w:t>
      </w:r>
      <w:r w:rsidR="007D42FA" w:rsidRPr="00CF7514">
        <w:rPr>
          <w:rFonts w:ascii="Times New Roman" w:hAnsi="Times New Roman"/>
          <w:b/>
          <w:bCs/>
        </w:rPr>
        <w:t>.</w:t>
      </w:r>
      <w:r w:rsidR="007D42FA" w:rsidRPr="00CF7514">
        <w:rPr>
          <w:rFonts w:ascii="Times New Roman" w:hAnsi="Times New Roman"/>
          <w:b/>
          <w:bCs/>
        </w:rPr>
        <w:tab/>
      </w:r>
      <w:r w:rsidR="0015517B" w:rsidRPr="00CF7514">
        <w:rPr>
          <w:rFonts w:ascii="Times New Roman" w:hAnsi="Times New Roman"/>
          <w:b/>
          <w:bCs/>
        </w:rPr>
        <w:t>Location.</w:t>
      </w:r>
      <w:r w:rsidR="0015517B" w:rsidRPr="00CF7514">
        <w:rPr>
          <w:rFonts w:ascii="Times New Roman" w:hAnsi="Times New Roman"/>
        </w:rPr>
        <w:t xml:space="preserve"> </w:t>
      </w:r>
      <w:r w:rsidR="00FF391F" w:rsidRPr="00CF7514">
        <w:rPr>
          <w:rFonts w:ascii="Times New Roman" w:hAnsi="Times New Roman"/>
        </w:rPr>
        <w:t>Hearings are conducted at the Arizona State Courts Building</w:t>
      </w:r>
      <w:r w:rsidR="00966BCA" w:rsidRPr="00CF7514">
        <w:rPr>
          <w:rFonts w:ascii="Times New Roman" w:hAnsi="Times New Roman"/>
        </w:rPr>
        <w:t>.</w:t>
      </w:r>
      <w:r w:rsidR="00E45A6C" w:rsidRPr="00CF7514">
        <w:rPr>
          <w:rFonts w:ascii="Times New Roman" w:hAnsi="Times New Roman"/>
        </w:rPr>
        <w:t xml:space="preserve"> </w:t>
      </w:r>
    </w:p>
    <w:p w14:paraId="6F0C5B63" w14:textId="77777777" w:rsidR="007D42FA" w:rsidRPr="00CF7514" w:rsidRDefault="007D42FA" w:rsidP="009E11ED">
      <w:pPr>
        <w:ind w:left="360" w:hanging="360"/>
        <w:jc w:val="both"/>
        <w:rPr>
          <w:rFonts w:ascii="Times New Roman" w:hAnsi="Times New Roman"/>
        </w:rPr>
      </w:pPr>
    </w:p>
    <w:p w14:paraId="481AE59E" w14:textId="64248FA6" w:rsidR="007D42FA" w:rsidRPr="00CF7514" w:rsidRDefault="00770084" w:rsidP="009E11ED">
      <w:pPr>
        <w:pStyle w:val="Level1"/>
        <w:numPr>
          <w:ilvl w:val="0"/>
          <w:numId w:val="0"/>
        </w:numPr>
        <w:ind w:left="360" w:hanging="360"/>
        <w:jc w:val="both"/>
        <w:rPr>
          <w:rFonts w:ascii="Times New Roman" w:hAnsi="Times New Roman"/>
        </w:rPr>
      </w:pPr>
      <w:r w:rsidRPr="00CF7514">
        <w:rPr>
          <w:rFonts w:ascii="Times New Roman" w:hAnsi="Times New Roman"/>
          <w:b/>
          <w:bCs/>
        </w:rPr>
        <w:t>F</w:t>
      </w:r>
      <w:r w:rsidR="007D42FA" w:rsidRPr="00CF7514">
        <w:rPr>
          <w:rFonts w:ascii="Times New Roman" w:hAnsi="Times New Roman"/>
          <w:b/>
          <w:bCs/>
        </w:rPr>
        <w:t>.</w:t>
      </w:r>
      <w:r w:rsidR="00630D0E" w:rsidRPr="00CF7514">
        <w:rPr>
          <w:rFonts w:ascii="Times New Roman" w:hAnsi="Times New Roman"/>
        </w:rPr>
        <w:tab/>
      </w:r>
      <w:r w:rsidR="007D42FA" w:rsidRPr="00CF7514">
        <w:rPr>
          <w:rFonts w:ascii="Times New Roman" w:hAnsi="Times New Roman"/>
          <w:b/>
          <w:bCs/>
        </w:rPr>
        <w:t>Hearing</w:t>
      </w:r>
      <w:r w:rsidR="002F63FE" w:rsidRPr="00CF7514">
        <w:rPr>
          <w:rFonts w:ascii="Times New Roman" w:hAnsi="Times New Roman"/>
          <w:b/>
          <w:bCs/>
        </w:rPr>
        <w:t xml:space="preserve"> Date</w:t>
      </w:r>
      <w:r w:rsidR="00620AB9" w:rsidRPr="00CF7514">
        <w:rPr>
          <w:rFonts w:ascii="Times New Roman" w:hAnsi="Times New Roman"/>
          <w:b/>
          <w:bCs/>
        </w:rPr>
        <w:t xml:space="preserve"> and Continuance</w:t>
      </w:r>
      <w:r w:rsidR="00D42252" w:rsidRPr="00CF7514">
        <w:rPr>
          <w:rFonts w:ascii="Times New Roman" w:hAnsi="Times New Roman"/>
          <w:b/>
          <w:bCs/>
        </w:rPr>
        <w:t>s</w:t>
      </w:r>
      <w:r w:rsidR="007D42FA" w:rsidRPr="00CF7514">
        <w:rPr>
          <w:rFonts w:ascii="Times New Roman" w:hAnsi="Times New Roman"/>
          <w:b/>
          <w:bCs/>
        </w:rPr>
        <w:t>.</w:t>
      </w:r>
      <w:r w:rsidR="007D42FA" w:rsidRPr="00CF7514">
        <w:rPr>
          <w:rFonts w:ascii="Times New Roman" w:hAnsi="Times New Roman"/>
        </w:rPr>
        <w:t xml:space="preserve">  </w:t>
      </w:r>
    </w:p>
    <w:p w14:paraId="4AE7B397" w14:textId="77777777" w:rsidR="007D42FA" w:rsidRPr="00CF7514" w:rsidRDefault="007D42FA" w:rsidP="007D42FA">
      <w:pPr>
        <w:pStyle w:val="Level1"/>
        <w:numPr>
          <w:ilvl w:val="0"/>
          <w:numId w:val="0"/>
        </w:numPr>
        <w:tabs>
          <w:tab w:val="left" w:pos="-1080"/>
          <w:tab w:val="left" w:pos="-720"/>
        </w:tabs>
        <w:ind w:left="360"/>
        <w:jc w:val="both"/>
        <w:rPr>
          <w:rFonts w:ascii="Times New Roman" w:hAnsi="Times New Roman"/>
        </w:rPr>
      </w:pPr>
    </w:p>
    <w:p w14:paraId="23154292" w14:textId="6096BF88" w:rsidR="00E55038" w:rsidRPr="00CF7514" w:rsidRDefault="003C4764" w:rsidP="009E11ED">
      <w:pPr>
        <w:pStyle w:val="Level1"/>
        <w:numPr>
          <w:ilvl w:val="0"/>
          <w:numId w:val="0"/>
        </w:numPr>
        <w:ind w:left="720" w:hanging="360"/>
        <w:jc w:val="both"/>
        <w:rPr>
          <w:rFonts w:ascii="Times New Roman" w:hAnsi="Times New Roman"/>
        </w:rPr>
      </w:pPr>
      <w:r w:rsidRPr="00CF7514">
        <w:rPr>
          <w:rFonts w:ascii="Times New Roman" w:hAnsi="Times New Roman"/>
        </w:rPr>
        <w:t>1</w:t>
      </w:r>
      <w:r w:rsidR="007D42FA" w:rsidRPr="00CF7514">
        <w:rPr>
          <w:rFonts w:ascii="Times New Roman" w:hAnsi="Times New Roman"/>
        </w:rPr>
        <w:t xml:space="preserve">. </w:t>
      </w:r>
      <w:r w:rsidR="007D42FA" w:rsidRPr="00CF7514">
        <w:rPr>
          <w:rFonts w:ascii="Times New Roman" w:hAnsi="Times New Roman"/>
        </w:rPr>
        <w:tab/>
      </w:r>
      <w:r w:rsidR="0064217F" w:rsidRPr="00CF7514">
        <w:rPr>
          <w:rFonts w:ascii="Times New Roman" w:hAnsi="Times New Roman"/>
        </w:rPr>
        <w:t xml:space="preserve">Upon the </w:t>
      </w:r>
      <w:r w:rsidR="00FC7595" w:rsidRPr="00CF7514">
        <w:rPr>
          <w:rFonts w:ascii="Times New Roman" w:hAnsi="Times New Roman"/>
        </w:rPr>
        <w:t xml:space="preserve">applicant or </w:t>
      </w:r>
      <w:r w:rsidR="0064217F" w:rsidRPr="00CF7514">
        <w:rPr>
          <w:rFonts w:ascii="Times New Roman" w:hAnsi="Times New Roman"/>
        </w:rPr>
        <w:t>licensee filing a request for hearing</w:t>
      </w:r>
      <w:r w:rsidR="00A90C88" w:rsidRPr="00CF7514">
        <w:rPr>
          <w:rFonts w:ascii="Times New Roman" w:hAnsi="Times New Roman"/>
        </w:rPr>
        <w:t>,</w:t>
      </w:r>
      <w:r w:rsidR="0064217F" w:rsidRPr="00CF7514">
        <w:rPr>
          <w:rFonts w:ascii="Times New Roman" w:hAnsi="Times New Roman"/>
        </w:rPr>
        <w:t xml:space="preserve"> t</w:t>
      </w:r>
      <w:r w:rsidR="004E3427" w:rsidRPr="00CF7514">
        <w:rPr>
          <w:rFonts w:ascii="Times New Roman" w:hAnsi="Times New Roman"/>
        </w:rPr>
        <w:t xml:space="preserve">he disciplinary clerk must </w:t>
      </w:r>
      <w:r w:rsidR="002524B2" w:rsidRPr="00CF7514">
        <w:rPr>
          <w:rFonts w:ascii="Times New Roman" w:hAnsi="Times New Roman"/>
        </w:rPr>
        <w:t xml:space="preserve">issue a notice of </w:t>
      </w:r>
      <w:r w:rsidR="004E3427" w:rsidRPr="00CF7514">
        <w:rPr>
          <w:rFonts w:ascii="Times New Roman" w:hAnsi="Times New Roman"/>
        </w:rPr>
        <w:t>hearing</w:t>
      </w:r>
      <w:r w:rsidR="00E55038" w:rsidRPr="00CF7514">
        <w:rPr>
          <w:rFonts w:ascii="Times New Roman" w:hAnsi="Times New Roman"/>
        </w:rPr>
        <w:t>:</w:t>
      </w:r>
    </w:p>
    <w:p w14:paraId="14EDA5CD" w14:textId="77777777" w:rsidR="00E55038" w:rsidRPr="00CF7514" w:rsidRDefault="00E55038" w:rsidP="00E63058">
      <w:pPr>
        <w:pStyle w:val="Level1"/>
        <w:numPr>
          <w:ilvl w:val="0"/>
          <w:numId w:val="0"/>
        </w:numPr>
        <w:ind w:left="1440" w:hanging="360"/>
        <w:jc w:val="both"/>
        <w:rPr>
          <w:rFonts w:ascii="Times New Roman" w:hAnsi="Times New Roman"/>
        </w:rPr>
      </w:pPr>
    </w:p>
    <w:p w14:paraId="3897E1D1" w14:textId="04EB6213" w:rsidR="000C6213" w:rsidRPr="00CF7514" w:rsidRDefault="003C4764" w:rsidP="009E11ED">
      <w:pPr>
        <w:pStyle w:val="Level1"/>
        <w:numPr>
          <w:ilvl w:val="0"/>
          <w:numId w:val="0"/>
        </w:numPr>
        <w:ind w:left="1080" w:hanging="360"/>
        <w:jc w:val="both"/>
        <w:rPr>
          <w:rFonts w:ascii="Times New Roman" w:hAnsi="Times New Roman"/>
        </w:rPr>
      </w:pPr>
      <w:r w:rsidRPr="00CF7514">
        <w:rPr>
          <w:rFonts w:ascii="Times New Roman" w:hAnsi="Times New Roman"/>
        </w:rPr>
        <w:t>a.</w:t>
      </w:r>
      <w:r w:rsidR="00E55038" w:rsidRPr="00CF7514">
        <w:rPr>
          <w:rFonts w:ascii="Times New Roman" w:hAnsi="Times New Roman"/>
        </w:rPr>
        <w:tab/>
      </w:r>
      <w:r w:rsidR="0047589C" w:rsidRPr="00CF7514">
        <w:rPr>
          <w:rFonts w:ascii="Times New Roman" w:hAnsi="Times New Roman"/>
        </w:rPr>
        <w:t>At least</w:t>
      </w:r>
      <w:r w:rsidR="00C53A9D" w:rsidRPr="00CF7514">
        <w:rPr>
          <w:rFonts w:ascii="Times New Roman" w:hAnsi="Times New Roman"/>
        </w:rPr>
        <w:t xml:space="preserve"> 15 days </w:t>
      </w:r>
      <w:r w:rsidR="0047589C" w:rsidRPr="00CF7514">
        <w:rPr>
          <w:rFonts w:ascii="Times New Roman" w:hAnsi="Times New Roman"/>
        </w:rPr>
        <w:t>before the hearing date</w:t>
      </w:r>
      <w:r w:rsidR="00547CA9" w:rsidRPr="00CF7514">
        <w:rPr>
          <w:rFonts w:ascii="Times New Roman" w:hAnsi="Times New Roman"/>
        </w:rPr>
        <w:t xml:space="preserve">; and </w:t>
      </w:r>
    </w:p>
    <w:p w14:paraId="14ABF2FF" w14:textId="77777777" w:rsidR="003C4764" w:rsidRPr="00CF7514" w:rsidRDefault="003C4764" w:rsidP="009E11ED">
      <w:pPr>
        <w:pStyle w:val="Level1"/>
        <w:numPr>
          <w:ilvl w:val="0"/>
          <w:numId w:val="0"/>
        </w:numPr>
        <w:ind w:left="1080" w:hanging="360"/>
        <w:jc w:val="both"/>
        <w:rPr>
          <w:rFonts w:ascii="Times New Roman" w:hAnsi="Times New Roman"/>
        </w:rPr>
      </w:pPr>
    </w:p>
    <w:p w14:paraId="7575DC7D" w14:textId="0B181CB8" w:rsidR="00C85A2F" w:rsidRPr="00CF7514" w:rsidRDefault="003C4764" w:rsidP="009E11ED">
      <w:pPr>
        <w:pStyle w:val="Level1"/>
        <w:numPr>
          <w:ilvl w:val="0"/>
          <w:numId w:val="0"/>
        </w:numPr>
        <w:ind w:left="1080" w:hanging="360"/>
        <w:jc w:val="both"/>
        <w:rPr>
          <w:rFonts w:ascii="Times New Roman" w:hAnsi="Times New Roman"/>
        </w:rPr>
      </w:pPr>
      <w:r w:rsidRPr="00CF7514">
        <w:rPr>
          <w:rFonts w:ascii="Times New Roman" w:hAnsi="Times New Roman"/>
        </w:rPr>
        <w:t>b.</w:t>
      </w:r>
      <w:r w:rsidR="000C6213" w:rsidRPr="00CF7514">
        <w:rPr>
          <w:rFonts w:ascii="Times New Roman" w:hAnsi="Times New Roman"/>
        </w:rPr>
        <w:tab/>
      </w:r>
      <w:r w:rsidR="001D17FB" w:rsidRPr="00CF7514">
        <w:rPr>
          <w:rFonts w:ascii="Times New Roman" w:hAnsi="Times New Roman"/>
        </w:rPr>
        <w:t xml:space="preserve">For a </w:t>
      </w:r>
      <w:r w:rsidR="0047589C" w:rsidRPr="00CF7514">
        <w:rPr>
          <w:rFonts w:ascii="Times New Roman" w:hAnsi="Times New Roman"/>
        </w:rPr>
        <w:t xml:space="preserve">hearing </w:t>
      </w:r>
      <w:r w:rsidR="001D17FB" w:rsidRPr="00CF7514">
        <w:rPr>
          <w:rFonts w:ascii="Times New Roman" w:hAnsi="Times New Roman"/>
        </w:rPr>
        <w:t>date n</w:t>
      </w:r>
      <w:r w:rsidR="000C6213" w:rsidRPr="00CF7514">
        <w:rPr>
          <w:rFonts w:ascii="Times New Roman" w:hAnsi="Times New Roman"/>
        </w:rPr>
        <w:t xml:space="preserve">o later than </w:t>
      </w:r>
      <w:r w:rsidR="007D42FA" w:rsidRPr="00CF7514">
        <w:rPr>
          <w:rFonts w:ascii="Times New Roman" w:hAnsi="Times New Roman"/>
        </w:rPr>
        <w:t xml:space="preserve">60 days </w:t>
      </w:r>
      <w:r w:rsidR="00805203" w:rsidRPr="00CF7514">
        <w:rPr>
          <w:rFonts w:ascii="Times New Roman" w:hAnsi="Times New Roman"/>
        </w:rPr>
        <w:t xml:space="preserve">after </w:t>
      </w:r>
      <w:r w:rsidR="007D42FA" w:rsidRPr="00CF7514">
        <w:rPr>
          <w:rFonts w:ascii="Times New Roman" w:hAnsi="Times New Roman"/>
        </w:rPr>
        <w:t>the request for hearing</w:t>
      </w:r>
      <w:r w:rsidR="00A96DEE" w:rsidRPr="00CF7514">
        <w:rPr>
          <w:rFonts w:ascii="Times New Roman" w:hAnsi="Times New Roman"/>
        </w:rPr>
        <w:t xml:space="preserve"> </w:t>
      </w:r>
      <w:r w:rsidR="00A90C88" w:rsidRPr="00CF7514">
        <w:rPr>
          <w:rFonts w:ascii="Times New Roman" w:hAnsi="Times New Roman"/>
        </w:rPr>
        <w:t>wa</w:t>
      </w:r>
      <w:r w:rsidR="00A96DEE" w:rsidRPr="00CF7514">
        <w:rPr>
          <w:rFonts w:ascii="Times New Roman" w:hAnsi="Times New Roman"/>
        </w:rPr>
        <w:t>s filed</w:t>
      </w:r>
      <w:r w:rsidR="007D42FA" w:rsidRPr="00CF7514">
        <w:rPr>
          <w:rFonts w:ascii="Times New Roman" w:hAnsi="Times New Roman"/>
        </w:rPr>
        <w:t xml:space="preserve">.  </w:t>
      </w:r>
    </w:p>
    <w:p w14:paraId="0B26D203" w14:textId="77777777" w:rsidR="00C85A2F" w:rsidRPr="00CF7514" w:rsidRDefault="00C85A2F" w:rsidP="00E63058">
      <w:pPr>
        <w:pStyle w:val="Level1"/>
        <w:numPr>
          <w:ilvl w:val="0"/>
          <w:numId w:val="0"/>
        </w:numPr>
        <w:ind w:left="1440" w:hanging="360"/>
        <w:jc w:val="both"/>
        <w:rPr>
          <w:rFonts w:ascii="Times New Roman" w:hAnsi="Times New Roman"/>
        </w:rPr>
      </w:pPr>
    </w:p>
    <w:p w14:paraId="5A16ED06" w14:textId="2AC7529D" w:rsidR="004341C0" w:rsidRPr="00CF7514" w:rsidRDefault="006E0910" w:rsidP="009E11ED">
      <w:pPr>
        <w:pStyle w:val="Level1"/>
        <w:numPr>
          <w:ilvl w:val="0"/>
          <w:numId w:val="0"/>
        </w:numPr>
        <w:ind w:left="720" w:hanging="360"/>
        <w:jc w:val="both"/>
        <w:rPr>
          <w:rFonts w:ascii="Times New Roman" w:hAnsi="Times New Roman"/>
        </w:rPr>
      </w:pPr>
      <w:r w:rsidRPr="00CF7514">
        <w:rPr>
          <w:rFonts w:ascii="Times New Roman" w:hAnsi="Times New Roman"/>
        </w:rPr>
        <w:t>2</w:t>
      </w:r>
      <w:r w:rsidR="00963A3B" w:rsidRPr="00CF7514">
        <w:rPr>
          <w:rFonts w:ascii="Times New Roman" w:hAnsi="Times New Roman"/>
        </w:rPr>
        <w:t>.</w:t>
      </w:r>
      <w:r w:rsidR="00805986" w:rsidRPr="00CF7514">
        <w:rPr>
          <w:rFonts w:ascii="Times New Roman" w:hAnsi="Times New Roman"/>
        </w:rPr>
        <w:tab/>
      </w:r>
      <w:r w:rsidR="007D42FA" w:rsidRPr="00CF7514">
        <w:rPr>
          <w:rFonts w:ascii="Times New Roman" w:hAnsi="Times New Roman"/>
        </w:rPr>
        <w:t xml:space="preserve">The hearing officer may continue the hearing </w:t>
      </w:r>
      <w:r w:rsidR="007B5FAB" w:rsidRPr="00CF7514">
        <w:rPr>
          <w:rFonts w:ascii="Times New Roman" w:hAnsi="Times New Roman"/>
        </w:rPr>
        <w:t xml:space="preserve">for up to 30 days </w:t>
      </w:r>
      <w:r w:rsidR="00DE5AA8" w:rsidRPr="00CF7514">
        <w:rPr>
          <w:rFonts w:ascii="Times New Roman" w:hAnsi="Times New Roman"/>
        </w:rPr>
        <w:t xml:space="preserve">on the written </w:t>
      </w:r>
      <w:r w:rsidR="009A7B80" w:rsidRPr="00CF7514">
        <w:rPr>
          <w:rFonts w:ascii="Times New Roman" w:hAnsi="Times New Roman"/>
        </w:rPr>
        <w:t>motion</w:t>
      </w:r>
      <w:r w:rsidR="00DE5AA8" w:rsidRPr="00CF7514">
        <w:rPr>
          <w:rFonts w:ascii="Times New Roman" w:hAnsi="Times New Roman"/>
        </w:rPr>
        <w:t xml:space="preserve"> of the division or the </w:t>
      </w:r>
      <w:r w:rsidR="00FC7595" w:rsidRPr="00CF7514">
        <w:rPr>
          <w:rFonts w:ascii="Times New Roman" w:hAnsi="Times New Roman"/>
        </w:rPr>
        <w:t xml:space="preserve">applicant or </w:t>
      </w:r>
      <w:r w:rsidR="00DE5AA8" w:rsidRPr="00CF7514">
        <w:rPr>
          <w:rFonts w:ascii="Times New Roman" w:hAnsi="Times New Roman"/>
        </w:rPr>
        <w:t>licensee</w:t>
      </w:r>
      <w:r w:rsidR="009A7B80" w:rsidRPr="00CF7514">
        <w:rPr>
          <w:rFonts w:ascii="Times New Roman" w:hAnsi="Times New Roman"/>
        </w:rPr>
        <w:t xml:space="preserve"> </w:t>
      </w:r>
      <w:r w:rsidR="009F59AD" w:rsidRPr="00CF7514">
        <w:rPr>
          <w:rFonts w:ascii="Times New Roman" w:hAnsi="Times New Roman"/>
        </w:rPr>
        <w:t>for good cause</w:t>
      </w:r>
      <w:r w:rsidR="007D42FA" w:rsidRPr="00CF7514">
        <w:rPr>
          <w:rFonts w:ascii="Times New Roman" w:hAnsi="Times New Roman"/>
        </w:rPr>
        <w:t xml:space="preserve"> or </w:t>
      </w:r>
      <w:r w:rsidR="009A7B80" w:rsidRPr="00CF7514">
        <w:rPr>
          <w:rFonts w:ascii="Times New Roman" w:hAnsi="Times New Roman"/>
        </w:rPr>
        <w:t xml:space="preserve">on </w:t>
      </w:r>
      <w:r w:rsidR="007D42FA" w:rsidRPr="00CF7514">
        <w:rPr>
          <w:rFonts w:ascii="Times New Roman" w:hAnsi="Times New Roman"/>
        </w:rPr>
        <w:t>the hearing officer’s own motion.</w:t>
      </w:r>
    </w:p>
    <w:p w14:paraId="64FFFBF2" w14:textId="2197DD71" w:rsidR="00DE4694" w:rsidRPr="00CF7514" w:rsidRDefault="007D42FA" w:rsidP="00963A3B">
      <w:pPr>
        <w:pStyle w:val="Level1"/>
        <w:numPr>
          <w:ilvl w:val="0"/>
          <w:numId w:val="0"/>
        </w:numPr>
        <w:ind w:left="1440" w:hanging="360"/>
        <w:jc w:val="both"/>
        <w:rPr>
          <w:rFonts w:ascii="Times New Roman" w:hAnsi="Times New Roman"/>
        </w:rPr>
      </w:pPr>
      <w:r w:rsidRPr="00CF7514">
        <w:rPr>
          <w:rFonts w:ascii="Times New Roman" w:hAnsi="Times New Roman"/>
        </w:rPr>
        <w:t xml:space="preserve">  </w:t>
      </w:r>
    </w:p>
    <w:p w14:paraId="134C043B" w14:textId="51FD2FC1" w:rsidR="00DC7E4B" w:rsidRPr="00CF7514" w:rsidRDefault="006E0910" w:rsidP="009E11ED">
      <w:pPr>
        <w:pStyle w:val="Level1"/>
        <w:numPr>
          <w:ilvl w:val="0"/>
          <w:numId w:val="0"/>
        </w:numPr>
        <w:ind w:left="1080" w:hanging="360"/>
        <w:jc w:val="both"/>
        <w:rPr>
          <w:rFonts w:ascii="Times New Roman" w:hAnsi="Times New Roman"/>
        </w:rPr>
      </w:pPr>
      <w:r w:rsidRPr="00CF7514">
        <w:rPr>
          <w:rFonts w:ascii="Times New Roman" w:hAnsi="Times New Roman"/>
        </w:rPr>
        <w:t>a.</w:t>
      </w:r>
      <w:r w:rsidR="00DE4694" w:rsidRPr="00CF7514">
        <w:rPr>
          <w:rFonts w:ascii="Times New Roman" w:hAnsi="Times New Roman"/>
        </w:rPr>
        <w:tab/>
      </w:r>
      <w:r w:rsidR="00AF7258" w:rsidRPr="00CF7514">
        <w:rPr>
          <w:rFonts w:ascii="Times New Roman" w:hAnsi="Times New Roman"/>
        </w:rPr>
        <w:t>More than one continuance may be granted</w:t>
      </w:r>
      <w:r w:rsidR="00DA52A5" w:rsidRPr="00CF7514">
        <w:rPr>
          <w:rFonts w:ascii="Times New Roman" w:hAnsi="Times New Roman"/>
        </w:rPr>
        <w:t>,</w:t>
      </w:r>
      <w:r w:rsidR="00AF7258" w:rsidRPr="00CF7514">
        <w:rPr>
          <w:rFonts w:ascii="Times New Roman" w:hAnsi="Times New Roman"/>
        </w:rPr>
        <w:t xml:space="preserve"> but </w:t>
      </w:r>
      <w:r w:rsidR="004F3F93" w:rsidRPr="00CF7514">
        <w:rPr>
          <w:rFonts w:ascii="Times New Roman" w:hAnsi="Times New Roman"/>
        </w:rPr>
        <w:t>no</w:t>
      </w:r>
      <w:r w:rsidR="00C037D6" w:rsidRPr="00CF7514">
        <w:rPr>
          <w:rFonts w:ascii="Times New Roman" w:hAnsi="Times New Roman"/>
        </w:rPr>
        <w:t xml:space="preserve"> </w:t>
      </w:r>
      <w:r w:rsidR="00DB7D48" w:rsidRPr="00CF7514">
        <w:rPr>
          <w:rFonts w:ascii="Times New Roman" w:hAnsi="Times New Roman"/>
        </w:rPr>
        <w:t xml:space="preserve">single </w:t>
      </w:r>
      <w:r w:rsidR="00C037D6" w:rsidRPr="00CF7514">
        <w:rPr>
          <w:rFonts w:ascii="Times New Roman" w:hAnsi="Times New Roman"/>
        </w:rPr>
        <w:t xml:space="preserve">continuance </w:t>
      </w:r>
      <w:r w:rsidR="00DB7D48" w:rsidRPr="00CF7514">
        <w:rPr>
          <w:rFonts w:ascii="Times New Roman" w:hAnsi="Times New Roman"/>
        </w:rPr>
        <w:t>should</w:t>
      </w:r>
      <w:r w:rsidR="00C037D6" w:rsidRPr="00CF7514">
        <w:rPr>
          <w:rFonts w:ascii="Times New Roman" w:hAnsi="Times New Roman"/>
        </w:rPr>
        <w:t xml:space="preserve"> exceed </w:t>
      </w:r>
      <w:r w:rsidR="007D42FA" w:rsidRPr="00CF7514">
        <w:rPr>
          <w:rFonts w:ascii="Times New Roman" w:hAnsi="Times New Roman"/>
        </w:rPr>
        <w:t>30 days</w:t>
      </w:r>
      <w:r w:rsidR="00DA52A5" w:rsidRPr="00CF7514">
        <w:rPr>
          <w:rFonts w:ascii="Times New Roman" w:hAnsi="Times New Roman"/>
        </w:rPr>
        <w:t>.</w:t>
      </w:r>
      <w:r w:rsidR="007D42FA" w:rsidRPr="00CF7514">
        <w:rPr>
          <w:rFonts w:ascii="Times New Roman" w:hAnsi="Times New Roman"/>
        </w:rPr>
        <w:t xml:space="preserve"> </w:t>
      </w:r>
    </w:p>
    <w:p w14:paraId="03CA0294" w14:textId="77777777" w:rsidR="006E0910" w:rsidRPr="00CF7514" w:rsidRDefault="006E0910" w:rsidP="009E11ED">
      <w:pPr>
        <w:pStyle w:val="Level1"/>
        <w:numPr>
          <w:ilvl w:val="0"/>
          <w:numId w:val="0"/>
        </w:numPr>
        <w:ind w:left="1080" w:hanging="360"/>
        <w:jc w:val="both"/>
        <w:rPr>
          <w:rFonts w:ascii="Times New Roman" w:hAnsi="Times New Roman"/>
        </w:rPr>
      </w:pPr>
    </w:p>
    <w:p w14:paraId="35E195DA" w14:textId="0BF8B935" w:rsidR="007D42FA" w:rsidRPr="00CF7514" w:rsidRDefault="006E0910" w:rsidP="009E11ED">
      <w:pPr>
        <w:pStyle w:val="Level1"/>
        <w:numPr>
          <w:ilvl w:val="0"/>
          <w:numId w:val="0"/>
        </w:numPr>
        <w:ind w:left="1080" w:hanging="360"/>
        <w:jc w:val="both"/>
        <w:rPr>
          <w:rFonts w:ascii="Times New Roman" w:hAnsi="Times New Roman"/>
        </w:rPr>
      </w:pPr>
      <w:r w:rsidRPr="00CF7514">
        <w:rPr>
          <w:rFonts w:ascii="Times New Roman" w:hAnsi="Times New Roman"/>
        </w:rPr>
        <w:t>b.</w:t>
      </w:r>
      <w:r w:rsidR="00DC7E4B" w:rsidRPr="00CF7514">
        <w:rPr>
          <w:rFonts w:ascii="Times New Roman" w:hAnsi="Times New Roman"/>
        </w:rPr>
        <w:tab/>
      </w:r>
      <w:r w:rsidR="00866F7E" w:rsidRPr="00CF7514">
        <w:rPr>
          <w:rFonts w:ascii="Times New Roman" w:hAnsi="Times New Roman"/>
        </w:rPr>
        <w:t xml:space="preserve">A continuance must not </w:t>
      </w:r>
      <w:r w:rsidR="00A2627D" w:rsidRPr="00CF7514">
        <w:rPr>
          <w:rFonts w:ascii="Times New Roman" w:hAnsi="Times New Roman"/>
        </w:rPr>
        <w:t xml:space="preserve">result in </w:t>
      </w:r>
      <w:r w:rsidR="000A795E" w:rsidRPr="00CF7514">
        <w:rPr>
          <w:rFonts w:ascii="Times New Roman" w:hAnsi="Times New Roman"/>
        </w:rPr>
        <w:t xml:space="preserve">a hearing </w:t>
      </w:r>
      <w:r w:rsidR="007D42FA" w:rsidRPr="00CF7514">
        <w:rPr>
          <w:rFonts w:ascii="Times New Roman" w:hAnsi="Times New Roman"/>
        </w:rPr>
        <w:t xml:space="preserve">on the merits </w:t>
      </w:r>
      <w:r w:rsidR="000A795E" w:rsidRPr="00CF7514">
        <w:rPr>
          <w:rFonts w:ascii="Times New Roman" w:hAnsi="Times New Roman"/>
        </w:rPr>
        <w:t xml:space="preserve">beginning </w:t>
      </w:r>
      <w:r w:rsidR="00651B64" w:rsidRPr="00CF7514">
        <w:rPr>
          <w:rFonts w:ascii="Times New Roman" w:hAnsi="Times New Roman"/>
        </w:rPr>
        <w:t xml:space="preserve">more than </w:t>
      </w:r>
      <w:r w:rsidR="007D42FA" w:rsidRPr="00CF7514">
        <w:rPr>
          <w:rFonts w:ascii="Times New Roman" w:hAnsi="Times New Roman"/>
        </w:rPr>
        <w:t xml:space="preserve">120 days </w:t>
      </w:r>
      <w:r w:rsidR="00AD75E3" w:rsidRPr="00CF7514">
        <w:rPr>
          <w:rFonts w:ascii="Times New Roman" w:hAnsi="Times New Roman"/>
        </w:rPr>
        <w:t xml:space="preserve">after </w:t>
      </w:r>
      <w:r w:rsidR="007D42FA" w:rsidRPr="00CF7514">
        <w:rPr>
          <w:rFonts w:ascii="Times New Roman" w:hAnsi="Times New Roman"/>
        </w:rPr>
        <w:t>the filing of the formal statement of charges.</w:t>
      </w:r>
    </w:p>
    <w:p w14:paraId="2A3E988D" w14:textId="77777777" w:rsidR="009E4F73" w:rsidRPr="00CF7514" w:rsidRDefault="009E4F73" w:rsidP="009E11ED">
      <w:pPr>
        <w:pStyle w:val="Level1"/>
        <w:numPr>
          <w:ilvl w:val="0"/>
          <w:numId w:val="0"/>
        </w:numPr>
        <w:ind w:left="1080" w:hanging="360"/>
        <w:jc w:val="both"/>
        <w:rPr>
          <w:rFonts w:ascii="Times New Roman" w:hAnsi="Times New Roman"/>
        </w:rPr>
      </w:pPr>
    </w:p>
    <w:p w14:paraId="6021EF83" w14:textId="77777777" w:rsidR="00A30523" w:rsidRPr="00CF7514" w:rsidRDefault="00A30523" w:rsidP="0093418C">
      <w:pPr>
        <w:ind w:left="720" w:hanging="360"/>
        <w:jc w:val="both"/>
        <w:rPr>
          <w:rFonts w:ascii="Times New Roman" w:hAnsi="Times New Roman"/>
        </w:rPr>
      </w:pPr>
    </w:p>
    <w:p w14:paraId="10EE70AD" w14:textId="697F4061" w:rsidR="00A30523" w:rsidRPr="00CF7514" w:rsidRDefault="00A30523" w:rsidP="00311364">
      <w:pPr>
        <w:jc w:val="center"/>
        <w:rPr>
          <w:rFonts w:ascii="Times New Roman" w:hAnsi="Times New Roman"/>
        </w:rPr>
      </w:pPr>
      <w:r w:rsidRPr="00CF7514">
        <w:rPr>
          <w:rFonts w:ascii="Times New Roman" w:hAnsi="Times New Roman"/>
          <w:b/>
          <w:bCs/>
        </w:rPr>
        <w:t>Section 7-201.</w:t>
      </w:r>
      <w:r w:rsidR="00D253B6" w:rsidRPr="00CF7514">
        <w:rPr>
          <w:rFonts w:ascii="Times New Roman" w:hAnsi="Times New Roman"/>
          <w:b/>
          <w:bCs/>
        </w:rPr>
        <w:t>3</w:t>
      </w:r>
      <w:r w:rsidR="00395C9C" w:rsidRPr="00CF7514">
        <w:rPr>
          <w:rFonts w:ascii="Times New Roman" w:hAnsi="Times New Roman"/>
          <w:b/>
          <w:bCs/>
        </w:rPr>
        <w:t>3</w:t>
      </w:r>
      <w:r w:rsidRPr="00CF7514">
        <w:rPr>
          <w:rFonts w:ascii="Times New Roman" w:hAnsi="Times New Roman"/>
          <w:b/>
          <w:bCs/>
        </w:rPr>
        <w:t>:  Pre-Hearing Procedures</w:t>
      </w:r>
    </w:p>
    <w:p w14:paraId="26654888" w14:textId="77777777" w:rsidR="00A30523" w:rsidRPr="00CF7514" w:rsidRDefault="00A30523" w:rsidP="0093418C">
      <w:pPr>
        <w:ind w:left="720" w:hanging="360"/>
        <w:jc w:val="both"/>
        <w:rPr>
          <w:rFonts w:ascii="Times New Roman" w:hAnsi="Times New Roman"/>
        </w:rPr>
      </w:pPr>
    </w:p>
    <w:p w14:paraId="169C5F47" w14:textId="66C4F18E" w:rsidR="007D42FA" w:rsidRPr="00CF7514" w:rsidRDefault="00A7782C" w:rsidP="00C27EF2">
      <w:pPr>
        <w:ind w:left="360" w:hanging="360"/>
        <w:jc w:val="both"/>
        <w:rPr>
          <w:rFonts w:ascii="Times New Roman" w:hAnsi="Times New Roman"/>
        </w:rPr>
      </w:pPr>
      <w:r w:rsidRPr="00CF7514">
        <w:rPr>
          <w:rFonts w:ascii="Times New Roman" w:hAnsi="Times New Roman"/>
          <w:b/>
          <w:bCs/>
        </w:rPr>
        <w:t>A</w:t>
      </w:r>
      <w:r w:rsidR="007D42FA" w:rsidRPr="00CF7514">
        <w:rPr>
          <w:rFonts w:ascii="Times New Roman" w:hAnsi="Times New Roman"/>
          <w:b/>
          <w:bCs/>
        </w:rPr>
        <w:t>.</w:t>
      </w:r>
      <w:r w:rsidR="0093418C" w:rsidRPr="00CF7514">
        <w:rPr>
          <w:rFonts w:ascii="Times New Roman" w:hAnsi="Times New Roman"/>
        </w:rPr>
        <w:tab/>
      </w:r>
      <w:r w:rsidR="007D42FA" w:rsidRPr="00CF7514">
        <w:rPr>
          <w:rFonts w:ascii="Times New Roman" w:hAnsi="Times New Roman"/>
          <w:b/>
          <w:bCs/>
        </w:rPr>
        <w:t>Motions and Other Documents.</w:t>
      </w:r>
    </w:p>
    <w:p w14:paraId="07FFE06B" w14:textId="77777777" w:rsidR="007D42FA" w:rsidRPr="00CF7514" w:rsidRDefault="007D42FA" w:rsidP="007D42FA">
      <w:pPr>
        <w:jc w:val="both"/>
        <w:rPr>
          <w:rFonts w:ascii="Times New Roman" w:hAnsi="Times New Roman"/>
        </w:rPr>
      </w:pPr>
    </w:p>
    <w:p w14:paraId="7E511021" w14:textId="146138C4" w:rsidR="007D42FA" w:rsidRPr="00CF7514" w:rsidRDefault="00FB0300" w:rsidP="00C27EF2">
      <w:pPr>
        <w:ind w:left="720" w:hanging="360"/>
        <w:jc w:val="both"/>
        <w:rPr>
          <w:rFonts w:ascii="Times New Roman" w:hAnsi="Times New Roman"/>
        </w:rPr>
      </w:pPr>
      <w:r w:rsidRPr="00CF7514">
        <w:rPr>
          <w:rFonts w:ascii="Times New Roman" w:hAnsi="Times New Roman"/>
        </w:rPr>
        <w:t>1</w:t>
      </w:r>
      <w:r w:rsidR="008129C5" w:rsidRPr="00CF7514">
        <w:rPr>
          <w:rFonts w:ascii="Times New Roman" w:hAnsi="Times New Roman"/>
        </w:rPr>
        <w:t>.</w:t>
      </w:r>
      <w:r w:rsidR="008129C5" w:rsidRPr="00CF7514">
        <w:rPr>
          <w:rFonts w:ascii="Times New Roman" w:hAnsi="Times New Roman"/>
        </w:rPr>
        <w:tab/>
      </w:r>
      <w:r w:rsidR="00D81B89" w:rsidRPr="00CF7514">
        <w:rPr>
          <w:rFonts w:ascii="Times New Roman" w:hAnsi="Times New Roman"/>
        </w:rPr>
        <w:t xml:space="preserve">The moving party must file </w:t>
      </w:r>
      <w:r w:rsidR="007D42FA" w:rsidRPr="00CF7514">
        <w:rPr>
          <w:rFonts w:ascii="Times New Roman" w:hAnsi="Times New Roman"/>
        </w:rPr>
        <w:t xml:space="preserve">motions </w:t>
      </w:r>
      <w:r w:rsidR="00CE7117" w:rsidRPr="00CF7514">
        <w:rPr>
          <w:rFonts w:ascii="Times New Roman" w:hAnsi="Times New Roman"/>
        </w:rPr>
        <w:t xml:space="preserve">and </w:t>
      </w:r>
      <w:r w:rsidR="007D42FA" w:rsidRPr="00CF7514">
        <w:rPr>
          <w:rFonts w:ascii="Times New Roman" w:hAnsi="Times New Roman"/>
        </w:rPr>
        <w:t xml:space="preserve">other documents with the disciplinary clerk </w:t>
      </w:r>
      <w:r w:rsidR="00B41C1F" w:rsidRPr="00CF7514">
        <w:rPr>
          <w:rFonts w:ascii="Times New Roman" w:hAnsi="Times New Roman"/>
        </w:rPr>
        <w:t xml:space="preserve">no later than </w:t>
      </w:r>
      <w:r w:rsidR="001C3CCC" w:rsidRPr="00CF7514">
        <w:rPr>
          <w:rFonts w:ascii="Times New Roman" w:hAnsi="Times New Roman"/>
        </w:rPr>
        <w:t xml:space="preserve">15 </w:t>
      </w:r>
      <w:r w:rsidR="007D42FA" w:rsidRPr="00CF7514">
        <w:rPr>
          <w:rFonts w:ascii="Times New Roman" w:hAnsi="Times New Roman"/>
        </w:rPr>
        <w:t xml:space="preserve">days </w:t>
      </w:r>
      <w:r w:rsidR="001C3CCC" w:rsidRPr="00CF7514">
        <w:rPr>
          <w:rFonts w:ascii="Times New Roman" w:hAnsi="Times New Roman"/>
        </w:rPr>
        <w:t xml:space="preserve">before </w:t>
      </w:r>
      <w:r w:rsidR="007D42FA" w:rsidRPr="00CF7514">
        <w:rPr>
          <w:rFonts w:ascii="Times New Roman" w:hAnsi="Times New Roman"/>
        </w:rPr>
        <w:t>the scheduled hearing date unless otherwise ordered by the hearing officer.</w:t>
      </w:r>
    </w:p>
    <w:p w14:paraId="06E4C916" w14:textId="77777777" w:rsidR="007D42FA" w:rsidRPr="00CF7514" w:rsidRDefault="007D42FA" w:rsidP="00EA33A8">
      <w:pPr>
        <w:ind w:left="900" w:hanging="360"/>
        <w:jc w:val="both"/>
        <w:rPr>
          <w:rFonts w:ascii="Times New Roman" w:hAnsi="Times New Roman"/>
        </w:rPr>
      </w:pPr>
    </w:p>
    <w:p w14:paraId="120317A7" w14:textId="574ACB75" w:rsidR="007D42FA" w:rsidRPr="00CF7514" w:rsidRDefault="002064D6" w:rsidP="00C27EF2">
      <w:pPr>
        <w:ind w:left="720" w:hanging="360"/>
        <w:jc w:val="both"/>
        <w:rPr>
          <w:rFonts w:ascii="Times New Roman" w:hAnsi="Times New Roman"/>
        </w:rPr>
      </w:pPr>
      <w:r w:rsidRPr="00CF7514">
        <w:rPr>
          <w:rFonts w:ascii="Times New Roman" w:hAnsi="Times New Roman"/>
        </w:rPr>
        <w:t>2</w:t>
      </w:r>
      <w:r w:rsidR="007D42FA" w:rsidRPr="00CF7514">
        <w:rPr>
          <w:rFonts w:ascii="Times New Roman" w:hAnsi="Times New Roman"/>
        </w:rPr>
        <w:t>.</w:t>
      </w:r>
      <w:r w:rsidR="007D42FA" w:rsidRPr="00CF7514">
        <w:rPr>
          <w:rFonts w:ascii="Times New Roman" w:hAnsi="Times New Roman"/>
        </w:rPr>
        <w:tab/>
      </w:r>
      <w:r w:rsidR="00AF709F" w:rsidRPr="00CF7514">
        <w:rPr>
          <w:rFonts w:ascii="Times New Roman" w:hAnsi="Times New Roman"/>
        </w:rPr>
        <w:t>The part</w:t>
      </w:r>
      <w:r w:rsidR="00411492" w:rsidRPr="00CF7514">
        <w:rPr>
          <w:rFonts w:ascii="Times New Roman" w:hAnsi="Times New Roman"/>
        </w:rPr>
        <w:t>y responding</w:t>
      </w:r>
      <w:r w:rsidR="007D42FA" w:rsidRPr="00CF7514">
        <w:rPr>
          <w:rFonts w:ascii="Times New Roman" w:hAnsi="Times New Roman"/>
        </w:rPr>
        <w:t xml:space="preserve"> to </w:t>
      </w:r>
      <w:r w:rsidR="00411492" w:rsidRPr="00CF7514">
        <w:rPr>
          <w:rFonts w:ascii="Times New Roman" w:hAnsi="Times New Roman"/>
        </w:rPr>
        <w:t xml:space="preserve">a motion or </w:t>
      </w:r>
      <w:r w:rsidR="00E3112E" w:rsidRPr="00CF7514">
        <w:rPr>
          <w:rFonts w:ascii="Times New Roman" w:hAnsi="Times New Roman"/>
        </w:rPr>
        <w:t>other document</w:t>
      </w:r>
      <w:r w:rsidR="007D42FA" w:rsidRPr="00CF7514">
        <w:rPr>
          <w:rFonts w:ascii="Times New Roman" w:hAnsi="Times New Roman"/>
        </w:rPr>
        <w:t xml:space="preserve"> </w:t>
      </w:r>
      <w:r w:rsidR="00366D64" w:rsidRPr="00CF7514">
        <w:rPr>
          <w:rFonts w:ascii="Times New Roman" w:hAnsi="Times New Roman"/>
        </w:rPr>
        <w:t xml:space="preserve">must file </w:t>
      </w:r>
      <w:r w:rsidR="00474861" w:rsidRPr="00CF7514">
        <w:rPr>
          <w:rFonts w:ascii="Times New Roman" w:hAnsi="Times New Roman"/>
        </w:rPr>
        <w:t xml:space="preserve">their response </w:t>
      </w:r>
      <w:r w:rsidR="007D42FA" w:rsidRPr="00CF7514">
        <w:rPr>
          <w:rFonts w:ascii="Times New Roman" w:hAnsi="Times New Roman"/>
        </w:rPr>
        <w:t xml:space="preserve">with the disciplinary clerk </w:t>
      </w:r>
      <w:r w:rsidR="00366D64" w:rsidRPr="00CF7514">
        <w:rPr>
          <w:rFonts w:ascii="Times New Roman" w:hAnsi="Times New Roman"/>
        </w:rPr>
        <w:t xml:space="preserve">no later than 10 </w:t>
      </w:r>
      <w:r w:rsidR="007D42FA" w:rsidRPr="00CF7514">
        <w:rPr>
          <w:rFonts w:ascii="Times New Roman" w:hAnsi="Times New Roman"/>
        </w:rPr>
        <w:t xml:space="preserve">days </w:t>
      </w:r>
      <w:r w:rsidR="00B82BD7" w:rsidRPr="00CF7514">
        <w:rPr>
          <w:rFonts w:ascii="Times New Roman" w:hAnsi="Times New Roman"/>
        </w:rPr>
        <w:t xml:space="preserve">after </w:t>
      </w:r>
      <w:r w:rsidR="007D42FA" w:rsidRPr="00CF7514">
        <w:rPr>
          <w:rFonts w:ascii="Times New Roman" w:hAnsi="Times New Roman"/>
        </w:rPr>
        <w:t>the filing of the motion or other document</w:t>
      </w:r>
      <w:r w:rsidR="006A4722" w:rsidRPr="00CF7514">
        <w:rPr>
          <w:rFonts w:ascii="Times New Roman" w:hAnsi="Times New Roman"/>
        </w:rPr>
        <w:t xml:space="preserve"> to which it responds</w:t>
      </w:r>
      <w:r w:rsidR="007D42FA" w:rsidRPr="00CF7514">
        <w:rPr>
          <w:rFonts w:ascii="Times New Roman" w:hAnsi="Times New Roman"/>
        </w:rPr>
        <w:t>.</w:t>
      </w:r>
    </w:p>
    <w:p w14:paraId="1BAF2029" w14:textId="77777777" w:rsidR="007D42FA" w:rsidRPr="00CF7514" w:rsidRDefault="007D42FA" w:rsidP="00EA33A8">
      <w:pPr>
        <w:tabs>
          <w:tab w:val="left" w:pos="1080"/>
        </w:tabs>
        <w:ind w:left="900" w:hanging="360"/>
        <w:jc w:val="both"/>
        <w:rPr>
          <w:rFonts w:ascii="Times New Roman" w:hAnsi="Times New Roman"/>
        </w:rPr>
      </w:pPr>
    </w:p>
    <w:p w14:paraId="28718B1B" w14:textId="440F0E1F" w:rsidR="007D42FA" w:rsidRPr="00CF7514" w:rsidRDefault="006A4722" w:rsidP="00C27EF2">
      <w:pPr>
        <w:ind w:left="720" w:hanging="360"/>
        <w:jc w:val="both"/>
        <w:rPr>
          <w:rFonts w:ascii="Times New Roman" w:hAnsi="Times New Roman"/>
        </w:rPr>
      </w:pPr>
      <w:r w:rsidRPr="00CF7514">
        <w:rPr>
          <w:rFonts w:ascii="Times New Roman" w:hAnsi="Times New Roman"/>
        </w:rPr>
        <w:lastRenderedPageBreak/>
        <w:t>3</w:t>
      </w:r>
      <w:r w:rsidR="007D42FA" w:rsidRPr="00CF7514">
        <w:rPr>
          <w:rFonts w:ascii="Times New Roman" w:hAnsi="Times New Roman"/>
        </w:rPr>
        <w:t>.</w:t>
      </w:r>
      <w:r w:rsidR="007D42FA" w:rsidRPr="00CF7514">
        <w:rPr>
          <w:rFonts w:ascii="Times New Roman" w:hAnsi="Times New Roman"/>
        </w:rPr>
        <w:tab/>
        <w:t xml:space="preserve">The </w:t>
      </w:r>
      <w:r w:rsidR="00474861" w:rsidRPr="00CF7514">
        <w:rPr>
          <w:rFonts w:ascii="Times New Roman" w:hAnsi="Times New Roman"/>
        </w:rPr>
        <w:t xml:space="preserve">moving </w:t>
      </w:r>
      <w:r w:rsidR="007D42FA" w:rsidRPr="00CF7514">
        <w:rPr>
          <w:rFonts w:ascii="Times New Roman" w:hAnsi="Times New Roman"/>
        </w:rPr>
        <w:t xml:space="preserve">party may </w:t>
      </w:r>
      <w:r w:rsidR="006E42FB" w:rsidRPr="00CF7514">
        <w:rPr>
          <w:rFonts w:ascii="Times New Roman" w:hAnsi="Times New Roman"/>
        </w:rPr>
        <w:t xml:space="preserve">file a </w:t>
      </w:r>
      <w:r w:rsidR="007D42FA" w:rsidRPr="00CF7514">
        <w:rPr>
          <w:rFonts w:ascii="Times New Roman" w:hAnsi="Times New Roman"/>
        </w:rPr>
        <w:t xml:space="preserve">reply </w:t>
      </w:r>
      <w:r w:rsidR="006E42FB" w:rsidRPr="00CF7514">
        <w:rPr>
          <w:rFonts w:ascii="Times New Roman" w:hAnsi="Times New Roman"/>
        </w:rPr>
        <w:t xml:space="preserve">with the disciplinary clerk </w:t>
      </w:r>
      <w:r w:rsidR="00D368A7" w:rsidRPr="00CF7514">
        <w:rPr>
          <w:rFonts w:ascii="Times New Roman" w:hAnsi="Times New Roman"/>
        </w:rPr>
        <w:t>no later than 5</w:t>
      </w:r>
      <w:r w:rsidR="007D42FA" w:rsidRPr="00CF7514">
        <w:rPr>
          <w:rFonts w:ascii="Times New Roman" w:hAnsi="Times New Roman"/>
        </w:rPr>
        <w:t xml:space="preserve"> days </w:t>
      </w:r>
      <w:r w:rsidR="00127871" w:rsidRPr="00CF7514">
        <w:rPr>
          <w:rFonts w:ascii="Times New Roman" w:hAnsi="Times New Roman"/>
        </w:rPr>
        <w:t>after</w:t>
      </w:r>
      <w:r w:rsidR="007D42FA" w:rsidRPr="00CF7514">
        <w:rPr>
          <w:rFonts w:ascii="Times New Roman" w:hAnsi="Times New Roman"/>
        </w:rPr>
        <w:t xml:space="preserve"> the filing of the response.</w:t>
      </w:r>
    </w:p>
    <w:p w14:paraId="26F245DB" w14:textId="77777777" w:rsidR="007D42FA" w:rsidRPr="00CF7514" w:rsidRDefault="007D42FA" w:rsidP="00C27EF2">
      <w:pPr>
        <w:tabs>
          <w:tab w:val="left" w:pos="1080"/>
        </w:tabs>
        <w:ind w:left="720" w:hanging="360"/>
        <w:jc w:val="both"/>
        <w:rPr>
          <w:rFonts w:ascii="Times New Roman" w:hAnsi="Times New Roman"/>
        </w:rPr>
      </w:pPr>
    </w:p>
    <w:p w14:paraId="588FDF6B" w14:textId="69553B59" w:rsidR="001166DF" w:rsidRPr="00CF7514" w:rsidRDefault="00127871" w:rsidP="00C27EF2">
      <w:pPr>
        <w:ind w:left="720" w:hanging="360"/>
        <w:jc w:val="both"/>
        <w:rPr>
          <w:rFonts w:ascii="Times New Roman" w:hAnsi="Times New Roman"/>
        </w:rPr>
      </w:pPr>
      <w:r w:rsidRPr="00CF7514">
        <w:rPr>
          <w:rFonts w:ascii="Times New Roman" w:hAnsi="Times New Roman"/>
        </w:rPr>
        <w:t>4</w:t>
      </w:r>
      <w:r w:rsidR="007D42FA" w:rsidRPr="00CF7514">
        <w:rPr>
          <w:rFonts w:ascii="Times New Roman" w:hAnsi="Times New Roman"/>
        </w:rPr>
        <w:t>.</w:t>
      </w:r>
      <w:r w:rsidR="007D42FA" w:rsidRPr="00CF7514">
        <w:rPr>
          <w:rFonts w:ascii="Times New Roman" w:hAnsi="Times New Roman"/>
        </w:rPr>
        <w:tab/>
      </w:r>
      <w:r w:rsidR="006E42FB" w:rsidRPr="00CF7514">
        <w:rPr>
          <w:rFonts w:ascii="Times New Roman" w:hAnsi="Times New Roman"/>
        </w:rPr>
        <w:t xml:space="preserve">The party filing a document with the disciplinary clerk must </w:t>
      </w:r>
      <w:r w:rsidR="00430B37" w:rsidRPr="00CF7514">
        <w:rPr>
          <w:rFonts w:ascii="Times New Roman" w:hAnsi="Times New Roman"/>
        </w:rPr>
        <w:t xml:space="preserve">submit a copy to </w:t>
      </w:r>
      <w:r w:rsidR="007D42FA" w:rsidRPr="00CF7514">
        <w:rPr>
          <w:rFonts w:ascii="Times New Roman" w:hAnsi="Times New Roman"/>
        </w:rPr>
        <w:t xml:space="preserve">the hearing officer and </w:t>
      </w:r>
      <w:r w:rsidR="00430B37" w:rsidRPr="00CF7514">
        <w:rPr>
          <w:rFonts w:ascii="Times New Roman" w:hAnsi="Times New Roman"/>
        </w:rPr>
        <w:t xml:space="preserve">must serve a copy </w:t>
      </w:r>
      <w:r w:rsidR="00142301" w:rsidRPr="00CF7514">
        <w:rPr>
          <w:rFonts w:ascii="Times New Roman" w:hAnsi="Times New Roman"/>
        </w:rPr>
        <w:t>on</w:t>
      </w:r>
      <w:r w:rsidR="00430B37" w:rsidRPr="00CF7514">
        <w:rPr>
          <w:rFonts w:ascii="Times New Roman" w:hAnsi="Times New Roman"/>
        </w:rPr>
        <w:t xml:space="preserve"> the opposing party</w:t>
      </w:r>
      <w:r w:rsidR="00F02B49" w:rsidRPr="00CF7514">
        <w:rPr>
          <w:rFonts w:ascii="Times New Roman" w:hAnsi="Times New Roman"/>
        </w:rPr>
        <w:t xml:space="preserve"> in the manner </w:t>
      </w:r>
      <w:r w:rsidR="009C4976" w:rsidRPr="00CF7514">
        <w:rPr>
          <w:rFonts w:ascii="Times New Roman" w:hAnsi="Times New Roman"/>
        </w:rPr>
        <w:t>required for</w:t>
      </w:r>
      <w:r w:rsidR="002F1D7B" w:rsidRPr="00CF7514">
        <w:rPr>
          <w:rFonts w:ascii="Times New Roman" w:hAnsi="Times New Roman"/>
        </w:rPr>
        <w:t xml:space="preserve"> </w:t>
      </w:r>
      <w:r w:rsidR="00A47D20" w:rsidRPr="00CF7514">
        <w:rPr>
          <w:rFonts w:ascii="Times New Roman" w:hAnsi="Times New Roman"/>
        </w:rPr>
        <w:t xml:space="preserve">the disciplinary clerk to serve </w:t>
      </w:r>
      <w:r w:rsidR="006C66BA" w:rsidRPr="00CF7514">
        <w:rPr>
          <w:rFonts w:ascii="Times New Roman" w:hAnsi="Times New Roman"/>
        </w:rPr>
        <w:t>a</w:t>
      </w:r>
      <w:r w:rsidR="00EE0C21" w:rsidRPr="00CF7514">
        <w:rPr>
          <w:rFonts w:ascii="Times New Roman" w:hAnsi="Times New Roman"/>
        </w:rPr>
        <w:t xml:space="preserve"> notice of hearing under ACJA § 7-201.32</w:t>
      </w:r>
      <w:r w:rsidR="009C4976" w:rsidRPr="00CF7514">
        <w:rPr>
          <w:rFonts w:ascii="Times New Roman" w:hAnsi="Times New Roman"/>
        </w:rPr>
        <w:t>(D)(2)</w:t>
      </w:r>
      <w:r w:rsidR="007D42FA" w:rsidRPr="00CF7514">
        <w:rPr>
          <w:rFonts w:ascii="Times New Roman" w:hAnsi="Times New Roman"/>
        </w:rPr>
        <w:t>.</w:t>
      </w:r>
    </w:p>
    <w:p w14:paraId="29422026" w14:textId="77777777" w:rsidR="007D42FA" w:rsidRPr="00CF7514" w:rsidRDefault="007D42FA" w:rsidP="007D42FA">
      <w:pPr>
        <w:jc w:val="both"/>
        <w:rPr>
          <w:rFonts w:ascii="Times New Roman" w:hAnsi="Times New Roman"/>
        </w:rPr>
      </w:pPr>
    </w:p>
    <w:p w14:paraId="68D81F81" w14:textId="32C888FA" w:rsidR="007D42FA" w:rsidRPr="00CF7514" w:rsidRDefault="003E053F" w:rsidP="00C27EF2">
      <w:pPr>
        <w:pStyle w:val="Level1"/>
        <w:numPr>
          <w:ilvl w:val="0"/>
          <w:numId w:val="0"/>
        </w:numPr>
        <w:ind w:left="360" w:hanging="360"/>
        <w:jc w:val="both"/>
        <w:rPr>
          <w:rFonts w:ascii="Times New Roman" w:hAnsi="Times New Roman"/>
          <w:b/>
          <w:bCs/>
        </w:rPr>
      </w:pPr>
      <w:r w:rsidRPr="00CF7514">
        <w:rPr>
          <w:rFonts w:ascii="Times New Roman" w:hAnsi="Times New Roman"/>
          <w:b/>
          <w:bCs/>
        </w:rPr>
        <w:t>B</w:t>
      </w:r>
      <w:r w:rsidR="008129C5" w:rsidRPr="00CF7514">
        <w:rPr>
          <w:rFonts w:ascii="Times New Roman" w:hAnsi="Times New Roman"/>
          <w:b/>
          <w:bCs/>
        </w:rPr>
        <w:t>.</w:t>
      </w:r>
      <w:r w:rsidRPr="00CF7514">
        <w:rPr>
          <w:rFonts w:ascii="Times New Roman" w:hAnsi="Times New Roman"/>
          <w:b/>
          <w:bCs/>
        </w:rPr>
        <w:t xml:space="preserve">  </w:t>
      </w:r>
      <w:r w:rsidR="007D42FA" w:rsidRPr="00CF7514">
        <w:rPr>
          <w:rFonts w:ascii="Times New Roman" w:hAnsi="Times New Roman"/>
          <w:b/>
          <w:bCs/>
        </w:rPr>
        <w:t>Discovery.</w:t>
      </w:r>
    </w:p>
    <w:p w14:paraId="463D7F90" w14:textId="77777777" w:rsidR="007D42FA" w:rsidRPr="00CF7514" w:rsidRDefault="007D42FA" w:rsidP="007D42FA">
      <w:pPr>
        <w:jc w:val="both"/>
        <w:rPr>
          <w:rFonts w:ascii="Times New Roman" w:hAnsi="Times New Roman"/>
        </w:rPr>
      </w:pPr>
    </w:p>
    <w:p w14:paraId="0E5BDFF4" w14:textId="1C500E05" w:rsidR="003574EB" w:rsidRPr="00CF7514" w:rsidRDefault="003574EB" w:rsidP="00DB69D9">
      <w:pPr>
        <w:ind w:left="720" w:hanging="360"/>
        <w:jc w:val="both"/>
        <w:rPr>
          <w:rFonts w:ascii="Times New Roman" w:hAnsi="Times New Roman"/>
        </w:rPr>
      </w:pPr>
      <w:r w:rsidRPr="00CF7514">
        <w:rPr>
          <w:rFonts w:ascii="Times New Roman" w:hAnsi="Times New Roman"/>
        </w:rPr>
        <w:t xml:space="preserve">1. </w:t>
      </w:r>
      <w:r w:rsidRPr="00CF7514">
        <w:rPr>
          <w:rFonts w:ascii="Times New Roman" w:hAnsi="Times New Roman"/>
        </w:rPr>
        <w:tab/>
        <w:t xml:space="preserve">Discovery. </w:t>
      </w:r>
      <w:r w:rsidR="00EC7D0B" w:rsidRPr="00CF7514">
        <w:rPr>
          <w:rFonts w:ascii="Times New Roman" w:hAnsi="Times New Roman"/>
        </w:rPr>
        <w:t>F</w:t>
      </w:r>
      <w:r w:rsidR="00E21AE6" w:rsidRPr="00CF7514">
        <w:rPr>
          <w:rFonts w:ascii="Times New Roman" w:hAnsi="Times New Roman"/>
        </w:rPr>
        <w:t xml:space="preserve">ormal </w:t>
      </w:r>
      <w:r w:rsidRPr="00CF7514">
        <w:rPr>
          <w:rFonts w:ascii="Times New Roman" w:hAnsi="Times New Roman"/>
        </w:rPr>
        <w:t>discovery</w:t>
      </w:r>
      <w:r w:rsidR="00EC7D0B" w:rsidRPr="00CF7514">
        <w:rPr>
          <w:rFonts w:ascii="Times New Roman" w:hAnsi="Times New Roman"/>
        </w:rPr>
        <w:t xml:space="preserve"> procedures</w:t>
      </w:r>
      <w:r w:rsidR="00E36B36" w:rsidRPr="00CF7514">
        <w:rPr>
          <w:rFonts w:ascii="Times New Roman" w:hAnsi="Times New Roman"/>
        </w:rPr>
        <w:t xml:space="preserve"> under the Arizona Rules of Civil Procedure </w:t>
      </w:r>
      <w:r w:rsidR="00EC7D0B" w:rsidRPr="00CF7514">
        <w:rPr>
          <w:rFonts w:ascii="Times New Roman" w:hAnsi="Times New Roman"/>
        </w:rPr>
        <w:t xml:space="preserve">do not apply </w:t>
      </w:r>
      <w:r w:rsidR="00EF2E0E" w:rsidRPr="00CF7514">
        <w:rPr>
          <w:rFonts w:ascii="Times New Roman" w:hAnsi="Times New Roman"/>
        </w:rPr>
        <w:t>to hearings under this chapter</w:t>
      </w:r>
      <w:r w:rsidRPr="00CF7514">
        <w:rPr>
          <w:rFonts w:ascii="Times New Roman" w:hAnsi="Times New Roman"/>
        </w:rPr>
        <w:t>, except as provided in this section.</w:t>
      </w:r>
    </w:p>
    <w:p w14:paraId="01E9E6B0" w14:textId="77777777" w:rsidR="00003466" w:rsidRPr="00CF7514" w:rsidRDefault="00003466" w:rsidP="003574EB">
      <w:pPr>
        <w:ind w:left="1080" w:hanging="450"/>
        <w:jc w:val="both"/>
        <w:rPr>
          <w:rFonts w:ascii="Times New Roman" w:hAnsi="Times New Roman"/>
        </w:rPr>
      </w:pPr>
    </w:p>
    <w:p w14:paraId="08246147" w14:textId="76E389DC" w:rsidR="00927162" w:rsidRPr="00CF7514" w:rsidRDefault="00003466" w:rsidP="00DB69D9">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2D025D" w:rsidRPr="00CF7514">
        <w:rPr>
          <w:rFonts w:ascii="Times New Roman" w:hAnsi="Times New Roman"/>
        </w:rPr>
        <w:t>F</w:t>
      </w:r>
      <w:r w:rsidR="00DF7197" w:rsidRPr="00CF7514">
        <w:rPr>
          <w:rFonts w:ascii="Times New Roman" w:hAnsi="Times New Roman"/>
        </w:rPr>
        <w:t>ormal</w:t>
      </w:r>
      <w:r w:rsidRPr="00CF7514">
        <w:rPr>
          <w:rFonts w:ascii="Times New Roman" w:hAnsi="Times New Roman"/>
        </w:rPr>
        <w:t xml:space="preserve"> </w:t>
      </w:r>
      <w:r w:rsidR="00AB67B4" w:rsidRPr="00CF7514">
        <w:rPr>
          <w:rFonts w:ascii="Times New Roman" w:hAnsi="Times New Roman"/>
        </w:rPr>
        <w:t xml:space="preserve">discovery would unduly complicate or interfere with the hearing process under this chapter, </w:t>
      </w:r>
      <w:r w:rsidR="00E06AE3" w:rsidRPr="00CF7514">
        <w:rPr>
          <w:rFonts w:ascii="Times New Roman" w:hAnsi="Times New Roman"/>
        </w:rPr>
        <w:t>given</w:t>
      </w:r>
      <w:r w:rsidR="00927162" w:rsidRPr="00CF7514">
        <w:rPr>
          <w:rFonts w:ascii="Times New Roman" w:hAnsi="Times New Roman"/>
        </w:rPr>
        <w:t>:</w:t>
      </w:r>
    </w:p>
    <w:p w14:paraId="708BCD34" w14:textId="77777777" w:rsidR="00342314" w:rsidRPr="00CF7514" w:rsidRDefault="00342314" w:rsidP="00AB67B4">
      <w:pPr>
        <w:ind w:left="1440" w:hanging="360"/>
        <w:jc w:val="both"/>
        <w:rPr>
          <w:rFonts w:ascii="Times New Roman" w:hAnsi="Times New Roman"/>
        </w:rPr>
      </w:pPr>
    </w:p>
    <w:p w14:paraId="11011540" w14:textId="554435B4" w:rsidR="00003466" w:rsidRPr="00CF7514" w:rsidRDefault="00927162" w:rsidP="00DB69D9">
      <w:pPr>
        <w:ind w:left="1440" w:hanging="360"/>
        <w:jc w:val="both"/>
        <w:rPr>
          <w:rFonts w:ascii="Times New Roman" w:hAnsi="Times New Roman"/>
        </w:rPr>
      </w:pPr>
      <w:r w:rsidRPr="00CF7514">
        <w:rPr>
          <w:rFonts w:ascii="Times New Roman" w:hAnsi="Times New Roman"/>
        </w:rPr>
        <w:t>(1)</w:t>
      </w:r>
      <w:r w:rsidR="00AB67B4" w:rsidRPr="00CF7514">
        <w:rPr>
          <w:rFonts w:ascii="Times New Roman" w:hAnsi="Times New Roman"/>
        </w:rPr>
        <w:t xml:space="preserve"> </w:t>
      </w:r>
      <w:r w:rsidR="00E06AE3" w:rsidRPr="00CF7514">
        <w:rPr>
          <w:rFonts w:ascii="Times New Roman" w:hAnsi="Times New Roman"/>
        </w:rPr>
        <w:t>T</w:t>
      </w:r>
      <w:r w:rsidR="00AB67B4" w:rsidRPr="00CF7514">
        <w:rPr>
          <w:rFonts w:ascii="Times New Roman" w:hAnsi="Times New Roman"/>
        </w:rPr>
        <w:t>he volume of the caseload and</w:t>
      </w:r>
      <w:r w:rsidR="00C63C08" w:rsidRPr="00CF7514">
        <w:rPr>
          <w:rFonts w:ascii="Times New Roman" w:hAnsi="Times New Roman"/>
        </w:rPr>
        <w:t xml:space="preserve"> </w:t>
      </w:r>
      <w:r w:rsidR="00AB67B4" w:rsidRPr="00CF7514">
        <w:rPr>
          <w:rFonts w:ascii="Times New Roman" w:hAnsi="Times New Roman"/>
        </w:rPr>
        <w:t>the need for expedition and informality in th</w:t>
      </w:r>
      <w:r w:rsidR="00C63C08" w:rsidRPr="00CF7514">
        <w:rPr>
          <w:rFonts w:ascii="Times New Roman" w:hAnsi="Times New Roman"/>
        </w:rPr>
        <w:t>e administrative hearing</w:t>
      </w:r>
      <w:r w:rsidR="00AB67B4" w:rsidRPr="00CF7514">
        <w:rPr>
          <w:rFonts w:ascii="Times New Roman" w:hAnsi="Times New Roman"/>
        </w:rPr>
        <w:t xml:space="preserve"> process; and</w:t>
      </w:r>
    </w:p>
    <w:p w14:paraId="4BAFB2B7" w14:textId="5E370ABF" w:rsidR="00C63C08" w:rsidRPr="00CF7514" w:rsidRDefault="00342314" w:rsidP="00DB69D9">
      <w:pPr>
        <w:ind w:left="1440" w:hanging="360"/>
        <w:jc w:val="both"/>
        <w:rPr>
          <w:rFonts w:ascii="Times New Roman" w:hAnsi="Times New Roman"/>
        </w:rPr>
      </w:pPr>
      <w:r w:rsidRPr="00CF7514">
        <w:rPr>
          <w:rFonts w:ascii="Times New Roman" w:hAnsi="Times New Roman"/>
        </w:rPr>
        <w:t>(2)</w:t>
      </w:r>
      <w:r w:rsidR="00C63C08" w:rsidRPr="00CF7514">
        <w:rPr>
          <w:rFonts w:ascii="Times New Roman" w:hAnsi="Times New Roman"/>
        </w:rPr>
        <w:tab/>
      </w:r>
      <w:r w:rsidR="0051420E" w:rsidRPr="00CF7514">
        <w:rPr>
          <w:rFonts w:ascii="Times New Roman" w:hAnsi="Times New Roman"/>
        </w:rPr>
        <w:t>Th</w:t>
      </w:r>
      <w:r w:rsidR="00E06AE3" w:rsidRPr="00CF7514">
        <w:rPr>
          <w:rFonts w:ascii="Times New Roman" w:hAnsi="Times New Roman"/>
        </w:rPr>
        <w:t>at th</w:t>
      </w:r>
      <w:r w:rsidR="0051420E" w:rsidRPr="00CF7514">
        <w:rPr>
          <w:rFonts w:ascii="Times New Roman" w:hAnsi="Times New Roman"/>
        </w:rPr>
        <w:t>e</w:t>
      </w:r>
      <w:r w:rsidR="00C82A2F" w:rsidRPr="00CF7514">
        <w:rPr>
          <w:rFonts w:ascii="Times New Roman" w:hAnsi="Times New Roman"/>
        </w:rPr>
        <w:t xml:space="preserve"> procedures </w:t>
      </w:r>
      <w:r w:rsidR="0051420E" w:rsidRPr="00CF7514">
        <w:rPr>
          <w:rFonts w:ascii="Times New Roman" w:hAnsi="Times New Roman"/>
        </w:rPr>
        <w:t xml:space="preserve">of this section </w:t>
      </w:r>
      <w:r w:rsidR="00C82A2F" w:rsidRPr="00CF7514">
        <w:rPr>
          <w:rFonts w:ascii="Times New Roman" w:hAnsi="Times New Roman"/>
        </w:rPr>
        <w:t>for sharing relevant information are sufficient to ensure the fundamental fairness of the proceedings.</w:t>
      </w:r>
    </w:p>
    <w:p w14:paraId="321FD878" w14:textId="77777777" w:rsidR="00E06AE3" w:rsidRPr="00CF7514" w:rsidRDefault="00E06AE3" w:rsidP="00342314">
      <w:pPr>
        <w:ind w:left="1800" w:hanging="360"/>
        <w:jc w:val="both"/>
        <w:rPr>
          <w:rFonts w:ascii="Times New Roman" w:hAnsi="Times New Roman"/>
        </w:rPr>
      </w:pPr>
    </w:p>
    <w:p w14:paraId="59BA2932" w14:textId="44D15D5C" w:rsidR="003E05E6" w:rsidRPr="00CF7514" w:rsidRDefault="00E06AE3" w:rsidP="00DB69D9">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145537" w:rsidRPr="00CF7514">
        <w:rPr>
          <w:rFonts w:ascii="Times New Roman" w:hAnsi="Times New Roman"/>
        </w:rPr>
        <w:t>In extraordinary circumstances, t</w:t>
      </w:r>
      <w:r w:rsidR="00B97FE1" w:rsidRPr="00CF7514">
        <w:rPr>
          <w:rFonts w:ascii="Times New Roman" w:hAnsi="Times New Roman"/>
        </w:rPr>
        <w:t xml:space="preserve">he hearing officer may order </w:t>
      </w:r>
      <w:r w:rsidR="009D596A" w:rsidRPr="00CF7514">
        <w:rPr>
          <w:rFonts w:ascii="Times New Roman" w:hAnsi="Times New Roman"/>
        </w:rPr>
        <w:t xml:space="preserve">limited </w:t>
      </w:r>
      <w:r w:rsidR="00B97FE1" w:rsidRPr="00CF7514">
        <w:rPr>
          <w:rFonts w:ascii="Times New Roman" w:hAnsi="Times New Roman"/>
        </w:rPr>
        <w:t>discovery</w:t>
      </w:r>
      <w:r w:rsidR="003D32F7" w:rsidRPr="00CF7514">
        <w:rPr>
          <w:rFonts w:ascii="Times New Roman" w:hAnsi="Times New Roman"/>
        </w:rPr>
        <w:t>, to be conducted</w:t>
      </w:r>
      <w:r w:rsidR="00B97FE1" w:rsidRPr="00CF7514">
        <w:rPr>
          <w:rFonts w:ascii="Times New Roman" w:hAnsi="Times New Roman"/>
        </w:rPr>
        <w:t xml:space="preserve"> under the Arizona </w:t>
      </w:r>
      <w:r w:rsidR="009F2357" w:rsidRPr="00CF7514">
        <w:rPr>
          <w:rFonts w:ascii="Times New Roman" w:hAnsi="Times New Roman"/>
        </w:rPr>
        <w:t>Rules of Civil Procedure</w:t>
      </w:r>
      <w:r w:rsidR="003D32F7" w:rsidRPr="00CF7514">
        <w:rPr>
          <w:rFonts w:ascii="Times New Roman" w:hAnsi="Times New Roman"/>
        </w:rPr>
        <w:t>,</w:t>
      </w:r>
      <w:r w:rsidR="009F2357" w:rsidRPr="00CF7514">
        <w:rPr>
          <w:rFonts w:ascii="Times New Roman" w:hAnsi="Times New Roman"/>
        </w:rPr>
        <w:t xml:space="preserve"> on petition of </w:t>
      </w:r>
      <w:r w:rsidR="00600F3C" w:rsidRPr="00CF7514">
        <w:rPr>
          <w:rFonts w:ascii="Times New Roman" w:hAnsi="Times New Roman"/>
        </w:rPr>
        <w:t>a</w:t>
      </w:r>
      <w:r w:rsidR="009F2357" w:rsidRPr="00CF7514">
        <w:rPr>
          <w:rFonts w:ascii="Times New Roman" w:hAnsi="Times New Roman"/>
        </w:rPr>
        <w:t xml:space="preserve"> part</w:t>
      </w:r>
      <w:r w:rsidR="00600F3C" w:rsidRPr="00CF7514">
        <w:rPr>
          <w:rFonts w:ascii="Times New Roman" w:hAnsi="Times New Roman"/>
        </w:rPr>
        <w:t>y</w:t>
      </w:r>
      <w:r w:rsidR="009F2357" w:rsidRPr="00CF7514">
        <w:rPr>
          <w:rFonts w:ascii="Times New Roman" w:hAnsi="Times New Roman"/>
        </w:rPr>
        <w:t xml:space="preserve"> and for good cause</w:t>
      </w:r>
      <w:r w:rsidR="00145537" w:rsidRPr="00CF7514">
        <w:rPr>
          <w:rFonts w:ascii="Times New Roman" w:hAnsi="Times New Roman"/>
        </w:rPr>
        <w:t>.</w:t>
      </w:r>
      <w:r w:rsidR="00F9370F" w:rsidRPr="00CF7514">
        <w:rPr>
          <w:rFonts w:ascii="Times New Roman" w:hAnsi="Times New Roman"/>
        </w:rPr>
        <w:t xml:space="preserve"> </w:t>
      </w:r>
    </w:p>
    <w:p w14:paraId="74CCF48B" w14:textId="77777777" w:rsidR="003E05E6" w:rsidRPr="00CF7514" w:rsidRDefault="003E05E6" w:rsidP="00DB69D9">
      <w:pPr>
        <w:ind w:left="1080" w:hanging="360"/>
        <w:jc w:val="both"/>
        <w:rPr>
          <w:rFonts w:ascii="Times New Roman" w:hAnsi="Times New Roman"/>
        </w:rPr>
      </w:pPr>
    </w:p>
    <w:p w14:paraId="0BF4D4B2" w14:textId="286E4821" w:rsidR="00E06AE3" w:rsidRPr="00CF7514" w:rsidRDefault="003E05E6" w:rsidP="00DB69D9">
      <w:pPr>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F9370F" w:rsidRPr="00CF7514">
        <w:rPr>
          <w:rFonts w:ascii="Times New Roman" w:hAnsi="Times New Roman"/>
        </w:rPr>
        <w:t xml:space="preserve">The following applies </w:t>
      </w:r>
      <w:r w:rsidR="0058274C" w:rsidRPr="00CF7514">
        <w:rPr>
          <w:rFonts w:ascii="Times New Roman" w:hAnsi="Times New Roman"/>
        </w:rPr>
        <w:t>to</w:t>
      </w:r>
      <w:r w:rsidR="00772B88" w:rsidRPr="00CF7514">
        <w:rPr>
          <w:rFonts w:ascii="Times New Roman" w:hAnsi="Times New Roman"/>
        </w:rPr>
        <w:t xml:space="preserve"> a</w:t>
      </w:r>
      <w:r w:rsidR="0058274C" w:rsidRPr="00CF7514">
        <w:rPr>
          <w:rFonts w:ascii="Times New Roman" w:hAnsi="Times New Roman"/>
        </w:rPr>
        <w:t xml:space="preserve"> petition</w:t>
      </w:r>
      <w:r w:rsidR="00772B88" w:rsidRPr="00CF7514">
        <w:rPr>
          <w:rFonts w:ascii="Times New Roman" w:hAnsi="Times New Roman"/>
        </w:rPr>
        <w:t>, under (b),</w:t>
      </w:r>
      <w:r w:rsidR="0058274C" w:rsidRPr="00CF7514">
        <w:rPr>
          <w:rFonts w:ascii="Times New Roman" w:hAnsi="Times New Roman"/>
        </w:rPr>
        <w:t xml:space="preserve"> to </w:t>
      </w:r>
      <w:r w:rsidR="00B7085F" w:rsidRPr="00CF7514">
        <w:rPr>
          <w:rFonts w:ascii="Times New Roman" w:hAnsi="Times New Roman"/>
        </w:rPr>
        <w:t xml:space="preserve">take </w:t>
      </w:r>
      <w:r w:rsidR="00772B88" w:rsidRPr="00CF7514">
        <w:rPr>
          <w:rFonts w:ascii="Times New Roman" w:hAnsi="Times New Roman"/>
        </w:rPr>
        <w:t xml:space="preserve">a </w:t>
      </w:r>
      <w:r w:rsidR="00B7085F" w:rsidRPr="00CF7514">
        <w:rPr>
          <w:rFonts w:ascii="Times New Roman" w:hAnsi="Times New Roman"/>
        </w:rPr>
        <w:t>deposition:</w:t>
      </w:r>
    </w:p>
    <w:p w14:paraId="7CA4CED5" w14:textId="77777777" w:rsidR="00B7085F" w:rsidRPr="00CF7514" w:rsidRDefault="00B7085F" w:rsidP="00E06AE3">
      <w:pPr>
        <w:ind w:left="1440" w:hanging="360"/>
        <w:jc w:val="both"/>
        <w:rPr>
          <w:rFonts w:ascii="Times New Roman" w:hAnsi="Times New Roman"/>
        </w:rPr>
      </w:pPr>
    </w:p>
    <w:p w14:paraId="6205D51C" w14:textId="722E918A" w:rsidR="00B7085F" w:rsidRPr="00CF7514" w:rsidRDefault="00B7085F" w:rsidP="00DB69D9">
      <w:pPr>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E921B0" w:rsidRPr="00CF7514">
        <w:rPr>
          <w:rFonts w:ascii="Times New Roman" w:hAnsi="Times New Roman"/>
        </w:rPr>
        <w:t xml:space="preserve">A party may petition to depose </w:t>
      </w:r>
      <w:r w:rsidR="003E05E6" w:rsidRPr="00CF7514">
        <w:rPr>
          <w:rFonts w:ascii="Times New Roman" w:hAnsi="Times New Roman"/>
        </w:rPr>
        <w:t>witnesses who cannot be subpoenaed or are otherwise unable to attend the hearing for use as evidence at the hearing</w:t>
      </w:r>
      <w:r w:rsidR="00E4160E" w:rsidRPr="00CF7514">
        <w:rPr>
          <w:rFonts w:ascii="Times New Roman" w:hAnsi="Times New Roman"/>
        </w:rPr>
        <w:t>,</w:t>
      </w:r>
      <w:r w:rsidR="008A5587" w:rsidRPr="00CF7514">
        <w:rPr>
          <w:rFonts w:ascii="Times New Roman" w:hAnsi="Times New Roman"/>
        </w:rPr>
        <w:t xml:space="preserve"> or </w:t>
      </w:r>
      <w:r w:rsidR="00E4160E" w:rsidRPr="00CF7514">
        <w:rPr>
          <w:rFonts w:ascii="Times New Roman" w:hAnsi="Times New Roman"/>
        </w:rPr>
        <w:t>a</w:t>
      </w:r>
      <w:r w:rsidR="008A5587" w:rsidRPr="00CF7514">
        <w:rPr>
          <w:rFonts w:ascii="Times New Roman" w:hAnsi="Times New Roman"/>
        </w:rPr>
        <w:t xml:space="preserve"> witness</w:t>
      </w:r>
      <w:r w:rsidR="008F4AB6" w:rsidRPr="00CF7514">
        <w:rPr>
          <w:rFonts w:ascii="Times New Roman" w:hAnsi="Times New Roman"/>
        </w:rPr>
        <w:t>,</w:t>
      </w:r>
      <w:r w:rsidR="008A5587" w:rsidRPr="00CF7514">
        <w:rPr>
          <w:rFonts w:ascii="Times New Roman" w:hAnsi="Times New Roman"/>
        </w:rPr>
        <w:t xml:space="preserve"> for good cause</w:t>
      </w:r>
      <w:r w:rsidR="00AF3BCA" w:rsidRPr="00CF7514">
        <w:rPr>
          <w:rFonts w:ascii="Times New Roman" w:hAnsi="Times New Roman"/>
        </w:rPr>
        <w:t>.</w:t>
      </w:r>
    </w:p>
    <w:p w14:paraId="30EAF58A" w14:textId="33BA0ABE" w:rsidR="00612AEB" w:rsidRPr="00CF7514" w:rsidRDefault="00612AEB" w:rsidP="00DB69D9">
      <w:pPr>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t xml:space="preserve">The petition must be filed </w:t>
      </w:r>
      <w:r w:rsidR="001B2B79" w:rsidRPr="00CF7514">
        <w:rPr>
          <w:rFonts w:ascii="Times New Roman" w:hAnsi="Times New Roman"/>
        </w:rPr>
        <w:t xml:space="preserve">within 10 days </w:t>
      </w:r>
      <w:r w:rsidR="005F7D8A" w:rsidRPr="00CF7514">
        <w:rPr>
          <w:rFonts w:ascii="Times New Roman" w:hAnsi="Times New Roman"/>
        </w:rPr>
        <w:t xml:space="preserve">after the individual is </w:t>
      </w:r>
      <w:r w:rsidR="003842A2" w:rsidRPr="00CF7514">
        <w:rPr>
          <w:rFonts w:ascii="Times New Roman" w:hAnsi="Times New Roman"/>
        </w:rPr>
        <w:t xml:space="preserve">first </w:t>
      </w:r>
      <w:r w:rsidR="005F7D8A" w:rsidRPr="00CF7514">
        <w:rPr>
          <w:rFonts w:ascii="Times New Roman" w:hAnsi="Times New Roman"/>
        </w:rPr>
        <w:t xml:space="preserve">identified </w:t>
      </w:r>
      <w:r w:rsidR="0068173D" w:rsidRPr="00CF7514">
        <w:rPr>
          <w:rFonts w:ascii="Times New Roman" w:hAnsi="Times New Roman"/>
        </w:rPr>
        <w:t>by</w:t>
      </w:r>
      <w:r w:rsidR="009F6940" w:rsidRPr="00CF7514">
        <w:rPr>
          <w:rFonts w:ascii="Times New Roman" w:hAnsi="Times New Roman"/>
        </w:rPr>
        <w:t xml:space="preserve"> a party </w:t>
      </w:r>
      <w:r w:rsidR="005F7D8A" w:rsidRPr="00CF7514">
        <w:rPr>
          <w:rFonts w:ascii="Times New Roman" w:hAnsi="Times New Roman"/>
        </w:rPr>
        <w:t>as a</w:t>
      </w:r>
      <w:r w:rsidR="001B2B79" w:rsidRPr="00CF7514">
        <w:rPr>
          <w:rFonts w:ascii="Times New Roman" w:hAnsi="Times New Roman"/>
        </w:rPr>
        <w:t xml:space="preserve"> </w:t>
      </w:r>
      <w:r w:rsidR="003842A2" w:rsidRPr="00CF7514">
        <w:rPr>
          <w:rFonts w:ascii="Times New Roman" w:hAnsi="Times New Roman"/>
        </w:rPr>
        <w:t xml:space="preserve">hearing </w:t>
      </w:r>
      <w:r w:rsidR="001B2B79" w:rsidRPr="00CF7514">
        <w:rPr>
          <w:rFonts w:ascii="Times New Roman" w:hAnsi="Times New Roman"/>
        </w:rPr>
        <w:t>witness</w:t>
      </w:r>
      <w:r w:rsidR="0068173D" w:rsidRPr="00CF7514">
        <w:rPr>
          <w:rFonts w:ascii="Times New Roman" w:hAnsi="Times New Roman"/>
        </w:rPr>
        <w:t>.</w:t>
      </w:r>
    </w:p>
    <w:p w14:paraId="127F8726" w14:textId="287BEF22" w:rsidR="004F164F" w:rsidRPr="00CF7514" w:rsidRDefault="004F164F" w:rsidP="00DB69D9">
      <w:pPr>
        <w:ind w:left="1440" w:hanging="360"/>
        <w:jc w:val="both"/>
        <w:rPr>
          <w:rFonts w:ascii="Times New Roman" w:hAnsi="Times New Roman"/>
        </w:rPr>
      </w:pPr>
      <w:r w:rsidRPr="00CF7514">
        <w:rPr>
          <w:rFonts w:ascii="Times New Roman" w:hAnsi="Times New Roman"/>
        </w:rPr>
        <w:t>(3)</w:t>
      </w:r>
      <w:r w:rsidR="009A2E96" w:rsidRPr="00CF7514">
        <w:rPr>
          <w:rFonts w:ascii="Times New Roman" w:hAnsi="Times New Roman"/>
        </w:rPr>
        <w:tab/>
        <w:t>The petition must contain:</w:t>
      </w:r>
    </w:p>
    <w:p w14:paraId="3A0375E9" w14:textId="77777777" w:rsidR="009A2E96" w:rsidRPr="00CF7514" w:rsidRDefault="009A2E96" w:rsidP="00DB69D9">
      <w:pPr>
        <w:ind w:left="180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The name and address of the </w:t>
      </w:r>
      <w:proofErr w:type="gramStart"/>
      <w:r w:rsidRPr="00CF7514">
        <w:rPr>
          <w:rFonts w:ascii="Times New Roman" w:hAnsi="Times New Roman"/>
        </w:rPr>
        <w:t>witness;</w:t>
      </w:r>
      <w:proofErr w:type="gramEnd"/>
    </w:p>
    <w:p w14:paraId="04FB0A90" w14:textId="77777777" w:rsidR="009A2E96" w:rsidRPr="00CF7514" w:rsidRDefault="009A2E96" w:rsidP="00DB69D9">
      <w:pPr>
        <w:ind w:left="1800" w:hanging="360"/>
        <w:jc w:val="both"/>
        <w:rPr>
          <w:rFonts w:ascii="Times New Roman" w:hAnsi="Times New Roman"/>
        </w:rPr>
      </w:pPr>
      <w:r w:rsidRPr="00CF7514">
        <w:rPr>
          <w:rFonts w:ascii="Times New Roman" w:hAnsi="Times New Roman"/>
        </w:rPr>
        <w:t xml:space="preserve">(b) The subject matter of the </w:t>
      </w:r>
      <w:proofErr w:type="gramStart"/>
      <w:r w:rsidRPr="00CF7514">
        <w:rPr>
          <w:rFonts w:ascii="Times New Roman" w:hAnsi="Times New Roman"/>
        </w:rPr>
        <w:t>deposition;</w:t>
      </w:r>
      <w:proofErr w:type="gramEnd"/>
    </w:p>
    <w:p w14:paraId="3C09DE87" w14:textId="604AC557" w:rsidR="00FB05DE" w:rsidRPr="00CF7514" w:rsidRDefault="009A2E96" w:rsidP="00DB69D9">
      <w:pPr>
        <w:ind w:left="1800" w:hanging="360"/>
        <w:jc w:val="both"/>
        <w:rPr>
          <w:rFonts w:ascii="Times New Roman" w:hAnsi="Times New Roman"/>
        </w:rPr>
      </w:pPr>
      <w:r w:rsidRPr="00CF7514">
        <w:rPr>
          <w:rFonts w:ascii="Times New Roman" w:hAnsi="Times New Roman"/>
        </w:rPr>
        <w:t xml:space="preserve">(c) </w:t>
      </w:r>
      <w:r w:rsidR="00772B88" w:rsidRPr="00CF7514">
        <w:rPr>
          <w:rFonts w:ascii="Times New Roman" w:hAnsi="Times New Roman"/>
        </w:rPr>
        <w:tab/>
      </w:r>
      <w:r w:rsidR="008F4AB6" w:rsidRPr="00CF7514">
        <w:rPr>
          <w:rFonts w:ascii="Times New Roman" w:hAnsi="Times New Roman"/>
        </w:rPr>
        <w:t>The</w:t>
      </w:r>
      <w:r w:rsidR="00351BB6" w:rsidRPr="00CF7514">
        <w:rPr>
          <w:rFonts w:ascii="Times New Roman" w:hAnsi="Times New Roman"/>
        </w:rPr>
        <w:t xml:space="preserve"> </w:t>
      </w:r>
      <w:r w:rsidRPr="00CF7514">
        <w:rPr>
          <w:rFonts w:ascii="Times New Roman" w:hAnsi="Times New Roman"/>
        </w:rPr>
        <w:t>documents</w:t>
      </w:r>
      <w:r w:rsidR="00351BB6" w:rsidRPr="00CF7514">
        <w:rPr>
          <w:rFonts w:ascii="Times New Roman" w:hAnsi="Times New Roman"/>
        </w:rPr>
        <w:t xml:space="preserve"> sought from the </w:t>
      </w:r>
      <w:proofErr w:type="gramStart"/>
      <w:r w:rsidR="00351BB6" w:rsidRPr="00CF7514">
        <w:rPr>
          <w:rFonts w:ascii="Times New Roman" w:hAnsi="Times New Roman"/>
        </w:rPr>
        <w:t>witness;</w:t>
      </w:r>
      <w:proofErr w:type="gramEnd"/>
      <w:r w:rsidR="00351BB6" w:rsidRPr="00CF7514">
        <w:rPr>
          <w:rFonts w:ascii="Times New Roman" w:hAnsi="Times New Roman"/>
        </w:rPr>
        <w:t xml:space="preserve"> </w:t>
      </w:r>
    </w:p>
    <w:p w14:paraId="366C1024" w14:textId="77777777" w:rsidR="00772B88" w:rsidRPr="00CF7514" w:rsidRDefault="00FB05DE" w:rsidP="00DB69D9">
      <w:pPr>
        <w:ind w:left="1800" w:hanging="360"/>
        <w:jc w:val="both"/>
        <w:rPr>
          <w:rFonts w:ascii="Times New Roman" w:hAnsi="Times New Roman"/>
        </w:rPr>
      </w:pPr>
      <w:r w:rsidRPr="00CF7514">
        <w:rPr>
          <w:rFonts w:ascii="Times New Roman" w:hAnsi="Times New Roman"/>
        </w:rPr>
        <w:t>(d)</w:t>
      </w:r>
      <w:r w:rsidRPr="00CF7514">
        <w:rPr>
          <w:rFonts w:ascii="Times New Roman" w:hAnsi="Times New Roman"/>
        </w:rPr>
        <w:tab/>
        <w:t>The</w:t>
      </w:r>
      <w:r w:rsidR="009A2E96" w:rsidRPr="00CF7514">
        <w:rPr>
          <w:rFonts w:ascii="Times New Roman" w:hAnsi="Times New Roman"/>
        </w:rPr>
        <w:t xml:space="preserve"> time and place proposed for the </w:t>
      </w:r>
      <w:proofErr w:type="gramStart"/>
      <w:r w:rsidR="009A2E96" w:rsidRPr="00CF7514">
        <w:rPr>
          <w:rFonts w:ascii="Times New Roman" w:hAnsi="Times New Roman"/>
        </w:rPr>
        <w:t>deposition</w:t>
      </w:r>
      <w:r w:rsidR="00772B88" w:rsidRPr="00CF7514">
        <w:rPr>
          <w:rFonts w:ascii="Times New Roman" w:hAnsi="Times New Roman"/>
        </w:rPr>
        <w:t>;</w:t>
      </w:r>
      <w:proofErr w:type="gramEnd"/>
      <w:r w:rsidR="009A2E96" w:rsidRPr="00CF7514">
        <w:rPr>
          <w:rFonts w:ascii="Times New Roman" w:hAnsi="Times New Roman"/>
        </w:rPr>
        <w:t xml:space="preserve"> </w:t>
      </w:r>
    </w:p>
    <w:p w14:paraId="482353D5" w14:textId="6574B1C0" w:rsidR="00772B88" w:rsidRPr="00CF7514" w:rsidRDefault="00772B88" w:rsidP="00DB69D9">
      <w:pPr>
        <w:ind w:left="1800" w:hanging="360"/>
        <w:jc w:val="both"/>
        <w:rPr>
          <w:rFonts w:ascii="Times New Roman" w:hAnsi="Times New Roman"/>
        </w:rPr>
      </w:pPr>
      <w:r w:rsidRPr="00CF7514">
        <w:rPr>
          <w:rFonts w:ascii="Times New Roman" w:hAnsi="Times New Roman"/>
        </w:rPr>
        <w:t>(e)</w:t>
      </w:r>
      <w:r w:rsidRPr="00CF7514">
        <w:rPr>
          <w:rFonts w:ascii="Times New Roman" w:hAnsi="Times New Roman"/>
        </w:rPr>
        <w:tab/>
        <w:t>The requested length of the deposition; and</w:t>
      </w:r>
    </w:p>
    <w:p w14:paraId="3418BC8B" w14:textId="260DBBC8" w:rsidR="009A2E96" w:rsidRPr="00CF7514" w:rsidRDefault="00772B88" w:rsidP="00DB69D9">
      <w:pPr>
        <w:ind w:left="1800" w:hanging="360"/>
        <w:jc w:val="both"/>
        <w:rPr>
          <w:rFonts w:ascii="Times New Roman" w:hAnsi="Times New Roman"/>
        </w:rPr>
      </w:pPr>
      <w:r w:rsidRPr="00CF7514">
        <w:rPr>
          <w:rFonts w:ascii="Times New Roman" w:hAnsi="Times New Roman"/>
        </w:rPr>
        <w:t>(d)</w:t>
      </w:r>
      <w:r w:rsidRPr="00CF7514">
        <w:rPr>
          <w:rFonts w:ascii="Times New Roman" w:hAnsi="Times New Roman"/>
        </w:rPr>
        <w:tab/>
        <w:t>The</w:t>
      </w:r>
      <w:r w:rsidR="009A2E96" w:rsidRPr="00CF7514">
        <w:rPr>
          <w:rFonts w:ascii="Times New Roman" w:hAnsi="Times New Roman"/>
        </w:rPr>
        <w:t xml:space="preserve"> </w:t>
      </w:r>
      <w:r w:rsidRPr="00CF7514">
        <w:rPr>
          <w:rFonts w:ascii="Times New Roman" w:hAnsi="Times New Roman"/>
        </w:rPr>
        <w:t xml:space="preserve">party’s </w:t>
      </w:r>
      <w:r w:rsidR="009A2E96" w:rsidRPr="00CF7514">
        <w:rPr>
          <w:rFonts w:ascii="Times New Roman" w:hAnsi="Times New Roman"/>
        </w:rPr>
        <w:t>justification for the deposition.</w:t>
      </w:r>
    </w:p>
    <w:p w14:paraId="35EFB71C" w14:textId="77777777" w:rsidR="003463EA" w:rsidRPr="00CF7514" w:rsidRDefault="00BA4121" w:rsidP="00DB69D9">
      <w:pPr>
        <w:ind w:left="1440" w:hanging="360"/>
        <w:jc w:val="both"/>
        <w:rPr>
          <w:rFonts w:ascii="Times New Roman" w:hAnsi="Times New Roman"/>
        </w:rPr>
      </w:pPr>
      <w:r w:rsidRPr="00CF7514">
        <w:rPr>
          <w:rFonts w:ascii="Times New Roman" w:hAnsi="Times New Roman"/>
        </w:rPr>
        <w:t>(4)</w:t>
      </w:r>
      <w:r w:rsidRPr="00CF7514">
        <w:rPr>
          <w:rFonts w:ascii="Times New Roman" w:hAnsi="Times New Roman"/>
        </w:rPr>
        <w:tab/>
        <w:t>Responses</w:t>
      </w:r>
      <w:r w:rsidR="00B53A6F" w:rsidRPr="00CF7514">
        <w:rPr>
          <w:rFonts w:ascii="Times New Roman" w:hAnsi="Times New Roman"/>
        </w:rPr>
        <w:t xml:space="preserve"> </w:t>
      </w:r>
      <w:r w:rsidRPr="00CF7514">
        <w:rPr>
          <w:rFonts w:ascii="Times New Roman" w:hAnsi="Times New Roman"/>
        </w:rPr>
        <w:t>opposing the petition</w:t>
      </w:r>
      <w:r w:rsidR="00287301" w:rsidRPr="00CF7514">
        <w:rPr>
          <w:rFonts w:ascii="Times New Roman" w:hAnsi="Times New Roman"/>
        </w:rPr>
        <w:t xml:space="preserve"> to take a deposition</w:t>
      </w:r>
      <w:r w:rsidR="00B53A6F" w:rsidRPr="00CF7514">
        <w:rPr>
          <w:rFonts w:ascii="Times New Roman" w:hAnsi="Times New Roman"/>
        </w:rPr>
        <w:t xml:space="preserve">, including motions to quash, </w:t>
      </w:r>
      <w:r w:rsidR="00673507" w:rsidRPr="00CF7514">
        <w:rPr>
          <w:rFonts w:ascii="Times New Roman" w:hAnsi="Times New Roman"/>
        </w:rPr>
        <w:t xml:space="preserve">must be filed within 5 days after the </w:t>
      </w:r>
      <w:r w:rsidR="00A777F3" w:rsidRPr="00CF7514">
        <w:rPr>
          <w:rFonts w:ascii="Times New Roman" w:hAnsi="Times New Roman"/>
        </w:rPr>
        <w:t>request</w:t>
      </w:r>
      <w:r w:rsidR="00447A9B" w:rsidRPr="00CF7514">
        <w:rPr>
          <w:rFonts w:ascii="Times New Roman" w:hAnsi="Times New Roman"/>
        </w:rPr>
        <w:t xml:space="preserve"> for deposition</w:t>
      </w:r>
      <w:r w:rsidR="00A777F3" w:rsidRPr="00CF7514">
        <w:rPr>
          <w:rFonts w:ascii="Times New Roman" w:hAnsi="Times New Roman"/>
        </w:rPr>
        <w:t xml:space="preserve"> is filed</w:t>
      </w:r>
      <w:r w:rsidR="00447A9B" w:rsidRPr="00CF7514">
        <w:rPr>
          <w:rFonts w:ascii="Times New Roman" w:hAnsi="Times New Roman"/>
        </w:rPr>
        <w:t xml:space="preserve">.  </w:t>
      </w:r>
    </w:p>
    <w:p w14:paraId="60DAEF28" w14:textId="3277246D" w:rsidR="00447A9B" w:rsidRPr="00CF7514" w:rsidRDefault="007952E5" w:rsidP="00DB69D9">
      <w:pPr>
        <w:ind w:left="1440" w:hanging="360"/>
        <w:jc w:val="both"/>
        <w:rPr>
          <w:rFonts w:ascii="Times New Roman" w:hAnsi="Times New Roman"/>
        </w:rPr>
      </w:pPr>
      <w:r w:rsidRPr="00CF7514">
        <w:rPr>
          <w:rFonts w:ascii="Times New Roman" w:hAnsi="Times New Roman"/>
        </w:rPr>
        <w:t>(5)</w:t>
      </w:r>
      <w:r w:rsidRPr="00CF7514">
        <w:rPr>
          <w:rFonts w:ascii="Times New Roman" w:hAnsi="Times New Roman"/>
        </w:rPr>
        <w:tab/>
      </w:r>
      <w:r w:rsidR="00447A9B" w:rsidRPr="00CF7514">
        <w:rPr>
          <w:rFonts w:ascii="Times New Roman" w:hAnsi="Times New Roman"/>
        </w:rPr>
        <w:t xml:space="preserve">The hearing officer </w:t>
      </w:r>
      <w:r w:rsidRPr="00CF7514">
        <w:rPr>
          <w:rFonts w:ascii="Times New Roman" w:hAnsi="Times New Roman"/>
        </w:rPr>
        <w:t>must</w:t>
      </w:r>
      <w:r w:rsidR="00447A9B" w:rsidRPr="00CF7514">
        <w:rPr>
          <w:rFonts w:ascii="Times New Roman" w:hAnsi="Times New Roman"/>
        </w:rPr>
        <w:t xml:space="preserve"> enter a final</w:t>
      </w:r>
      <w:r w:rsidR="00042515" w:rsidRPr="00CF7514">
        <w:rPr>
          <w:rFonts w:ascii="Times New Roman" w:hAnsi="Times New Roman"/>
        </w:rPr>
        <w:t>, written</w:t>
      </w:r>
      <w:r w:rsidR="00447A9B" w:rsidRPr="00CF7514">
        <w:rPr>
          <w:rFonts w:ascii="Times New Roman" w:hAnsi="Times New Roman"/>
        </w:rPr>
        <w:t xml:space="preserve"> order </w:t>
      </w:r>
      <w:r w:rsidRPr="00CF7514">
        <w:rPr>
          <w:rFonts w:ascii="Times New Roman" w:hAnsi="Times New Roman"/>
        </w:rPr>
        <w:t xml:space="preserve">on the petition within 5 days after </w:t>
      </w:r>
      <w:r w:rsidR="000B7869" w:rsidRPr="00CF7514">
        <w:rPr>
          <w:rFonts w:ascii="Times New Roman" w:hAnsi="Times New Roman"/>
        </w:rPr>
        <w:t>responses are</w:t>
      </w:r>
      <w:r w:rsidR="003A64A3" w:rsidRPr="00CF7514">
        <w:rPr>
          <w:rFonts w:ascii="Times New Roman" w:hAnsi="Times New Roman"/>
        </w:rPr>
        <w:t xml:space="preserve"> </w:t>
      </w:r>
      <w:r w:rsidR="00F126E5" w:rsidRPr="00CF7514">
        <w:rPr>
          <w:rFonts w:ascii="Times New Roman" w:hAnsi="Times New Roman"/>
        </w:rPr>
        <w:t>filed or the response</w:t>
      </w:r>
      <w:r w:rsidR="000B7869" w:rsidRPr="00CF7514">
        <w:rPr>
          <w:rFonts w:ascii="Times New Roman" w:hAnsi="Times New Roman"/>
        </w:rPr>
        <w:t xml:space="preserve"> d</w:t>
      </w:r>
      <w:r w:rsidR="00F126E5" w:rsidRPr="00CF7514">
        <w:rPr>
          <w:rFonts w:ascii="Times New Roman" w:hAnsi="Times New Roman"/>
        </w:rPr>
        <w:t>eadline</w:t>
      </w:r>
      <w:r w:rsidR="00082B36" w:rsidRPr="00CF7514">
        <w:rPr>
          <w:rFonts w:ascii="Times New Roman" w:hAnsi="Times New Roman"/>
        </w:rPr>
        <w:t xml:space="preserve"> expires</w:t>
      </w:r>
      <w:r w:rsidR="00F126E5" w:rsidRPr="00CF7514">
        <w:rPr>
          <w:rFonts w:ascii="Times New Roman" w:hAnsi="Times New Roman"/>
        </w:rPr>
        <w:t>, whichever is earlier</w:t>
      </w:r>
      <w:r w:rsidR="00447A9B" w:rsidRPr="00CF7514">
        <w:rPr>
          <w:rFonts w:ascii="Times New Roman" w:hAnsi="Times New Roman"/>
        </w:rPr>
        <w:t>.</w:t>
      </w:r>
    </w:p>
    <w:p w14:paraId="2A58C46C" w14:textId="44565710" w:rsidR="006B7AF8" w:rsidRPr="00CF7514" w:rsidRDefault="006B7AF8" w:rsidP="00DB69D9">
      <w:pPr>
        <w:ind w:left="1440" w:hanging="360"/>
        <w:jc w:val="both"/>
        <w:rPr>
          <w:rFonts w:ascii="Times New Roman" w:hAnsi="Times New Roman"/>
        </w:rPr>
      </w:pPr>
      <w:r w:rsidRPr="00CF7514">
        <w:rPr>
          <w:rFonts w:ascii="Times New Roman" w:hAnsi="Times New Roman"/>
        </w:rPr>
        <w:t>(6)</w:t>
      </w:r>
      <w:r w:rsidRPr="00CF7514">
        <w:rPr>
          <w:rFonts w:ascii="Times New Roman" w:hAnsi="Times New Roman"/>
        </w:rPr>
        <w:tab/>
      </w:r>
      <w:r w:rsidR="00042515" w:rsidRPr="00CF7514">
        <w:rPr>
          <w:rFonts w:ascii="Times New Roman" w:hAnsi="Times New Roman"/>
        </w:rPr>
        <w:t>If the hearing officer</w:t>
      </w:r>
      <w:r w:rsidRPr="00CF7514">
        <w:rPr>
          <w:rFonts w:ascii="Times New Roman" w:hAnsi="Times New Roman"/>
        </w:rPr>
        <w:t xml:space="preserve"> grant</w:t>
      </w:r>
      <w:r w:rsidR="00042515" w:rsidRPr="00CF7514">
        <w:rPr>
          <w:rFonts w:ascii="Times New Roman" w:hAnsi="Times New Roman"/>
        </w:rPr>
        <w:t>s</w:t>
      </w:r>
      <w:r w:rsidRPr="00CF7514">
        <w:rPr>
          <w:rFonts w:ascii="Times New Roman" w:hAnsi="Times New Roman"/>
        </w:rPr>
        <w:t xml:space="preserve"> a petition to take a deposition</w:t>
      </w:r>
      <w:r w:rsidR="00023CE8" w:rsidRPr="00CF7514">
        <w:rPr>
          <w:rFonts w:ascii="Times New Roman" w:hAnsi="Times New Roman"/>
        </w:rPr>
        <w:t>, the hearing officer must issue a subpoena to the witness</w:t>
      </w:r>
      <w:r w:rsidR="00EC5429" w:rsidRPr="00CF7514">
        <w:rPr>
          <w:rFonts w:ascii="Times New Roman" w:hAnsi="Times New Roman"/>
        </w:rPr>
        <w:t xml:space="preserve"> identifying</w:t>
      </w:r>
      <w:r w:rsidR="00C70707" w:rsidRPr="00CF7514">
        <w:rPr>
          <w:rFonts w:ascii="Times New Roman" w:hAnsi="Times New Roman"/>
        </w:rPr>
        <w:t>:</w:t>
      </w:r>
    </w:p>
    <w:p w14:paraId="18113ED1" w14:textId="77777777" w:rsidR="00C70707" w:rsidRPr="00CF7514" w:rsidRDefault="00C70707" w:rsidP="00DB69D9">
      <w:pPr>
        <w:ind w:left="1800" w:hanging="360"/>
        <w:jc w:val="both"/>
        <w:rPr>
          <w:rFonts w:ascii="Times New Roman" w:hAnsi="Times New Roman"/>
        </w:rPr>
      </w:pPr>
      <w:r w:rsidRPr="00CF7514">
        <w:rPr>
          <w:rFonts w:ascii="Times New Roman" w:hAnsi="Times New Roman"/>
        </w:rPr>
        <w:t>(a)</w:t>
      </w:r>
      <w:r w:rsidR="00447A9B" w:rsidRPr="00CF7514">
        <w:rPr>
          <w:rFonts w:ascii="Times New Roman" w:hAnsi="Times New Roman"/>
        </w:rPr>
        <w:t xml:space="preserve"> </w:t>
      </w:r>
      <w:r w:rsidRPr="00CF7514">
        <w:rPr>
          <w:rFonts w:ascii="Times New Roman" w:hAnsi="Times New Roman"/>
        </w:rPr>
        <w:t>T</w:t>
      </w:r>
      <w:r w:rsidR="00447A9B" w:rsidRPr="00CF7514">
        <w:rPr>
          <w:rFonts w:ascii="Times New Roman" w:hAnsi="Times New Roman"/>
        </w:rPr>
        <w:t xml:space="preserve">he person to be </w:t>
      </w:r>
      <w:proofErr w:type="gramStart"/>
      <w:r w:rsidR="00447A9B" w:rsidRPr="00CF7514">
        <w:rPr>
          <w:rFonts w:ascii="Times New Roman" w:hAnsi="Times New Roman"/>
        </w:rPr>
        <w:t>deposed</w:t>
      </w:r>
      <w:r w:rsidRPr="00CF7514">
        <w:rPr>
          <w:rFonts w:ascii="Times New Roman" w:hAnsi="Times New Roman"/>
        </w:rPr>
        <w:t>;</w:t>
      </w:r>
      <w:proofErr w:type="gramEnd"/>
      <w:r w:rsidR="00447A9B" w:rsidRPr="00CF7514">
        <w:rPr>
          <w:rFonts w:ascii="Times New Roman" w:hAnsi="Times New Roman"/>
        </w:rPr>
        <w:t xml:space="preserve"> </w:t>
      </w:r>
    </w:p>
    <w:p w14:paraId="7C2E52DB" w14:textId="77777777" w:rsidR="00C70707" w:rsidRPr="00CF7514" w:rsidRDefault="00C70707" w:rsidP="00DB69D9">
      <w:pPr>
        <w:ind w:left="1800"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The </w:t>
      </w:r>
      <w:r w:rsidR="00447A9B" w:rsidRPr="00CF7514">
        <w:rPr>
          <w:rFonts w:ascii="Times New Roman" w:hAnsi="Times New Roman"/>
        </w:rPr>
        <w:t xml:space="preserve">scope of testimony to be </w:t>
      </w:r>
      <w:proofErr w:type="gramStart"/>
      <w:r w:rsidR="00447A9B" w:rsidRPr="00CF7514">
        <w:rPr>
          <w:rFonts w:ascii="Times New Roman" w:hAnsi="Times New Roman"/>
        </w:rPr>
        <w:t>taken</w:t>
      </w:r>
      <w:r w:rsidRPr="00CF7514">
        <w:rPr>
          <w:rFonts w:ascii="Times New Roman" w:hAnsi="Times New Roman"/>
        </w:rPr>
        <w:t>;</w:t>
      </w:r>
      <w:proofErr w:type="gramEnd"/>
    </w:p>
    <w:p w14:paraId="25915CD3" w14:textId="066FE862" w:rsidR="004B3535" w:rsidRPr="00CF7514" w:rsidRDefault="00C70707" w:rsidP="00DB69D9">
      <w:pPr>
        <w:ind w:left="1800" w:hanging="360"/>
        <w:jc w:val="both"/>
        <w:rPr>
          <w:rFonts w:ascii="Times New Roman" w:hAnsi="Times New Roman"/>
        </w:rPr>
      </w:pPr>
      <w:r w:rsidRPr="00CF7514">
        <w:rPr>
          <w:rFonts w:ascii="Times New Roman" w:hAnsi="Times New Roman"/>
        </w:rPr>
        <w:lastRenderedPageBreak/>
        <w:t>(c)</w:t>
      </w:r>
      <w:r w:rsidRPr="00CF7514">
        <w:rPr>
          <w:rFonts w:ascii="Times New Roman" w:hAnsi="Times New Roman"/>
        </w:rPr>
        <w:tab/>
      </w:r>
      <w:r w:rsidR="00654F7B" w:rsidRPr="00CF7514">
        <w:rPr>
          <w:rFonts w:ascii="Times New Roman" w:hAnsi="Times New Roman"/>
        </w:rPr>
        <w:t>The</w:t>
      </w:r>
      <w:r w:rsidRPr="00CF7514">
        <w:rPr>
          <w:rFonts w:ascii="Times New Roman" w:hAnsi="Times New Roman"/>
        </w:rPr>
        <w:t xml:space="preserve"> </w:t>
      </w:r>
      <w:r w:rsidR="00447A9B" w:rsidRPr="00CF7514">
        <w:rPr>
          <w:rFonts w:ascii="Times New Roman" w:hAnsi="Times New Roman"/>
        </w:rPr>
        <w:t>documents to be produced</w:t>
      </w:r>
      <w:r w:rsidRPr="00CF7514">
        <w:rPr>
          <w:rFonts w:ascii="Times New Roman" w:hAnsi="Times New Roman"/>
        </w:rPr>
        <w:t xml:space="preserve"> at </w:t>
      </w:r>
      <w:r w:rsidR="004B3535" w:rsidRPr="00CF7514">
        <w:rPr>
          <w:rFonts w:ascii="Times New Roman" w:hAnsi="Times New Roman"/>
        </w:rPr>
        <w:t>or before the deposition;</w:t>
      </w:r>
      <w:r w:rsidR="00447A9B" w:rsidRPr="00CF7514">
        <w:rPr>
          <w:rFonts w:ascii="Times New Roman" w:hAnsi="Times New Roman"/>
        </w:rPr>
        <w:t xml:space="preserve"> and </w:t>
      </w:r>
    </w:p>
    <w:p w14:paraId="4F3CB61C" w14:textId="77777777" w:rsidR="0042183F" w:rsidRPr="00CF7514" w:rsidRDefault="004B3535" w:rsidP="00DB69D9">
      <w:pPr>
        <w:ind w:left="1800" w:hanging="360"/>
        <w:jc w:val="both"/>
        <w:rPr>
          <w:rFonts w:ascii="Times New Roman" w:hAnsi="Times New Roman"/>
        </w:rPr>
      </w:pPr>
      <w:r w:rsidRPr="00CF7514">
        <w:rPr>
          <w:rFonts w:ascii="Times New Roman" w:hAnsi="Times New Roman"/>
        </w:rPr>
        <w:t>(d)</w:t>
      </w:r>
      <w:r w:rsidRPr="00CF7514">
        <w:rPr>
          <w:rFonts w:ascii="Times New Roman" w:hAnsi="Times New Roman"/>
        </w:rPr>
        <w:tab/>
        <w:t>T</w:t>
      </w:r>
      <w:r w:rsidR="00447A9B" w:rsidRPr="00CF7514">
        <w:rPr>
          <w:rFonts w:ascii="Times New Roman" w:hAnsi="Times New Roman"/>
        </w:rPr>
        <w:t>he time</w:t>
      </w:r>
      <w:r w:rsidRPr="00CF7514">
        <w:rPr>
          <w:rFonts w:ascii="Times New Roman" w:hAnsi="Times New Roman"/>
        </w:rPr>
        <w:t>,</w:t>
      </w:r>
      <w:r w:rsidR="00447A9B" w:rsidRPr="00CF7514">
        <w:rPr>
          <w:rFonts w:ascii="Times New Roman" w:hAnsi="Times New Roman"/>
        </w:rPr>
        <w:t xml:space="preserve"> place</w:t>
      </w:r>
      <w:r w:rsidRPr="00CF7514">
        <w:rPr>
          <w:rFonts w:ascii="Times New Roman" w:hAnsi="Times New Roman"/>
        </w:rPr>
        <w:t xml:space="preserve">, and </w:t>
      </w:r>
      <w:r w:rsidR="0042183F" w:rsidRPr="00CF7514">
        <w:rPr>
          <w:rFonts w:ascii="Times New Roman" w:hAnsi="Times New Roman"/>
        </w:rPr>
        <w:t>length</w:t>
      </w:r>
      <w:r w:rsidR="00447A9B" w:rsidRPr="00CF7514">
        <w:rPr>
          <w:rFonts w:ascii="Times New Roman" w:hAnsi="Times New Roman"/>
        </w:rPr>
        <w:t xml:space="preserve"> of the deposition.  </w:t>
      </w:r>
    </w:p>
    <w:p w14:paraId="6BA17A5A" w14:textId="1C75FA85" w:rsidR="00447A9B" w:rsidRPr="00CF7514" w:rsidRDefault="0042183F" w:rsidP="00DB69D9">
      <w:pPr>
        <w:ind w:left="1440" w:hanging="360"/>
        <w:jc w:val="both"/>
        <w:rPr>
          <w:rFonts w:ascii="Times New Roman" w:hAnsi="Times New Roman"/>
        </w:rPr>
      </w:pPr>
      <w:r w:rsidRPr="00CF7514">
        <w:rPr>
          <w:rFonts w:ascii="Times New Roman" w:hAnsi="Times New Roman"/>
        </w:rPr>
        <w:t>(7)</w:t>
      </w:r>
      <w:r w:rsidRPr="00CF7514">
        <w:rPr>
          <w:rFonts w:ascii="Times New Roman" w:hAnsi="Times New Roman"/>
        </w:rPr>
        <w:tab/>
      </w:r>
      <w:r w:rsidR="00447A9B" w:rsidRPr="00CF7514">
        <w:rPr>
          <w:rFonts w:ascii="Times New Roman" w:hAnsi="Times New Roman"/>
        </w:rPr>
        <w:t xml:space="preserve">The party requesting the deposition shall arrange for service of the subpoena and order with service on </w:t>
      </w:r>
      <w:r w:rsidR="00F06B22" w:rsidRPr="00CF7514">
        <w:rPr>
          <w:rFonts w:ascii="Times New Roman" w:hAnsi="Times New Roman"/>
        </w:rPr>
        <w:t>the witness and opposing</w:t>
      </w:r>
      <w:r w:rsidR="00447A9B" w:rsidRPr="00CF7514">
        <w:rPr>
          <w:rFonts w:ascii="Times New Roman" w:hAnsi="Times New Roman"/>
        </w:rPr>
        <w:t xml:space="preserve"> part</w:t>
      </w:r>
      <w:r w:rsidR="00F06B22" w:rsidRPr="00CF7514">
        <w:rPr>
          <w:rFonts w:ascii="Times New Roman" w:hAnsi="Times New Roman"/>
        </w:rPr>
        <w:t>y</w:t>
      </w:r>
      <w:r w:rsidR="00447A9B" w:rsidRPr="00CF7514">
        <w:rPr>
          <w:rFonts w:ascii="Times New Roman" w:hAnsi="Times New Roman"/>
        </w:rPr>
        <w:t xml:space="preserve"> </w:t>
      </w:r>
      <w:r w:rsidR="00E07120" w:rsidRPr="00CF7514">
        <w:rPr>
          <w:rFonts w:ascii="Times New Roman" w:hAnsi="Times New Roman"/>
        </w:rPr>
        <w:t xml:space="preserve">complete at least </w:t>
      </w:r>
      <w:r w:rsidR="00F06B22" w:rsidRPr="00CF7514">
        <w:rPr>
          <w:rFonts w:ascii="Times New Roman" w:hAnsi="Times New Roman"/>
        </w:rPr>
        <w:t xml:space="preserve">5 </w:t>
      </w:r>
      <w:r w:rsidR="00447A9B" w:rsidRPr="00CF7514">
        <w:rPr>
          <w:rFonts w:ascii="Times New Roman" w:hAnsi="Times New Roman"/>
        </w:rPr>
        <w:t xml:space="preserve">days before deposition </w:t>
      </w:r>
      <w:r w:rsidR="00F06B22" w:rsidRPr="00CF7514">
        <w:rPr>
          <w:rFonts w:ascii="Times New Roman" w:hAnsi="Times New Roman"/>
        </w:rPr>
        <w:t xml:space="preserve">date </w:t>
      </w:r>
      <w:r w:rsidR="00447A9B" w:rsidRPr="00CF7514">
        <w:rPr>
          <w:rFonts w:ascii="Times New Roman" w:hAnsi="Times New Roman"/>
        </w:rPr>
        <w:t>unless, for good cause shown, the time is shortened by the hearing officer.</w:t>
      </w:r>
    </w:p>
    <w:p w14:paraId="3F00F3EA" w14:textId="75AB54FA" w:rsidR="003574EB" w:rsidRPr="00CF7514" w:rsidRDefault="003574EB" w:rsidP="00C41CFB">
      <w:pPr>
        <w:ind w:left="1080" w:hanging="450"/>
        <w:jc w:val="both"/>
        <w:rPr>
          <w:rFonts w:ascii="Times New Roman" w:hAnsi="Times New Roman"/>
          <w:strike/>
        </w:rPr>
      </w:pPr>
    </w:p>
    <w:p w14:paraId="6497B72E" w14:textId="6A12FE31" w:rsidR="009567A6" w:rsidRPr="00CF7514" w:rsidRDefault="003574EB" w:rsidP="00DB69D9">
      <w:pPr>
        <w:ind w:left="720" w:hanging="360"/>
        <w:jc w:val="both"/>
        <w:rPr>
          <w:rFonts w:ascii="Times New Roman" w:hAnsi="Times New Roman"/>
        </w:rPr>
      </w:pPr>
      <w:r w:rsidRPr="00CF7514">
        <w:rPr>
          <w:rFonts w:ascii="Times New Roman" w:hAnsi="Times New Roman"/>
        </w:rPr>
        <w:t>2.</w:t>
      </w:r>
      <w:r w:rsidR="00550BFA" w:rsidRPr="00CF7514">
        <w:rPr>
          <w:rFonts w:ascii="Times New Roman" w:hAnsi="Times New Roman"/>
        </w:rPr>
        <w:tab/>
      </w:r>
      <w:r w:rsidR="00A7143C" w:rsidRPr="00CF7514">
        <w:rPr>
          <w:rFonts w:ascii="Times New Roman" w:hAnsi="Times New Roman"/>
        </w:rPr>
        <w:t>Mandatory</w:t>
      </w:r>
      <w:r w:rsidR="00CB5973" w:rsidRPr="00CF7514">
        <w:rPr>
          <w:rFonts w:ascii="Times New Roman" w:hAnsi="Times New Roman"/>
        </w:rPr>
        <w:t xml:space="preserve"> </w:t>
      </w:r>
      <w:r w:rsidR="00790606" w:rsidRPr="00CF7514">
        <w:rPr>
          <w:rFonts w:ascii="Times New Roman" w:hAnsi="Times New Roman"/>
        </w:rPr>
        <w:t>i</w:t>
      </w:r>
      <w:r w:rsidR="002B556A" w:rsidRPr="00CF7514">
        <w:rPr>
          <w:rFonts w:ascii="Times New Roman" w:hAnsi="Times New Roman"/>
        </w:rPr>
        <w:t xml:space="preserve">nformation </w:t>
      </w:r>
      <w:r w:rsidR="00790606" w:rsidRPr="00CF7514">
        <w:rPr>
          <w:rFonts w:ascii="Times New Roman" w:hAnsi="Times New Roman"/>
        </w:rPr>
        <w:t>e</w:t>
      </w:r>
      <w:r w:rsidR="002B556A" w:rsidRPr="00CF7514">
        <w:rPr>
          <w:rFonts w:ascii="Times New Roman" w:hAnsi="Times New Roman"/>
        </w:rPr>
        <w:t>xchange</w:t>
      </w:r>
      <w:r w:rsidR="00CB5973" w:rsidRPr="00CF7514">
        <w:rPr>
          <w:rFonts w:ascii="Times New Roman" w:hAnsi="Times New Roman"/>
        </w:rPr>
        <w:t>.</w:t>
      </w:r>
      <w:r w:rsidR="006E2853" w:rsidRPr="00CF7514">
        <w:rPr>
          <w:rFonts w:ascii="Times New Roman" w:hAnsi="Times New Roman"/>
        </w:rPr>
        <w:t xml:space="preserve"> </w:t>
      </w:r>
      <w:r w:rsidR="00564F66" w:rsidRPr="00CF7514">
        <w:rPr>
          <w:rFonts w:ascii="Times New Roman" w:hAnsi="Times New Roman"/>
        </w:rPr>
        <w:t>The parties must exchange</w:t>
      </w:r>
      <w:r w:rsidR="00DC5B89" w:rsidRPr="00CF7514">
        <w:rPr>
          <w:rFonts w:ascii="Times New Roman" w:hAnsi="Times New Roman"/>
        </w:rPr>
        <w:t xml:space="preserve"> the following</w:t>
      </w:r>
      <w:r w:rsidR="00564F66" w:rsidRPr="00CF7514">
        <w:rPr>
          <w:rFonts w:ascii="Times New Roman" w:hAnsi="Times New Roman"/>
        </w:rPr>
        <w:t xml:space="preserve"> information </w:t>
      </w:r>
      <w:r w:rsidR="00DC5B89" w:rsidRPr="00CF7514">
        <w:rPr>
          <w:rFonts w:ascii="Times New Roman" w:hAnsi="Times New Roman"/>
        </w:rPr>
        <w:t xml:space="preserve">no later than </w:t>
      </w:r>
      <w:r w:rsidR="007D45C5" w:rsidRPr="00CF7514">
        <w:rPr>
          <w:rFonts w:ascii="Times New Roman" w:hAnsi="Times New Roman"/>
        </w:rPr>
        <w:t>20</w:t>
      </w:r>
      <w:r w:rsidR="00DC5B89" w:rsidRPr="00CF7514">
        <w:rPr>
          <w:rFonts w:ascii="Times New Roman" w:hAnsi="Times New Roman"/>
        </w:rPr>
        <w:t xml:space="preserve"> days after </w:t>
      </w:r>
      <w:r w:rsidR="00031D55" w:rsidRPr="00CF7514">
        <w:rPr>
          <w:rFonts w:ascii="Times New Roman" w:hAnsi="Times New Roman"/>
        </w:rPr>
        <w:t>the date of the notice of hearing</w:t>
      </w:r>
      <w:r w:rsidR="009567A6" w:rsidRPr="00CF7514">
        <w:rPr>
          <w:rFonts w:ascii="Times New Roman" w:hAnsi="Times New Roman"/>
        </w:rPr>
        <w:t>:</w:t>
      </w:r>
    </w:p>
    <w:p w14:paraId="671D37FC" w14:textId="77777777" w:rsidR="009567A6" w:rsidRPr="00CF7514" w:rsidRDefault="009567A6" w:rsidP="00C41CFB">
      <w:pPr>
        <w:ind w:left="1080" w:hanging="450"/>
        <w:jc w:val="both"/>
        <w:rPr>
          <w:rFonts w:ascii="Times New Roman" w:hAnsi="Times New Roman"/>
        </w:rPr>
      </w:pPr>
    </w:p>
    <w:p w14:paraId="30E389BB" w14:textId="77777777" w:rsidR="009E20C0" w:rsidRPr="00CF7514" w:rsidRDefault="008E09D0" w:rsidP="00DB69D9">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7D45C5" w:rsidRPr="00CF7514">
        <w:rPr>
          <w:rFonts w:ascii="Times New Roman" w:hAnsi="Times New Roman"/>
        </w:rPr>
        <w:t>A list of the names, addresses</w:t>
      </w:r>
      <w:r w:rsidR="00C62707" w:rsidRPr="00CF7514">
        <w:rPr>
          <w:rFonts w:ascii="Times New Roman" w:hAnsi="Times New Roman"/>
        </w:rPr>
        <w:t xml:space="preserve">, email addresses, and phone numbers of </w:t>
      </w:r>
      <w:r w:rsidR="00934FE1" w:rsidRPr="00CF7514">
        <w:rPr>
          <w:rFonts w:ascii="Times New Roman" w:hAnsi="Times New Roman"/>
        </w:rPr>
        <w:t>individuals</w:t>
      </w:r>
      <w:r w:rsidR="00C62707" w:rsidRPr="00CF7514">
        <w:rPr>
          <w:rFonts w:ascii="Times New Roman" w:hAnsi="Times New Roman"/>
        </w:rPr>
        <w:t xml:space="preserve"> known to the disclosing party as having</w:t>
      </w:r>
      <w:r w:rsidR="00934FE1" w:rsidRPr="00CF7514">
        <w:rPr>
          <w:rFonts w:ascii="Times New Roman" w:hAnsi="Times New Roman"/>
        </w:rPr>
        <w:t xml:space="preserve"> knowledge of the facts relevant to the hearing</w:t>
      </w:r>
      <w:r w:rsidR="009E20C0" w:rsidRPr="00CF7514">
        <w:rPr>
          <w:rFonts w:ascii="Times New Roman" w:hAnsi="Times New Roman"/>
        </w:rPr>
        <w:t>.</w:t>
      </w:r>
    </w:p>
    <w:p w14:paraId="2047ED56" w14:textId="77777777" w:rsidR="009E20C0" w:rsidRPr="00CF7514" w:rsidRDefault="009E20C0" w:rsidP="00DB69D9">
      <w:pPr>
        <w:ind w:left="1080" w:hanging="360"/>
        <w:jc w:val="both"/>
        <w:rPr>
          <w:rFonts w:ascii="Times New Roman" w:hAnsi="Times New Roman"/>
        </w:rPr>
      </w:pPr>
    </w:p>
    <w:p w14:paraId="2CA2F363" w14:textId="0D260D43" w:rsidR="009567A6" w:rsidRPr="00CF7514" w:rsidRDefault="007308E9" w:rsidP="00DB69D9">
      <w:pPr>
        <w:ind w:left="1080" w:hanging="360"/>
        <w:jc w:val="both"/>
        <w:rPr>
          <w:rFonts w:ascii="Times New Roman" w:hAnsi="Times New Roman"/>
        </w:rPr>
      </w:pPr>
      <w:r w:rsidRPr="00CF7514">
        <w:rPr>
          <w:rFonts w:ascii="Times New Roman" w:hAnsi="Times New Roman"/>
        </w:rPr>
        <w:t>b</w:t>
      </w:r>
      <w:r w:rsidR="006B11E6" w:rsidRPr="00CF7514">
        <w:rPr>
          <w:rFonts w:ascii="Times New Roman" w:hAnsi="Times New Roman"/>
        </w:rPr>
        <w:t>.</w:t>
      </w:r>
      <w:r w:rsidR="006B11E6" w:rsidRPr="00CF7514">
        <w:rPr>
          <w:rFonts w:ascii="Times New Roman" w:hAnsi="Times New Roman"/>
        </w:rPr>
        <w:tab/>
      </w:r>
      <w:r w:rsidR="00204493" w:rsidRPr="00CF7514">
        <w:rPr>
          <w:rFonts w:ascii="Times New Roman" w:hAnsi="Times New Roman"/>
        </w:rPr>
        <w:t xml:space="preserve">A list </w:t>
      </w:r>
      <w:r w:rsidR="00941D5B" w:rsidRPr="00CF7514">
        <w:rPr>
          <w:rFonts w:ascii="Times New Roman" w:hAnsi="Times New Roman"/>
        </w:rPr>
        <w:t xml:space="preserve">describing </w:t>
      </w:r>
      <w:r w:rsidR="00204493" w:rsidRPr="00CF7514">
        <w:rPr>
          <w:rFonts w:ascii="Times New Roman" w:hAnsi="Times New Roman"/>
        </w:rPr>
        <w:t xml:space="preserve">the </w:t>
      </w:r>
      <w:r w:rsidR="00AB760F" w:rsidRPr="00CF7514">
        <w:rPr>
          <w:rFonts w:ascii="Times New Roman" w:hAnsi="Times New Roman"/>
        </w:rPr>
        <w:t xml:space="preserve">relevant </w:t>
      </w:r>
      <w:r w:rsidR="00204493" w:rsidRPr="00CF7514">
        <w:rPr>
          <w:rFonts w:ascii="Times New Roman" w:hAnsi="Times New Roman"/>
        </w:rPr>
        <w:t>evidence</w:t>
      </w:r>
      <w:r w:rsidR="00B019B6" w:rsidRPr="00CF7514">
        <w:rPr>
          <w:rFonts w:ascii="Times New Roman" w:hAnsi="Times New Roman"/>
        </w:rPr>
        <w:t xml:space="preserve"> </w:t>
      </w:r>
      <w:r w:rsidR="00AB760F" w:rsidRPr="00CF7514">
        <w:rPr>
          <w:rFonts w:ascii="Times New Roman" w:hAnsi="Times New Roman"/>
        </w:rPr>
        <w:t xml:space="preserve">in the party’s </w:t>
      </w:r>
      <w:r w:rsidR="0082227F" w:rsidRPr="00CF7514">
        <w:rPr>
          <w:rFonts w:ascii="Times New Roman" w:hAnsi="Times New Roman"/>
        </w:rPr>
        <w:t>possession, custody, or control</w:t>
      </w:r>
      <w:r w:rsidR="005A1C07" w:rsidRPr="00CF7514">
        <w:rPr>
          <w:rFonts w:ascii="Times New Roman" w:hAnsi="Times New Roman"/>
        </w:rPr>
        <w:t>.</w:t>
      </w:r>
      <w:r w:rsidR="009E20C0" w:rsidRPr="00CF7514">
        <w:rPr>
          <w:rFonts w:ascii="Times New Roman" w:hAnsi="Times New Roman"/>
        </w:rPr>
        <w:t xml:space="preserve"> </w:t>
      </w:r>
      <w:r w:rsidR="00C62707" w:rsidRPr="00CF7514">
        <w:rPr>
          <w:rFonts w:ascii="Times New Roman" w:hAnsi="Times New Roman"/>
        </w:rPr>
        <w:t xml:space="preserve"> </w:t>
      </w:r>
      <w:r w:rsidR="009567A6" w:rsidRPr="00CF7514">
        <w:rPr>
          <w:rFonts w:ascii="Times New Roman" w:hAnsi="Times New Roman"/>
        </w:rPr>
        <w:t xml:space="preserve"> </w:t>
      </w:r>
    </w:p>
    <w:p w14:paraId="7E87D837" w14:textId="025FEABF" w:rsidR="008E09D0" w:rsidRPr="00CF7514" w:rsidRDefault="008E09D0" w:rsidP="008E09D0">
      <w:pPr>
        <w:ind w:left="1530" w:hanging="450"/>
        <w:jc w:val="both"/>
        <w:rPr>
          <w:rFonts w:ascii="Times New Roman" w:hAnsi="Times New Roman"/>
        </w:rPr>
      </w:pPr>
    </w:p>
    <w:p w14:paraId="3FB709A1" w14:textId="3E8311A6" w:rsidR="007D42FA" w:rsidRPr="00CF7514" w:rsidRDefault="001B34B5" w:rsidP="00DB69D9">
      <w:pPr>
        <w:ind w:left="720" w:hanging="360"/>
        <w:jc w:val="both"/>
        <w:rPr>
          <w:rFonts w:ascii="Times New Roman" w:hAnsi="Times New Roman"/>
          <w:strike/>
        </w:rPr>
      </w:pPr>
      <w:r w:rsidRPr="00CF7514">
        <w:rPr>
          <w:rFonts w:ascii="Times New Roman" w:hAnsi="Times New Roman"/>
        </w:rPr>
        <w:t>3</w:t>
      </w:r>
      <w:r w:rsidR="00550BFA" w:rsidRPr="00CF7514">
        <w:rPr>
          <w:rFonts w:ascii="Times New Roman" w:hAnsi="Times New Roman"/>
        </w:rPr>
        <w:t>.</w:t>
      </w:r>
      <w:r w:rsidR="00550BFA" w:rsidRPr="00CF7514">
        <w:rPr>
          <w:rFonts w:ascii="Times New Roman" w:hAnsi="Times New Roman"/>
        </w:rPr>
        <w:tab/>
      </w:r>
      <w:r w:rsidR="001D31D3" w:rsidRPr="00CF7514">
        <w:rPr>
          <w:rFonts w:ascii="Times New Roman" w:hAnsi="Times New Roman"/>
        </w:rPr>
        <w:t xml:space="preserve">By </w:t>
      </w:r>
      <w:r w:rsidR="00790606" w:rsidRPr="00CF7514">
        <w:rPr>
          <w:rFonts w:ascii="Times New Roman" w:hAnsi="Times New Roman"/>
        </w:rPr>
        <w:t>r</w:t>
      </w:r>
      <w:r w:rsidR="001D31D3" w:rsidRPr="00CF7514">
        <w:rPr>
          <w:rFonts w:ascii="Times New Roman" w:hAnsi="Times New Roman"/>
        </w:rPr>
        <w:t xml:space="preserve">equest.  </w:t>
      </w:r>
      <w:r w:rsidR="00ED7DA0" w:rsidRPr="00CF7514">
        <w:rPr>
          <w:rFonts w:ascii="Times New Roman" w:hAnsi="Times New Roman"/>
        </w:rPr>
        <w:t xml:space="preserve">A </w:t>
      </w:r>
      <w:r w:rsidR="007D42FA" w:rsidRPr="00CF7514">
        <w:rPr>
          <w:rFonts w:ascii="Times New Roman" w:hAnsi="Times New Roman"/>
        </w:rPr>
        <w:t>party</w:t>
      </w:r>
      <w:r w:rsidR="00F82916" w:rsidRPr="00CF7514">
        <w:rPr>
          <w:rFonts w:ascii="Times New Roman" w:hAnsi="Times New Roman"/>
        </w:rPr>
        <w:t xml:space="preserve">, by written request to another party at least 30 days before </w:t>
      </w:r>
      <w:r w:rsidR="00E5663E" w:rsidRPr="00CF7514">
        <w:rPr>
          <w:rFonts w:ascii="Times New Roman" w:hAnsi="Times New Roman"/>
        </w:rPr>
        <w:t>a</w:t>
      </w:r>
      <w:r w:rsidR="009F5A96" w:rsidRPr="00CF7514">
        <w:rPr>
          <w:rFonts w:ascii="Times New Roman" w:hAnsi="Times New Roman"/>
        </w:rPr>
        <w:t>n evidentiary</w:t>
      </w:r>
      <w:r w:rsidR="00E5663E" w:rsidRPr="00CF7514">
        <w:rPr>
          <w:rFonts w:ascii="Times New Roman" w:hAnsi="Times New Roman"/>
        </w:rPr>
        <w:t xml:space="preserve"> hearing</w:t>
      </w:r>
      <w:r w:rsidR="009F5A96" w:rsidRPr="00CF7514">
        <w:rPr>
          <w:rFonts w:ascii="Times New Roman" w:hAnsi="Times New Roman"/>
        </w:rPr>
        <w:t>, may:</w:t>
      </w:r>
      <w:r w:rsidR="007D42FA" w:rsidRPr="00CF7514">
        <w:rPr>
          <w:rFonts w:ascii="Times New Roman" w:hAnsi="Times New Roman"/>
          <w:strike/>
        </w:rPr>
        <w:t xml:space="preserve"> </w:t>
      </w:r>
    </w:p>
    <w:p w14:paraId="5887EDFE" w14:textId="77777777" w:rsidR="005763A1" w:rsidRPr="00CF7514" w:rsidRDefault="005763A1" w:rsidP="00DE0739">
      <w:pPr>
        <w:ind w:left="1080" w:hanging="450"/>
        <w:jc w:val="both"/>
        <w:rPr>
          <w:rFonts w:ascii="Times New Roman" w:hAnsi="Times New Roman"/>
          <w:strike/>
        </w:rPr>
      </w:pPr>
    </w:p>
    <w:p w14:paraId="3F0912A6" w14:textId="7EEE2829" w:rsidR="005763A1" w:rsidRPr="00CF7514" w:rsidRDefault="005763A1" w:rsidP="00DB69D9">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D362BA" w:rsidRPr="00CF7514">
        <w:rPr>
          <w:rFonts w:ascii="Times New Roman" w:hAnsi="Times New Roman"/>
        </w:rPr>
        <w:t>Obtain</w:t>
      </w:r>
      <w:r w:rsidR="00F4303E" w:rsidRPr="00CF7514">
        <w:rPr>
          <w:rFonts w:ascii="Times New Roman" w:hAnsi="Times New Roman"/>
        </w:rPr>
        <w:t xml:space="preserve"> the names, addresses, email addresses, and phone numbers of witnesses </w:t>
      </w:r>
      <w:r w:rsidR="00FA716F" w:rsidRPr="00CF7514">
        <w:rPr>
          <w:rFonts w:ascii="Times New Roman" w:hAnsi="Times New Roman"/>
        </w:rPr>
        <w:t xml:space="preserve">the other party will present </w:t>
      </w:r>
      <w:r w:rsidR="00F4303E" w:rsidRPr="00CF7514">
        <w:rPr>
          <w:rFonts w:ascii="Times New Roman" w:hAnsi="Times New Roman"/>
        </w:rPr>
        <w:t xml:space="preserve">at the hearing and </w:t>
      </w:r>
      <w:proofErr w:type="gramStart"/>
      <w:r w:rsidR="00F4303E" w:rsidRPr="00CF7514">
        <w:rPr>
          <w:rFonts w:ascii="Times New Roman" w:hAnsi="Times New Roman"/>
        </w:rPr>
        <w:t>a brief summary</w:t>
      </w:r>
      <w:proofErr w:type="gramEnd"/>
      <w:r w:rsidR="00F4303E" w:rsidRPr="00CF7514">
        <w:rPr>
          <w:rFonts w:ascii="Times New Roman" w:hAnsi="Times New Roman"/>
        </w:rPr>
        <w:t xml:space="preserve"> of their anticipated testimony.</w:t>
      </w:r>
    </w:p>
    <w:p w14:paraId="39EDCDA6" w14:textId="77777777" w:rsidR="0080485D" w:rsidRPr="00CF7514" w:rsidRDefault="0080485D" w:rsidP="00DB69D9">
      <w:pPr>
        <w:ind w:left="1080" w:hanging="360"/>
        <w:jc w:val="both"/>
        <w:rPr>
          <w:rFonts w:ascii="Times New Roman" w:hAnsi="Times New Roman"/>
        </w:rPr>
      </w:pPr>
    </w:p>
    <w:p w14:paraId="0366C0B7" w14:textId="0E329ECB" w:rsidR="0080485D" w:rsidRPr="00CF7514" w:rsidRDefault="0080485D" w:rsidP="00DB69D9">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Inspect and copy the following material in the possession, custody, or control of the other party:</w:t>
      </w:r>
    </w:p>
    <w:p w14:paraId="11521A07" w14:textId="17FBED5F" w:rsidR="0080485D" w:rsidRPr="00CF7514" w:rsidRDefault="0080485D" w:rsidP="00DB69D9">
      <w:pPr>
        <w:ind w:left="1440" w:hanging="360"/>
        <w:jc w:val="both"/>
        <w:rPr>
          <w:rFonts w:ascii="Times New Roman" w:hAnsi="Times New Roman"/>
        </w:rPr>
      </w:pPr>
    </w:p>
    <w:p w14:paraId="7AAB3B52" w14:textId="46BACD82" w:rsidR="0080485D" w:rsidRPr="00CF7514" w:rsidRDefault="0080485D" w:rsidP="00DB69D9">
      <w:pPr>
        <w:ind w:left="1440" w:hanging="360"/>
        <w:jc w:val="both"/>
        <w:rPr>
          <w:rFonts w:ascii="Times New Roman" w:hAnsi="Times New Roman"/>
        </w:rPr>
      </w:pPr>
      <w:r w:rsidRPr="00CF7514">
        <w:rPr>
          <w:rFonts w:ascii="Times New Roman" w:hAnsi="Times New Roman"/>
        </w:rPr>
        <w:t xml:space="preserve">(1) </w:t>
      </w:r>
      <w:r w:rsidR="00654F7B" w:rsidRPr="00CF7514">
        <w:rPr>
          <w:rFonts w:ascii="Times New Roman" w:hAnsi="Times New Roman"/>
        </w:rPr>
        <w:t>W</w:t>
      </w:r>
      <w:r w:rsidR="007C2647" w:rsidRPr="00CF7514">
        <w:rPr>
          <w:rFonts w:ascii="Times New Roman" w:hAnsi="Times New Roman"/>
        </w:rPr>
        <w:t xml:space="preserve">ritten or recorded </w:t>
      </w:r>
      <w:r w:rsidRPr="00CF7514">
        <w:rPr>
          <w:rFonts w:ascii="Times New Roman" w:hAnsi="Times New Roman"/>
        </w:rPr>
        <w:t>statements of parties and witnesses proposed to be called by the other</w:t>
      </w:r>
      <w:r w:rsidR="00380D03" w:rsidRPr="00CF7514">
        <w:rPr>
          <w:rFonts w:ascii="Times New Roman" w:hAnsi="Times New Roman"/>
        </w:rPr>
        <w:t xml:space="preserve"> </w:t>
      </w:r>
      <w:proofErr w:type="gramStart"/>
      <w:r w:rsidRPr="00CF7514">
        <w:rPr>
          <w:rFonts w:ascii="Times New Roman" w:hAnsi="Times New Roman"/>
        </w:rPr>
        <w:t>party;</w:t>
      </w:r>
      <w:proofErr w:type="gramEnd"/>
    </w:p>
    <w:p w14:paraId="7075C544" w14:textId="27FD0D83" w:rsidR="0080485D" w:rsidRPr="00CF7514" w:rsidRDefault="0080485D" w:rsidP="00DB69D9">
      <w:pPr>
        <w:ind w:left="1440" w:hanging="360"/>
        <w:jc w:val="both"/>
        <w:rPr>
          <w:rFonts w:ascii="Times New Roman" w:hAnsi="Times New Roman"/>
        </w:rPr>
      </w:pPr>
      <w:r w:rsidRPr="00CF7514">
        <w:rPr>
          <w:rFonts w:ascii="Times New Roman" w:hAnsi="Times New Roman"/>
        </w:rPr>
        <w:t xml:space="preserve">(2) </w:t>
      </w:r>
      <w:r w:rsidR="00654F7B" w:rsidRPr="00CF7514">
        <w:rPr>
          <w:rFonts w:ascii="Times New Roman" w:hAnsi="Times New Roman"/>
        </w:rPr>
        <w:t>A</w:t>
      </w:r>
      <w:r w:rsidRPr="00CF7514">
        <w:rPr>
          <w:rFonts w:ascii="Times New Roman" w:hAnsi="Times New Roman"/>
        </w:rPr>
        <w:t>ll records and other evidence the other party proposes to offer</w:t>
      </w:r>
      <w:r w:rsidR="00741F28" w:rsidRPr="00CF7514">
        <w:rPr>
          <w:rFonts w:ascii="Times New Roman" w:hAnsi="Times New Roman"/>
        </w:rPr>
        <w:t xml:space="preserve"> at the </w:t>
      </w:r>
      <w:proofErr w:type="gramStart"/>
      <w:r w:rsidR="00741F28" w:rsidRPr="00CF7514">
        <w:rPr>
          <w:rFonts w:ascii="Times New Roman" w:hAnsi="Times New Roman"/>
        </w:rPr>
        <w:t>hearing</w:t>
      </w:r>
      <w:r w:rsidRPr="00CF7514">
        <w:rPr>
          <w:rFonts w:ascii="Times New Roman" w:hAnsi="Times New Roman"/>
        </w:rPr>
        <w:t>;</w:t>
      </w:r>
      <w:proofErr w:type="gramEnd"/>
    </w:p>
    <w:p w14:paraId="1D7F54C9" w14:textId="31DEE3DE" w:rsidR="0080485D" w:rsidRPr="00CF7514" w:rsidRDefault="0080485D" w:rsidP="00DB69D9">
      <w:pPr>
        <w:ind w:left="1440" w:hanging="360"/>
        <w:jc w:val="both"/>
        <w:rPr>
          <w:rFonts w:ascii="Times New Roman" w:hAnsi="Times New Roman"/>
        </w:rPr>
      </w:pPr>
      <w:r w:rsidRPr="00CF7514">
        <w:rPr>
          <w:rFonts w:ascii="Times New Roman" w:hAnsi="Times New Roman"/>
        </w:rPr>
        <w:t xml:space="preserve">(3) </w:t>
      </w:r>
      <w:r w:rsidR="00654F7B" w:rsidRPr="00CF7514">
        <w:rPr>
          <w:rFonts w:ascii="Times New Roman" w:hAnsi="Times New Roman"/>
        </w:rPr>
        <w:t>I</w:t>
      </w:r>
      <w:r w:rsidRPr="00CF7514">
        <w:rPr>
          <w:rFonts w:ascii="Times New Roman" w:hAnsi="Times New Roman"/>
        </w:rPr>
        <w:t>nvestigative reports made by or on behalf of the other</w:t>
      </w:r>
      <w:r w:rsidR="00A12DAE" w:rsidRPr="00CF7514">
        <w:rPr>
          <w:rFonts w:ascii="Times New Roman" w:hAnsi="Times New Roman"/>
        </w:rPr>
        <w:t xml:space="preserve"> </w:t>
      </w:r>
      <w:r w:rsidRPr="00CF7514">
        <w:rPr>
          <w:rFonts w:ascii="Times New Roman" w:hAnsi="Times New Roman"/>
        </w:rPr>
        <w:t xml:space="preserve">party </w:t>
      </w:r>
      <w:r w:rsidR="00A12DAE" w:rsidRPr="00CF7514">
        <w:rPr>
          <w:rFonts w:ascii="Times New Roman" w:hAnsi="Times New Roman"/>
        </w:rPr>
        <w:t>about</w:t>
      </w:r>
      <w:r w:rsidRPr="00CF7514">
        <w:rPr>
          <w:rFonts w:ascii="Times New Roman" w:hAnsi="Times New Roman"/>
        </w:rPr>
        <w:t xml:space="preserve"> the subject matter of the </w:t>
      </w:r>
      <w:proofErr w:type="gramStart"/>
      <w:r w:rsidR="00A12DAE" w:rsidRPr="00CF7514">
        <w:rPr>
          <w:rFonts w:ascii="Times New Roman" w:hAnsi="Times New Roman"/>
        </w:rPr>
        <w:t>hearing</w:t>
      </w:r>
      <w:r w:rsidRPr="00CF7514">
        <w:rPr>
          <w:rFonts w:ascii="Times New Roman" w:hAnsi="Times New Roman"/>
        </w:rPr>
        <w:t>;</w:t>
      </w:r>
      <w:proofErr w:type="gramEnd"/>
    </w:p>
    <w:p w14:paraId="2F26E626" w14:textId="66B20528" w:rsidR="0080485D" w:rsidRPr="00CF7514" w:rsidRDefault="0080485D" w:rsidP="00DB69D9">
      <w:pPr>
        <w:ind w:left="1440" w:hanging="360"/>
        <w:jc w:val="both"/>
        <w:rPr>
          <w:rFonts w:ascii="Times New Roman" w:hAnsi="Times New Roman"/>
        </w:rPr>
      </w:pPr>
      <w:r w:rsidRPr="00CF7514">
        <w:rPr>
          <w:rFonts w:ascii="Times New Roman" w:hAnsi="Times New Roman"/>
        </w:rPr>
        <w:t xml:space="preserve">(4) </w:t>
      </w:r>
      <w:r w:rsidR="00654F7B" w:rsidRPr="00CF7514">
        <w:rPr>
          <w:rFonts w:ascii="Times New Roman" w:hAnsi="Times New Roman"/>
        </w:rPr>
        <w:t>S</w:t>
      </w:r>
      <w:r w:rsidRPr="00CF7514">
        <w:rPr>
          <w:rFonts w:ascii="Times New Roman" w:hAnsi="Times New Roman"/>
        </w:rPr>
        <w:t>tatements of expert witnesses proposed to be called by the other</w:t>
      </w:r>
      <w:r w:rsidR="00A12DAE" w:rsidRPr="00CF7514">
        <w:rPr>
          <w:rFonts w:ascii="Times New Roman" w:hAnsi="Times New Roman"/>
        </w:rPr>
        <w:t xml:space="preserve"> </w:t>
      </w:r>
      <w:proofErr w:type="gramStart"/>
      <w:r w:rsidRPr="00CF7514">
        <w:rPr>
          <w:rFonts w:ascii="Times New Roman" w:hAnsi="Times New Roman"/>
        </w:rPr>
        <w:t>party;</w:t>
      </w:r>
      <w:proofErr w:type="gramEnd"/>
    </w:p>
    <w:p w14:paraId="02580F9B" w14:textId="0ACA6D09" w:rsidR="0080485D" w:rsidRPr="00CF7514" w:rsidRDefault="0080485D" w:rsidP="00DB69D9">
      <w:pPr>
        <w:ind w:left="1440" w:hanging="360"/>
        <w:jc w:val="both"/>
        <w:rPr>
          <w:rFonts w:ascii="Times New Roman" w:hAnsi="Times New Roman"/>
        </w:rPr>
      </w:pPr>
      <w:r w:rsidRPr="00CF7514">
        <w:rPr>
          <w:rFonts w:ascii="Times New Roman" w:hAnsi="Times New Roman"/>
        </w:rPr>
        <w:t xml:space="preserve">(5) </w:t>
      </w:r>
      <w:r w:rsidR="00654F7B" w:rsidRPr="00CF7514">
        <w:rPr>
          <w:rFonts w:ascii="Times New Roman" w:hAnsi="Times New Roman"/>
        </w:rPr>
        <w:t>A</w:t>
      </w:r>
      <w:r w:rsidRPr="00CF7514">
        <w:rPr>
          <w:rFonts w:ascii="Times New Roman" w:hAnsi="Times New Roman"/>
        </w:rPr>
        <w:t xml:space="preserve">ny exculpatory material in the possession of the </w:t>
      </w:r>
      <w:r w:rsidR="00A12DAE" w:rsidRPr="00CF7514">
        <w:rPr>
          <w:rFonts w:ascii="Times New Roman" w:hAnsi="Times New Roman"/>
        </w:rPr>
        <w:t>division</w:t>
      </w:r>
      <w:r w:rsidRPr="00CF7514">
        <w:rPr>
          <w:rFonts w:ascii="Times New Roman" w:hAnsi="Times New Roman"/>
        </w:rPr>
        <w:t>; and</w:t>
      </w:r>
    </w:p>
    <w:p w14:paraId="224201AF" w14:textId="452C2E46" w:rsidR="0080485D" w:rsidRPr="00CF7514" w:rsidRDefault="0080485D" w:rsidP="00DB69D9">
      <w:pPr>
        <w:ind w:left="1440" w:hanging="360"/>
        <w:jc w:val="both"/>
        <w:rPr>
          <w:rFonts w:ascii="Times New Roman" w:hAnsi="Times New Roman"/>
        </w:rPr>
      </w:pPr>
      <w:r w:rsidRPr="00CF7514">
        <w:rPr>
          <w:rFonts w:ascii="Times New Roman" w:hAnsi="Times New Roman"/>
        </w:rPr>
        <w:t xml:space="preserve">(6) </w:t>
      </w:r>
      <w:r w:rsidR="00654F7B" w:rsidRPr="00CF7514">
        <w:rPr>
          <w:rFonts w:ascii="Times New Roman" w:hAnsi="Times New Roman"/>
        </w:rPr>
        <w:t>O</w:t>
      </w:r>
      <w:r w:rsidRPr="00CF7514">
        <w:rPr>
          <w:rFonts w:ascii="Times New Roman" w:hAnsi="Times New Roman"/>
        </w:rPr>
        <w:t>ther materials for good cause</w:t>
      </w:r>
      <w:r w:rsidR="00741F28" w:rsidRPr="00CF7514">
        <w:rPr>
          <w:rFonts w:ascii="Times New Roman" w:hAnsi="Times New Roman"/>
        </w:rPr>
        <w:t>.</w:t>
      </w:r>
    </w:p>
    <w:p w14:paraId="164D8457" w14:textId="77777777" w:rsidR="003D32F7" w:rsidRPr="00CF7514" w:rsidRDefault="003D32F7" w:rsidP="00380D03">
      <w:pPr>
        <w:ind w:left="1800" w:hanging="360"/>
        <w:jc w:val="both"/>
        <w:rPr>
          <w:rFonts w:ascii="Times New Roman" w:hAnsi="Times New Roman"/>
        </w:rPr>
      </w:pPr>
    </w:p>
    <w:p w14:paraId="001E54EA" w14:textId="28755DDD" w:rsidR="003D32F7" w:rsidRPr="00CF7514" w:rsidRDefault="003D32F7" w:rsidP="00DB69D9">
      <w:pPr>
        <w:ind w:left="720" w:hanging="360"/>
        <w:jc w:val="both"/>
        <w:rPr>
          <w:rFonts w:ascii="Times New Roman" w:hAnsi="Times New Roman"/>
        </w:rPr>
      </w:pPr>
      <w:r w:rsidRPr="00CF7514">
        <w:rPr>
          <w:rFonts w:ascii="Times New Roman" w:hAnsi="Times New Roman"/>
        </w:rPr>
        <w:t>4.</w:t>
      </w:r>
      <w:r w:rsidRPr="00CF7514">
        <w:rPr>
          <w:rFonts w:ascii="Times New Roman" w:hAnsi="Times New Roman"/>
        </w:rPr>
        <w:tab/>
        <w:t xml:space="preserve">Duty to </w:t>
      </w:r>
      <w:r w:rsidR="001A7EBF" w:rsidRPr="00CF7514">
        <w:rPr>
          <w:rFonts w:ascii="Times New Roman" w:hAnsi="Times New Roman"/>
        </w:rPr>
        <w:t>s</w:t>
      </w:r>
      <w:r w:rsidRPr="00CF7514">
        <w:rPr>
          <w:rFonts w:ascii="Times New Roman" w:hAnsi="Times New Roman"/>
        </w:rPr>
        <w:t xml:space="preserve">upplement </w:t>
      </w:r>
      <w:r w:rsidR="001A7EBF" w:rsidRPr="00CF7514">
        <w:rPr>
          <w:rFonts w:ascii="Times New Roman" w:hAnsi="Times New Roman"/>
        </w:rPr>
        <w:t>r</w:t>
      </w:r>
      <w:r w:rsidRPr="00CF7514">
        <w:rPr>
          <w:rFonts w:ascii="Times New Roman" w:hAnsi="Times New Roman"/>
        </w:rPr>
        <w:t xml:space="preserve">esponses.  The parties have a duty to supplement responses provided under </w:t>
      </w:r>
      <w:r w:rsidR="00C059ED" w:rsidRPr="00CF7514">
        <w:rPr>
          <w:rFonts w:ascii="Times New Roman" w:hAnsi="Times New Roman"/>
        </w:rPr>
        <w:t xml:space="preserve">(2) and (3) to include information acquired </w:t>
      </w:r>
      <w:r w:rsidR="00AB658C" w:rsidRPr="00CF7514">
        <w:rPr>
          <w:rFonts w:ascii="Times New Roman" w:hAnsi="Times New Roman"/>
        </w:rPr>
        <w:t>later.</w:t>
      </w:r>
      <w:r w:rsidR="00C059ED" w:rsidRPr="00CF7514">
        <w:rPr>
          <w:rFonts w:ascii="Times New Roman" w:hAnsi="Times New Roman"/>
        </w:rPr>
        <w:t xml:space="preserve"> </w:t>
      </w:r>
    </w:p>
    <w:p w14:paraId="6BF931EA" w14:textId="77777777" w:rsidR="007D42FA" w:rsidRPr="00CF7514" w:rsidRDefault="007D42FA" w:rsidP="00DB69D9">
      <w:pPr>
        <w:ind w:left="720" w:hanging="450"/>
        <w:jc w:val="both"/>
        <w:rPr>
          <w:rFonts w:ascii="Times New Roman" w:hAnsi="Times New Roman"/>
          <w:strike/>
        </w:rPr>
      </w:pPr>
    </w:p>
    <w:p w14:paraId="7F67E3D0" w14:textId="2E08B8CD" w:rsidR="007D42FA" w:rsidRPr="00CF7514" w:rsidRDefault="005B3D25" w:rsidP="00723D54">
      <w:pPr>
        <w:ind w:left="720" w:hanging="360"/>
        <w:jc w:val="both"/>
        <w:rPr>
          <w:rFonts w:ascii="Times New Roman" w:hAnsi="Times New Roman"/>
        </w:rPr>
      </w:pPr>
      <w:r w:rsidRPr="00CF7514">
        <w:rPr>
          <w:rFonts w:ascii="Times New Roman" w:hAnsi="Times New Roman"/>
        </w:rPr>
        <w:t>5</w:t>
      </w:r>
      <w:r w:rsidR="00550BFA" w:rsidRPr="00CF7514">
        <w:rPr>
          <w:rFonts w:ascii="Times New Roman" w:hAnsi="Times New Roman"/>
        </w:rPr>
        <w:t>.</w:t>
      </w:r>
      <w:r w:rsidR="00550BFA" w:rsidRPr="00CF7514">
        <w:rPr>
          <w:rFonts w:ascii="Times New Roman" w:hAnsi="Times New Roman"/>
        </w:rPr>
        <w:tab/>
      </w:r>
      <w:r w:rsidRPr="00CF7514">
        <w:rPr>
          <w:rFonts w:ascii="Times New Roman" w:hAnsi="Times New Roman"/>
        </w:rPr>
        <w:t xml:space="preserve">Protective </w:t>
      </w:r>
      <w:r w:rsidR="003A5E82" w:rsidRPr="00CF7514">
        <w:rPr>
          <w:rFonts w:ascii="Times New Roman" w:hAnsi="Times New Roman"/>
        </w:rPr>
        <w:t>o</w:t>
      </w:r>
      <w:r w:rsidRPr="00CF7514">
        <w:rPr>
          <w:rFonts w:ascii="Times New Roman" w:hAnsi="Times New Roman"/>
        </w:rPr>
        <w:t xml:space="preserve">rder.  </w:t>
      </w:r>
      <w:r w:rsidR="009D7966" w:rsidRPr="00CF7514">
        <w:rPr>
          <w:rFonts w:ascii="Times New Roman" w:hAnsi="Times New Roman"/>
        </w:rPr>
        <w:t xml:space="preserve">On petition, the hearing officer may issue a protective order for </w:t>
      </w:r>
      <w:r w:rsidR="00E74F45" w:rsidRPr="00CF7514">
        <w:rPr>
          <w:rFonts w:ascii="Times New Roman" w:hAnsi="Times New Roman"/>
        </w:rPr>
        <w:t xml:space="preserve">information or </w:t>
      </w:r>
      <w:r w:rsidR="009D7966" w:rsidRPr="00CF7514">
        <w:rPr>
          <w:rFonts w:ascii="Times New Roman" w:hAnsi="Times New Roman"/>
        </w:rPr>
        <w:t xml:space="preserve">material </w:t>
      </w:r>
      <w:r w:rsidR="00E74F45" w:rsidRPr="00CF7514">
        <w:rPr>
          <w:rFonts w:ascii="Times New Roman" w:hAnsi="Times New Roman"/>
        </w:rPr>
        <w:t>under (2) and (3)</w:t>
      </w:r>
      <w:r w:rsidR="00D333BE" w:rsidRPr="00CF7514">
        <w:rPr>
          <w:rFonts w:ascii="Times New Roman" w:hAnsi="Times New Roman"/>
        </w:rPr>
        <w:t xml:space="preserve"> that</w:t>
      </w:r>
      <w:r w:rsidR="009D7966" w:rsidRPr="00CF7514">
        <w:rPr>
          <w:rFonts w:ascii="Times New Roman" w:hAnsi="Times New Roman"/>
        </w:rPr>
        <w:t xml:space="preserve"> is exempt, </w:t>
      </w:r>
      <w:r w:rsidR="00D333BE" w:rsidRPr="00CF7514">
        <w:rPr>
          <w:rFonts w:ascii="Times New Roman" w:hAnsi="Times New Roman"/>
        </w:rPr>
        <w:t xml:space="preserve">privileged, </w:t>
      </w:r>
      <w:r w:rsidR="007F5411" w:rsidRPr="00CF7514">
        <w:rPr>
          <w:rFonts w:ascii="Times New Roman" w:hAnsi="Times New Roman"/>
        </w:rPr>
        <w:t>or otherwise made confidential or protected from disclosure by law</w:t>
      </w:r>
      <w:r w:rsidR="008A1550" w:rsidRPr="00CF7514">
        <w:rPr>
          <w:rFonts w:ascii="Times New Roman" w:hAnsi="Times New Roman"/>
        </w:rPr>
        <w:t xml:space="preserve"> other than this section</w:t>
      </w:r>
      <w:r w:rsidR="006636FF" w:rsidRPr="00CF7514">
        <w:rPr>
          <w:rFonts w:ascii="Times New Roman" w:hAnsi="Times New Roman"/>
        </w:rPr>
        <w:t xml:space="preserve"> or that would result in annoyance, embarrassment, oppression, or undue burden or expense</w:t>
      </w:r>
      <w:r w:rsidR="007D42FA" w:rsidRPr="00CF7514">
        <w:rPr>
          <w:rFonts w:ascii="Times New Roman" w:hAnsi="Times New Roman"/>
        </w:rPr>
        <w:t>.</w:t>
      </w:r>
    </w:p>
    <w:p w14:paraId="0484E0D0" w14:textId="77777777" w:rsidR="00994B7C" w:rsidRPr="00CF7514" w:rsidRDefault="00994B7C" w:rsidP="00723D54">
      <w:pPr>
        <w:ind w:left="720" w:hanging="360"/>
        <w:jc w:val="both"/>
        <w:rPr>
          <w:rFonts w:ascii="Times New Roman" w:hAnsi="Times New Roman"/>
        </w:rPr>
      </w:pPr>
    </w:p>
    <w:p w14:paraId="43FCE699" w14:textId="3CF272A9" w:rsidR="00994B7C" w:rsidRPr="00CF7514" w:rsidRDefault="00994B7C" w:rsidP="00723D54">
      <w:pPr>
        <w:ind w:left="720" w:hanging="360"/>
        <w:jc w:val="both"/>
        <w:rPr>
          <w:rFonts w:ascii="Times New Roman" w:hAnsi="Times New Roman"/>
        </w:rPr>
      </w:pPr>
      <w:r w:rsidRPr="00CF7514">
        <w:rPr>
          <w:rFonts w:ascii="Times New Roman" w:hAnsi="Times New Roman"/>
        </w:rPr>
        <w:t>6.</w:t>
      </w:r>
      <w:r w:rsidRPr="00CF7514">
        <w:rPr>
          <w:rFonts w:ascii="Times New Roman" w:hAnsi="Times New Roman"/>
        </w:rPr>
        <w:tab/>
        <w:t xml:space="preserve">Order to </w:t>
      </w:r>
      <w:r w:rsidR="00D06BA1" w:rsidRPr="00CF7514">
        <w:rPr>
          <w:rFonts w:ascii="Times New Roman" w:hAnsi="Times New Roman"/>
        </w:rPr>
        <w:t>c</w:t>
      </w:r>
      <w:r w:rsidRPr="00CF7514">
        <w:rPr>
          <w:rFonts w:ascii="Times New Roman" w:hAnsi="Times New Roman"/>
        </w:rPr>
        <w:t>om</w:t>
      </w:r>
      <w:r w:rsidR="0091039A" w:rsidRPr="00CF7514">
        <w:rPr>
          <w:rFonts w:ascii="Times New Roman" w:hAnsi="Times New Roman"/>
        </w:rPr>
        <w:t>p</w:t>
      </w:r>
      <w:r w:rsidRPr="00CF7514">
        <w:rPr>
          <w:rFonts w:ascii="Times New Roman" w:hAnsi="Times New Roman"/>
        </w:rPr>
        <w:t xml:space="preserve">el.  </w:t>
      </w:r>
      <w:r w:rsidR="005B4CE8" w:rsidRPr="00CF7514">
        <w:rPr>
          <w:rFonts w:ascii="Times New Roman" w:hAnsi="Times New Roman"/>
        </w:rPr>
        <w:t xml:space="preserve">On petition, the hearing officer must issue an order compelling </w:t>
      </w:r>
      <w:r w:rsidR="00495B78" w:rsidRPr="00CF7514">
        <w:rPr>
          <w:rFonts w:ascii="Times New Roman" w:hAnsi="Times New Roman"/>
        </w:rPr>
        <w:t>a party to comply with (2) and (3)</w:t>
      </w:r>
      <w:r w:rsidR="005B4CE8" w:rsidRPr="00CF7514">
        <w:rPr>
          <w:rFonts w:ascii="Times New Roman" w:hAnsi="Times New Roman"/>
        </w:rPr>
        <w:t xml:space="preserve"> unless good cause exists for </w:t>
      </w:r>
      <w:r w:rsidR="00495B78" w:rsidRPr="00CF7514">
        <w:rPr>
          <w:rFonts w:ascii="Times New Roman" w:hAnsi="Times New Roman"/>
        </w:rPr>
        <w:t xml:space="preserve">the party’s </w:t>
      </w:r>
      <w:r w:rsidR="005B4CE8" w:rsidRPr="00CF7514">
        <w:rPr>
          <w:rFonts w:ascii="Times New Roman" w:hAnsi="Times New Roman"/>
        </w:rPr>
        <w:t>refusal. Failure to comply with</w:t>
      </w:r>
      <w:r w:rsidR="00495B78" w:rsidRPr="00CF7514">
        <w:rPr>
          <w:rFonts w:ascii="Times New Roman" w:hAnsi="Times New Roman"/>
        </w:rPr>
        <w:t xml:space="preserve"> </w:t>
      </w:r>
      <w:r w:rsidR="005B4CE8" w:rsidRPr="00CF7514">
        <w:rPr>
          <w:rFonts w:ascii="Times New Roman" w:hAnsi="Times New Roman"/>
        </w:rPr>
        <w:t xml:space="preserve">the order may be enforced according to the </w:t>
      </w:r>
      <w:r w:rsidR="00495B78" w:rsidRPr="00CF7514">
        <w:rPr>
          <w:rFonts w:ascii="Times New Roman" w:hAnsi="Times New Roman"/>
        </w:rPr>
        <w:t>Arizona Rules of Civil Procedure</w:t>
      </w:r>
      <w:r w:rsidR="005B4CE8" w:rsidRPr="00CF7514">
        <w:rPr>
          <w:rFonts w:ascii="Times New Roman" w:hAnsi="Times New Roman"/>
        </w:rPr>
        <w:t>.</w:t>
      </w:r>
    </w:p>
    <w:p w14:paraId="4C9C6039" w14:textId="77777777" w:rsidR="006E2343" w:rsidRPr="00CF7514" w:rsidRDefault="006E2343" w:rsidP="00DE0739">
      <w:pPr>
        <w:ind w:left="1080" w:hanging="450"/>
        <w:jc w:val="both"/>
        <w:rPr>
          <w:rFonts w:ascii="Times New Roman" w:hAnsi="Times New Roman"/>
        </w:rPr>
      </w:pPr>
    </w:p>
    <w:p w14:paraId="3BE83075" w14:textId="59990870" w:rsidR="007D42FA" w:rsidRPr="00CF7514" w:rsidRDefault="003E053F" w:rsidP="00723D54">
      <w:pPr>
        <w:pStyle w:val="Level1"/>
        <w:numPr>
          <w:ilvl w:val="0"/>
          <w:numId w:val="0"/>
        </w:numPr>
        <w:ind w:left="360" w:hanging="360"/>
        <w:jc w:val="both"/>
        <w:rPr>
          <w:rFonts w:ascii="Times New Roman" w:hAnsi="Times New Roman"/>
        </w:rPr>
      </w:pPr>
      <w:r w:rsidRPr="00CF7514">
        <w:rPr>
          <w:rFonts w:ascii="Times New Roman" w:hAnsi="Times New Roman"/>
          <w:b/>
          <w:bCs/>
        </w:rPr>
        <w:lastRenderedPageBreak/>
        <w:t>C</w:t>
      </w:r>
      <w:r w:rsidR="00550BFA" w:rsidRPr="00CF7514">
        <w:rPr>
          <w:rFonts w:ascii="Times New Roman" w:hAnsi="Times New Roman"/>
          <w:b/>
          <w:bCs/>
        </w:rPr>
        <w:t>.</w:t>
      </w:r>
      <w:r w:rsidR="00550BFA" w:rsidRPr="00CF7514">
        <w:rPr>
          <w:rFonts w:ascii="Times New Roman" w:hAnsi="Times New Roman"/>
          <w:b/>
          <w:bCs/>
        </w:rPr>
        <w:tab/>
      </w:r>
      <w:r w:rsidR="008F5514" w:rsidRPr="00CF7514">
        <w:rPr>
          <w:rFonts w:ascii="Times New Roman" w:hAnsi="Times New Roman"/>
          <w:b/>
          <w:bCs/>
        </w:rPr>
        <w:t>Subpoenas</w:t>
      </w:r>
      <w:r w:rsidR="007D42FA" w:rsidRPr="00CF7514">
        <w:rPr>
          <w:rFonts w:ascii="Times New Roman" w:hAnsi="Times New Roman"/>
          <w:b/>
          <w:bCs/>
        </w:rPr>
        <w:t>.</w:t>
      </w:r>
    </w:p>
    <w:p w14:paraId="5597C561" w14:textId="77777777" w:rsidR="007D42FA" w:rsidRPr="00CF7514" w:rsidRDefault="007D42FA" w:rsidP="007D42FA">
      <w:pPr>
        <w:jc w:val="both"/>
        <w:rPr>
          <w:rFonts w:ascii="Times New Roman" w:hAnsi="Times New Roman"/>
        </w:rPr>
      </w:pPr>
    </w:p>
    <w:p w14:paraId="3A7C0204" w14:textId="393ABCE4" w:rsidR="007D42FA" w:rsidRPr="00CF7514" w:rsidRDefault="00605474" w:rsidP="00723D54">
      <w:pPr>
        <w:ind w:left="720" w:hanging="360"/>
        <w:jc w:val="both"/>
        <w:rPr>
          <w:rFonts w:ascii="Times New Roman" w:hAnsi="Times New Roman"/>
        </w:rPr>
      </w:pPr>
      <w:r w:rsidRPr="00CF7514">
        <w:rPr>
          <w:rFonts w:ascii="Times New Roman" w:hAnsi="Times New Roman"/>
        </w:rPr>
        <w:t>1</w:t>
      </w:r>
      <w:r w:rsidR="007D42FA" w:rsidRPr="00CF7514">
        <w:rPr>
          <w:rFonts w:ascii="Times New Roman" w:hAnsi="Times New Roman"/>
        </w:rPr>
        <w:t>.</w:t>
      </w:r>
      <w:r w:rsidR="007D42FA" w:rsidRPr="00CF7514">
        <w:rPr>
          <w:rFonts w:ascii="Times New Roman" w:hAnsi="Times New Roman"/>
        </w:rPr>
        <w:tab/>
        <w:t xml:space="preserve">For </w:t>
      </w:r>
      <w:r w:rsidR="001731EC" w:rsidRPr="00CF7514">
        <w:rPr>
          <w:rFonts w:ascii="Times New Roman" w:hAnsi="Times New Roman"/>
        </w:rPr>
        <w:t>purposes</w:t>
      </w:r>
      <w:r w:rsidR="007D42FA" w:rsidRPr="00CF7514">
        <w:rPr>
          <w:rFonts w:ascii="Times New Roman" w:hAnsi="Times New Roman"/>
        </w:rPr>
        <w:t xml:space="preserve"> of the hearing</w:t>
      </w:r>
      <w:r w:rsidR="00337092" w:rsidRPr="00CF7514">
        <w:rPr>
          <w:rFonts w:ascii="Times New Roman" w:hAnsi="Times New Roman"/>
        </w:rPr>
        <w:t xml:space="preserve"> and on application </w:t>
      </w:r>
      <w:r w:rsidR="00496B23" w:rsidRPr="00CF7514">
        <w:rPr>
          <w:rFonts w:ascii="Times New Roman" w:hAnsi="Times New Roman"/>
        </w:rPr>
        <w:t>to the disciplinary clerk</w:t>
      </w:r>
      <w:r w:rsidR="007D42FA" w:rsidRPr="00CF7514">
        <w:rPr>
          <w:rFonts w:ascii="Times New Roman" w:hAnsi="Times New Roman"/>
        </w:rPr>
        <w:t xml:space="preserve">, </w:t>
      </w:r>
      <w:r w:rsidR="00A024C3" w:rsidRPr="00CF7514">
        <w:rPr>
          <w:rFonts w:ascii="Times New Roman" w:hAnsi="Times New Roman"/>
        </w:rPr>
        <w:t xml:space="preserve">the disciplinary clerk </w:t>
      </w:r>
      <w:r w:rsidR="00456772" w:rsidRPr="00CF7514">
        <w:rPr>
          <w:rFonts w:ascii="Times New Roman" w:hAnsi="Times New Roman"/>
        </w:rPr>
        <w:t xml:space="preserve">must </w:t>
      </w:r>
      <w:r w:rsidR="003265EF" w:rsidRPr="00CF7514">
        <w:rPr>
          <w:rFonts w:ascii="Times New Roman" w:hAnsi="Times New Roman"/>
        </w:rPr>
        <w:t xml:space="preserve">issue </w:t>
      </w:r>
      <w:r w:rsidR="007D42FA" w:rsidRPr="00CF7514">
        <w:rPr>
          <w:rFonts w:ascii="Times New Roman" w:hAnsi="Times New Roman"/>
        </w:rPr>
        <w:t>subpoena</w:t>
      </w:r>
      <w:r w:rsidR="003265EF" w:rsidRPr="00CF7514">
        <w:rPr>
          <w:rFonts w:ascii="Times New Roman" w:hAnsi="Times New Roman"/>
        </w:rPr>
        <w:t>s</w:t>
      </w:r>
      <w:r w:rsidR="007D42FA" w:rsidRPr="00CF7514">
        <w:rPr>
          <w:rFonts w:ascii="Times New Roman" w:hAnsi="Times New Roman"/>
        </w:rPr>
        <w:t xml:space="preserve"> </w:t>
      </w:r>
      <w:r w:rsidR="00A32AD3" w:rsidRPr="00CF7514">
        <w:rPr>
          <w:rFonts w:ascii="Times New Roman" w:hAnsi="Times New Roman"/>
        </w:rPr>
        <w:t xml:space="preserve">compelling the attendance of </w:t>
      </w:r>
      <w:r w:rsidR="007D42FA" w:rsidRPr="00CF7514">
        <w:rPr>
          <w:rFonts w:ascii="Times New Roman" w:hAnsi="Times New Roman"/>
        </w:rPr>
        <w:t xml:space="preserve">witnesses or </w:t>
      </w:r>
      <w:r w:rsidR="00A32AD3" w:rsidRPr="00CF7514">
        <w:rPr>
          <w:rFonts w:ascii="Times New Roman" w:hAnsi="Times New Roman"/>
        </w:rPr>
        <w:t xml:space="preserve">the production of </w:t>
      </w:r>
      <w:r w:rsidR="007D42FA" w:rsidRPr="00CF7514">
        <w:rPr>
          <w:rFonts w:ascii="Times New Roman" w:hAnsi="Times New Roman"/>
        </w:rPr>
        <w:t>evidence</w:t>
      </w:r>
      <w:r w:rsidR="007D42FA" w:rsidRPr="00DB69D9">
        <w:rPr>
          <w:rFonts w:ascii="Times New Roman" w:hAnsi="Times New Roman"/>
        </w:rPr>
        <w:t xml:space="preserve"> </w:t>
      </w:r>
      <w:r w:rsidR="00FB0010" w:rsidRPr="00CF7514">
        <w:rPr>
          <w:rFonts w:ascii="Times New Roman" w:hAnsi="Times New Roman"/>
        </w:rPr>
        <w:t xml:space="preserve">at the </w:t>
      </w:r>
      <w:r w:rsidR="007D42FA" w:rsidRPr="00CF7514">
        <w:rPr>
          <w:rFonts w:ascii="Times New Roman" w:hAnsi="Times New Roman"/>
        </w:rPr>
        <w:t>hearing.</w:t>
      </w:r>
    </w:p>
    <w:p w14:paraId="42661CE2" w14:textId="77777777" w:rsidR="007D42FA" w:rsidRPr="00CF7514" w:rsidRDefault="007D42FA" w:rsidP="00723D54">
      <w:pPr>
        <w:ind w:left="720"/>
        <w:jc w:val="both"/>
        <w:rPr>
          <w:rFonts w:ascii="Times New Roman" w:hAnsi="Times New Roman"/>
        </w:rPr>
      </w:pPr>
    </w:p>
    <w:p w14:paraId="626EE43D" w14:textId="77C4F238" w:rsidR="007D42FA" w:rsidRPr="00CF7514" w:rsidRDefault="00605474" w:rsidP="00723D54">
      <w:pPr>
        <w:ind w:left="720" w:hanging="360"/>
        <w:jc w:val="both"/>
        <w:rPr>
          <w:rFonts w:ascii="Times New Roman" w:hAnsi="Times New Roman"/>
        </w:rPr>
      </w:pPr>
      <w:r w:rsidRPr="00CF7514">
        <w:rPr>
          <w:rFonts w:ascii="Times New Roman" w:hAnsi="Times New Roman"/>
        </w:rPr>
        <w:t>2</w:t>
      </w:r>
      <w:r w:rsidR="007D42FA" w:rsidRPr="00CF7514">
        <w:rPr>
          <w:rFonts w:ascii="Times New Roman" w:hAnsi="Times New Roman"/>
        </w:rPr>
        <w:t xml:space="preserve">. Subpoenas </w:t>
      </w:r>
      <w:r w:rsidR="00667A03" w:rsidRPr="00CF7514">
        <w:rPr>
          <w:rFonts w:ascii="Times New Roman" w:hAnsi="Times New Roman"/>
        </w:rPr>
        <w:t xml:space="preserve">must </w:t>
      </w:r>
      <w:r w:rsidR="007D42FA" w:rsidRPr="00CF7514">
        <w:rPr>
          <w:rFonts w:ascii="Times New Roman" w:hAnsi="Times New Roman"/>
        </w:rPr>
        <w:t>be served in the same manner</w:t>
      </w:r>
      <w:r w:rsidR="00DA0F0C" w:rsidRPr="00CF7514">
        <w:rPr>
          <w:rFonts w:ascii="Times New Roman" w:hAnsi="Times New Roman"/>
        </w:rPr>
        <w:t xml:space="preserve"> </w:t>
      </w:r>
      <w:r w:rsidR="007D42FA" w:rsidRPr="00CF7514">
        <w:rPr>
          <w:rFonts w:ascii="Times New Roman" w:hAnsi="Times New Roman"/>
        </w:rPr>
        <w:t xml:space="preserve">as provided </w:t>
      </w:r>
      <w:r w:rsidR="008216B0" w:rsidRPr="00CF7514">
        <w:rPr>
          <w:rFonts w:ascii="Times New Roman" w:hAnsi="Times New Roman"/>
        </w:rPr>
        <w:t xml:space="preserve">in, and </w:t>
      </w:r>
      <w:r w:rsidR="007D42FA" w:rsidRPr="00CF7514">
        <w:rPr>
          <w:rFonts w:ascii="Times New Roman" w:hAnsi="Times New Roman"/>
        </w:rPr>
        <w:t xml:space="preserve">by </w:t>
      </w:r>
      <w:r w:rsidR="008216B0" w:rsidRPr="00CF7514">
        <w:rPr>
          <w:rFonts w:ascii="Times New Roman" w:hAnsi="Times New Roman"/>
        </w:rPr>
        <w:t xml:space="preserve">those authorized under, </w:t>
      </w:r>
      <w:r w:rsidR="007D42FA" w:rsidRPr="00CF7514">
        <w:rPr>
          <w:rFonts w:ascii="Times New Roman" w:hAnsi="Times New Roman"/>
        </w:rPr>
        <w:t xml:space="preserve">Rule 45, </w:t>
      </w:r>
      <w:r w:rsidR="00667A03" w:rsidRPr="00CF7514">
        <w:rPr>
          <w:rFonts w:ascii="Times New Roman" w:hAnsi="Times New Roman"/>
        </w:rPr>
        <w:t xml:space="preserve">Arizona </w:t>
      </w:r>
      <w:r w:rsidR="007D42FA" w:rsidRPr="00CF7514">
        <w:rPr>
          <w:rFonts w:ascii="Times New Roman" w:hAnsi="Times New Roman"/>
        </w:rPr>
        <w:t xml:space="preserve">Rules of Civil Procedure.  </w:t>
      </w:r>
    </w:p>
    <w:p w14:paraId="5336E5B4" w14:textId="77777777" w:rsidR="007D42FA" w:rsidRPr="00CF7514" w:rsidRDefault="007D42FA" w:rsidP="00723D54">
      <w:pPr>
        <w:ind w:left="720" w:hanging="1080"/>
        <w:jc w:val="both"/>
        <w:rPr>
          <w:rFonts w:ascii="Times New Roman" w:hAnsi="Times New Roman"/>
        </w:rPr>
      </w:pPr>
    </w:p>
    <w:p w14:paraId="7C1719A8" w14:textId="276F4B39" w:rsidR="007D42FA" w:rsidRPr="00CF7514" w:rsidRDefault="00605474" w:rsidP="00723D54">
      <w:pPr>
        <w:ind w:left="720" w:hanging="360"/>
        <w:jc w:val="both"/>
        <w:rPr>
          <w:rFonts w:ascii="Times New Roman" w:hAnsi="Times New Roman"/>
        </w:rPr>
      </w:pPr>
      <w:r w:rsidRPr="00CF7514">
        <w:rPr>
          <w:rFonts w:ascii="Times New Roman" w:hAnsi="Times New Roman"/>
        </w:rPr>
        <w:t>3</w:t>
      </w:r>
      <w:r w:rsidR="007D42FA" w:rsidRPr="00CF7514">
        <w:rPr>
          <w:rFonts w:ascii="Times New Roman" w:hAnsi="Times New Roman"/>
        </w:rPr>
        <w:t>.</w:t>
      </w:r>
      <w:r w:rsidR="007D42FA" w:rsidRPr="00CF7514">
        <w:rPr>
          <w:rFonts w:ascii="Times New Roman" w:hAnsi="Times New Roman"/>
        </w:rPr>
        <w:tab/>
      </w:r>
      <w:r w:rsidR="00267567" w:rsidRPr="00CF7514">
        <w:rPr>
          <w:rFonts w:ascii="Times New Roman" w:hAnsi="Times New Roman"/>
        </w:rPr>
        <w:t>The failure</w:t>
      </w:r>
      <w:r w:rsidR="007D42FA" w:rsidRPr="00CF7514">
        <w:rPr>
          <w:rFonts w:ascii="Times New Roman" w:hAnsi="Times New Roman"/>
        </w:rPr>
        <w:t xml:space="preserve"> to obey a subpoena </w:t>
      </w:r>
      <w:r w:rsidR="008216B0" w:rsidRPr="00CF7514">
        <w:rPr>
          <w:rFonts w:ascii="Times New Roman" w:hAnsi="Times New Roman"/>
        </w:rPr>
        <w:t xml:space="preserve">issued and </w:t>
      </w:r>
      <w:r w:rsidR="007D42FA" w:rsidRPr="00CF7514">
        <w:rPr>
          <w:rFonts w:ascii="Times New Roman" w:hAnsi="Times New Roman"/>
        </w:rPr>
        <w:t xml:space="preserve">served </w:t>
      </w:r>
      <w:r w:rsidR="000A11FF" w:rsidRPr="00CF7514">
        <w:rPr>
          <w:rFonts w:ascii="Times New Roman" w:hAnsi="Times New Roman"/>
        </w:rPr>
        <w:t xml:space="preserve">under </w:t>
      </w:r>
      <w:r w:rsidR="007D42FA" w:rsidRPr="00CF7514">
        <w:rPr>
          <w:rFonts w:ascii="Times New Roman" w:hAnsi="Times New Roman"/>
        </w:rPr>
        <w:t>this section</w:t>
      </w:r>
      <w:r w:rsidR="00267567" w:rsidRPr="00CF7514">
        <w:rPr>
          <w:rFonts w:ascii="Times New Roman" w:hAnsi="Times New Roman"/>
        </w:rPr>
        <w:t xml:space="preserve"> is punishable as contempt of court</w:t>
      </w:r>
      <w:r w:rsidR="007D42FA" w:rsidRPr="00CF7514">
        <w:rPr>
          <w:rFonts w:ascii="Times New Roman" w:hAnsi="Times New Roman"/>
        </w:rPr>
        <w:t>.</w:t>
      </w:r>
    </w:p>
    <w:p w14:paraId="0867A474" w14:textId="77777777" w:rsidR="00081B03" w:rsidRPr="00CF7514" w:rsidRDefault="00081B03" w:rsidP="00723D54">
      <w:pPr>
        <w:ind w:left="360" w:hanging="360"/>
        <w:jc w:val="both"/>
        <w:rPr>
          <w:rFonts w:ascii="Times New Roman" w:hAnsi="Times New Roman"/>
        </w:rPr>
      </w:pPr>
    </w:p>
    <w:p w14:paraId="66E5D595" w14:textId="711FDA6D" w:rsidR="00081B03" w:rsidRPr="00CF7514" w:rsidRDefault="00081B03" w:rsidP="00081B03">
      <w:pPr>
        <w:ind w:left="360" w:hanging="360"/>
        <w:jc w:val="both"/>
        <w:rPr>
          <w:rFonts w:ascii="Times New Roman" w:hAnsi="Times New Roman"/>
          <w:b/>
          <w:bCs/>
        </w:rPr>
      </w:pPr>
      <w:r w:rsidRPr="00CF7514">
        <w:rPr>
          <w:rFonts w:ascii="Times New Roman" w:hAnsi="Times New Roman"/>
          <w:b/>
          <w:bCs/>
        </w:rPr>
        <w:t>D.</w:t>
      </w:r>
      <w:r w:rsidRPr="00CF7514">
        <w:rPr>
          <w:rFonts w:ascii="Times New Roman" w:hAnsi="Times New Roman"/>
          <w:b/>
          <w:bCs/>
        </w:rPr>
        <w:tab/>
        <w:t>Oath</w:t>
      </w:r>
      <w:r w:rsidR="005857AC" w:rsidRPr="00CF7514">
        <w:rPr>
          <w:rFonts w:ascii="Times New Roman" w:hAnsi="Times New Roman"/>
          <w:b/>
          <w:bCs/>
        </w:rPr>
        <w:t>s.</w:t>
      </w:r>
      <w:r w:rsidR="00C26329" w:rsidRPr="00CF7514">
        <w:rPr>
          <w:rFonts w:ascii="Times New Roman" w:hAnsi="Times New Roman"/>
          <w:b/>
          <w:bCs/>
        </w:rPr>
        <w:t xml:space="preserve">  </w:t>
      </w:r>
      <w:r w:rsidR="006175EB" w:rsidRPr="00CF7514">
        <w:rPr>
          <w:rFonts w:ascii="Times New Roman" w:hAnsi="Times New Roman"/>
        </w:rPr>
        <w:t>A</w:t>
      </w:r>
      <w:r w:rsidR="00C26329" w:rsidRPr="00CF7514">
        <w:rPr>
          <w:rFonts w:ascii="Times New Roman" w:hAnsi="Times New Roman"/>
        </w:rPr>
        <w:t xml:space="preserve"> hearing officer may administer oaths and examine under oath </w:t>
      </w:r>
      <w:r w:rsidR="00D913B4" w:rsidRPr="00CF7514">
        <w:rPr>
          <w:rFonts w:ascii="Times New Roman" w:hAnsi="Times New Roman"/>
        </w:rPr>
        <w:t xml:space="preserve">an </w:t>
      </w:r>
      <w:r w:rsidR="00C26329" w:rsidRPr="00CF7514">
        <w:rPr>
          <w:rFonts w:ascii="Times New Roman" w:hAnsi="Times New Roman"/>
        </w:rPr>
        <w:t xml:space="preserve">individual </w:t>
      </w:r>
      <w:r w:rsidR="006175EB" w:rsidRPr="00CF7514">
        <w:rPr>
          <w:rFonts w:ascii="Times New Roman" w:hAnsi="Times New Roman"/>
        </w:rPr>
        <w:t xml:space="preserve">on </w:t>
      </w:r>
      <w:r w:rsidR="00D913B4" w:rsidRPr="00CF7514">
        <w:rPr>
          <w:rFonts w:ascii="Times New Roman" w:hAnsi="Times New Roman"/>
        </w:rPr>
        <w:t xml:space="preserve">a </w:t>
      </w:r>
      <w:r w:rsidR="00C26329" w:rsidRPr="00CF7514">
        <w:rPr>
          <w:rFonts w:ascii="Times New Roman" w:hAnsi="Times New Roman"/>
        </w:rPr>
        <w:t xml:space="preserve">subject </w:t>
      </w:r>
      <w:r w:rsidR="006175EB" w:rsidRPr="00CF7514">
        <w:rPr>
          <w:rFonts w:ascii="Times New Roman" w:hAnsi="Times New Roman"/>
        </w:rPr>
        <w:t>relevant to the</w:t>
      </w:r>
      <w:r w:rsidR="00C26329" w:rsidRPr="00CF7514">
        <w:rPr>
          <w:rFonts w:ascii="Times New Roman" w:hAnsi="Times New Roman"/>
        </w:rPr>
        <w:t xml:space="preserve"> hearing</w:t>
      </w:r>
      <w:r w:rsidR="00743646" w:rsidRPr="00CF7514">
        <w:rPr>
          <w:rFonts w:ascii="Times New Roman" w:hAnsi="Times New Roman"/>
        </w:rPr>
        <w:t>.</w:t>
      </w:r>
    </w:p>
    <w:p w14:paraId="1D40381F" w14:textId="77777777" w:rsidR="007D42FA" w:rsidRPr="00CF7514" w:rsidRDefault="007D42FA" w:rsidP="007D42FA">
      <w:pPr>
        <w:jc w:val="both"/>
        <w:rPr>
          <w:rFonts w:ascii="Times New Roman" w:hAnsi="Times New Roman"/>
        </w:rPr>
      </w:pPr>
    </w:p>
    <w:p w14:paraId="1B290FA6" w14:textId="77777777" w:rsidR="000A69B8" w:rsidRPr="00CF7514" w:rsidRDefault="000A69B8" w:rsidP="007D42FA">
      <w:pPr>
        <w:jc w:val="both"/>
        <w:rPr>
          <w:rFonts w:ascii="Times New Roman" w:hAnsi="Times New Roman"/>
        </w:rPr>
      </w:pPr>
    </w:p>
    <w:p w14:paraId="631EF2DE" w14:textId="10CECF0A" w:rsidR="007703A8" w:rsidRPr="00CF7514" w:rsidRDefault="007703A8" w:rsidP="007703A8">
      <w:pPr>
        <w:ind w:left="720" w:hanging="360"/>
        <w:jc w:val="center"/>
        <w:rPr>
          <w:rFonts w:ascii="Times New Roman" w:hAnsi="Times New Roman"/>
        </w:rPr>
      </w:pPr>
      <w:r w:rsidRPr="00CF7514">
        <w:rPr>
          <w:rFonts w:ascii="Times New Roman" w:hAnsi="Times New Roman"/>
          <w:b/>
          <w:bCs/>
        </w:rPr>
        <w:t>Section 7-201.</w:t>
      </w:r>
      <w:r w:rsidR="00FE709D" w:rsidRPr="00CF7514">
        <w:rPr>
          <w:rFonts w:ascii="Times New Roman" w:hAnsi="Times New Roman"/>
          <w:b/>
          <w:bCs/>
        </w:rPr>
        <w:t>3</w:t>
      </w:r>
      <w:r w:rsidR="00395C9C" w:rsidRPr="00CF7514">
        <w:rPr>
          <w:rFonts w:ascii="Times New Roman" w:hAnsi="Times New Roman"/>
          <w:b/>
          <w:bCs/>
        </w:rPr>
        <w:t>4</w:t>
      </w:r>
      <w:r w:rsidRPr="00CF7514">
        <w:rPr>
          <w:rFonts w:ascii="Times New Roman" w:hAnsi="Times New Roman"/>
          <w:b/>
          <w:bCs/>
        </w:rPr>
        <w:t>:  Pre-Hearing Conference</w:t>
      </w:r>
    </w:p>
    <w:p w14:paraId="35580E2F" w14:textId="77777777" w:rsidR="007703A8" w:rsidRPr="00CF7514" w:rsidRDefault="007703A8" w:rsidP="007D42FA">
      <w:pPr>
        <w:jc w:val="both"/>
        <w:rPr>
          <w:rFonts w:ascii="Times New Roman" w:hAnsi="Times New Roman"/>
        </w:rPr>
      </w:pPr>
    </w:p>
    <w:p w14:paraId="09B33AC8" w14:textId="0B14CC81" w:rsidR="00D702B8" w:rsidRPr="00CF7514" w:rsidRDefault="000A69B8" w:rsidP="00723D54">
      <w:pPr>
        <w:pStyle w:val="Level1"/>
        <w:numPr>
          <w:ilvl w:val="0"/>
          <w:numId w:val="0"/>
        </w:numPr>
        <w:ind w:left="360" w:hanging="360"/>
        <w:jc w:val="both"/>
        <w:rPr>
          <w:rFonts w:ascii="Times New Roman" w:hAnsi="Times New Roman"/>
        </w:rPr>
      </w:pPr>
      <w:r w:rsidRPr="00CF7514">
        <w:rPr>
          <w:rFonts w:ascii="Times New Roman" w:hAnsi="Times New Roman"/>
          <w:b/>
          <w:bCs/>
        </w:rPr>
        <w:t>A</w:t>
      </w:r>
      <w:r w:rsidR="00550BFA" w:rsidRPr="00CF7514">
        <w:rPr>
          <w:rFonts w:ascii="Times New Roman" w:hAnsi="Times New Roman"/>
          <w:b/>
          <w:bCs/>
        </w:rPr>
        <w:t>.</w:t>
      </w:r>
      <w:r w:rsidR="00550BFA" w:rsidRPr="00CF7514">
        <w:rPr>
          <w:rFonts w:ascii="Times New Roman" w:hAnsi="Times New Roman"/>
          <w:b/>
          <w:bCs/>
        </w:rPr>
        <w:tab/>
      </w:r>
      <w:r w:rsidR="00D702B8" w:rsidRPr="00CF7514">
        <w:rPr>
          <w:rFonts w:ascii="Times New Roman" w:hAnsi="Times New Roman"/>
          <w:b/>
          <w:bCs/>
        </w:rPr>
        <w:t>Timing</w:t>
      </w:r>
      <w:r w:rsidR="007D42FA" w:rsidRPr="00CF7514">
        <w:rPr>
          <w:rFonts w:ascii="Times New Roman" w:hAnsi="Times New Roman"/>
          <w:b/>
          <w:bCs/>
        </w:rPr>
        <w:t>.</w:t>
      </w:r>
      <w:r w:rsidR="007D42FA" w:rsidRPr="00CF7514">
        <w:rPr>
          <w:rFonts w:ascii="Times New Roman" w:hAnsi="Times New Roman"/>
        </w:rPr>
        <w:t xml:space="preserve">  The hearing officer may order and conduct a pre-hearing conference at the request of </w:t>
      </w:r>
      <w:r w:rsidR="00253B40" w:rsidRPr="00CF7514">
        <w:rPr>
          <w:rFonts w:ascii="Times New Roman" w:hAnsi="Times New Roman"/>
        </w:rPr>
        <w:t xml:space="preserve">a </w:t>
      </w:r>
      <w:r w:rsidR="007D42FA" w:rsidRPr="00CF7514">
        <w:rPr>
          <w:rFonts w:ascii="Times New Roman" w:hAnsi="Times New Roman"/>
        </w:rPr>
        <w:t xml:space="preserve">party or on the hearing officer’s own initiative.  </w:t>
      </w:r>
    </w:p>
    <w:p w14:paraId="06489D25" w14:textId="77777777" w:rsidR="00D702B8" w:rsidRPr="00CF7514" w:rsidRDefault="00D702B8" w:rsidP="00723D54">
      <w:pPr>
        <w:pStyle w:val="Level1"/>
        <w:numPr>
          <w:ilvl w:val="0"/>
          <w:numId w:val="0"/>
        </w:numPr>
        <w:ind w:left="360" w:hanging="360"/>
        <w:jc w:val="both"/>
        <w:rPr>
          <w:rFonts w:ascii="Times New Roman" w:hAnsi="Times New Roman"/>
        </w:rPr>
      </w:pPr>
    </w:p>
    <w:p w14:paraId="5CD082D6" w14:textId="07EDF7C0" w:rsidR="000D5FA4" w:rsidRPr="00CF7514" w:rsidRDefault="00D702B8" w:rsidP="00723D54">
      <w:pPr>
        <w:pStyle w:val="Level1"/>
        <w:numPr>
          <w:ilvl w:val="0"/>
          <w:numId w:val="0"/>
        </w:numPr>
        <w:ind w:left="360" w:hanging="360"/>
        <w:jc w:val="both"/>
        <w:rPr>
          <w:rFonts w:ascii="Times New Roman" w:hAnsi="Times New Roman"/>
        </w:rPr>
      </w:pPr>
      <w:r w:rsidRPr="00CF7514">
        <w:rPr>
          <w:rFonts w:ascii="Times New Roman" w:hAnsi="Times New Roman"/>
          <w:b/>
          <w:bCs/>
        </w:rPr>
        <w:t>B.</w:t>
      </w:r>
      <w:r w:rsidRPr="00CF7514">
        <w:rPr>
          <w:rFonts w:ascii="Times New Roman" w:hAnsi="Times New Roman"/>
          <w:b/>
          <w:bCs/>
        </w:rPr>
        <w:tab/>
        <w:t xml:space="preserve">Purpose. </w:t>
      </w:r>
      <w:r w:rsidR="007D42FA" w:rsidRPr="00CF7514">
        <w:rPr>
          <w:rFonts w:ascii="Times New Roman" w:hAnsi="Times New Roman"/>
        </w:rPr>
        <w:t>The purpose of the conference is to consider imposing limitations to promote simplicity in procedures, fairness in administration, elimination of unnecessary expense</w:t>
      </w:r>
      <w:r w:rsidR="00122D00" w:rsidRPr="00CF7514">
        <w:rPr>
          <w:rFonts w:ascii="Times New Roman" w:hAnsi="Times New Roman"/>
        </w:rPr>
        <w:t>,</w:t>
      </w:r>
      <w:r w:rsidR="007D42FA" w:rsidRPr="00CF7514">
        <w:rPr>
          <w:rFonts w:ascii="Times New Roman" w:hAnsi="Times New Roman"/>
        </w:rPr>
        <w:t xml:space="preserve"> and protection of the public while preserving the rights of the </w:t>
      </w:r>
      <w:r w:rsidR="00122D00" w:rsidRPr="00CF7514">
        <w:rPr>
          <w:rFonts w:ascii="Times New Roman" w:hAnsi="Times New Roman"/>
        </w:rPr>
        <w:t>applicant or licensee</w:t>
      </w:r>
      <w:r w:rsidR="007D42FA" w:rsidRPr="00CF7514">
        <w:rPr>
          <w:rFonts w:ascii="Times New Roman" w:hAnsi="Times New Roman"/>
        </w:rPr>
        <w:t>.</w:t>
      </w:r>
      <w:r w:rsidR="002658CC" w:rsidRPr="00CF7514">
        <w:rPr>
          <w:rFonts w:ascii="Times New Roman" w:hAnsi="Times New Roman"/>
        </w:rPr>
        <w:t xml:space="preserve">  To further this purpose, the hearing officer </w:t>
      </w:r>
      <w:r w:rsidR="003B6E78" w:rsidRPr="00CF7514">
        <w:rPr>
          <w:rFonts w:ascii="Times New Roman" w:hAnsi="Times New Roman"/>
        </w:rPr>
        <w:t>may take</w:t>
      </w:r>
      <w:r w:rsidR="000939CF" w:rsidRPr="00CF7514">
        <w:rPr>
          <w:rFonts w:ascii="Times New Roman" w:hAnsi="Times New Roman"/>
        </w:rPr>
        <w:t xml:space="preserve"> </w:t>
      </w:r>
      <w:r w:rsidR="003B6E78" w:rsidRPr="00CF7514">
        <w:rPr>
          <w:rFonts w:ascii="Times New Roman" w:hAnsi="Times New Roman"/>
        </w:rPr>
        <w:t>the following actions</w:t>
      </w:r>
      <w:r w:rsidR="0010171B" w:rsidRPr="00CF7514">
        <w:rPr>
          <w:rFonts w:ascii="Times New Roman" w:hAnsi="Times New Roman"/>
        </w:rPr>
        <w:t>:</w:t>
      </w:r>
      <w:r w:rsidR="007D42FA" w:rsidRPr="00CF7514">
        <w:rPr>
          <w:rFonts w:ascii="Times New Roman" w:hAnsi="Times New Roman"/>
        </w:rPr>
        <w:t xml:space="preserve">  </w:t>
      </w:r>
    </w:p>
    <w:p w14:paraId="77BDE07B" w14:textId="77777777" w:rsidR="000D5FA4" w:rsidRPr="00CF7514" w:rsidRDefault="000D5FA4" w:rsidP="000A69B8">
      <w:pPr>
        <w:pStyle w:val="Level1"/>
        <w:numPr>
          <w:ilvl w:val="0"/>
          <w:numId w:val="0"/>
        </w:numPr>
        <w:ind w:left="540" w:hanging="540"/>
        <w:jc w:val="both"/>
        <w:rPr>
          <w:rFonts w:ascii="Times New Roman" w:hAnsi="Times New Roman"/>
        </w:rPr>
      </w:pPr>
    </w:p>
    <w:p w14:paraId="7D35DD73" w14:textId="45359590" w:rsidR="007D42FA" w:rsidRPr="00CF7514" w:rsidRDefault="00B8687D" w:rsidP="0010171B">
      <w:pPr>
        <w:ind w:left="900" w:hanging="360"/>
        <w:jc w:val="both"/>
        <w:rPr>
          <w:rFonts w:ascii="Times New Roman" w:hAnsi="Times New Roman"/>
        </w:rPr>
      </w:pPr>
      <w:r w:rsidRPr="00CF7514">
        <w:rPr>
          <w:rFonts w:ascii="Times New Roman" w:hAnsi="Times New Roman"/>
        </w:rPr>
        <w:t>1</w:t>
      </w:r>
      <w:r w:rsidR="007D42FA" w:rsidRPr="00CF7514">
        <w:rPr>
          <w:rFonts w:ascii="Times New Roman" w:hAnsi="Times New Roman"/>
        </w:rPr>
        <w:t>.</w:t>
      </w:r>
      <w:r w:rsidR="007D42FA" w:rsidRPr="00CF7514">
        <w:rPr>
          <w:rFonts w:ascii="Times New Roman" w:hAnsi="Times New Roman"/>
        </w:rPr>
        <w:tab/>
        <w:t xml:space="preserve">Establish a hearing schedule to ensure early and continuing control so the matter </w:t>
      </w:r>
      <w:r w:rsidR="009A0774" w:rsidRPr="00CF7514">
        <w:rPr>
          <w:rFonts w:ascii="Times New Roman" w:hAnsi="Times New Roman"/>
        </w:rPr>
        <w:t>is</w:t>
      </w:r>
      <w:r w:rsidR="007D42FA" w:rsidRPr="00CF7514">
        <w:rPr>
          <w:rFonts w:ascii="Times New Roman" w:hAnsi="Times New Roman"/>
        </w:rPr>
        <w:t xml:space="preserve"> not protracted </w:t>
      </w:r>
      <w:r w:rsidR="009A0774" w:rsidRPr="00CF7514">
        <w:rPr>
          <w:rFonts w:ascii="Times New Roman" w:hAnsi="Times New Roman"/>
        </w:rPr>
        <w:t>for</w:t>
      </w:r>
      <w:r w:rsidR="007D42FA" w:rsidRPr="00CF7514">
        <w:rPr>
          <w:rFonts w:ascii="Times New Roman" w:hAnsi="Times New Roman"/>
        </w:rPr>
        <w:t xml:space="preserve"> lack of </w:t>
      </w:r>
      <w:proofErr w:type="gramStart"/>
      <w:r w:rsidR="007D42FA" w:rsidRPr="00CF7514">
        <w:rPr>
          <w:rFonts w:ascii="Times New Roman" w:hAnsi="Times New Roman"/>
        </w:rPr>
        <w:t>management;</w:t>
      </w:r>
      <w:proofErr w:type="gramEnd"/>
    </w:p>
    <w:p w14:paraId="167D77CC" w14:textId="77777777" w:rsidR="007D42FA" w:rsidRPr="00CF7514" w:rsidRDefault="007D42FA" w:rsidP="0010171B">
      <w:pPr>
        <w:ind w:left="900"/>
        <w:jc w:val="both"/>
        <w:rPr>
          <w:rFonts w:ascii="Times New Roman" w:hAnsi="Times New Roman"/>
        </w:rPr>
      </w:pPr>
    </w:p>
    <w:p w14:paraId="666979B1" w14:textId="33B78C9B" w:rsidR="007D42FA" w:rsidRPr="00CF7514" w:rsidRDefault="00B8687D" w:rsidP="0010171B">
      <w:pPr>
        <w:ind w:left="900" w:hanging="360"/>
        <w:jc w:val="both"/>
        <w:rPr>
          <w:rFonts w:ascii="Times New Roman" w:hAnsi="Times New Roman"/>
        </w:rPr>
      </w:pPr>
      <w:r w:rsidRPr="00CF7514">
        <w:rPr>
          <w:rFonts w:ascii="Times New Roman" w:hAnsi="Times New Roman"/>
        </w:rPr>
        <w:t>2</w:t>
      </w:r>
      <w:r w:rsidR="007D42FA" w:rsidRPr="00CF7514">
        <w:rPr>
          <w:rFonts w:ascii="Times New Roman" w:hAnsi="Times New Roman"/>
        </w:rPr>
        <w:t>.</w:t>
      </w:r>
      <w:r w:rsidR="007D42FA" w:rsidRPr="00CF7514">
        <w:rPr>
          <w:rFonts w:ascii="Times New Roman" w:hAnsi="Times New Roman"/>
        </w:rPr>
        <w:tab/>
        <w:t xml:space="preserve">Dispose of outstanding procedural </w:t>
      </w:r>
      <w:proofErr w:type="gramStart"/>
      <w:r w:rsidR="007D42FA" w:rsidRPr="00CF7514">
        <w:rPr>
          <w:rFonts w:ascii="Times New Roman" w:hAnsi="Times New Roman"/>
        </w:rPr>
        <w:t>matters;</w:t>
      </w:r>
      <w:proofErr w:type="gramEnd"/>
    </w:p>
    <w:p w14:paraId="776E580F" w14:textId="77777777" w:rsidR="007D42FA" w:rsidRPr="00CF7514" w:rsidRDefault="007D42FA" w:rsidP="0010171B">
      <w:pPr>
        <w:ind w:left="900" w:hanging="360"/>
        <w:jc w:val="both"/>
        <w:rPr>
          <w:rFonts w:ascii="Times New Roman" w:hAnsi="Times New Roman"/>
        </w:rPr>
      </w:pPr>
    </w:p>
    <w:p w14:paraId="5F3532B4" w14:textId="2399E13D" w:rsidR="007D42FA" w:rsidRPr="00CF7514" w:rsidRDefault="00B8687D" w:rsidP="0010171B">
      <w:pPr>
        <w:ind w:left="900" w:hanging="360"/>
        <w:jc w:val="both"/>
        <w:rPr>
          <w:rFonts w:ascii="Times New Roman" w:hAnsi="Times New Roman"/>
        </w:rPr>
      </w:pPr>
      <w:r w:rsidRPr="00CF7514">
        <w:rPr>
          <w:rFonts w:ascii="Times New Roman" w:hAnsi="Times New Roman"/>
        </w:rPr>
        <w:t>3</w:t>
      </w:r>
      <w:r w:rsidR="007D42FA" w:rsidRPr="00CF7514">
        <w:rPr>
          <w:rFonts w:ascii="Times New Roman" w:hAnsi="Times New Roman"/>
        </w:rPr>
        <w:t>.</w:t>
      </w:r>
      <w:r w:rsidR="007D42FA" w:rsidRPr="00CF7514">
        <w:rPr>
          <w:rFonts w:ascii="Times New Roman" w:hAnsi="Times New Roman"/>
        </w:rPr>
        <w:tab/>
        <w:t xml:space="preserve">Narrow the issues for </w:t>
      </w:r>
      <w:proofErr w:type="gramStart"/>
      <w:r w:rsidR="007D42FA" w:rsidRPr="00CF7514">
        <w:rPr>
          <w:rFonts w:ascii="Times New Roman" w:hAnsi="Times New Roman"/>
        </w:rPr>
        <w:t>adjudication;</w:t>
      </w:r>
      <w:proofErr w:type="gramEnd"/>
    </w:p>
    <w:p w14:paraId="16E71BF4" w14:textId="77777777" w:rsidR="007D42FA" w:rsidRPr="00CF7514" w:rsidRDefault="007D42FA" w:rsidP="0010171B">
      <w:pPr>
        <w:ind w:left="900" w:hanging="360"/>
        <w:jc w:val="both"/>
        <w:rPr>
          <w:rFonts w:ascii="Times New Roman" w:hAnsi="Times New Roman"/>
        </w:rPr>
      </w:pPr>
    </w:p>
    <w:p w14:paraId="3B281D15" w14:textId="6162AD36" w:rsidR="007D42FA" w:rsidRPr="00CF7514" w:rsidRDefault="00B8687D" w:rsidP="0010171B">
      <w:pPr>
        <w:ind w:left="900" w:hanging="360"/>
        <w:jc w:val="both"/>
        <w:rPr>
          <w:rFonts w:ascii="Times New Roman" w:hAnsi="Times New Roman"/>
        </w:rPr>
      </w:pPr>
      <w:r w:rsidRPr="00CF7514">
        <w:rPr>
          <w:rFonts w:ascii="Times New Roman" w:hAnsi="Times New Roman"/>
        </w:rPr>
        <w:t>4</w:t>
      </w:r>
      <w:r w:rsidR="007D42FA" w:rsidRPr="00CF7514">
        <w:rPr>
          <w:rFonts w:ascii="Times New Roman" w:hAnsi="Times New Roman"/>
        </w:rPr>
        <w:t>.</w:t>
      </w:r>
      <w:r w:rsidR="007D42FA" w:rsidRPr="00CF7514">
        <w:rPr>
          <w:rFonts w:ascii="Times New Roman" w:hAnsi="Times New Roman"/>
        </w:rPr>
        <w:tab/>
        <w:t xml:space="preserve">Dispose of preliminary legal issues, including ruling on pre-hearing </w:t>
      </w:r>
      <w:proofErr w:type="gramStart"/>
      <w:r w:rsidR="007D42FA" w:rsidRPr="00CF7514">
        <w:rPr>
          <w:rFonts w:ascii="Times New Roman" w:hAnsi="Times New Roman"/>
        </w:rPr>
        <w:t>motions;</w:t>
      </w:r>
      <w:proofErr w:type="gramEnd"/>
    </w:p>
    <w:p w14:paraId="0CF08660" w14:textId="77777777" w:rsidR="007D42FA" w:rsidRPr="00CF7514" w:rsidRDefault="007D42FA" w:rsidP="0010171B">
      <w:pPr>
        <w:ind w:left="900" w:hanging="360"/>
        <w:jc w:val="both"/>
        <w:rPr>
          <w:rFonts w:ascii="Times New Roman" w:hAnsi="Times New Roman"/>
        </w:rPr>
      </w:pPr>
    </w:p>
    <w:p w14:paraId="025FB8E4" w14:textId="21593D4B" w:rsidR="007D42FA" w:rsidRPr="00CF7514" w:rsidRDefault="00B8687D" w:rsidP="0010171B">
      <w:pPr>
        <w:ind w:left="900" w:hanging="360"/>
        <w:jc w:val="both"/>
        <w:rPr>
          <w:rFonts w:ascii="Times New Roman" w:hAnsi="Times New Roman"/>
        </w:rPr>
      </w:pPr>
      <w:r w:rsidRPr="00CF7514">
        <w:rPr>
          <w:rFonts w:ascii="Times New Roman" w:hAnsi="Times New Roman"/>
        </w:rPr>
        <w:t>5</w:t>
      </w:r>
      <w:r w:rsidR="007D42FA" w:rsidRPr="00CF7514">
        <w:rPr>
          <w:rFonts w:ascii="Times New Roman" w:hAnsi="Times New Roman"/>
        </w:rPr>
        <w:t>.</w:t>
      </w:r>
      <w:r w:rsidR="007D42FA" w:rsidRPr="00CF7514">
        <w:rPr>
          <w:rFonts w:ascii="Times New Roman" w:hAnsi="Times New Roman"/>
        </w:rPr>
        <w:tab/>
        <w:t xml:space="preserve">Obtain stipulations from the parties to the admission of evidence </w:t>
      </w:r>
      <w:r w:rsidR="00A15C5A" w:rsidRPr="00CF7514">
        <w:rPr>
          <w:rFonts w:ascii="Times New Roman" w:hAnsi="Times New Roman"/>
        </w:rPr>
        <w:t xml:space="preserve">and undisputed </w:t>
      </w:r>
      <w:r w:rsidR="007D42FA" w:rsidRPr="00CF7514">
        <w:rPr>
          <w:rFonts w:ascii="Times New Roman" w:hAnsi="Times New Roman"/>
        </w:rPr>
        <w:t xml:space="preserve">facts and legal </w:t>
      </w:r>
      <w:proofErr w:type="gramStart"/>
      <w:r w:rsidR="007D42FA" w:rsidRPr="00CF7514">
        <w:rPr>
          <w:rFonts w:ascii="Times New Roman" w:hAnsi="Times New Roman"/>
        </w:rPr>
        <w:t>conclusions;</w:t>
      </w:r>
      <w:proofErr w:type="gramEnd"/>
    </w:p>
    <w:p w14:paraId="2D44B628" w14:textId="77777777" w:rsidR="007D42FA" w:rsidRPr="00CF7514" w:rsidRDefault="007D42FA" w:rsidP="0010171B">
      <w:pPr>
        <w:ind w:left="900" w:hanging="360"/>
        <w:jc w:val="both"/>
        <w:rPr>
          <w:rFonts w:ascii="Times New Roman" w:hAnsi="Times New Roman"/>
        </w:rPr>
      </w:pPr>
    </w:p>
    <w:p w14:paraId="400CE045" w14:textId="61941A2E" w:rsidR="007D42FA" w:rsidRPr="00CF7514" w:rsidRDefault="00B8687D" w:rsidP="0010171B">
      <w:pPr>
        <w:ind w:left="900" w:hanging="360"/>
        <w:jc w:val="both"/>
        <w:rPr>
          <w:rFonts w:ascii="Times New Roman" w:hAnsi="Times New Roman"/>
        </w:rPr>
      </w:pPr>
      <w:r w:rsidRPr="00CF7514">
        <w:rPr>
          <w:rFonts w:ascii="Times New Roman" w:hAnsi="Times New Roman"/>
        </w:rPr>
        <w:t>6</w:t>
      </w:r>
      <w:r w:rsidR="007D42FA" w:rsidRPr="00CF7514">
        <w:rPr>
          <w:rFonts w:ascii="Times New Roman" w:hAnsi="Times New Roman"/>
        </w:rPr>
        <w:t>.</w:t>
      </w:r>
      <w:r w:rsidR="007D42FA" w:rsidRPr="00CF7514">
        <w:rPr>
          <w:rFonts w:ascii="Times New Roman" w:hAnsi="Times New Roman"/>
        </w:rPr>
        <w:tab/>
        <w:t>Identify witnesses and coordinate testimony; and</w:t>
      </w:r>
    </w:p>
    <w:p w14:paraId="49048956" w14:textId="77777777" w:rsidR="007D42FA" w:rsidRPr="00CF7514" w:rsidRDefault="007D42FA" w:rsidP="0010171B">
      <w:pPr>
        <w:ind w:left="900" w:hanging="360"/>
        <w:jc w:val="both"/>
        <w:rPr>
          <w:rFonts w:ascii="Times New Roman" w:hAnsi="Times New Roman"/>
        </w:rPr>
      </w:pPr>
    </w:p>
    <w:p w14:paraId="4E159304" w14:textId="3FACD02E" w:rsidR="007D42FA" w:rsidRPr="00CF7514" w:rsidRDefault="00B8687D" w:rsidP="0010171B">
      <w:pPr>
        <w:ind w:left="900" w:hanging="360"/>
        <w:jc w:val="both"/>
        <w:rPr>
          <w:rFonts w:ascii="Times New Roman" w:hAnsi="Times New Roman"/>
        </w:rPr>
      </w:pPr>
      <w:r w:rsidRPr="00CF7514">
        <w:rPr>
          <w:rFonts w:ascii="Times New Roman" w:hAnsi="Times New Roman"/>
        </w:rPr>
        <w:t>7</w:t>
      </w:r>
      <w:r w:rsidR="007D42FA" w:rsidRPr="00CF7514">
        <w:rPr>
          <w:rFonts w:ascii="Times New Roman" w:hAnsi="Times New Roman"/>
        </w:rPr>
        <w:t>.</w:t>
      </w:r>
      <w:r w:rsidR="007D42FA" w:rsidRPr="00CF7514">
        <w:rPr>
          <w:rFonts w:ascii="Times New Roman" w:hAnsi="Times New Roman"/>
        </w:rPr>
        <w:tab/>
        <w:t xml:space="preserve">Consider other matters to aid in the </w:t>
      </w:r>
      <w:r w:rsidR="003D5CDD" w:rsidRPr="00CF7514">
        <w:rPr>
          <w:rFonts w:ascii="Times New Roman" w:hAnsi="Times New Roman"/>
        </w:rPr>
        <w:t xml:space="preserve">efficient </w:t>
      </w:r>
      <w:r w:rsidR="007D42FA" w:rsidRPr="00CF7514">
        <w:rPr>
          <w:rFonts w:ascii="Times New Roman" w:hAnsi="Times New Roman"/>
        </w:rPr>
        <w:t>conduct of the hearing.</w:t>
      </w:r>
    </w:p>
    <w:p w14:paraId="2CB5D413" w14:textId="77777777" w:rsidR="007D42FA" w:rsidRPr="00CF7514" w:rsidRDefault="007D42FA" w:rsidP="0010171B">
      <w:pPr>
        <w:pStyle w:val="Level1"/>
        <w:numPr>
          <w:ilvl w:val="0"/>
          <w:numId w:val="0"/>
        </w:numPr>
        <w:tabs>
          <w:tab w:val="left" w:pos="-1080"/>
          <w:tab w:val="left" w:pos="-720"/>
        </w:tabs>
        <w:ind w:left="900"/>
        <w:jc w:val="both"/>
        <w:rPr>
          <w:rFonts w:ascii="Times New Roman" w:hAnsi="Times New Roman"/>
        </w:rPr>
      </w:pPr>
    </w:p>
    <w:p w14:paraId="2A9BE6FD" w14:textId="77777777" w:rsidR="002B2AEA" w:rsidRPr="00CF7514" w:rsidRDefault="002B2AEA" w:rsidP="007703A8">
      <w:pPr>
        <w:ind w:left="720" w:hanging="360"/>
        <w:jc w:val="center"/>
        <w:rPr>
          <w:rFonts w:ascii="Times New Roman" w:hAnsi="Times New Roman"/>
          <w:b/>
          <w:bCs/>
          <w:color w:val="FF0000"/>
        </w:rPr>
      </w:pPr>
    </w:p>
    <w:p w14:paraId="24AFDE2A" w14:textId="77777777" w:rsidR="00C673B6" w:rsidRDefault="00C673B6" w:rsidP="007703A8">
      <w:pPr>
        <w:ind w:left="720" w:hanging="360"/>
        <w:jc w:val="center"/>
        <w:rPr>
          <w:rFonts w:ascii="Times New Roman" w:hAnsi="Times New Roman"/>
          <w:b/>
          <w:bCs/>
        </w:rPr>
      </w:pPr>
    </w:p>
    <w:p w14:paraId="0A28ED30" w14:textId="77777777" w:rsidR="00C673B6" w:rsidRDefault="00C673B6" w:rsidP="007703A8">
      <w:pPr>
        <w:ind w:left="720" w:hanging="360"/>
        <w:jc w:val="center"/>
        <w:rPr>
          <w:rFonts w:ascii="Times New Roman" w:hAnsi="Times New Roman"/>
          <w:b/>
          <w:bCs/>
        </w:rPr>
      </w:pPr>
    </w:p>
    <w:p w14:paraId="6970EAC6" w14:textId="77777777" w:rsidR="00C673B6" w:rsidRDefault="00C673B6" w:rsidP="007703A8">
      <w:pPr>
        <w:ind w:left="720" w:hanging="360"/>
        <w:jc w:val="center"/>
        <w:rPr>
          <w:rFonts w:ascii="Times New Roman" w:hAnsi="Times New Roman"/>
          <w:b/>
          <w:bCs/>
        </w:rPr>
      </w:pPr>
    </w:p>
    <w:p w14:paraId="46E6FBD6" w14:textId="5F1FFE70" w:rsidR="007703A8" w:rsidRPr="00CF7514" w:rsidRDefault="007703A8" w:rsidP="007703A8">
      <w:pPr>
        <w:ind w:left="720" w:hanging="360"/>
        <w:jc w:val="center"/>
        <w:rPr>
          <w:rFonts w:ascii="Times New Roman" w:hAnsi="Times New Roman"/>
        </w:rPr>
      </w:pPr>
      <w:r w:rsidRPr="00CF7514">
        <w:rPr>
          <w:rFonts w:ascii="Times New Roman" w:hAnsi="Times New Roman"/>
          <w:b/>
          <w:bCs/>
        </w:rPr>
        <w:lastRenderedPageBreak/>
        <w:t>Section 7-201.</w:t>
      </w:r>
      <w:r w:rsidR="00E91D52" w:rsidRPr="00CF7514">
        <w:rPr>
          <w:rFonts w:ascii="Times New Roman" w:hAnsi="Times New Roman"/>
          <w:b/>
          <w:bCs/>
        </w:rPr>
        <w:t>3</w:t>
      </w:r>
      <w:r w:rsidR="00395C9C" w:rsidRPr="00CF7514">
        <w:rPr>
          <w:rFonts w:ascii="Times New Roman" w:hAnsi="Times New Roman"/>
          <w:b/>
          <w:bCs/>
        </w:rPr>
        <w:t>5</w:t>
      </w:r>
      <w:r w:rsidRPr="00CF7514">
        <w:rPr>
          <w:rFonts w:ascii="Times New Roman" w:hAnsi="Times New Roman"/>
          <w:b/>
          <w:bCs/>
        </w:rPr>
        <w:t>:  Hearing Procedures</w:t>
      </w:r>
    </w:p>
    <w:p w14:paraId="2658163D" w14:textId="77777777" w:rsidR="007703A8" w:rsidRPr="00CF7514" w:rsidRDefault="007703A8" w:rsidP="007D42FA">
      <w:pPr>
        <w:pStyle w:val="Level1"/>
        <w:numPr>
          <w:ilvl w:val="0"/>
          <w:numId w:val="0"/>
        </w:numPr>
        <w:tabs>
          <w:tab w:val="left" w:pos="-1080"/>
          <w:tab w:val="left" w:pos="-720"/>
        </w:tabs>
        <w:ind w:left="360"/>
        <w:jc w:val="both"/>
        <w:rPr>
          <w:rFonts w:ascii="Times New Roman" w:hAnsi="Times New Roman"/>
        </w:rPr>
      </w:pPr>
    </w:p>
    <w:p w14:paraId="2F3382D6" w14:textId="28DE48C9" w:rsidR="00610B16" w:rsidRPr="00CF7514" w:rsidRDefault="00D866A3" w:rsidP="00C673B6">
      <w:pPr>
        <w:ind w:left="360" w:hanging="360"/>
        <w:jc w:val="both"/>
        <w:rPr>
          <w:rFonts w:ascii="Times New Roman" w:hAnsi="Times New Roman"/>
        </w:rPr>
      </w:pPr>
      <w:r w:rsidRPr="00CF7514">
        <w:rPr>
          <w:rFonts w:ascii="Times New Roman" w:hAnsi="Times New Roman"/>
          <w:b/>
          <w:bCs/>
        </w:rPr>
        <w:t xml:space="preserve">A. </w:t>
      </w:r>
      <w:r w:rsidR="00C673B6">
        <w:rPr>
          <w:rFonts w:ascii="Times New Roman" w:hAnsi="Times New Roman"/>
          <w:b/>
          <w:bCs/>
        </w:rPr>
        <w:tab/>
      </w:r>
      <w:r w:rsidR="007D42FA" w:rsidRPr="00CF7514">
        <w:rPr>
          <w:rFonts w:ascii="Times New Roman" w:hAnsi="Times New Roman"/>
          <w:b/>
          <w:bCs/>
        </w:rPr>
        <w:t>Hearing Officer.</w:t>
      </w:r>
      <w:r w:rsidR="007D42FA" w:rsidRPr="00CF7514">
        <w:rPr>
          <w:rFonts w:ascii="Times New Roman" w:hAnsi="Times New Roman"/>
        </w:rPr>
        <w:t xml:space="preserve">  </w:t>
      </w:r>
    </w:p>
    <w:p w14:paraId="3588C76E" w14:textId="77777777" w:rsidR="00610B16" w:rsidRPr="00CF7514" w:rsidRDefault="00610B16" w:rsidP="00D53DBC">
      <w:pPr>
        <w:ind w:left="450" w:hanging="450"/>
        <w:jc w:val="both"/>
        <w:rPr>
          <w:rFonts w:ascii="Times New Roman" w:hAnsi="Times New Roman"/>
        </w:rPr>
      </w:pPr>
    </w:p>
    <w:p w14:paraId="597D7355" w14:textId="729B1D69" w:rsidR="00D866A3" w:rsidRPr="00CF7514" w:rsidRDefault="00610B16" w:rsidP="00C673B6">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7D42FA" w:rsidRPr="00CF7514">
        <w:rPr>
          <w:rFonts w:ascii="Times New Roman" w:hAnsi="Times New Roman"/>
        </w:rPr>
        <w:t xml:space="preserve">The hearing officer </w:t>
      </w:r>
      <w:r w:rsidR="004679A8" w:rsidRPr="00CF7514">
        <w:rPr>
          <w:rFonts w:ascii="Times New Roman" w:hAnsi="Times New Roman"/>
        </w:rPr>
        <w:t>presides</w:t>
      </w:r>
      <w:r w:rsidR="007D42FA" w:rsidRPr="00CF7514">
        <w:rPr>
          <w:rFonts w:ascii="Times New Roman" w:hAnsi="Times New Roman"/>
        </w:rPr>
        <w:t xml:space="preserve"> over the hearing and</w:t>
      </w:r>
      <w:r w:rsidR="004D5363" w:rsidRPr="00CF7514">
        <w:rPr>
          <w:rFonts w:ascii="Times New Roman" w:hAnsi="Times New Roman"/>
        </w:rPr>
        <w:t>:</w:t>
      </w:r>
      <w:r w:rsidR="007D42FA" w:rsidRPr="00CF7514">
        <w:rPr>
          <w:rFonts w:ascii="Times New Roman" w:hAnsi="Times New Roman"/>
        </w:rPr>
        <w:t xml:space="preserve"> </w:t>
      </w:r>
    </w:p>
    <w:p w14:paraId="70AAB028" w14:textId="77777777" w:rsidR="00D866A3" w:rsidRPr="00CF7514" w:rsidRDefault="00D866A3" w:rsidP="0048090A">
      <w:pPr>
        <w:ind w:left="1170" w:hanging="360"/>
        <w:jc w:val="both"/>
        <w:rPr>
          <w:rFonts w:ascii="Times New Roman" w:hAnsi="Times New Roman"/>
        </w:rPr>
      </w:pPr>
    </w:p>
    <w:p w14:paraId="4855986A" w14:textId="5860BEA3" w:rsidR="000A40A4" w:rsidRPr="00CF7514" w:rsidRDefault="00610B16" w:rsidP="00C673B6">
      <w:pPr>
        <w:ind w:left="1080" w:hanging="360"/>
        <w:jc w:val="both"/>
        <w:rPr>
          <w:rFonts w:ascii="Times New Roman" w:hAnsi="Times New Roman"/>
        </w:rPr>
      </w:pPr>
      <w:r w:rsidRPr="00CF7514">
        <w:rPr>
          <w:rFonts w:ascii="Times New Roman" w:hAnsi="Times New Roman"/>
        </w:rPr>
        <w:t>a</w:t>
      </w:r>
      <w:r w:rsidR="00D866A3" w:rsidRPr="00CF7514">
        <w:rPr>
          <w:rFonts w:ascii="Times New Roman" w:hAnsi="Times New Roman"/>
        </w:rPr>
        <w:t>.</w:t>
      </w:r>
      <w:r w:rsidR="00D866A3" w:rsidRPr="00CF7514">
        <w:rPr>
          <w:rFonts w:ascii="Times New Roman" w:hAnsi="Times New Roman"/>
        </w:rPr>
        <w:tab/>
        <w:t xml:space="preserve">Decides </w:t>
      </w:r>
      <w:r w:rsidR="007D42FA" w:rsidRPr="00CF7514">
        <w:rPr>
          <w:rFonts w:ascii="Times New Roman" w:hAnsi="Times New Roman"/>
        </w:rPr>
        <w:t>all</w:t>
      </w:r>
      <w:r w:rsidR="007D42FA" w:rsidRPr="00CF7514">
        <w:rPr>
          <w:rFonts w:ascii="Times New Roman" w:hAnsi="Times New Roman"/>
          <w:b/>
        </w:rPr>
        <w:t xml:space="preserve"> </w:t>
      </w:r>
      <w:r w:rsidR="007D42FA" w:rsidRPr="00CF7514">
        <w:rPr>
          <w:rFonts w:ascii="Times New Roman" w:hAnsi="Times New Roman"/>
        </w:rPr>
        <w:t>requests for continuance, motions,</w:t>
      </w:r>
      <w:r w:rsidR="00AC3018" w:rsidRPr="00CF7514">
        <w:rPr>
          <w:rFonts w:ascii="Times New Roman" w:hAnsi="Times New Roman"/>
        </w:rPr>
        <w:t xml:space="preserve"> or other requests made during the </w:t>
      </w:r>
      <w:proofErr w:type="gramStart"/>
      <w:r w:rsidR="00AC3018" w:rsidRPr="00CF7514">
        <w:rPr>
          <w:rFonts w:ascii="Times New Roman" w:hAnsi="Times New Roman"/>
        </w:rPr>
        <w:t>hearing</w:t>
      </w:r>
      <w:r w:rsidR="0078776D" w:rsidRPr="00CF7514">
        <w:rPr>
          <w:rFonts w:ascii="Times New Roman" w:hAnsi="Times New Roman"/>
        </w:rPr>
        <w:t>;</w:t>
      </w:r>
      <w:proofErr w:type="gramEnd"/>
    </w:p>
    <w:p w14:paraId="1E295D22" w14:textId="77777777" w:rsidR="000A40A4" w:rsidRPr="00CF7514" w:rsidRDefault="000A40A4" w:rsidP="00C673B6">
      <w:pPr>
        <w:ind w:left="1080" w:hanging="360"/>
        <w:jc w:val="both"/>
        <w:rPr>
          <w:rFonts w:ascii="Times New Roman" w:hAnsi="Times New Roman"/>
        </w:rPr>
      </w:pPr>
    </w:p>
    <w:p w14:paraId="101F33EC" w14:textId="1242EAFC" w:rsidR="006E4AB3" w:rsidRPr="00CF7514" w:rsidRDefault="00610B16" w:rsidP="00C673B6">
      <w:pPr>
        <w:ind w:left="1080" w:hanging="360"/>
        <w:jc w:val="both"/>
        <w:rPr>
          <w:rFonts w:ascii="Times New Roman" w:hAnsi="Times New Roman"/>
        </w:rPr>
      </w:pPr>
      <w:r w:rsidRPr="00CF7514">
        <w:rPr>
          <w:rFonts w:ascii="Times New Roman" w:hAnsi="Times New Roman"/>
        </w:rPr>
        <w:t>b</w:t>
      </w:r>
      <w:r w:rsidR="000A40A4" w:rsidRPr="00CF7514">
        <w:rPr>
          <w:rFonts w:ascii="Times New Roman" w:hAnsi="Times New Roman"/>
        </w:rPr>
        <w:t>.</w:t>
      </w:r>
      <w:r w:rsidR="000A40A4" w:rsidRPr="00CF7514">
        <w:rPr>
          <w:rFonts w:ascii="Times New Roman" w:hAnsi="Times New Roman"/>
        </w:rPr>
        <w:tab/>
        <w:t xml:space="preserve">Determines </w:t>
      </w:r>
      <w:r w:rsidR="007D42FA" w:rsidRPr="00CF7514">
        <w:rPr>
          <w:rFonts w:ascii="Times New Roman" w:hAnsi="Times New Roman"/>
        </w:rPr>
        <w:t xml:space="preserve">the order of proof and manner of presentation of </w:t>
      </w:r>
      <w:proofErr w:type="gramStart"/>
      <w:r w:rsidR="007D42FA" w:rsidRPr="00CF7514">
        <w:rPr>
          <w:rFonts w:ascii="Times New Roman" w:hAnsi="Times New Roman"/>
        </w:rPr>
        <w:t>evidence</w:t>
      </w:r>
      <w:r w:rsidR="006E4AB3" w:rsidRPr="00CF7514">
        <w:rPr>
          <w:rFonts w:ascii="Times New Roman" w:hAnsi="Times New Roman"/>
        </w:rPr>
        <w:t>;</w:t>
      </w:r>
      <w:proofErr w:type="gramEnd"/>
    </w:p>
    <w:p w14:paraId="5C1A6295" w14:textId="77777777" w:rsidR="006E4AB3" w:rsidRPr="00CF7514" w:rsidRDefault="006E4AB3" w:rsidP="00C673B6">
      <w:pPr>
        <w:ind w:left="1080" w:hanging="360"/>
        <w:jc w:val="both"/>
        <w:rPr>
          <w:rFonts w:ascii="Times New Roman" w:hAnsi="Times New Roman"/>
        </w:rPr>
      </w:pPr>
    </w:p>
    <w:p w14:paraId="6EACF89D" w14:textId="32710A8E" w:rsidR="00662DEB" w:rsidRPr="00CF7514" w:rsidRDefault="00610B16" w:rsidP="00C673B6">
      <w:pPr>
        <w:ind w:left="1080" w:hanging="360"/>
        <w:jc w:val="both"/>
        <w:rPr>
          <w:rFonts w:ascii="Times New Roman" w:hAnsi="Times New Roman"/>
        </w:rPr>
      </w:pPr>
      <w:r w:rsidRPr="00CF7514">
        <w:rPr>
          <w:rFonts w:ascii="Times New Roman" w:hAnsi="Times New Roman"/>
        </w:rPr>
        <w:t>c</w:t>
      </w:r>
      <w:r w:rsidR="00F6094A" w:rsidRPr="00CF7514">
        <w:rPr>
          <w:rFonts w:ascii="Times New Roman" w:hAnsi="Times New Roman"/>
        </w:rPr>
        <w:t>.</w:t>
      </w:r>
      <w:r w:rsidR="00F6094A" w:rsidRPr="00CF7514">
        <w:rPr>
          <w:rFonts w:ascii="Times New Roman" w:hAnsi="Times New Roman"/>
        </w:rPr>
        <w:tab/>
        <w:t xml:space="preserve">Administers an </w:t>
      </w:r>
      <w:r w:rsidR="007D42FA" w:rsidRPr="00CF7514">
        <w:rPr>
          <w:rFonts w:ascii="Times New Roman" w:hAnsi="Times New Roman"/>
        </w:rPr>
        <w:t>oath</w:t>
      </w:r>
      <w:r w:rsidR="008F628A" w:rsidRPr="00CF7514">
        <w:rPr>
          <w:rFonts w:ascii="Times New Roman" w:hAnsi="Times New Roman"/>
        </w:rPr>
        <w:t xml:space="preserve"> or affirmation to </w:t>
      </w:r>
      <w:proofErr w:type="gramStart"/>
      <w:r w:rsidR="00662DEB" w:rsidRPr="00CF7514">
        <w:rPr>
          <w:rFonts w:ascii="Times New Roman" w:hAnsi="Times New Roman"/>
        </w:rPr>
        <w:t>witnesses;</w:t>
      </w:r>
      <w:proofErr w:type="gramEnd"/>
    </w:p>
    <w:p w14:paraId="0251CFAC" w14:textId="77777777" w:rsidR="00662DEB" w:rsidRPr="00CF7514" w:rsidRDefault="00662DEB" w:rsidP="00C673B6">
      <w:pPr>
        <w:ind w:left="1080" w:hanging="360"/>
        <w:jc w:val="both"/>
        <w:rPr>
          <w:rFonts w:ascii="Times New Roman" w:hAnsi="Times New Roman"/>
        </w:rPr>
      </w:pPr>
    </w:p>
    <w:p w14:paraId="1884A753" w14:textId="35AEB4E4" w:rsidR="00934B2F" w:rsidRPr="00CF7514" w:rsidRDefault="00610B16" w:rsidP="00C673B6">
      <w:pPr>
        <w:ind w:left="1080" w:hanging="360"/>
        <w:jc w:val="both"/>
        <w:rPr>
          <w:rFonts w:ascii="Times New Roman" w:hAnsi="Times New Roman"/>
        </w:rPr>
      </w:pPr>
      <w:r w:rsidRPr="00CF7514">
        <w:rPr>
          <w:rFonts w:ascii="Times New Roman" w:hAnsi="Times New Roman"/>
        </w:rPr>
        <w:t>d</w:t>
      </w:r>
      <w:r w:rsidR="00662DEB" w:rsidRPr="00CF7514">
        <w:rPr>
          <w:rFonts w:ascii="Times New Roman" w:hAnsi="Times New Roman"/>
        </w:rPr>
        <w:t>.</w:t>
      </w:r>
      <w:r w:rsidR="007D42FA" w:rsidRPr="00CF7514">
        <w:rPr>
          <w:rFonts w:ascii="Times New Roman" w:hAnsi="Times New Roman"/>
        </w:rPr>
        <w:t xml:space="preserve"> </w:t>
      </w:r>
      <w:r w:rsidR="00662DEB" w:rsidRPr="00CF7514">
        <w:rPr>
          <w:rFonts w:ascii="Times New Roman" w:hAnsi="Times New Roman"/>
        </w:rPr>
        <w:tab/>
        <w:t>Recesses or adjourns</w:t>
      </w:r>
      <w:r w:rsidR="007D42FA" w:rsidRPr="00CF7514">
        <w:rPr>
          <w:rFonts w:ascii="Times New Roman" w:hAnsi="Times New Roman"/>
        </w:rPr>
        <w:t xml:space="preserve"> the </w:t>
      </w:r>
      <w:proofErr w:type="gramStart"/>
      <w:r w:rsidR="007D42FA" w:rsidRPr="00CF7514">
        <w:rPr>
          <w:rFonts w:ascii="Times New Roman" w:hAnsi="Times New Roman"/>
        </w:rPr>
        <w:t>hearing</w:t>
      </w:r>
      <w:r w:rsidR="00934B2F" w:rsidRPr="00CF7514">
        <w:rPr>
          <w:rFonts w:ascii="Times New Roman" w:hAnsi="Times New Roman"/>
        </w:rPr>
        <w:t>;</w:t>
      </w:r>
      <w:proofErr w:type="gramEnd"/>
    </w:p>
    <w:p w14:paraId="7AAADCF6" w14:textId="77777777" w:rsidR="00934B2F" w:rsidRPr="00CF7514" w:rsidRDefault="00934B2F" w:rsidP="00C673B6">
      <w:pPr>
        <w:ind w:left="1080" w:hanging="360"/>
        <w:jc w:val="both"/>
        <w:rPr>
          <w:rFonts w:ascii="Times New Roman" w:hAnsi="Times New Roman"/>
        </w:rPr>
      </w:pPr>
    </w:p>
    <w:p w14:paraId="29263A33" w14:textId="1A466D65" w:rsidR="0048090A" w:rsidRPr="00CF7514" w:rsidRDefault="00610B16" w:rsidP="00C673B6">
      <w:pPr>
        <w:ind w:left="1080" w:hanging="360"/>
        <w:jc w:val="both"/>
        <w:rPr>
          <w:rFonts w:ascii="Times New Roman" w:hAnsi="Times New Roman"/>
        </w:rPr>
      </w:pPr>
      <w:r w:rsidRPr="00CF7514">
        <w:rPr>
          <w:rFonts w:ascii="Times New Roman" w:hAnsi="Times New Roman"/>
        </w:rPr>
        <w:t>e</w:t>
      </w:r>
      <w:r w:rsidR="00934B2F" w:rsidRPr="00CF7514">
        <w:rPr>
          <w:rFonts w:ascii="Times New Roman" w:hAnsi="Times New Roman"/>
        </w:rPr>
        <w:t>.</w:t>
      </w:r>
      <w:r w:rsidR="00934B2F" w:rsidRPr="00CF7514">
        <w:rPr>
          <w:rFonts w:ascii="Times New Roman" w:hAnsi="Times New Roman"/>
        </w:rPr>
        <w:tab/>
        <w:t xml:space="preserve">Prescribes </w:t>
      </w:r>
      <w:r w:rsidR="007D42FA" w:rsidRPr="00CF7514">
        <w:rPr>
          <w:rFonts w:ascii="Times New Roman" w:hAnsi="Times New Roman"/>
        </w:rPr>
        <w:t xml:space="preserve">and </w:t>
      </w:r>
      <w:r w:rsidR="00934B2F" w:rsidRPr="00CF7514">
        <w:rPr>
          <w:rFonts w:ascii="Times New Roman" w:hAnsi="Times New Roman"/>
        </w:rPr>
        <w:t xml:space="preserve">enforces </w:t>
      </w:r>
      <w:r w:rsidR="007D42FA" w:rsidRPr="00CF7514">
        <w:rPr>
          <w:rFonts w:ascii="Times New Roman" w:hAnsi="Times New Roman"/>
        </w:rPr>
        <w:t>general rules of conduct and decorum</w:t>
      </w:r>
      <w:r w:rsidR="00570D1A" w:rsidRPr="00CF7514">
        <w:rPr>
          <w:rFonts w:ascii="Times New Roman" w:hAnsi="Times New Roman"/>
        </w:rPr>
        <w:t xml:space="preserve"> applicable to superior court </w:t>
      </w:r>
      <w:proofErr w:type="gramStart"/>
      <w:r w:rsidR="00570D1A" w:rsidRPr="00CF7514">
        <w:rPr>
          <w:rFonts w:ascii="Times New Roman" w:hAnsi="Times New Roman"/>
        </w:rPr>
        <w:t>proceedings</w:t>
      </w:r>
      <w:r w:rsidR="00C74F4B" w:rsidRPr="00CF7514">
        <w:rPr>
          <w:rFonts w:ascii="Times New Roman" w:hAnsi="Times New Roman"/>
        </w:rPr>
        <w:t>;</w:t>
      </w:r>
      <w:proofErr w:type="gramEnd"/>
      <w:r w:rsidR="00C74F4B" w:rsidRPr="00CF7514">
        <w:rPr>
          <w:rFonts w:ascii="Times New Roman" w:hAnsi="Times New Roman"/>
        </w:rPr>
        <w:t xml:space="preserve"> </w:t>
      </w:r>
    </w:p>
    <w:p w14:paraId="5A5C3DA8" w14:textId="77777777" w:rsidR="00A04A2F" w:rsidRPr="00CF7514" w:rsidRDefault="00A04A2F" w:rsidP="00C673B6">
      <w:pPr>
        <w:ind w:left="1080" w:hanging="360"/>
        <w:jc w:val="both"/>
        <w:rPr>
          <w:rFonts w:ascii="Times New Roman" w:hAnsi="Times New Roman"/>
        </w:rPr>
      </w:pPr>
    </w:p>
    <w:p w14:paraId="6E3427C7" w14:textId="324B4307" w:rsidR="00EF1060" w:rsidRPr="00CF7514" w:rsidRDefault="00A04A2F" w:rsidP="00C673B6">
      <w:pPr>
        <w:ind w:left="1080" w:hanging="360"/>
        <w:jc w:val="both"/>
        <w:rPr>
          <w:rFonts w:ascii="Times New Roman" w:hAnsi="Times New Roman"/>
        </w:rPr>
      </w:pPr>
      <w:r w:rsidRPr="00CF7514">
        <w:rPr>
          <w:rFonts w:ascii="Times New Roman" w:hAnsi="Times New Roman"/>
        </w:rPr>
        <w:t>f.</w:t>
      </w:r>
      <w:r w:rsidRPr="00CF7514">
        <w:rPr>
          <w:rFonts w:ascii="Times New Roman" w:hAnsi="Times New Roman"/>
        </w:rPr>
        <w:tab/>
        <w:t xml:space="preserve">May </w:t>
      </w:r>
      <w:r w:rsidR="009159F2" w:rsidRPr="00CF7514">
        <w:rPr>
          <w:rFonts w:ascii="Times New Roman" w:hAnsi="Times New Roman"/>
        </w:rPr>
        <w:t xml:space="preserve">allow the parties the opportunity to file </w:t>
      </w:r>
      <w:r w:rsidR="00867E81" w:rsidRPr="00CF7514">
        <w:rPr>
          <w:rFonts w:ascii="Times New Roman" w:hAnsi="Times New Roman"/>
        </w:rPr>
        <w:t xml:space="preserve">proposed findings of fact and conclusions of </w:t>
      </w:r>
      <w:proofErr w:type="gramStart"/>
      <w:r w:rsidR="00867E81" w:rsidRPr="00CF7514">
        <w:rPr>
          <w:rFonts w:ascii="Times New Roman" w:hAnsi="Times New Roman"/>
        </w:rPr>
        <w:t>law</w:t>
      </w:r>
      <w:r w:rsidR="00EF1060" w:rsidRPr="00CF7514">
        <w:rPr>
          <w:rFonts w:ascii="Times New Roman" w:hAnsi="Times New Roman"/>
        </w:rPr>
        <w:t>;</w:t>
      </w:r>
      <w:proofErr w:type="gramEnd"/>
    </w:p>
    <w:p w14:paraId="74027531" w14:textId="77777777" w:rsidR="00EF1060" w:rsidRPr="00CF7514" w:rsidRDefault="00EF1060" w:rsidP="00C673B6">
      <w:pPr>
        <w:ind w:left="1080" w:hanging="360"/>
        <w:jc w:val="both"/>
        <w:rPr>
          <w:rFonts w:ascii="Times New Roman" w:hAnsi="Times New Roman"/>
        </w:rPr>
      </w:pPr>
    </w:p>
    <w:p w14:paraId="2FAFBDA3" w14:textId="75720BC4" w:rsidR="00A04A2F" w:rsidRPr="00CF7514" w:rsidRDefault="00EF1060" w:rsidP="00C673B6">
      <w:pPr>
        <w:ind w:left="1080" w:hanging="360"/>
        <w:jc w:val="both"/>
        <w:rPr>
          <w:rFonts w:ascii="Times New Roman" w:hAnsi="Times New Roman"/>
        </w:rPr>
      </w:pPr>
      <w:r w:rsidRPr="00CF7514">
        <w:rPr>
          <w:rFonts w:ascii="Times New Roman" w:hAnsi="Times New Roman"/>
        </w:rPr>
        <w:t>g</w:t>
      </w:r>
      <w:r w:rsidR="00F055E6" w:rsidRPr="00CF7514">
        <w:rPr>
          <w:rFonts w:ascii="Times New Roman" w:hAnsi="Times New Roman"/>
        </w:rPr>
        <w:t>.</w:t>
      </w:r>
      <w:r w:rsidRPr="00CF7514">
        <w:rPr>
          <w:rFonts w:ascii="Times New Roman" w:hAnsi="Times New Roman"/>
        </w:rPr>
        <w:tab/>
      </w:r>
      <w:r w:rsidR="000E0541" w:rsidRPr="00CF7514">
        <w:rPr>
          <w:rFonts w:ascii="Times New Roman" w:hAnsi="Times New Roman"/>
        </w:rPr>
        <w:t xml:space="preserve">Makes </w:t>
      </w:r>
      <w:r w:rsidR="00F97288" w:rsidRPr="00CF7514">
        <w:rPr>
          <w:rFonts w:ascii="Times New Roman" w:hAnsi="Times New Roman"/>
        </w:rPr>
        <w:t>findings of fact and conclusions of law</w:t>
      </w:r>
      <w:r w:rsidR="000E0541" w:rsidRPr="00CF7514">
        <w:rPr>
          <w:rFonts w:ascii="Times New Roman" w:hAnsi="Times New Roman"/>
        </w:rPr>
        <w:t>;</w:t>
      </w:r>
      <w:r w:rsidR="00122D5D" w:rsidRPr="00CF7514">
        <w:rPr>
          <w:rFonts w:ascii="Times New Roman" w:hAnsi="Times New Roman"/>
        </w:rPr>
        <w:t xml:space="preserve"> and</w:t>
      </w:r>
    </w:p>
    <w:p w14:paraId="438CE96D" w14:textId="77777777" w:rsidR="00122D5D" w:rsidRPr="00CF7514" w:rsidRDefault="00122D5D" w:rsidP="00C673B6">
      <w:pPr>
        <w:ind w:left="1080" w:hanging="360"/>
        <w:jc w:val="both"/>
        <w:rPr>
          <w:rFonts w:ascii="Times New Roman" w:hAnsi="Times New Roman"/>
        </w:rPr>
      </w:pPr>
    </w:p>
    <w:p w14:paraId="34BB02F1" w14:textId="7F408559" w:rsidR="00122D5D" w:rsidRPr="00CF7514" w:rsidRDefault="00122D5D" w:rsidP="00C673B6">
      <w:pPr>
        <w:ind w:left="1080" w:hanging="360"/>
        <w:jc w:val="both"/>
        <w:rPr>
          <w:rFonts w:ascii="Times New Roman" w:hAnsi="Times New Roman"/>
        </w:rPr>
      </w:pPr>
      <w:r w:rsidRPr="00CF7514">
        <w:rPr>
          <w:rFonts w:ascii="Times New Roman" w:hAnsi="Times New Roman"/>
        </w:rPr>
        <w:t>h.</w:t>
      </w:r>
      <w:r w:rsidRPr="00CF7514">
        <w:rPr>
          <w:rFonts w:ascii="Times New Roman" w:hAnsi="Times New Roman"/>
        </w:rPr>
        <w:tab/>
      </w:r>
      <w:r w:rsidR="004F639F" w:rsidRPr="00CF7514">
        <w:rPr>
          <w:rFonts w:ascii="Times New Roman" w:hAnsi="Times New Roman"/>
        </w:rPr>
        <w:t xml:space="preserve">Issues a written recommendation report to the board. </w:t>
      </w:r>
    </w:p>
    <w:p w14:paraId="475317A2" w14:textId="77777777" w:rsidR="0048090A" w:rsidRPr="00CF7514" w:rsidRDefault="0048090A" w:rsidP="00C673B6">
      <w:pPr>
        <w:ind w:left="1080" w:hanging="360"/>
        <w:jc w:val="both"/>
        <w:rPr>
          <w:rFonts w:ascii="Times New Roman" w:hAnsi="Times New Roman"/>
        </w:rPr>
      </w:pPr>
    </w:p>
    <w:p w14:paraId="102EFCC1" w14:textId="06940FEE" w:rsidR="007D42FA" w:rsidRPr="00CF7514" w:rsidRDefault="0048090A" w:rsidP="00C673B6">
      <w:pPr>
        <w:ind w:left="720" w:hanging="360"/>
        <w:jc w:val="both"/>
        <w:rPr>
          <w:rFonts w:ascii="Times New Roman" w:hAnsi="Times New Roman"/>
        </w:rPr>
      </w:pPr>
      <w:r w:rsidRPr="00CF7514">
        <w:rPr>
          <w:rFonts w:ascii="Times New Roman" w:hAnsi="Times New Roman"/>
        </w:rPr>
        <w:t>2.</w:t>
      </w:r>
      <w:r w:rsidR="007D42FA" w:rsidRPr="00CF7514">
        <w:rPr>
          <w:rFonts w:ascii="Times New Roman" w:hAnsi="Times New Roman"/>
        </w:rPr>
        <w:t xml:space="preserve">  </w:t>
      </w:r>
      <w:r w:rsidR="0061417F" w:rsidRPr="00CF7514">
        <w:rPr>
          <w:rFonts w:ascii="Times New Roman" w:hAnsi="Times New Roman"/>
        </w:rPr>
        <w:tab/>
      </w:r>
      <w:r w:rsidR="004562CA" w:rsidRPr="00CF7514">
        <w:rPr>
          <w:rFonts w:ascii="Times New Roman" w:hAnsi="Times New Roman"/>
        </w:rPr>
        <w:t>May dispose</w:t>
      </w:r>
      <w:r w:rsidR="007D42FA" w:rsidRPr="00CF7514">
        <w:rPr>
          <w:rFonts w:ascii="Times New Roman" w:hAnsi="Times New Roman"/>
        </w:rPr>
        <w:t xml:space="preserve"> of </w:t>
      </w:r>
      <w:r w:rsidR="00BF6A2E" w:rsidRPr="00CF7514">
        <w:rPr>
          <w:rFonts w:ascii="Times New Roman" w:hAnsi="Times New Roman"/>
        </w:rPr>
        <w:t xml:space="preserve">a matter </w:t>
      </w:r>
      <w:r w:rsidR="007D42FA" w:rsidRPr="00CF7514">
        <w:rPr>
          <w:rFonts w:ascii="Times New Roman" w:hAnsi="Times New Roman"/>
        </w:rPr>
        <w:t xml:space="preserve">by stipulation, agreed settlement, consent </w:t>
      </w:r>
      <w:r w:rsidR="004562CA" w:rsidRPr="00CF7514">
        <w:rPr>
          <w:rFonts w:ascii="Times New Roman" w:hAnsi="Times New Roman"/>
        </w:rPr>
        <w:t>agreement,</w:t>
      </w:r>
      <w:r w:rsidR="007D42FA" w:rsidRPr="00CF7514">
        <w:rPr>
          <w:rFonts w:ascii="Times New Roman" w:hAnsi="Times New Roman"/>
        </w:rPr>
        <w:t xml:space="preserve"> or default.</w:t>
      </w:r>
    </w:p>
    <w:p w14:paraId="75A329F0" w14:textId="77777777" w:rsidR="007D42FA" w:rsidRPr="00CF7514" w:rsidRDefault="007D42FA" w:rsidP="00550BFA">
      <w:pPr>
        <w:ind w:left="1080" w:hanging="360"/>
        <w:jc w:val="both"/>
        <w:rPr>
          <w:rFonts w:ascii="Times New Roman" w:hAnsi="Times New Roman"/>
        </w:rPr>
      </w:pPr>
    </w:p>
    <w:p w14:paraId="0F8CD460" w14:textId="5FAA3C17" w:rsidR="007D42FA" w:rsidRPr="00CF7514" w:rsidRDefault="00D13008" w:rsidP="00C673B6">
      <w:pPr>
        <w:tabs>
          <w:tab w:val="left" w:pos="-720"/>
        </w:tabs>
        <w:ind w:left="360" w:hanging="360"/>
        <w:jc w:val="both"/>
        <w:rPr>
          <w:rFonts w:ascii="Times New Roman" w:hAnsi="Times New Roman"/>
        </w:rPr>
      </w:pPr>
      <w:r w:rsidRPr="00CF7514">
        <w:rPr>
          <w:rFonts w:ascii="Times New Roman" w:hAnsi="Times New Roman"/>
          <w:b/>
          <w:bCs/>
        </w:rPr>
        <w:t>B</w:t>
      </w:r>
      <w:r w:rsidR="00550BFA" w:rsidRPr="00CF7514">
        <w:rPr>
          <w:rFonts w:ascii="Times New Roman" w:hAnsi="Times New Roman"/>
          <w:b/>
          <w:bCs/>
        </w:rPr>
        <w:t>.</w:t>
      </w:r>
      <w:r w:rsidR="00550BFA" w:rsidRPr="00CF7514">
        <w:rPr>
          <w:rFonts w:ascii="Times New Roman" w:hAnsi="Times New Roman"/>
        </w:rPr>
        <w:tab/>
      </w:r>
      <w:r w:rsidR="00760BE0" w:rsidRPr="00CF7514">
        <w:rPr>
          <w:rFonts w:ascii="Times New Roman" w:hAnsi="Times New Roman"/>
          <w:b/>
          <w:bCs/>
        </w:rPr>
        <w:t>Appearances</w:t>
      </w:r>
      <w:r w:rsidR="007D42FA" w:rsidRPr="00CF7514">
        <w:rPr>
          <w:rFonts w:ascii="Times New Roman" w:hAnsi="Times New Roman"/>
          <w:b/>
          <w:bCs/>
        </w:rPr>
        <w:t>.</w:t>
      </w:r>
      <w:r w:rsidR="007D42FA" w:rsidRPr="00CF7514">
        <w:rPr>
          <w:rFonts w:ascii="Times New Roman" w:hAnsi="Times New Roman"/>
        </w:rPr>
        <w:t xml:space="preserve">  </w:t>
      </w:r>
    </w:p>
    <w:p w14:paraId="28BC27D7" w14:textId="77777777" w:rsidR="007D42FA" w:rsidRPr="00CF7514" w:rsidRDefault="007D42FA" w:rsidP="00B0558D">
      <w:pPr>
        <w:jc w:val="both"/>
        <w:rPr>
          <w:rFonts w:ascii="Times New Roman" w:hAnsi="Times New Roman"/>
        </w:rPr>
      </w:pPr>
    </w:p>
    <w:p w14:paraId="55512916" w14:textId="4D4A1089" w:rsidR="007D42FA" w:rsidRPr="00CF7514" w:rsidRDefault="00550BFA" w:rsidP="00C673B6">
      <w:pPr>
        <w:ind w:left="720" w:hanging="360"/>
        <w:jc w:val="both"/>
        <w:rPr>
          <w:rFonts w:ascii="Times New Roman" w:hAnsi="Times New Roman"/>
        </w:rPr>
      </w:pPr>
      <w:r w:rsidRPr="00CF7514">
        <w:rPr>
          <w:rFonts w:ascii="Times New Roman" w:hAnsi="Times New Roman"/>
        </w:rPr>
        <w:t>1</w:t>
      </w:r>
      <w:r w:rsidR="00070A76" w:rsidRPr="00CF7514">
        <w:rPr>
          <w:rFonts w:ascii="Times New Roman" w:hAnsi="Times New Roman"/>
        </w:rPr>
        <w:t>.</w:t>
      </w:r>
      <w:r w:rsidR="003A166F" w:rsidRPr="00CF7514">
        <w:rPr>
          <w:rFonts w:ascii="Times New Roman" w:hAnsi="Times New Roman"/>
        </w:rPr>
        <w:tab/>
      </w:r>
      <w:r w:rsidR="007D42FA" w:rsidRPr="00CF7514">
        <w:rPr>
          <w:rFonts w:ascii="Times New Roman" w:hAnsi="Times New Roman"/>
        </w:rPr>
        <w:t>A party is entitled to enter an appearance, introduce evidence, examine and cross-examine witnesses, make arguments</w:t>
      </w:r>
      <w:r w:rsidR="004B5383" w:rsidRPr="00CF7514">
        <w:rPr>
          <w:rFonts w:ascii="Times New Roman" w:hAnsi="Times New Roman"/>
        </w:rPr>
        <w:t>,</w:t>
      </w:r>
      <w:r w:rsidR="007D42FA" w:rsidRPr="00CF7514">
        <w:rPr>
          <w:rFonts w:ascii="Times New Roman" w:hAnsi="Times New Roman"/>
        </w:rPr>
        <w:t xml:space="preserve"> and generally participate in the conduct of the proceeding.</w:t>
      </w:r>
    </w:p>
    <w:p w14:paraId="09CC4F06" w14:textId="77777777" w:rsidR="0002491C" w:rsidRPr="00CF7514" w:rsidRDefault="0002491C" w:rsidP="007C3BED">
      <w:pPr>
        <w:ind w:left="900" w:hanging="360"/>
        <w:jc w:val="both"/>
        <w:rPr>
          <w:rFonts w:ascii="Times New Roman" w:hAnsi="Times New Roman"/>
        </w:rPr>
      </w:pPr>
    </w:p>
    <w:p w14:paraId="25A223DC" w14:textId="4F5EEEA1" w:rsidR="007D42FA" w:rsidRPr="00CF7514" w:rsidRDefault="003A166F" w:rsidP="00C673B6">
      <w:pPr>
        <w:ind w:left="720" w:hanging="360"/>
        <w:jc w:val="both"/>
        <w:rPr>
          <w:rFonts w:ascii="Times New Roman" w:hAnsi="Times New Roman"/>
        </w:rPr>
      </w:pPr>
      <w:r w:rsidRPr="00CF7514">
        <w:rPr>
          <w:rFonts w:ascii="Times New Roman" w:hAnsi="Times New Roman"/>
        </w:rPr>
        <w:t>2</w:t>
      </w:r>
      <w:r w:rsidR="00070A76" w:rsidRPr="00CF7514">
        <w:rPr>
          <w:rFonts w:ascii="Times New Roman" w:hAnsi="Times New Roman"/>
        </w:rPr>
        <w:t>.</w:t>
      </w:r>
      <w:r w:rsidRPr="00CF7514">
        <w:rPr>
          <w:rFonts w:ascii="Times New Roman" w:hAnsi="Times New Roman"/>
        </w:rPr>
        <w:tab/>
      </w:r>
      <w:r w:rsidR="007D42FA" w:rsidRPr="00CF7514">
        <w:rPr>
          <w:rFonts w:ascii="Times New Roman" w:hAnsi="Times New Roman"/>
        </w:rPr>
        <w:t xml:space="preserve">An applicant or </w:t>
      </w:r>
      <w:r w:rsidR="004676D6" w:rsidRPr="00CF7514">
        <w:rPr>
          <w:rFonts w:ascii="Times New Roman" w:hAnsi="Times New Roman"/>
        </w:rPr>
        <w:t>licensee</w:t>
      </w:r>
      <w:r w:rsidR="007D42FA" w:rsidRPr="00CF7514">
        <w:rPr>
          <w:rFonts w:ascii="Times New Roman" w:hAnsi="Times New Roman"/>
        </w:rPr>
        <w:t xml:space="preserve"> may represent themselves or appear through counsel. </w:t>
      </w:r>
      <w:r w:rsidR="009F5771" w:rsidRPr="00CF7514">
        <w:rPr>
          <w:rFonts w:ascii="Times New Roman" w:hAnsi="Times New Roman"/>
        </w:rPr>
        <w:t>Before appearing</w:t>
      </w:r>
      <w:r w:rsidR="007D42FA" w:rsidRPr="00CF7514">
        <w:rPr>
          <w:rFonts w:ascii="Times New Roman" w:hAnsi="Times New Roman"/>
        </w:rPr>
        <w:t xml:space="preserve"> on behalf of a party</w:t>
      </w:r>
      <w:r w:rsidR="009F5771" w:rsidRPr="00CF7514">
        <w:rPr>
          <w:rFonts w:ascii="Times New Roman" w:hAnsi="Times New Roman"/>
        </w:rPr>
        <w:t>, an attorney</w:t>
      </w:r>
      <w:r w:rsidR="007D42FA" w:rsidRPr="00CF7514">
        <w:rPr>
          <w:rFonts w:ascii="Times New Roman" w:hAnsi="Times New Roman"/>
        </w:rPr>
        <w:t xml:space="preserve"> </w:t>
      </w:r>
      <w:r w:rsidR="00BF3D6F" w:rsidRPr="00CF7514">
        <w:rPr>
          <w:rFonts w:ascii="Times New Roman" w:hAnsi="Times New Roman"/>
        </w:rPr>
        <w:t xml:space="preserve">must </w:t>
      </w:r>
      <w:r w:rsidR="007D42FA" w:rsidRPr="00CF7514">
        <w:rPr>
          <w:rFonts w:ascii="Times New Roman" w:hAnsi="Times New Roman"/>
        </w:rPr>
        <w:t>file a notice of appearance with the disciplinary clerk providing the name, address</w:t>
      </w:r>
      <w:r w:rsidR="00AF2012" w:rsidRPr="00CF7514">
        <w:rPr>
          <w:rFonts w:ascii="Times New Roman" w:hAnsi="Times New Roman"/>
        </w:rPr>
        <w:t>,</w:t>
      </w:r>
      <w:r w:rsidR="007D42FA" w:rsidRPr="00CF7514">
        <w:rPr>
          <w:rFonts w:ascii="Times New Roman" w:hAnsi="Times New Roman"/>
        </w:rPr>
        <w:t xml:space="preserve"> and telephone number of the party represented and the name, address</w:t>
      </w:r>
      <w:r w:rsidR="00EC1884" w:rsidRPr="00CF7514">
        <w:rPr>
          <w:rFonts w:ascii="Times New Roman" w:hAnsi="Times New Roman"/>
        </w:rPr>
        <w:t>,</w:t>
      </w:r>
      <w:r w:rsidR="007D42FA" w:rsidRPr="00CF7514">
        <w:rPr>
          <w:rFonts w:ascii="Times New Roman" w:hAnsi="Times New Roman"/>
        </w:rPr>
        <w:t xml:space="preserve"> and telephone number of the attorney.  A corporate officer or principal may represent a business entity in </w:t>
      </w:r>
      <w:r w:rsidR="007D42FA" w:rsidRPr="00CF7514">
        <w:rPr>
          <w:rFonts w:ascii="Times New Roman" w:hAnsi="Times New Roman"/>
          <w:strike/>
        </w:rPr>
        <w:t xml:space="preserve">any </w:t>
      </w:r>
      <w:r w:rsidR="00B37C5C" w:rsidRPr="00CF7514">
        <w:rPr>
          <w:rFonts w:ascii="Times New Roman" w:hAnsi="Times New Roman"/>
        </w:rPr>
        <w:t xml:space="preserve">a </w:t>
      </w:r>
      <w:r w:rsidR="007D42FA" w:rsidRPr="00CF7514">
        <w:rPr>
          <w:rFonts w:ascii="Times New Roman" w:hAnsi="Times New Roman"/>
        </w:rPr>
        <w:t xml:space="preserve">proceeding under this </w:t>
      </w:r>
      <w:proofErr w:type="gramStart"/>
      <w:r w:rsidR="007D42FA" w:rsidRPr="00CF7514">
        <w:rPr>
          <w:rFonts w:ascii="Times New Roman" w:hAnsi="Times New Roman"/>
        </w:rPr>
        <w:t>section</w:t>
      </w:r>
      <w:r w:rsidR="00C673B6">
        <w:rPr>
          <w:rFonts w:ascii="Times New Roman" w:hAnsi="Times New Roman"/>
        </w:rPr>
        <w:t xml:space="preserve"> </w:t>
      </w:r>
      <w:r w:rsidR="007D42FA" w:rsidRPr="00CF7514">
        <w:rPr>
          <w:rFonts w:ascii="Times New Roman" w:hAnsi="Times New Roman"/>
          <w:strike/>
        </w:rPr>
        <w:t xml:space="preserve"> </w:t>
      </w:r>
      <w:r w:rsidR="00BC7AE6" w:rsidRPr="00CF7514">
        <w:rPr>
          <w:rFonts w:ascii="Times New Roman" w:hAnsi="Times New Roman"/>
        </w:rPr>
        <w:t>under</w:t>
      </w:r>
      <w:proofErr w:type="gramEnd"/>
      <w:r w:rsidR="00BC7AE6" w:rsidRPr="00CF7514">
        <w:rPr>
          <w:rFonts w:ascii="Times New Roman" w:hAnsi="Times New Roman"/>
        </w:rPr>
        <w:t xml:space="preserve"> </w:t>
      </w:r>
      <w:r w:rsidR="007D42FA" w:rsidRPr="00CF7514">
        <w:rPr>
          <w:rFonts w:ascii="Times New Roman" w:hAnsi="Times New Roman"/>
        </w:rPr>
        <w:t>Rule 31.</w:t>
      </w:r>
    </w:p>
    <w:p w14:paraId="6D8C660E" w14:textId="77777777" w:rsidR="0002491C" w:rsidRPr="00CF7514" w:rsidRDefault="0002491C" w:rsidP="0002491C">
      <w:pPr>
        <w:ind w:left="1530" w:hanging="360"/>
        <w:jc w:val="both"/>
        <w:rPr>
          <w:rFonts w:ascii="Times New Roman" w:hAnsi="Times New Roman"/>
        </w:rPr>
      </w:pPr>
    </w:p>
    <w:p w14:paraId="61ED7D7C" w14:textId="32214588" w:rsidR="007D42FA" w:rsidRPr="00CF7514" w:rsidRDefault="003F3822" w:rsidP="00C673B6">
      <w:pPr>
        <w:ind w:left="360" w:hanging="360"/>
        <w:jc w:val="both"/>
        <w:rPr>
          <w:rFonts w:ascii="Times New Roman" w:hAnsi="Times New Roman"/>
        </w:rPr>
      </w:pPr>
      <w:r w:rsidRPr="00CF7514">
        <w:rPr>
          <w:rFonts w:ascii="Times New Roman" w:hAnsi="Times New Roman"/>
          <w:b/>
          <w:bCs/>
        </w:rPr>
        <w:t>C</w:t>
      </w:r>
      <w:r w:rsidR="003A166F" w:rsidRPr="00CF7514">
        <w:rPr>
          <w:rFonts w:ascii="Times New Roman" w:hAnsi="Times New Roman"/>
          <w:b/>
          <w:bCs/>
        </w:rPr>
        <w:t>.</w:t>
      </w:r>
      <w:r w:rsidR="003A166F" w:rsidRPr="00CF7514">
        <w:rPr>
          <w:rFonts w:ascii="Times New Roman" w:hAnsi="Times New Roman"/>
          <w:b/>
          <w:bCs/>
        </w:rPr>
        <w:tab/>
      </w:r>
      <w:r w:rsidR="007D42FA" w:rsidRPr="00CF7514">
        <w:rPr>
          <w:rFonts w:ascii="Times New Roman" w:hAnsi="Times New Roman"/>
          <w:b/>
          <w:bCs/>
        </w:rPr>
        <w:t>Conduct of Hearing.</w:t>
      </w:r>
    </w:p>
    <w:p w14:paraId="6EF3D6D6" w14:textId="77777777" w:rsidR="007D42FA" w:rsidRPr="00CF7514" w:rsidRDefault="007D42FA" w:rsidP="007D42FA">
      <w:pPr>
        <w:jc w:val="both"/>
        <w:rPr>
          <w:rFonts w:ascii="Times New Roman" w:hAnsi="Times New Roman"/>
        </w:rPr>
      </w:pPr>
    </w:p>
    <w:p w14:paraId="69C35312" w14:textId="3C8376DF" w:rsidR="003C67CE" w:rsidRPr="00CF7514" w:rsidRDefault="007D42FA" w:rsidP="00C673B6">
      <w:pPr>
        <w:pStyle w:val="Level4"/>
        <w:numPr>
          <w:ilvl w:val="0"/>
          <w:numId w:val="0"/>
        </w:numPr>
        <w:ind w:left="720" w:hanging="360"/>
        <w:jc w:val="both"/>
        <w:rPr>
          <w:rFonts w:ascii="Times New Roman" w:hAnsi="Times New Roman"/>
          <w:strike/>
        </w:rPr>
      </w:pPr>
      <w:r w:rsidRPr="00CF7514">
        <w:rPr>
          <w:rFonts w:ascii="Times New Roman" w:hAnsi="Times New Roman"/>
        </w:rPr>
        <w:t>1</w:t>
      </w:r>
      <w:r w:rsidR="005A7841" w:rsidRPr="00CF7514">
        <w:rPr>
          <w:rFonts w:ascii="Times New Roman" w:hAnsi="Times New Roman"/>
        </w:rPr>
        <w:t>.</w:t>
      </w:r>
      <w:r w:rsidR="00F06AF2" w:rsidRPr="00CF7514">
        <w:rPr>
          <w:rFonts w:ascii="Times New Roman" w:hAnsi="Times New Roman"/>
        </w:rPr>
        <w:tab/>
      </w:r>
      <w:r w:rsidR="00EB2BF3" w:rsidRPr="00CF7514">
        <w:rPr>
          <w:rFonts w:ascii="Times New Roman" w:hAnsi="Times New Roman"/>
        </w:rPr>
        <w:t xml:space="preserve">Open </w:t>
      </w:r>
      <w:r w:rsidR="00B258F5" w:rsidRPr="00CF7514">
        <w:rPr>
          <w:rFonts w:ascii="Times New Roman" w:hAnsi="Times New Roman"/>
        </w:rPr>
        <w:t>p</w:t>
      </w:r>
      <w:r w:rsidR="00EB2BF3" w:rsidRPr="00CF7514">
        <w:rPr>
          <w:rFonts w:ascii="Times New Roman" w:hAnsi="Times New Roman"/>
        </w:rPr>
        <w:t xml:space="preserve">roceedings. </w:t>
      </w:r>
    </w:p>
    <w:p w14:paraId="6C4E8956" w14:textId="77777777" w:rsidR="003C67CE" w:rsidRPr="00CF7514" w:rsidRDefault="003C67CE" w:rsidP="00EB2BF3">
      <w:pPr>
        <w:pStyle w:val="Level4"/>
        <w:numPr>
          <w:ilvl w:val="0"/>
          <w:numId w:val="0"/>
        </w:numPr>
        <w:ind w:left="990" w:hanging="450"/>
        <w:jc w:val="both"/>
        <w:rPr>
          <w:rFonts w:ascii="Times New Roman" w:hAnsi="Times New Roman"/>
        </w:rPr>
      </w:pPr>
    </w:p>
    <w:p w14:paraId="5CC89BE7" w14:textId="1A3BFE6A" w:rsidR="00B47FCF" w:rsidRPr="00CF7514" w:rsidRDefault="003C67CE" w:rsidP="00C673B6">
      <w:pPr>
        <w:pStyle w:val="Level4"/>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197155" w:rsidRPr="00CF7514">
        <w:rPr>
          <w:rFonts w:ascii="Times New Roman" w:hAnsi="Times New Roman"/>
        </w:rPr>
        <w:t xml:space="preserve">Hearings </w:t>
      </w:r>
      <w:r w:rsidR="007D42FA" w:rsidRPr="00CF7514">
        <w:rPr>
          <w:rFonts w:ascii="Times New Roman" w:hAnsi="Times New Roman"/>
        </w:rPr>
        <w:t xml:space="preserve">are open to the public </w:t>
      </w:r>
      <w:r w:rsidR="00787831" w:rsidRPr="00CF7514">
        <w:rPr>
          <w:rFonts w:ascii="Times New Roman" w:hAnsi="Times New Roman"/>
        </w:rPr>
        <w:t>in a manner consistent with Rule 91</w:t>
      </w:r>
      <w:r w:rsidR="007D42FA" w:rsidRPr="00CF7514">
        <w:rPr>
          <w:rFonts w:ascii="Times New Roman" w:hAnsi="Times New Roman"/>
        </w:rPr>
        <w:t xml:space="preserve">.  </w:t>
      </w:r>
    </w:p>
    <w:p w14:paraId="1FE053B4" w14:textId="77777777" w:rsidR="00B47FCF" w:rsidRPr="00CF7514" w:rsidRDefault="00B47FCF" w:rsidP="003C67CE">
      <w:pPr>
        <w:pStyle w:val="Level4"/>
        <w:numPr>
          <w:ilvl w:val="0"/>
          <w:numId w:val="0"/>
        </w:numPr>
        <w:ind w:left="1440" w:hanging="450"/>
        <w:jc w:val="both"/>
        <w:rPr>
          <w:rFonts w:ascii="Times New Roman" w:hAnsi="Times New Roman"/>
        </w:rPr>
      </w:pPr>
    </w:p>
    <w:p w14:paraId="1B85B2F3" w14:textId="77587D95" w:rsidR="007D42FA" w:rsidRPr="00CF7514" w:rsidRDefault="00BA4F9B" w:rsidP="00C673B6">
      <w:pPr>
        <w:pStyle w:val="Level4"/>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7D42FA" w:rsidRPr="00CF7514">
        <w:rPr>
          <w:rFonts w:ascii="Times New Roman" w:hAnsi="Times New Roman"/>
        </w:rPr>
        <w:t>The hearing officer may close the hearing to the public</w:t>
      </w:r>
      <w:r w:rsidR="001B3AA3" w:rsidRPr="00CF7514">
        <w:rPr>
          <w:rFonts w:ascii="Times New Roman" w:hAnsi="Times New Roman"/>
        </w:rPr>
        <w:t xml:space="preserve"> </w:t>
      </w:r>
      <w:r w:rsidR="009D5E6C" w:rsidRPr="00CF7514">
        <w:rPr>
          <w:rFonts w:ascii="Times New Roman" w:hAnsi="Times New Roman"/>
        </w:rPr>
        <w:t xml:space="preserve">as provided by law for closing </w:t>
      </w:r>
      <w:r w:rsidR="001B3AA3" w:rsidRPr="00CF7514">
        <w:rPr>
          <w:rFonts w:ascii="Times New Roman" w:hAnsi="Times New Roman"/>
        </w:rPr>
        <w:lastRenderedPageBreak/>
        <w:t>a superior court proceeding</w:t>
      </w:r>
      <w:r w:rsidR="007D42FA" w:rsidRPr="00CF7514">
        <w:rPr>
          <w:rFonts w:ascii="Times New Roman" w:hAnsi="Times New Roman"/>
        </w:rPr>
        <w:t>.</w:t>
      </w:r>
    </w:p>
    <w:p w14:paraId="1E288671" w14:textId="77777777" w:rsidR="00BA4F9B" w:rsidRPr="00CF7514" w:rsidRDefault="00BA4F9B" w:rsidP="003C67CE">
      <w:pPr>
        <w:pStyle w:val="Level4"/>
        <w:numPr>
          <w:ilvl w:val="0"/>
          <w:numId w:val="0"/>
        </w:numPr>
        <w:ind w:left="1440" w:hanging="450"/>
        <w:jc w:val="both"/>
        <w:rPr>
          <w:rFonts w:ascii="Times New Roman" w:hAnsi="Times New Roman"/>
        </w:rPr>
      </w:pPr>
    </w:p>
    <w:p w14:paraId="50C13C18" w14:textId="77777777" w:rsidR="00E12CF3" w:rsidRPr="00CF7514" w:rsidRDefault="00BA4F9B" w:rsidP="00113546">
      <w:pPr>
        <w:pStyle w:val="Level4"/>
        <w:numPr>
          <w:ilvl w:val="0"/>
          <w:numId w:val="0"/>
        </w:numPr>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A70496" w:rsidRPr="00CF7514">
        <w:rPr>
          <w:rFonts w:ascii="Times New Roman" w:hAnsi="Times New Roman"/>
        </w:rPr>
        <w:t xml:space="preserve">The hearing officer may conduct all or part </w:t>
      </w:r>
      <w:r w:rsidR="001A0C86" w:rsidRPr="00CF7514">
        <w:rPr>
          <w:rFonts w:ascii="Times New Roman" w:hAnsi="Times New Roman"/>
        </w:rPr>
        <w:t>of a hearing by</w:t>
      </w:r>
      <w:r w:rsidR="0021564F" w:rsidRPr="00CF7514">
        <w:rPr>
          <w:rFonts w:ascii="Times New Roman" w:hAnsi="Times New Roman"/>
        </w:rPr>
        <w:t xml:space="preserve"> telephone, video conference, or other electronic means.</w:t>
      </w:r>
      <w:r w:rsidR="00A51FD9" w:rsidRPr="00CF7514">
        <w:rPr>
          <w:rFonts w:ascii="Times New Roman" w:hAnsi="Times New Roman"/>
        </w:rPr>
        <w:t xml:space="preserve"> </w:t>
      </w:r>
    </w:p>
    <w:p w14:paraId="3792B409" w14:textId="77777777" w:rsidR="00E12CF3" w:rsidRPr="00CF7514" w:rsidRDefault="00E12CF3" w:rsidP="001231E6">
      <w:pPr>
        <w:pStyle w:val="Level4"/>
        <w:numPr>
          <w:ilvl w:val="0"/>
          <w:numId w:val="0"/>
        </w:numPr>
        <w:ind w:left="1440" w:hanging="450"/>
        <w:jc w:val="both"/>
        <w:rPr>
          <w:rFonts w:ascii="Times New Roman" w:hAnsi="Times New Roman"/>
        </w:rPr>
      </w:pPr>
    </w:p>
    <w:p w14:paraId="21926DB8" w14:textId="3403C5CB" w:rsidR="00E12CF3" w:rsidRPr="00CF7514" w:rsidRDefault="00E12CF3" w:rsidP="00113546">
      <w:pPr>
        <w:pStyle w:val="Level4"/>
        <w:numPr>
          <w:ilvl w:val="0"/>
          <w:numId w:val="0"/>
        </w:numPr>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F32F2D" w:rsidRPr="00CF7514">
        <w:rPr>
          <w:rFonts w:ascii="Times New Roman" w:hAnsi="Times New Roman"/>
        </w:rPr>
        <w:t xml:space="preserve">A hearing </w:t>
      </w:r>
      <w:r w:rsidR="00BF7D74" w:rsidRPr="00CF7514">
        <w:rPr>
          <w:rFonts w:ascii="Times New Roman" w:hAnsi="Times New Roman"/>
        </w:rPr>
        <w:t xml:space="preserve">may be </w:t>
      </w:r>
      <w:r w:rsidR="00F32F2D" w:rsidRPr="00CF7514">
        <w:rPr>
          <w:rFonts w:ascii="Times New Roman" w:hAnsi="Times New Roman"/>
        </w:rPr>
        <w:t>conducted by telephone</w:t>
      </w:r>
      <w:r w:rsidR="00BF7D74" w:rsidRPr="00CF7514">
        <w:rPr>
          <w:rFonts w:ascii="Times New Roman" w:hAnsi="Times New Roman"/>
        </w:rPr>
        <w:t xml:space="preserve"> </w:t>
      </w:r>
      <w:r w:rsidR="00F32F2D" w:rsidRPr="00CF7514">
        <w:rPr>
          <w:rFonts w:ascii="Times New Roman" w:hAnsi="Times New Roman"/>
        </w:rPr>
        <w:t xml:space="preserve">or other electronic </w:t>
      </w:r>
      <w:r w:rsidR="00A9158A" w:rsidRPr="00CF7514">
        <w:rPr>
          <w:rFonts w:ascii="Times New Roman" w:hAnsi="Times New Roman"/>
        </w:rPr>
        <w:t xml:space="preserve">method by which the witnesses may not be seen only if all parties consent </w:t>
      </w:r>
      <w:r w:rsidR="00774EBA" w:rsidRPr="00CF7514">
        <w:rPr>
          <w:rFonts w:ascii="Times New Roman" w:hAnsi="Times New Roman"/>
        </w:rPr>
        <w:t xml:space="preserve">or the hearing officer finds that </w:t>
      </w:r>
      <w:r w:rsidR="0023720B" w:rsidRPr="00CF7514">
        <w:rPr>
          <w:rFonts w:ascii="Times New Roman" w:hAnsi="Times New Roman"/>
        </w:rPr>
        <w:t>it will not impair the hearing officer’s determination of</w:t>
      </w:r>
      <w:r w:rsidR="0055591C" w:rsidRPr="00CF7514">
        <w:rPr>
          <w:rFonts w:ascii="Times New Roman" w:hAnsi="Times New Roman"/>
        </w:rPr>
        <w:t xml:space="preserve"> credibility.</w:t>
      </w:r>
      <w:r w:rsidR="0023720B" w:rsidRPr="00CF7514">
        <w:rPr>
          <w:rFonts w:ascii="Times New Roman" w:hAnsi="Times New Roman"/>
        </w:rPr>
        <w:t xml:space="preserve"> </w:t>
      </w:r>
      <w:r w:rsidR="00F32F2D" w:rsidRPr="00CF7514">
        <w:rPr>
          <w:rFonts w:ascii="Times New Roman" w:hAnsi="Times New Roman"/>
        </w:rPr>
        <w:t xml:space="preserve"> </w:t>
      </w:r>
    </w:p>
    <w:p w14:paraId="330033B6" w14:textId="57BC4D23" w:rsidR="001231E6" w:rsidRPr="00CF7514" w:rsidRDefault="00E12CF3" w:rsidP="00113546">
      <w:pPr>
        <w:pStyle w:val="Level4"/>
        <w:numPr>
          <w:ilvl w:val="0"/>
          <w:numId w:val="0"/>
        </w:numPr>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1231E6" w:rsidRPr="00CF7514">
        <w:rPr>
          <w:rFonts w:ascii="Times New Roman" w:hAnsi="Times New Roman"/>
        </w:rPr>
        <w:t>A hearing conducted by telephone, video conference, or other electronic means is open to the public if members of the public have an opportunity to attend the hearing at the place where the hearing officer is located or to hear or see the proceeding as it occurs.</w:t>
      </w:r>
    </w:p>
    <w:p w14:paraId="059E970C" w14:textId="29CC8DA2" w:rsidR="001231E6" w:rsidRPr="00CF7514" w:rsidRDefault="001231E6" w:rsidP="0021564F">
      <w:pPr>
        <w:pStyle w:val="Level4"/>
        <w:numPr>
          <w:ilvl w:val="0"/>
          <w:numId w:val="0"/>
        </w:numPr>
        <w:ind w:left="1440" w:hanging="450"/>
        <w:jc w:val="both"/>
        <w:rPr>
          <w:rFonts w:ascii="Times New Roman" w:hAnsi="Times New Roman"/>
        </w:rPr>
      </w:pPr>
    </w:p>
    <w:p w14:paraId="732EDAA2" w14:textId="605F633A" w:rsidR="007D42FA" w:rsidRPr="00CF7514" w:rsidRDefault="005A7841" w:rsidP="00E34182">
      <w:pPr>
        <w:pStyle w:val="Level4"/>
        <w:numPr>
          <w:ilvl w:val="0"/>
          <w:numId w:val="0"/>
        </w:numPr>
        <w:ind w:left="720" w:hanging="360"/>
        <w:jc w:val="both"/>
        <w:rPr>
          <w:rFonts w:ascii="Times New Roman" w:hAnsi="Times New Roman"/>
        </w:rPr>
      </w:pPr>
      <w:r w:rsidRPr="00CF7514">
        <w:rPr>
          <w:rFonts w:ascii="Times New Roman" w:hAnsi="Times New Roman"/>
        </w:rPr>
        <w:t>2.</w:t>
      </w:r>
      <w:r w:rsidR="00F06AF2" w:rsidRPr="00CF7514">
        <w:rPr>
          <w:rFonts w:ascii="Times New Roman" w:hAnsi="Times New Roman"/>
        </w:rPr>
        <w:tab/>
      </w:r>
      <w:r w:rsidR="00770D63" w:rsidRPr="00CF7514">
        <w:rPr>
          <w:rFonts w:ascii="Times New Roman" w:hAnsi="Times New Roman"/>
        </w:rPr>
        <w:t>Informality</w:t>
      </w:r>
      <w:r w:rsidR="00554CB6" w:rsidRPr="00CF7514">
        <w:rPr>
          <w:rFonts w:ascii="Times New Roman" w:hAnsi="Times New Roman"/>
        </w:rPr>
        <w:t xml:space="preserve">.  </w:t>
      </w:r>
      <w:r w:rsidR="007D42FA" w:rsidRPr="00CF7514">
        <w:rPr>
          <w:rFonts w:ascii="Times New Roman" w:hAnsi="Times New Roman"/>
        </w:rPr>
        <w:t>The hearing officer may conduct a hearing in an informal manner and without adherence to the rules of pleading or evidence. There is no right to a jury.</w:t>
      </w:r>
    </w:p>
    <w:p w14:paraId="08DE285E" w14:textId="77777777" w:rsidR="003D77CB" w:rsidRPr="00CF7514" w:rsidRDefault="003D77CB" w:rsidP="0011354A">
      <w:pPr>
        <w:pStyle w:val="Level4"/>
        <w:numPr>
          <w:ilvl w:val="0"/>
          <w:numId w:val="0"/>
        </w:numPr>
        <w:ind w:left="990" w:hanging="450"/>
        <w:jc w:val="both"/>
        <w:rPr>
          <w:rFonts w:ascii="Times New Roman" w:hAnsi="Times New Roman"/>
        </w:rPr>
      </w:pPr>
    </w:p>
    <w:p w14:paraId="14DA8FA1" w14:textId="1B82C1DD" w:rsidR="008132D0" w:rsidRPr="00CF7514" w:rsidRDefault="005A7841" w:rsidP="00E34182">
      <w:pPr>
        <w:ind w:left="720" w:hanging="360"/>
        <w:jc w:val="both"/>
        <w:rPr>
          <w:rFonts w:ascii="Times New Roman" w:hAnsi="Times New Roman"/>
        </w:rPr>
      </w:pPr>
      <w:r w:rsidRPr="00CF7514">
        <w:rPr>
          <w:rFonts w:ascii="Times New Roman" w:hAnsi="Times New Roman"/>
        </w:rPr>
        <w:t>3.</w:t>
      </w:r>
      <w:r w:rsidR="00F06AF2" w:rsidRPr="00CF7514">
        <w:rPr>
          <w:rFonts w:ascii="Times New Roman" w:hAnsi="Times New Roman"/>
        </w:rPr>
        <w:tab/>
      </w:r>
      <w:r w:rsidR="003D77CB" w:rsidRPr="00CF7514">
        <w:rPr>
          <w:rFonts w:ascii="Times New Roman" w:hAnsi="Times New Roman"/>
        </w:rPr>
        <w:t>Witnesses.</w:t>
      </w:r>
    </w:p>
    <w:p w14:paraId="5D874714" w14:textId="77777777" w:rsidR="008132D0" w:rsidRPr="00CF7514" w:rsidRDefault="008132D0" w:rsidP="00EB2BF3">
      <w:pPr>
        <w:ind w:left="990" w:hanging="450"/>
        <w:jc w:val="both"/>
        <w:rPr>
          <w:rFonts w:ascii="Times New Roman" w:hAnsi="Times New Roman"/>
        </w:rPr>
      </w:pPr>
    </w:p>
    <w:p w14:paraId="67866831" w14:textId="3C96D58D" w:rsidR="007D42FA" w:rsidRPr="00CF7514" w:rsidRDefault="008132D0" w:rsidP="00E34182">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Witnesses must testify </w:t>
      </w:r>
      <w:r w:rsidR="007D42FA" w:rsidRPr="00CF7514">
        <w:rPr>
          <w:rFonts w:ascii="Times New Roman" w:hAnsi="Times New Roman"/>
        </w:rPr>
        <w:t>under oath or affirmation. The hearing officer may administer oaths and affirmations.</w:t>
      </w:r>
    </w:p>
    <w:p w14:paraId="02B1A1DC" w14:textId="77777777" w:rsidR="00624428" w:rsidRPr="00CF7514" w:rsidRDefault="00624428" w:rsidP="00E34182">
      <w:pPr>
        <w:ind w:left="1080" w:hanging="360"/>
        <w:jc w:val="both"/>
        <w:rPr>
          <w:rFonts w:ascii="Times New Roman" w:hAnsi="Times New Roman"/>
        </w:rPr>
      </w:pPr>
    </w:p>
    <w:p w14:paraId="234418E7" w14:textId="42B6A4C8" w:rsidR="00624428" w:rsidRPr="00CF7514" w:rsidRDefault="00624428" w:rsidP="00E34182">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The hearing officer may question witnesses.</w:t>
      </w:r>
    </w:p>
    <w:p w14:paraId="1C93ACB7" w14:textId="77777777" w:rsidR="002203E5" w:rsidRPr="00CF7514" w:rsidRDefault="002203E5" w:rsidP="008132D0">
      <w:pPr>
        <w:ind w:left="1440" w:hanging="450"/>
        <w:jc w:val="both"/>
        <w:rPr>
          <w:rFonts w:ascii="Times New Roman" w:hAnsi="Times New Roman"/>
        </w:rPr>
      </w:pPr>
    </w:p>
    <w:p w14:paraId="3AD36F11" w14:textId="6ADAC46D" w:rsidR="002203E5" w:rsidRPr="00CF7514" w:rsidRDefault="002203E5" w:rsidP="00E34182">
      <w:pPr>
        <w:ind w:left="720" w:hanging="360"/>
        <w:jc w:val="both"/>
        <w:rPr>
          <w:rFonts w:ascii="Times New Roman" w:hAnsi="Times New Roman"/>
        </w:rPr>
      </w:pPr>
      <w:r w:rsidRPr="00CF7514">
        <w:rPr>
          <w:rFonts w:ascii="Times New Roman" w:hAnsi="Times New Roman"/>
        </w:rPr>
        <w:t>4.</w:t>
      </w:r>
      <w:r w:rsidRPr="00CF7514">
        <w:rPr>
          <w:rFonts w:ascii="Times New Roman" w:hAnsi="Times New Roman"/>
        </w:rPr>
        <w:tab/>
      </w:r>
      <w:r w:rsidR="00195C00" w:rsidRPr="00CF7514">
        <w:rPr>
          <w:rFonts w:ascii="Times New Roman" w:hAnsi="Times New Roman"/>
        </w:rPr>
        <w:t>Evidence.</w:t>
      </w:r>
      <w:r w:rsidR="000C445F" w:rsidRPr="00CF7514">
        <w:rPr>
          <w:rFonts w:ascii="Times New Roman" w:hAnsi="Times New Roman"/>
        </w:rPr>
        <w:t xml:space="preserve">  </w:t>
      </w:r>
      <w:r w:rsidR="0038658A" w:rsidRPr="00CF7514">
        <w:rPr>
          <w:rFonts w:ascii="Times New Roman" w:hAnsi="Times New Roman"/>
        </w:rPr>
        <w:t xml:space="preserve">Except as provided in this section, all relevant evidence is admissible, including </w:t>
      </w:r>
      <w:r w:rsidR="00CA3422" w:rsidRPr="00CF7514">
        <w:rPr>
          <w:rFonts w:ascii="Times New Roman" w:hAnsi="Times New Roman"/>
        </w:rPr>
        <w:t xml:space="preserve">reliable and relevant </w:t>
      </w:r>
      <w:r w:rsidR="0038658A" w:rsidRPr="00CF7514">
        <w:rPr>
          <w:rFonts w:ascii="Times New Roman" w:hAnsi="Times New Roman"/>
        </w:rPr>
        <w:t>hearsay evidence</w:t>
      </w:r>
      <w:r w:rsidR="006A6E14" w:rsidRPr="00CF7514">
        <w:rPr>
          <w:rFonts w:ascii="Times New Roman" w:hAnsi="Times New Roman"/>
        </w:rPr>
        <w:t xml:space="preserve"> if the circumstances tend to establish that the evidence offered is trustworthy</w:t>
      </w:r>
      <w:r w:rsidR="00DC5C9A" w:rsidRPr="00CF7514">
        <w:rPr>
          <w:rFonts w:ascii="Times New Roman" w:hAnsi="Times New Roman"/>
        </w:rPr>
        <w:t>.</w:t>
      </w:r>
    </w:p>
    <w:p w14:paraId="7A0CE359" w14:textId="77777777" w:rsidR="00DC5C9A" w:rsidRPr="00CF7514" w:rsidRDefault="00DC5C9A" w:rsidP="002203E5">
      <w:pPr>
        <w:ind w:left="990" w:hanging="450"/>
        <w:jc w:val="both"/>
        <w:rPr>
          <w:rFonts w:ascii="Times New Roman" w:hAnsi="Times New Roman"/>
        </w:rPr>
      </w:pPr>
    </w:p>
    <w:p w14:paraId="2B624DA9" w14:textId="3292F87A" w:rsidR="009E0972" w:rsidRPr="00CF7514" w:rsidRDefault="00477E06" w:rsidP="00E34182">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7B6143" w:rsidRPr="00CF7514">
        <w:rPr>
          <w:rFonts w:ascii="Times New Roman" w:hAnsi="Times New Roman"/>
        </w:rPr>
        <w:t>In matters in which the board ordered discipline and sanctions based on licensee’s conviction, proof of conviction is conclusive evidence of licensee’s guilt of the crime, and the sole issue to be determined is the nature and extent of discipline and sanctions to be recommended by the hearing officer.</w:t>
      </w:r>
    </w:p>
    <w:p w14:paraId="34FAC7E3" w14:textId="77777777" w:rsidR="009E0972" w:rsidRPr="00CF7514" w:rsidRDefault="009E0972" w:rsidP="00E34182">
      <w:pPr>
        <w:ind w:left="1080" w:hanging="360"/>
        <w:jc w:val="both"/>
        <w:rPr>
          <w:rFonts w:ascii="Times New Roman" w:hAnsi="Times New Roman"/>
        </w:rPr>
      </w:pPr>
    </w:p>
    <w:p w14:paraId="7E5A366D" w14:textId="754A0DA7" w:rsidR="007C06F7" w:rsidRPr="00CF7514" w:rsidRDefault="009E0972" w:rsidP="00E34182">
      <w:pPr>
        <w:ind w:left="1080" w:hanging="360"/>
        <w:jc w:val="both"/>
        <w:rPr>
          <w:rFonts w:ascii="Times New Roman" w:hAnsi="Times New Roman"/>
        </w:rPr>
      </w:pPr>
      <w:r w:rsidRPr="00CF7514">
        <w:rPr>
          <w:rFonts w:ascii="Times New Roman" w:hAnsi="Times New Roman"/>
        </w:rPr>
        <w:t>b</w:t>
      </w:r>
      <w:r w:rsidR="00B824E5" w:rsidRPr="00CF7514">
        <w:rPr>
          <w:rFonts w:ascii="Times New Roman" w:hAnsi="Times New Roman"/>
        </w:rPr>
        <w:t>.</w:t>
      </w:r>
      <w:r w:rsidR="00B824E5" w:rsidRPr="00CF7514">
        <w:rPr>
          <w:rFonts w:ascii="Times New Roman" w:hAnsi="Times New Roman"/>
        </w:rPr>
        <w:tab/>
        <w:t xml:space="preserve">The </w:t>
      </w:r>
      <w:r w:rsidR="007A740D" w:rsidRPr="00CF7514">
        <w:rPr>
          <w:rFonts w:ascii="Times New Roman" w:hAnsi="Times New Roman"/>
        </w:rPr>
        <w:t>hear</w:t>
      </w:r>
      <w:r w:rsidR="00B824E5" w:rsidRPr="00CF7514">
        <w:rPr>
          <w:rFonts w:ascii="Times New Roman" w:hAnsi="Times New Roman"/>
        </w:rPr>
        <w:t>ing officer may exclude evidence in the absence of an objection</w:t>
      </w:r>
      <w:r w:rsidR="00646EC6" w:rsidRPr="00CF7514">
        <w:rPr>
          <w:rFonts w:ascii="Times New Roman" w:hAnsi="Times New Roman"/>
        </w:rPr>
        <w:t>, and must exclude if objection is made at the time the evidence is offered,</w:t>
      </w:r>
      <w:r w:rsidR="00B824E5" w:rsidRPr="00CF7514">
        <w:rPr>
          <w:rFonts w:ascii="Times New Roman" w:hAnsi="Times New Roman"/>
        </w:rPr>
        <w:t xml:space="preserve"> </w:t>
      </w:r>
      <w:r w:rsidR="00787A41" w:rsidRPr="00CF7514">
        <w:rPr>
          <w:rFonts w:ascii="Times New Roman" w:hAnsi="Times New Roman"/>
        </w:rPr>
        <w:t>because</w:t>
      </w:r>
      <w:r w:rsidR="007C06F7" w:rsidRPr="00CF7514">
        <w:rPr>
          <w:rFonts w:ascii="Times New Roman" w:hAnsi="Times New Roman"/>
        </w:rPr>
        <w:t>:</w:t>
      </w:r>
    </w:p>
    <w:p w14:paraId="6652262B" w14:textId="77777777" w:rsidR="007C06F7" w:rsidRPr="00CF7514" w:rsidRDefault="007C06F7" w:rsidP="00B824E5">
      <w:pPr>
        <w:ind w:left="1440" w:hanging="450"/>
        <w:jc w:val="both"/>
        <w:rPr>
          <w:rFonts w:ascii="Times New Roman" w:hAnsi="Times New Roman"/>
        </w:rPr>
      </w:pPr>
    </w:p>
    <w:p w14:paraId="0850AB5F" w14:textId="69071C66" w:rsidR="007C06F7" w:rsidRPr="00CF7514" w:rsidRDefault="007C06F7" w:rsidP="00E34182">
      <w:pPr>
        <w:ind w:left="1440" w:hanging="360"/>
        <w:jc w:val="both"/>
        <w:rPr>
          <w:rFonts w:ascii="Times New Roman" w:hAnsi="Times New Roman"/>
        </w:rPr>
      </w:pPr>
      <w:r w:rsidRPr="00CF7514">
        <w:rPr>
          <w:rFonts w:ascii="Times New Roman" w:hAnsi="Times New Roman"/>
        </w:rPr>
        <w:t>(1)</w:t>
      </w:r>
      <w:r w:rsidR="00B824E5" w:rsidRPr="00CF7514">
        <w:rPr>
          <w:rFonts w:ascii="Times New Roman" w:hAnsi="Times New Roman"/>
        </w:rPr>
        <w:t xml:space="preserve"> </w:t>
      </w:r>
      <w:r w:rsidRPr="00CF7514">
        <w:rPr>
          <w:rFonts w:ascii="Times New Roman" w:hAnsi="Times New Roman"/>
        </w:rPr>
        <w:tab/>
      </w:r>
      <w:r w:rsidR="00B41B53" w:rsidRPr="00CF7514">
        <w:rPr>
          <w:rFonts w:ascii="Times New Roman" w:hAnsi="Times New Roman"/>
        </w:rPr>
        <w:t>The evidence</w:t>
      </w:r>
      <w:r w:rsidRPr="00CF7514">
        <w:rPr>
          <w:rFonts w:ascii="Times New Roman" w:hAnsi="Times New Roman"/>
        </w:rPr>
        <w:t xml:space="preserve"> i</w:t>
      </w:r>
      <w:r w:rsidR="00B824E5" w:rsidRPr="00CF7514">
        <w:rPr>
          <w:rFonts w:ascii="Times New Roman" w:hAnsi="Times New Roman"/>
        </w:rPr>
        <w:t xml:space="preserve">s irrelevant, immaterial, </w:t>
      </w:r>
      <w:r w:rsidR="00594752" w:rsidRPr="00CF7514">
        <w:rPr>
          <w:rFonts w:ascii="Times New Roman" w:hAnsi="Times New Roman"/>
        </w:rPr>
        <w:t xml:space="preserve">or </w:t>
      </w:r>
      <w:r w:rsidR="00B824E5" w:rsidRPr="00CF7514">
        <w:rPr>
          <w:rFonts w:ascii="Times New Roman" w:hAnsi="Times New Roman"/>
        </w:rPr>
        <w:t xml:space="preserve">unduly </w:t>
      </w:r>
      <w:proofErr w:type="gramStart"/>
      <w:r w:rsidR="00B824E5" w:rsidRPr="00CF7514">
        <w:rPr>
          <w:rFonts w:ascii="Times New Roman" w:hAnsi="Times New Roman"/>
        </w:rPr>
        <w:t>repetitious</w:t>
      </w:r>
      <w:r w:rsidR="00856B5D" w:rsidRPr="00CF7514">
        <w:rPr>
          <w:rFonts w:ascii="Times New Roman" w:hAnsi="Times New Roman"/>
        </w:rPr>
        <w:t>;</w:t>
      </w:r>
      <w:proofErr w:type="gramEnd"/>
      <w:r w:rsidR="00B824E5" w:rsidRPr="00CF7514">
        <w:rPr>
          <w:rFonts w:ascii="Times New Roman" w:hAnsi="Times New Roman"/>
        </w:rPr>
        <w:t xml:space="preserve"> </w:t>
      </w:r>
    </w:p>
    <w:p w14:paraId="6B31F66D" w14:textId="2A7F5F34" w:rsidR="007C06F7" w:rsidRPr="00CF7514" w:rsidRDefault="007C06F7" w:rsidP="00E34182">
      <w:pPr>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787A41" w:rsidRPr="00CF7514">
        <w:rPr>
          <w:rFonts w:ascii="Times New Roman" w:hAnsi="Times New Roman"/>
        </w:rPr>
        <w:t>The evidence should be excluded o</w:t>
      </w:r>
      <w:r w:rsidR="00B824E5" w:rsidRPr="00CF7514">
        <w:rPr>
          <w:rFonts w:ascii="Times New Roman" w:hAnsi="Times New Roman"/>
        </w:rPr>
        <w:t>n constitutional or statutory</w:t>
      </w:r>
      <w:r w:rsidR="00377E0C" w:rsidRPr="00CF7514">
        <w:rPr>
          <w:rFonts w:ascii="Times New Roman" w:hAnsi="Times New Roman"/>
        </w:rPr>
        <w:t xml:space="preserve"> </w:t>
      </w:r>
      <w:proofErr w:type="gramStart"/>
      <w:r w:rsidR="00377E0C" w:rsidRPr="00CF7514">
        <w:rPr>
          <w:rFonts w:ascii="Times New Roman" w:hAnsi="Times New Roman"/>
        </w:rPr>
        <w:t>grounds</w:t>
      </w:r>
      <w:r w:rsidR="00856B5D" w:rsidRPr="00CF7514">
        <w:rPr>
          <w:rFonts w:ascii="Times New Roman" w:hAnsi="Times New Roman"/>
        </w:rPr>
        <w:t>;</w:t>
      </w:r>
      <w:proofErr w:type="gramEnd"/>
      <w:r w:rsidR="00377E0C" w:rsidRPr="00CF7514">
        <w:rPr>
          <w:rFonts w:ascii="Times New Roman" w:hAnsi="Times New Roman"/>
        </w:rPr>
        <w:t xml:space="preserve"> </w:t>
      </w:r>
    </w:p>
    <w:p w14:paraId="0625777C" w14:textId="4C940786" w:rsidR="009A5355" w:rsidRPr="00CF7514" w:rsidRDefault="007C06F7" w:rsidP="00E34182">
      <w:pPr>
        <w:ind w:left="1440" w:hanging="360"/>
        <w:jc w:val="both"/>
        <w:rPr>
          <w:rFonts w:ascii="Times New Roman" w:hAnsi="Times New Roman"/>
        </w:rPr>
      </w:pPr>
      <w:r w:rsidRPr="00CF7514">
        <w:rPr>
          <w:rFonts w:ascii="Times New Roman" w:hAnsi="Times New Roman"/>
        </w:rPr>
        <w:t>(3)</w:t>
      </w:r>
      <w:r w:rsidRPr="00CF7514">
        <w:rPr>
          <w:rFonts w:ascii="Times New Roman" w:hAnsi="Times New Roman"/>
        </w:rPr>
        <w:tab/>
      </w:r>
      <w:r w:rsidR="00787A41" w:rsidRPr="00CF7514">
        <w:rPr>
          <w:rFonts w:ascii="Times New Roman" w:hAnsi="Times New Roman"/>
        </w:rPr>
        <w:t>On the basis o</w:t>
      </w:r>
      <w:r w:rsidR="00377E0C" w:rsidRPr="00CF7514">
        <w:rPr>
          <w:rFonts w:ascii="Times New Roman" w:hAnsi="Times New Roman"/>
        </w:rPr>
        <w:t>f an evidentiary privilege recognized in the courts of this state</w:t>
      </w:r>
      <w:r w:rsidR="00856B5D" w:rsidRPr="00CF7514">
        <w:rPr>
          <w:rFonts w:ascii="Times New Roman" w:hAnsi="Times New Roman"/>
        </w:rPr>
        <w:t xml:space="preserve">; </w:t>
      </w:r>
      <w:r w:rsidR="009A5355" w:rsidRPr="00CF7514">
        <w:rPr>
          <w:rFonts w:ascii="Times New Roman" w:hAnsi="Times New Roman"/>
        </w:rPr>
        <w:t>or</w:t>
      </w:r>
    </w:p>
    <w:p w14:paraId="1791D0BA" w14:textId="341CC74B" w:rsidR="004377B8" w:rsidRPr="00CF7514" w:rsidRDefault="009A5355" w:rsidP="00E34182">
      <w:pPr>
        <w:ind w:left="1440" w:hanging="360"/>
        <w:jc w:val="both"/>
        <w:rPr>
          <w:rFonts w:ascii="Times New Roman" w:hAnsi="Times New Roman"/>
        </w:rPr>
      </w:pPr>
      <w:r w:rsidRPr="00CF7514">
        <w:rPr>
          <w:rFonts w:ascii="Times New Roman" w:hAnsi="Times New Roman"/>
        </w:rPr>
        <w:t>(4)</w:t>
      </w:r>
      <w:r w:rsidRPr="00CF7514">
        <w:rPr>
          <w:rFonts w:ascii="Times New Roman" w:hAnsi="Times New Roman"/>
        </w:rPr>
        <w:tab/>
      </w:r>
      <w:r w:rsidR="00787A41" w:rsidRPr="00CF7514">
        <w:rPr>
          <w:rFonts w:ascii="Times New Roman" w:hAnsi="Times New Roman"/>
        </w:rPr>
        <w:t xml:space="preserve">The evidence should be excluded </w:t>
      </w:r>
      <w:r w:rsidR="00B012A4" w:rsidRPr="00CF7514">
        <w:rPr>
          <w:rFonts w:ascii="Times New Roman" w:hAnsi="Times New Roman"/>
        </w:rPr>
        <w:t xml:space="preserve">because its </w:t>
      </w:r>
      <w:r w:rsidR="001C5F7C" w:rsidRPr="00CF7514">
        <w:rPr>
          <w:rFonts w:ascii="Times New Roman" w:hAnsi="Times New Roman"/>
        </w:rPr>
        <w:t>probative value is outweighed by the danger of unfair prejudice, by confusion of the issues</w:t>
      </w:r>
      <w:r w:rsidR="001950CA" w:rsidRPr="00CF7514">
        <w:rPr>
          <w:rFonts w:ascii="Times New Roman" w:hAnsi="Times New Roman"/>
        </w:rPr>
        <w:t>, or by considerations of undue delay</w:t>
      </w:r>
      <w:r w:rsidR="0035728C" w:rsidRPr="00CF7514">
        <w:rPr>
          <w:rFonts w:ascii="Times New Roman" w:hAnsi="Times New Roman"/>
        </w:rPr>
        <w:t xml:space="preserve">. </w:t>
      </w:r>
    </w:p>
    <w:p w14:paraId="0727929C" w14:textId="77777777" w:rsidR="0070771B" w:rsidRPr="00CF7514" w:rsidRDefault="0070771B" w:rsidP="006A392E">
      <w:pPr>
        <w:ind w:left="1440" w:hanging="450"/>
        <w:jc w:val="both"/>
        <w:rPr>
          <w:rFonts w:ascii="Times New Roman" w:hAnsi="Times New Roman"/>
        </w:rPr>
      </w:pPr>
    </w:p>
    <w:p w14:paraId="14F30A20" w14:textId="470F9D7F" w:rsidR="0070771B" w:rsidRPr="00CF7514" w:rsidRDefault="00416B63" w:rsidP="00E34182">
      <w:pPr>
        <w:ind w:left="1080" w:hanging="360"/>
        <w:jc w:val="both"/>
        <w:rPr>
          <w:rFonts w:ascii="Times New Roman" w:hAnsi="Times New Roman"/>
        </w:rPr>
      </w:pPr>
      <w:r w:rsidRPr="00CF7514">
        <w:rPr>
          <w:rFonts w:ascii="Times New Roman" w:hAnsi="Times New Roman"/>
        </w:rPr>
        <w:t>c</w:t>
      </w:r>
      <w:r w:rsidR="0070771B" w:rsidRPr="00CF7514">
        <w:rPr>
          <w:rFonts w:ascii="Times New Roman" w:hAnsi="Times New Roman"/>
        </w:rPr>
        <w:t>.</w:t>
      </w:r>
      <w:r w:rsidR="0070771B" w:rsidRPr="00CF7514">
        <w:rPr>
          <w:rFonts w:ascii="Times New Roman" w:hAnsi="Times New Roman"/>
        </w:rPr>
        <w:tab/>
        <w:t xml:space="preserve">Evidence may be received in a </w:t>
      </w:r>
      <w:r w:rsidR="002939D4" w:rsidRPr="00CF7514">
        <w:rPr>
          <w:rFonts w:ascii="Times New Roman" w:hAnsi="Times New Roman"/>
        </w:rPr>
        <w:t>document</w:t>
      </w:r>
      <w:r w:rsidR="0070771B" w:rsidRPr="00CF7514">
        <w:rPr>
          <w:rFonts w:ascii="Times New Roman" w:hAnsi="Times New Roman"/>
        </w:rPr>
        <w:t xml:space="preserve"> if doing so will expedite the hearing without substantial prejudice to a party.</w:t>
      </w:r>
    </w:p>
    <w:p w14:paraId="4AC7002C" w14:textId="77777777" w:rsidR="00ED4436" w:rsidRPr="00CF7514" w:rsidRDefault="00ED4436" w:rsidP="006A392E">
      <w:pPr>
        <w:ind w:left="1440" w:hanging="450"/>
        <w:jc w:val="both"/>
        <w:rPr>
          <w:rFonts w:ascii="Times New Roman" w:hAnsi="Times New Roman"/>
        </w:rPr>
      </w:pPr>
    </w:p>
    <w:p w14:paraId="2933D40C" w14:textId="77777777" w:rsidR="00056680" w:rsidRPr="00CF7514" w:rsidRDefault="00ED4436" w:rsidP="00E34182">
      <w:pPr>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Documentary evidence may be received in the form of a copy if the original is not </w:t>
      </w:r>
      <w:r w:rsidRPr="00CF7514">
        <w:rPr>
          <w:rFonts w:ascii="Times New Roman" w:hAnsi="Times New Roman"/>
        </w:rPr>
        <w:lastRenderedPageBreak/>
        <w:t xml:space="preserve">readily available or by incorporation by reference. </w:t>
      </w:r>
    </w:p>
    <w:p w14:paraId="74B78EFE" w14:textId="0475A5AE" w:rsidR="00ED4436" w:rsidRPr="00CF7514" w:rsidRDefault="00056680" w:rsidP="00E34182">
      <w:pPr>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ED4436" w:rsidRPr="00CF7514">
        <w:rPr>
          <w:rFonts w:ascii="Times New Roman" w:hAnsi="Times New Roman"/>
        </w:rPr>
        <w:t>On request, parties must</w:t>
      </w:r>
      <w:r w:rsidR="00F77A2A" w:rsidRPr="00CF7514">
        <w:rPr>
          <w:rFonts w:ascii="Times New Roman" w:hAnsi="Times New Roman"/>
        </w:rPr>
        <w:t xml:space="preserve"> be given an opportunity to compare the copy with the original.</w:t>
      </w:r>
    </w:p>
    <w:p w14:paraId="045DDBA7" w14:textId="77777777" w:rsidR="00FD0C91" w:rsidRPr="00CF7514" w:rsidRDefault="00FD0C91" w:rsidP="00ED4436">
      <w:pPr>
        <w:ind w:left="1890" w:hanging="450"/>
        <w:jc w:val="both"/>
        <w:rPr>
          <w:rFonts w:ascii="Times New Roman" w:hAnsi="Times New Roman"/>
        </w:rPr>
      </w:pPr>
    </w:p>
    <w:p w14:paraId="268FF9F0" w14:textId="442B2480" w:rsidR="0070771B" w:rsidRPr="00CF7514" w:rsidRDefault="00416B63" w:rsidP="00E34182">
      <w:pPr>
        <w:ind w:left="1080" w:hanging="360"/>
        <w:jc w:val="both"/>
        <w:rPr>
          <w:rFonts w:ascii="Times New Roman" w:hAnsi="Times New Roman"/>
        </w:rPr>
      </w:pPr>
      <w:r w:rsidRPr="00CF7514">
        <w:rPr>
          <w:rFonts w:ascii="Times New Roman" w:hAnsi="Times New Roman"/>
        </w:rPr>
        <w:t>d</w:t>
      </w:r>
      <w:r w:rsidR="00056680" w:rsidRPr="00CF7514">
        <w:rPr>
          <w:rFonts w:ascii="Times New Roman" w:hAnsi="Times New Roman"/>
        </w:rPr>
        <w:t>.</w:t>
      </w:r>
      <w:r w:rsidR="00056680" w:rsidRPr="00CF7514">
        <w:rPr>
          <w:rFonts w:ascii="Times New Roman" w:hAnsi="Times New Roman"/>
        </w:rPr>
        <w:tab/>
      </w:r>
      <w:r w:rsidR="00D105DD" w:rsidRPr="00CF7514">
        <w:rPr>
          <w:rFonts w:ascii="Times New Roman" w:hAnsi="Times New Roman"/>
        </w:rPr>
        <w:t xml:space="preserve">The hearing officer may take official notice of </w:t>
      </w:r>
      <w:r w:rsidR="004F1F7B" w:rsidRPr="00CF7514">
        <w:rPr>
          <w:rFonts w:ascii="Times New Roman" w:hAnsi="Times New Roman"/>
        </w:rPr>
        <w:t xml:space="preserve">all facts of which judicial notice may </w:t>
      </w:r>
      <w:r w:rsidR="00FD0C91" w:rsidRPr="00CF7514">
        <w:rPr>
          <w:rFonts w:ascii="Times New Roman" w:hAnsi="Times New Roman"/>
        </w:rPr>
        <w:t xml:space="preserve">be taken and of scientific, technical, or other facts within the specialized knowledge of </w:t>
      </w:r>
      <w:r w:rsidR="00A45A6E" w:rsidRPr="00CF7514">
        <w:rPr>
          <w:rFonts w:ascii="Times New Roman" w:hAnsi="Times New Roman"/>
        </w:rPr>
        <w:t>the division</w:t>
      </w:r>
      <w:r w:rsidR="00FD0C91" w:rsidRPr="00CF7514">
        <w:rPr>
          <w:rFonts w:ascii="Times New Roman" w:hAnsi="Times New Roman"/>
        </w:rPr>
        <w:t>.</w:t>
      </w:r>
      <w:r w:rsidR="00296BC6" w:rsidRPr="00CF7514">
        <w:rPr>
          <w:rFonts w:ascii="Times New Roman" w:hAnsi="Times New Roman"/>
        </w:rPr>
        <w:t xml:space="preserve"> </w:t>
      </w:r>
      <w:r w:rsidR="00CE20D9" w:rsidRPr="00CF7514">
        <w:rPr>
          <w:rFonts w:ascii="Times New Roman" w:hAnsi="Times New Roman"/>
        </w:rPr>
        <w:t xml:space="preserve">The non-moving party may contest </w:t>
      </w:r>
      <w:r w:rsidR="0003696B" w:rsidRPr="00CF7514">
        <w:rPr>
          <w:rFonts w:ascii="Times New Roman" w:hAnsi="Times New Roman"/>
        </w:rPr>
        <w:t>an</w:t>
      </w:r>
      <w:r w:rsidR="00CE20D9" w:rsidRPr="00CF7514">
        <w:rPr>
          <w:rFonts w:ascii="Times New Roman" w:hAnsi="Times New Roman"/>
        </w:rPr>
        <w:t xml:space="preserve"> officially noticed fact bef</w:t>
      </w:r>
      <w:r w:rsidR="00F00FE7" w:rsidRPr="00CF7514">
        <w:rPr>
          <w:rFonts w:ascii="Times New Roman" w:hAnsi="Times New Roman"/>
        </w:rPr>
        <w:t>ore</w:t>
      </w:r>
      <w:r w:rsidR="00502E68" w:rsidRPr="00CF7514">
        <w:rPr>
          <w:rFonts w:ascii="Times New Roman" w:hAnsi="Times New Roman"/>
        </w:rPr>
        <w:t xml:space="preserve"> </w:t>
      </w:r>
      <w:r w:rsidR="00FD39B3" w:rsidRPr="00CF7514">
        <w:rPr>
          <w:rFonts w:ascii="Times New Roman" w:hAnsi="Times New Roman"/>
        </w:rPr>
        <w:t>the official notice</w:t>
      </w:r>
      <w:r w:rsidR="00502E68" w:rsidRPr="00CF7514">
        <w:rPr>
          <w:rFonts w:ascii="Times New Roman" w:hAnsi="Times New Roman"/>
        </w:rPr>
        <w:t xml:space="preserve"> is final</w:t>
      </w:r>
      <w:r w:rsidR="00FD39B3" w:rsidRPr="00CF7514">
        <w:rPr>
          <w:rFonts w:ascii="Times New Roman" w:hAnsi="Times New Roman"/>
        </w:rPr>
        <w:t>.</w:t>
      </w:r>
    </w:p>
    <w:p w14:paraId="57BF6D1C" w14:textId="1A5CA7F9" w:rsidR="0070771B" w:rsidRPr="00CF7514" w:rsidRDefault="0070771B" w:rsidP="0070771B">
      <w:pPr>
        <w:ind w:left="990" w:hanging="450"/>
        <w:jc w:val="both"/>
        <w:rPr>
          <w:rFonts w:ascii="Times New Roman" w:hAnsi="Times New Roman"/>
        </w:rPr>
      </w:pPr>
    </w:p>
    <w:p w14:paraId="5A9F1CB8" w14:textId="1578D8ED" w:rsidR="00B968FF" w:rsidRPr="00CF7514" w:rsidRDefault="00631736" w:rsidP="00E34182">
      <w:pPr>
        <w:ind w:left="360" w:hanging="360"/>
        <w:jc w:val="both"/>
        <w:rPr>
          <w:rFonts w:ascii="Times New Roman" w:hAnsi="Times New Roman"/>
        </w:rPr>
      </w:pPr>
      <w:r w:rsidRPr="00CF7514">
        <w:rPr>
          <w:rFonts w:ascii="Times New Roman" w:hAnsi="Times New Roman"/>
          <w:b/>
          <w:bCs/>
        </w:rPr>
        <w:t>D</w:t>
      </w:r>
      <w:r w:rsidR="005A7841" w:rsidRPr="00CF7514">
        <w:rPr>
          <w:rFonts w:ascii="Times New Roman" w:hAnsi="Times New Roman"/>
          <w:b/>
          <w:bCs/>
        </w:rPr>
        <w:t>.</w:t>
      </w:r>
      <w:r w:rsidR="00877C9E" w:rsidRPr="00CF7514">
        <w:rPr>
          <w:rFonts w:ascii="Times New Roman" w:hAnsi="Times New Roman"/>
        </w:rPr>
        <w:t xml:space="preserve"> </w:t>
      </w:r>
      <w:r w:rsidR="00E34182">
        <w:rPr>
          <w:rFonts w:ascii="Times New Roman" w:hAnsi="Times New Roman"/>
        </w:rPr>
        <w:tab/>
      </w:r>
      <w:r w:rsidR="00877C9E" w:rsidRPr="00CF7514">
        <w:rPr>
          <w:rFonts w:ascii="Times New Roman" w:hAnsi="Times New Roman"/>
          <w:b/>
          <w:bCs/>
        </w:rPr>
        <w:t>Burden.</w:t>
      </w:r>
      <w:r w:rsidR="00F06AF2" w:rsidRPr="00CF7514">
        <w:rPr>
          <w:rFonts w:ascii="Times New Roman" w:hAnsi="Times New Roman"/>
        </w:rPr>
        <w:tab/>
      </w:r>
    </w:p>
    <w:p w14:paraId="7E40232B" w14:textId="77777777" w:rsidR="00B968FF" w:rsidRPr="00CF7514" w:rsidRDefault="00B968FF" w:rsidP="002203E5">
      <w:pPr>
        <w:ind w:left="540" w:hanging="540"/>
        <w:jc w:val="both"/>
        <w:rPr>
          <w:rFonts w:ascii="Times New Roman" w:hAnsi="Times New Roman"/>
        </w:rPr>
      </w:pPr>
    </w:p>
    <w:p w14:paraId="138D645C" w14:textId="370D889B" w:rsidR="00C918B9" w:rsidRPr="00CF7514" w:rsidRDefault="00B968FF" w:rsidP="00E34182">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Disciplinary </w:t>
      </w:r>
      <w:r w:rsidR="00A44677" w:rsidRPr="00CF7514">
        <w:rPr>
          <w:rFonts w:ascii="Times New Roman" w:hAnsi="Times New Roman"/>
        </w:rPr>
        <w:t>d</w:t>
      </w:r>
      <w:r w:rsidR="006C3E50" w:rsidRPr="00CF7514">
        <w:rPr>
          <w:rFonts w:ascii="Times New Roman" w:hAnsi="Times New Roman"/>
        </w:rPr>
        <w:t>ecisions</w:t>
      </w:r>
      <w:r w:rsidRPr="00CF7514">
        <w:rPr>
          <w:rFonts w:ascii="Times New Roman" w:hAnsi="Times New Roman"/>
        </w:rPr>
        <w:t xml:space="preserve">.  </w:t>
      </w:r>
      <w:r w:rsidR="007D42FA" w:rsidRPr="00CF7514">
        <w:rPr>
          <w:rFonts w:ascii="Times New Roman" w:hAnsi="Times New Roman"/>
        </w:rPr>
        <w:t xml:space="preserve">In </w:t>
      </w:r>
      <w:r w:rsidR="0056242A" w:rsidRPr="00CF7514">
        <w:rPr>
          <w:rFonts w:ascii="Times New Roman" w:hAnsi="Times New Roman"/>
        </w:rPr>
        <w:t xml:space="preserve">matters in which </w:t>
      </w:r>
      <w:r w:rsidR="007D42FA" w:rsidRPr="00CF7514">
        <w:rPr>
          <w:rFonts w:ascii="Times New Roman" w:hAnsi="Times New Roman"/>
        </w:rPr>
        <w:t xml:space="preserve">formal </w:t>
      </w:r>
      <w:r w:rsidR="001F2A62" w:rsidRPr="00CF7514">
        <w:rPr>
          <w:rFonts w:ascii="Times New Roman" w:hAnsi="Times New Roman"/>
        </w:rPr>
        <w:t xml:space="preserve">discipline was ordered </w:t>
      </w:r>
      <w:r w:rsidR="007D42FA" w:rsidRPr="00CF7514">
        <w:rPr>
          <w:rFonts w:ascii="Times New Roman" w:hAnsi="Times New Roman"/>
        </w:rPr>
        <w:t>by the board</w:t>
      </w:r>
      <w:r w:rsidR="0067112D" w:rsidRPr="00CF7514">
        <w:rPr>
          <w:rFonts w:ascii="Times New Roman" w:hAnsi="Times New Roman"/>
        </w:rPr>
        <w:t>:</w:t>
      </w:r>
      <w:r w:rsidR="007D42FA" w:rsidRPr="00CF7514">
        <w:rPr>
          <w:rFonts w:ascii="Times New Roman" w:hAnsi="Times New Roman"/>
        </w:rPr>
        <w:t xml:space="preserve"> </w:t>
      </w:r>
    </w:p>
    <w:p w14:paraId="397E4B34" w14:textId="77777777" w:rsidR="00C918B9" w:rsidRPr="00CF7514" w:rsidRDefault="00C918B9" w:rsidP="00B968FF">
      <w:pPr>
        <w:ind w:left="900" w:hanging="360"/>
        <w:jc w:val="both"/>
        <w:rPr>
          <w:rFonts w:ascii="Times New Roman" w:hAnsi="Times New Roman"/>
        </w:rPr>
      </w:pPr>
    </w:p>
    <w:p w14:paraId="3BA01AAA" w14:textId="77777777" w:rsidR="00B6024B" w:rsidRPr="00CF7514" w:rsidRDefault="00C918B9" w:rsidP="00E34182">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The division</w:t>
      </w:r>
      <w:r w:rsidR="00B6024B" w:rsidRPr="00CF7514">
        <w:rPr>
          <w:rFonts w:ascii="Times New Roman" w:hAnsi="Times New Roman"/>
        </w:rPr>
        <w:t xml:space="preserve">’s </w:t>
      </w:r>
      <w:r w:rsidR="007D42FA" w:rsidRPr="00CF7514">
        <w:rPr>
          <w:rFonts w:ascii="Times New Roman" w:hAnsi="Times New Roman"/>
        </w:rPr>
        <w:t>evidence in support of the formal statement of disciplinary charges is presented first</w:t>
      </w:r>
      <w:r w:rsidR="00B6024B" w:rsidRPr="00CF7514">
        <w:rPr>
          <w:rFonts w:ascii="Times New Roman" w:hAnsi="Times New Roman"/>
        </w:rPr>
        <w:t>;</w:t>
      </w:r>
      <w:r w:rsidR="007D42FA" w:rsidRPr="00CF7514">
        <w:rPr>
          <w:rFonts w:ascii="Times New Roman" w:hAnsi="Times New Roman"/>
        </w:rPr>
        <w:t xml:space="preserve"> and </w:t>
      </w:r>
    </w:p>
    <w:p w14:paraId="13B55FD5" w14:textId="77777777" w:rsidR="00B6024B" w:rsidRPr="00CF7514" w:rsidRDefault="00B6024B" w:rsidP="00E34182">
      <w:pPr>
        <w:ind w:left="1080" w:hanging="360"/>
        <w:jc w:val="both"/>
        <w:rPr>
          <w:rFonts w:ascii="Times New Roman" w:hAnsi="Times New Roman"/>
        </w:rPr>
      </w:pPr>
    </w:p>
    <w:p w14:paraId="4DDD76F3" w14:textId="77777777" w:rsidR="006C3E50" w:rsidRPr="00CF7514" w:rsidRDefault="00B6024B" w:rsidP="00E34182">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The division </w:t>
      </w:r>
      <w:r w:rsidR="007D42FA" w:rsidRPr="00CF7514">
        <w:rPr>
          <w:rFonts w:ascii="Times New Roman" w:hAnsi="Times New Roman"/>
        </w:rPr>
        <w:t xml:space="preserve">carries the burden of proof by a preponderance of the evidence.  </w:t>
      </w:r>
    </w:p>
    <w:p w14:paraId="7AC396E9" w14:textId="77777777" w:rsidR="006C3E50" w:rsidRPr="00CF7514" w:rsidRDefault="006C3E50" w:rsidP="00C918B9">
      <w:pPr>
        <w:ind w:left="1260" w:hanging="360"/>
        <w:jc w:val="both"/>
        <w:rPr>
          <w:rFonts w:ascii="Times New Roman" w:hAnsi="Times New Roman"/>
        </w:rPr>
      </w:pPr>
    </w:p>
    <w:p w14:paraId="710C3109" w14:textId="7C7C831F" w:rsidR="00D526CA" w:rsidRPr="00CF7514" w:rsidRDefault="006C3E50" w:rsidP="00E34182">
      <w:p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t xml:space="preserve">Licensing </w:t>
      </w:r>
      <w:r w:rsidR="00A44677" w:rsidRPr="00CF7514">
        <w:rPr>
          <w:rFonts w:ascii="Times New Roman" w:hAnsi="Times New Roman"/>
        </w:rPr>
        <w:t>d</w:t>
      </w:r>
      <w:r w:rsidRPr="00CF7514">
        <w:rPr>
          <w:rFonts w:ascii="Times New Roman" w:hAnsi="Times New Roman"/>
        </w:rPr>
        <w:t xml:space="preserve">ecisions. </w:t>
      </w:r>
      <w:r w:rsidR="007D42FA" w:rsidRPr="00CF7514">
        <w:rPr>
          <w:rFonts w:ascii="Times New Roman" w:hAnsi="Times New Roman"/>
        </w:rPr>
        <w:t xml:space="preserve">In matters </w:t>
      </w:r>
      <w:r w:rsidR="007D524C" w:rsidRPr="00CF7514">
        <w:rPr>
          <w:rFonts w:ascii="Times New Roman" w:hAnsi="Times New Roman"/>
        </w:rPr>
        <w:t>in which</w:t>
      </w:r>
      <w:r w:rsidR="002A7D66" w:rsidRPr="00CF7514">
        <w:rPr>
          <w:rFonts w:ascii="Times New Roman" w:hAnsi="Times New Roman"/>
        </w:rPr>
        <w:t xml:space="preserve"> an applicant or licensee </w:t>
      </w:r>
      <w:r w:rsidR="007D42FA" w:rsidRPr="00CF7514">
        <w:rPr>
          <w:rFonts w:ascii="Times New Roman" w:hAnsi="Times New Roman"/>
        </w:rPr>
        <w:t xml:space="preserve">requests </w:t>
      </w:r>
      <w:r w:rsidR="00FA65E6" w:rsidRPr="00CF7514">
        <w:rPr>
          <w:rFonts w:ascii="Times New Roman" w:hAnsi="Times New Roman"/>
        </w:rPr>
        <w:t xml:space="preserve">a </w:t>
      </w:r>
      <w:r w:rsidR="007D42FA" w:rsidRPr="00CF7514">
        <w:rPr>
          <w:rFonts w:ascii="Times New Roman" w:hAnsi="Times New Roman"/>
        </w:rPr>
        <w:t>hearing on the denial of initial</w:t>
      </w:r>
      <w:r w:rsidR="00E83436" w:rsidRPr="00CF7514">
        <w:rPr>
          <w:rFonts w:ascii="Times New Roman" w:hAnsi="Times New Roman"/>
        </w:rPr>
        <w:t xml:space="preserve"> licensing,</w:t>
      </w:r>
      <w:r w:rsidR="00731F8F" w:rsidRPr="00CF7514">
        <w:rPr>
          <w:rFonts w:ascii="Times New Roman" w:hAnsi="Times New Roman"/>
        </w:rPr>
        <w:t xml:space="preserve"> reapplication,</w:t>
      </w:r>
      <w:r w:rsidR="007D42FA" w:rsidRPr="00CF7514">
        <w:rPr>
          <w:rFonts w:ascii="Times New Roman" w:hAnsi="Times New Roman"/>
        </w:rPr>
        <w:t xml:space="preserve"> </w:t>
      </w:r>
      <w:r w:rsidR="003C2E5A" w:rsidRPr="00CF7514">
        <w:rPr>
          <w:rFonts w:ascii="Times New Roman" w:hAnsi="Times New Roman"/>
        </w:rPr>
        <w:t xml:space="preserve">licensing </w:t>
      </w:r>
      <w:r w:rsidR="007D42FA" w:rsidRPr="00CF7514">
        <w:rPr>
          <w:rFonts w:ascii="Times New Roman" w:hAnsi="Times New Roman"/>
        </w:rPr>
        <w:t xml:space="preserve">renewal, </w:t>
      </w:r>
      <w:r w:rsidR="00826C67" w:rsidRPr="00CF7514">
        <w:rPr>
          <w:rFonts w:ascii="Times New Roman" w:hAnsi="Times New Roman"/>
        </w:rPr>
        <w:t xml:space="preserve">or licensing reinstatement: </w:t>
      </w:r>
    </w:p>
    <w:p w14:paraId="6247E1E8" w14:textId="77777777" w:rsidR="00D526CA" w:rsidRPr="00CF7514" w:rsidRDefault="00D526CA" w:rsidP="006C3E50">
      <w:pPr>
        <w:ind w:left="900" w:hanging="360"/>
        <w:jc w:val="both"/>
        <w:rPr>
          <w:rFonts w:ascii="Times New Roman" w:hAnsi="Times New Roman"/>
        </w:rPr>
      </w:pPr>
    </w:p>
    <w:p w14:paraId="3DF439F6" w14:textId="77DE2332" w:rsidR="00C230E4" w:rsidRPr="00CF7514" w:rsidRDefault="00D526CA" w:rsidP="00E34182">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The applicant or licensee </w:t>
      </w:r>
      <w:r w:rsidR="008B0585" w:rsidRPr="00CF7514">
        <w:rPr>
          <w:rFonts w:ascii="Times New Roman" w:hAnsi="Times New Roman"/>
        </w:rPr>
        <w:t xml:space="preserve">that requested </w:t>
      </w:r>
      <w:r w:rsidR="007D42FA" w:rsidRPr="00CF7514">
        <w:rPr>
          <w:rFonts w:ascii="Times New Roman" w:hAnsi="Times New Roman"/>
        </w:rPr>
        <w:t xml:space="preserve">the hearing </w:t>
      </w:r>
      <w:r w:rsidR="00BF5AE3" w:rsidRPr="00CF7514">
        <w:rPr>
          <w:rFonts w:ascii="Times New Roman" w:hAnsi="Times New Roman"/>
        </w:rPr>
        <w:t xml:space="preserve">presents evidence </w:t>
      </w:r>
      <w:r w:rsidR="007D42FA" w:rsidRPr="00CF7514">
        <w:rPr>
          <w:rFonts w:ascii="Times New Roman" w:hAnsi="Times New Roman"/>
        </w:rPr>
        <w:t>first</w:t>
      </w:r>
      <w:r w:rsidR="00C230E4" w:rsidRPr="00CF7514">
        <w:rPr>
          <w:rFonts w:ascii="Times New Roman" w:hAnsi="Times New Roman"/>
        </w:rPr>
        <w:t>;</w:t>
      </w:r>
      <w:r w:rsidR="007D42FA" w:rsidRPr="00CF7514">
        <w:rPr>
          <w:rFonts w:ascii="Times New Roman" w:hAnsi="Times New Roman"/>
        </w:rPr>
        <w:t xml:space="preserve"> and </w:t>
      </w:r>
    </w:p>
    <w:p w14:paraId="559A30A4" w14:textId="77777777" w:rsidR="00C230E4" w:rsidRPr="00CF7514" w:rsidRDefault="00C230E4" w:rsidP="00E34182">
      <w:pPr>
        <w:ind w:left="1080" w:hanging="360"/>
        <w:jc w:val="both"/>
        <w:rPr>
          <w:rFonts w:ascii="Times New Roman" w:hAnsi="Times New Roman"/>
        </w:rPr>
      </w:pPr>
    </w:p>
    <w:p w14:paraId="2A581D02" w14:textId="0274B960" w:rsidR="007D42FA" w:rsidRPr="00CF7514" w:rsidRDefault="00C230E4" w:rsidP="00E34182">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The applicant or licensee </w:t>
      </w:r>
      <w:r w:rsidR="007D42FA" w:rsidRPr="00CF7514">
        <w:rPr>
          <w:rFonts w:ascii="Times New Roman" w:hAnsi="Times New Roman"/>
        </w:rPr>
        <w:t>carries the burden of proof, by a preponderance of the evidence.</w:t>
      </w:r>
    </w:p>
    <w:p w14:paraId="115D9D36" w14:textId="77777777" w:rsidR="007D42FA" w:rsidRPr="00CF7514" w:rsidRDefault="007D42FA" w:rsidP="007D42FA">
      <w:pPr>
        <w:jc w:val="both"/>
        <w:rPr>
          <w:rFonts w:ascii="Times New Roman" w:hAnsi="Times New Roman"/>
        </w:rPr>
      </w:pPr>
    </w:p>
    <w:p w14:paraId="4F64DF08" w14:textId="0B2FE43B" w:rsidR="007D42FA" w:rsidRPr="00CF7514" w:rsidRDefault="00631736" w:rsidP="00E34182">
      <w:pPr>
        <w:ind w:left="360" w:hanging="360"/>
        <w:jc w:val="both"/>
        <w:rPr>
          <w:rFonts w:ascii="Times New Roman" w:hAnsi="Times New Roman"/>
          <w:b/>
          <w:bCs/>
        </w:rPr>
      </w:pPr>
      <w:r w:rsidRPr="00CF7514">
        <w:rPr>
          <w:rFonts w:ascii="Times New Roman" w:hAnsi="Times New Roman"/>
          <w:b/>
          <w:bCs/>
        </w:rPr>
        <w:t>E</w:t>
      </w:r>
      <w:r w:rsidR="003A166F" w:rsidRPr="00CF7514">
        <w:rPr>
          <w:rFonts w:ascii="Times New Roman" w:hAnsi="Times New Roman"/>
          <w:b/>
          <w:bCs/>
        </w:rPr>
        <w:t>.</w:t>
      </w:r>
      <w:r w:rsidR="003A166F" w:rsidRPr="00CF7514">
        <w:rPr>
          <w:rFonts w:ascii="Times New Roman" w:hAnsi="Times New Roman"/>
          <w:b/>
          <w:bCs/>
        </w:rPr>
        <w:tab/>
      </w:r>
      <w:r w:rsidR="007D42FA" w:rsidRPr="00CF7514">
        <w:rPr>
          <w:rFonts w:ascii="Times New Roman" w:hAnsi="Times New Roman"/>
          <w:b/>
          <w:bCs/>
        </w:rPr>
        <w:t>Hearing</w:t>
      </w:r>
      <w:r w:rsidR="005D3971" w:rsidRPr="00CF7514">
        <w:rPr>
          <w:rFonts w:ascii="Times New Roman" w:hAnsi="Times New Roman"/>
          <w:b/>
          <w:bCs/>
        </w:rPr>
        <w:t xml:space="preserve"> Record</w:t>
      </w:r>
      <w:r w:rsidR="007D42FA" w:rsidRPr="00CF7514">
        <w:rPr>
          <w:rFonts w:ascii="Times New Roman" w:hAnsi="Times New Roman"/>
          <w:b/>
          <w:bCs/>
        </w:rPr>
        <w:t>.</w:t>
      </w:r>
    </w:p>
    <w:p w14:paraId="7504BF7D" w14:textId="77777777" w:rsidR="00FD6424" w:rsidRPr="00CF7514" w:rsidRDefault="00FD6424" w:rsidP="00763911">
      <w:pPr>
        <w:ind w:left="540" w:hanging="540"/>
        <w:jc w:val="both"/>
        <w:rPr>
          <w:rFonts w:ascii="Times New Roman" w:hAnsi="Times New Roman"/>
        </w:rPr>
      </w:pPr>
    </w:p>
    <w:p w14:paraId="6BCD1B82" w14:textId="2C5EB90F" w:rsidR="007D42FA" w:rsidRPr="00CF7514" w:rsidRDefault="00BE05E1" w:rsidP="00E34182">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Contents. The hearing record </w:t>
      </w:r>
      <w:r w:rsidR="00124B2F" w:rsidRPr="00CF7514">
        <w:rPr>
          <w:rFonts w:ascii="Times New Roman" w:hAnsi="Times New Roman"/>
        </w:rPr>
        <w:t>contains:</w:t>
      </w:r>
    </w:p>
    <w:p w14:paraId="78B724A1" w14:textId="77777777" w:rsidR="00124B2F" w:rsidRPr="00CF7514" w:rsidRDefault="00124B2F" w:rsidP="00BE05E1">
      <w:pPr>
        <w:ind w:left="1080" w:hanging="540"/>
        <w:jc w:val="both"/>
        <w:rPr>
          <w:rFonts w:ascii="Times New Roman" w:hAnsi="Times New Roman"/>
        </w:rPr>
      </w:pPr>
    </w:p>
    <w:p w14:paraId="53F9D9AA" w14:textId="7F2F7223" w:rsidR="00124B2F" w:rsidRPr="00CF7514" w:rsidRDefault="00124B2F" w:rsidP="00E34182">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C9248E" w:rsidRPr="00CF7514">
        <w:rPr>
          <w:rFonts w:ascii="Times New Roman" w:hAnsi="Times New Roman"/>
        </w:rPr>
        <w:t xml:space="preserve">A recording of the </w:t>
      </w:r>
      <w:proofErr w:type="gramStart"/>
      <w:r w:rsidR="00C9248E" w:rsidRPr="00CF7514">
        <w:rPr>
          <w:rFonts w:ascii="Times New Roman" w:hAnsi="Times New Roman"/>
        </w:rPr>
        <w:t>proceedings;</w:t>
      </w:r>
      <w:proofErr w:type="gramEnd"/>
    </w:p>
    <w:p w14:paraId="18F31FBD" w14:textId="77777777" w:rsidR="00C9248E" w:rsidRPr="00CF7514" w:rsidRDefault="00C9248E" w:rsidP="00E34182">
      <w:pPr>
        <w:ind w:left="1080" w:hanging="360"/>
        <w:jc w:val="both"/>
        <w:rPr>
          <w:rFonts w:ascii="Times New Roman" w:hAnsi="Times New Roman"/>
        </w:rPr>
      </w:pPr>
    </w:p>
    <w:p w14:paraId="44C63F58" w14:textId="0C1FE85A" w:rsidR="00C9248E" w:rsidRPr="00CF7514" w:rsidRDefault="00C9248E" w:rsidP="00E34182">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The notice of </w:t>
      </w:r>
      <w:proofErr w:type="gramStart"/>
      <w:r w:rsidR="002132B4" w:rsidRPr="00CF7514">
        <w:rPr>
          <w:rFonts w:ascii="Times New Roman" w:hAnsi="Times New Roman"/>
        </w:rPr>
        <w:t>hearing;</w:t>
      </w:r>
      <w:proofErr w:type="gramEnd"/>
    </w:p>
    <w:p w14:paraId="7FD2DB42" w14:textId="77777777" w:rsidR="002132B4" w:rsidRPr="00CF7514" w:rsidRDefault="002132B4" w:rsidP="00E34182">
      <w:pPr>
        <w:ind w:left="1080" w:hanging="360"/>
        <w:jc w:val="both"/>
        <w:rPr>
          <w:rFonts w:ascii="Times New Roman" w:hAnsi="Times New Roman"/>
        </w:rPr>
      </w:pPr>
    </w:p>
    <w:p w14:paraId="46F4EC63" w14:textId="5A176ECE" w:rsidR="002132B4" w:rsidRPr="00CF7514" w:rsidRDefault="002132B4" w:rsidP="00E34182">
      <w:pPr>
        <w:ind w:left="1080" w:hanging="360"/>
        <w:jc w:val="both"/>
        <w:rPr>
          <w:rFonts w:ascii="Times New Roman" w:hAnsi="Times New Roman"/>
        </w:rPr>
      </w:pPr>
      <w:r w:rsidRPr="00CF7514">
        <w:rPr>
          <w:rFonts w:ascii="Times New Roman" w:hAnsi="Times New Roman"/>
        </w:rPr>
        <w:t>c.</w:t>
      </w:r>
      <w:r w:rsidRPr="00CF7514">
        <w:rPr>
          <w:rFonts w:ascii="Times New Roman" w:hAnsi="Times New Roman"/>
        </w:rPr>
        <w:tab/>
      </w:r>
      <w:r w:rsidR="004F1048" w:rsidRPr="00CF7514">
        <w:rPr>
          <w:rFonts w:ascii="Times New Roman" w:hAnsi="Times New Roman"/>
        </w:rPr>
        <w:t xml:space="preserve">Orders </w:t>
      </w:r>
      <w:proofErr w:type="gramStart"/>
      <w:r w:rsidR="004F1048" w:rsidRPr="00CF7514">
        <w:rPr>
          <w:rFonts w:ascii="Times New Roman" w:hAnsi="Times New Roman"/>
        </w:rPr>
        <w:t>issued</w:t>
      </w:r>
      <w:r w:rsidRPr="00CF7514">
        <w:rPr>
          <w:rFonts w:ascii="Times New Roman" w:hAnsi="Times New Roman"/>
        </w:rPr>
        <w:t>;</w:t>
      </w:r>
      <w:proofErr w:type="gramEnd"/>
    </w:p>
    <w:p w14:paraId="08997818" w14:textId="77777777" w:rsidR="002132B4" w:rsidRPr="00CF7514" w:rsidRDefault="002132B4" w:rsidP="00E34182">
      <w:pPr>
        <w:ind w:left="1080" w:hanging="360"/>
        <w:jc w:val="both"/>
        <w:rPr>
          <w:rFonts w:ascii="Times New Roman" w:hAnsi="Times New Roman"/>
        </w:rPr>
      </w:pPr>
    </w:p>
    <w:p w14:paraId="6FC13675" w14:textId="73DBBD48" w:rsidR="002132B4" w:rsidRPr="00CF7514" w:rsidRDefault="002132B4" w:rsidP="00E34182">
      <w:pPr>
        <w:ind w:left="1080" w:hanging="360"/>
        <w:jc w:val="both"/>
        <w:rPr>
          <w:rFonts w:ascii="Times New Roman" w:hAnsi="Times New Roman"/>
        </w:rPr>
      </w:pPr>
      <w:r w:rsidRPr="00CF7514">
        <w:rPr>
          <w:rFonts w:ascii="Times New Roman" w:hAnsi="Times New Roman"/>
        </w:rPr>
        <w:t>d.</w:t>
      </w:r>
      <w:r w:rsidRPr="00CF7514">
        <w:rPr>
          <w:rFonts w:ascii="Times New Roman" w:hAnsi="Times New Roman"/>
        </w:rPr>
        <w:tab/>
      </w:r>
      <w:r w:rsidR="00D755DC" w:rsidRPr="00CF7514">
        <w:rPr>
          <w:rFonts w:ascii="Times New Roman" w:hAnsi="Times New Roman"/>
        </w:rPr>
        <w:t xml:space="preserve">Motions </w:t>
      </w:r>
      <w:r w:rsidR="006808CA" w:rsidRPr="00CF7514">
        <w:rPr>
          <w:rFonts w:ascii="Times New Roman" w:hAnsi="Times New Roman"/>
        </w:rPr>
        <w:t>and other documents filed with the disciplinary clerk</w:t>
      </w:r>
      <w:r w:rsidR="00BC7554" w:rsidRPr="00CF7514">
        <w:rPr>
          <w:rFonts w:ascii="Times New Roman" w:hAnsi="Times New Roman"/>
        </w:rPr>
        <w:t xml:space="preserve"> and related </w:t>
      </w:r>
      <w:proofErr w:type="gramStart"/>
      <w:r w:rsidR="00BC7554" w:rsidRPr="00CF7514">
        <w:rPr>
          <w:rFonts w:ascii="Times New Roman" w:hAnsi="Times New Roman"/>
        </w:rPr>
        <w:t>rulings;</w:t>
      </w:r>
      <w:proofErr w:type="gramEnd"/>
    </w:p>
    <w:p w14:paraId="002444C1" w14:textId="77777777" w:rsidR="00BC7554" w:rsidRPr="00CF7514" w:rsidRDefault="00BC7554" w:rsidP="00E34182">
      <w:pPr>
        <w:ind w:left="1080" w:hanging="360"/>
        <w:jc w:val="both"/>
        <w:rPr>
          <w:rFonts w:ascii="Times New Roman" w:hAnsi="Times New Roman"/>
        </w:rPr>
      </w:pPr>
    </w:p>
    <w:p w14:paraId="431CB577" w14:textId="60447D66" w:rsidR="00BC7554" w:rsidRPr="00CF7514" w:rsidRDefault="00BC7554" w:rsidP="00E34182">
      <w:pPr>
        <w:ind w:left="1080" w:hanging="360"/>
        <w:jc w:val="both"/>
        <w:rPr>
          <w:rFonts w:ascii="Times New Roman" w:hAnsi="Times New Roman"/>
        </w:rPr>
      </w:pPr>
      <w:r w:rsidRPr="00CF7514">
        <w:rPr>
          <w:rFonts w:ascii="Times New Roman" w:hAnsi="Times New Roman"/>
        </w:rPr>
        <w:t>e.</w:t>
      </w:r>
      <w:r w:rsidRPr="00CF7514">
        <w:rPr>
          <w:rFonts w:ascii="Times New Roman" w:hAnsi="Times New Roman"/>
        </w:rPr>
        <w:tab/>
        <w:t xml:space="preserve">Evidence </w:t>
      </w:r>
      <w:proofErr w:type="gramStart"/>
      <w:r w:rsidRPr="00CF7514">
        <w:rPr>
          <w:rFonts w:ascii="Times New Roman" w:hAnsi="Times New Roman"/>
        </w:rPr>
        <w:t>admitted</w:t>
      </w:r>
      <w:r w:rsidR="00323D59" w:rsidRPr="00CF7514">
        <w:rPr>
          <w:rFonts w:ascii="Times New Roman" w:hAnsi="Times New Roman"/>
        </w:rPr>
        <w:t>;</w:t>
      </w:r>
      <w:proofErr w:type="gramEnd"/>
    </w:p>
    <w:p w14:paraId="0D0684E6" w14:textId="77777777" w:rsidR="00323D59" w:rsidRPr="00CF7514" w:rsidRDefault="00323D59" w:rsidP="007A2AA5">
      <w:pPr>
        <w:ind w:left="1260" w:hanging="360"/>
        <w:jc w:val="both"/>
        <w:rPr>
          <w:rFonts w:ascii="Times New Roman" w:hAnsi="Times New Roman"/>
        </w:rPr>
      </w:pPr>
    </w:p>
    <w:p w14:paraId="00B70C7F" w14:textId="753DA9E7" w:rsidR="00323D59" w:rsidRPr="00CF7514" w:rsidRDefault="00323D59" w:rsidP="00E34182">
      <w:pPr>
        <w:ind w:left="1080" w:hanging="360"/>
        <w:jc w:val="both"/>
        <w:rPr>
          <w:rFonts w:ascii="Times New Roman" w:hAnsi="Times New Roman"/>
        </w:rPr>
      </w:pPr>
      <w:r w:rsidRPr="00CF7514">
        <w:rPr>
          <w:rFonts w:ascii="Times New Roman" w:hAnsi="Times New Roman"/>
        </w:rPr>
        <w:t>f.</w:t>
      </w:r>
      <w:r w:rsidRPr="00CF7514">
        <w:rPr>
          <w:rFonts w:ascii="Times New Roman" w:hAnsi="Times New Roman"/>
        </w:rPr>
        <w:tab/>
        <w:t xml:space="preserve">Matters officially </w:t>
      </w:r>
      <w:proofErr w:type="gramStart"/>
      <w:r w:rsidRPr="00CF7514">
        <w:rPr>
          <w:rFonts w:ascii="Times New Roman" w:hAnsi="Times New Roman"/>
        </w:rPr>
        <w:t>noticed;</w:t>
      </w:r>
      <w:proofErr w:type="gramEnd"/>
    </w:p>
    <w:p w14:paraId="33ECF172" w14:textId="77777777" w:rsidR="00323D59" w:rsidRPr="00CF7514" w:rsidRDefault="00323D59" w:rsidP="00E34182">
      <w:pPr>
        <w:ind w:left="1080" w:hanging="360"/>
        <w:jc w:val="both"/>
        <w:rPr>
          <w:rFonts w:ascii="Times New Roman" w:hAnsi="Times New Roman"/>
        </w:rPr>
      </w:pPr>
    </w:p>
    <w:p w14:paraId="661F1589" w14:textId="69E31B60" w:rsidR="00323D59" w:rsidRPr="00CF7514" w:rsidRDefault="00323D59" w:rsidP="00E34182">
      <w:pPr>
        <w:ind w:left="1080" w:hanging="360"/>
        <w:jc w:val="both"/>
        <w:rPr>
          <w:rFonts w:ascii="Times New Roman" w:hAnsi="Times New Roman"/>
        </w:rPr>
      </w:pPr>
      <w:r w:rsidRPr="00CF7514">
        <w:rPr>
          <w:rFonts w:ascii="Times New Roman" w:hAnsi="Times New Roman"/>
        </w:rPr>
        <w:t>g.</w:t>
      </w:r>
      <w:r w:rsidR="00D00C7F" w:rsidRPr="00CF7514">
        <w:rPr>
          <w:rFonts w:ascii="Times New Roman" w:hAnsi="Times New Roman"/>
        </w:rPr>
        <w:tab/>
      </w:r>
      <w:r w:rsidR="0003696B" w:rsidRPr="00CF7514">
        <w:rPr>
          <w:rFonts w:ascii="Times New Roman" w:hAnsi="Times New Roman"/>
        </w:rPr>
        <w:t>A</w:t>
      </w:r>
      <w:r w:rsidR="00D00C7F" w:rsidRPr="00CF7514">
        <w:rPr>
          <w:rFonts w:ascii="Times New Roman" w:hAnsi="Times New Roman"/>
        </w:rPr>
        <w:t xml:space="preserve"> </w:t>
      </w:r>
      <w:r w:rsidR="00D45B4D" w:rsidRPr="00CF7514">
        <w:rPr>
          <w:rFonts w:ascii="Times New Roman" w:hAnsi="Times New Roman"/>
        </w:rPr>
        <w:t>transcript of the proceedings</w:t>
      </w:r>
      <w:r w:rsidR="0003696B" w:rsidRPr="00CF7514">
        <w:rPr>
          <w:rFonts w:ascii="Times New Roman" w:hAnsi="Times New Roman"/>
        </w:rPr>
        <w:t xml:space="preserve">, if </w:t>
      </w:r>
      <w:proofErr w:type="gramStart"/>
      <w:r w:rsidR="0003696B" w:rsidRPr="00CF7514">
        <w:rPr>
          <w:rFonts w:ascii="Times New Roman" w:hAnsi="Times New Roman"/>
        </w:rPr>
        <w:t>any</w:t>
      </w:r>
      <w:r w:rsidR="00500A9A" w:rsidRPr="00CF7514">
        <w:rPr>
          <w:rFonts w:ascii="Times New Roman" w:hAnsi="Times New Roman"/>
        </w:rPr>
        <w:t>;</w:t>
      </w:r>
      <w:proofErr w:type="gramEnd"/>
    </w:p>
    <w:p w14:paraId="1DE87240" w14:textId="77777777" w:rsidR="00500A9A" w:rsidRPr="00CF7514" w:rsidRDefault="00500A9A" w:rsidP="00E34182">
      <w:pPr>
        <w:ind w:left="1080" w:hanging="360"/>
        <w:jc w:val="both"/>
        <w:rPr>
          <w:rFonts w:ascii="Times New Roman" w:hAnsi="Times New Roman"/>
        </w:rPr>
      </w:pPr>
    </w:p>
    <w:p w14:paraId="6AEE26F1" w14:textId="3E1FFFBF" w:rsidR="00500A9A" w:rsidRPr="00CF7514" w:rsidRDefault="00500A9A" w:rsidP="00E34182">
      <w:pPr>
        <w:ind w:left="1080" w:hanging="360"/>
        <w:jc w:val="both"/>
        <w:rPr>
          <w:rFonts w:ascii="Times New Roman" w:hAnsi="Times New Roman"/>
        </w:rPr>
      </w:pPr>
      <w:r w:rsidRPr="00CF7514">
        <w:rPr>
          <w:rFonts w:ascii="Times New Roman" w:hAnsi="Times New Roman"/>
        </w:rPr>
        <w:t>h.</w:t>
      </w:r>
      <w:r w:rsidRPr="00CF7514">
        <w:rPr>
          <w:rFonts w:ascii="Times New Roman" w:hAnsi="Times New Roman"/>
        </w:rPr>
        <w:tab/>
      </w:r>
      <w:r w:rsidR="004F1048" w:rsidRPr="00CF7514">
        <w:rPr>
          <w:rFonts w:ascii="Times New Roman" w:hAnsi="Times New Roman"/>
        </w:rPr>
        <w:t>The hearing officer’s recommendation report</w:t>
      </w:r>
      <w:r w:rsidR="00FD6424" w:rsidRPr="00CF7514">
        <w:rPr>
          <w:rFonts w:ascii="Times New Roman" w:hAnsi="Times New Roman"/>
        </w:rPr>
        <w:t xml:space="preserve"> to the board.</w:t>
      </w:r>
    </w:p>
    <w:p w14:paraId="2EB9A110" w14:textId="77777777" w:rsidR="00BE05E1" w:rsidRPr="00CF7514" w:rsidRDefault="00BE05E1" w:rsidP="00BE05E1">
      <w:pPr>
        <w:ind w:left="1080" w:hanging="540"/>
        <w:jc w:val="both"/>
        <w:rPr>
          <w:rFonts w:ascii="Times New Roman" w:hAnsi="Times New Roman"/>
        </w:rPr>
      </w:pPr>
    </w:p>
    <w:p w14:paraId="7FF5DB10" w14:textId="100E5B5B" w:rsidR="002A37CC" w:rsidRPr="00CF7514" w:rsidRDefault="00C85DC1" w:rsidP="00E34182">
      <w:pPr>
        <w:ind w:left="720" w:hanging="360"/>
        <w:jc w:val="both"/>
        <w:rPr>
          <w:rFonts w:ascii="Times New Roman" w:hAnsi="Times New Roman"/>
        </w:rPr>
      </w:pPr>
      <w:r w:rsidRPr="00CF7514">
        <w:rPr>
          <w:rFonts w:ascii="Times New Roman" w:hAnsi="Times New Roman"/>
        </w:rPr>
        <w:lastRenderedPageBreak/>
        <w:t>2.</w:t>
      </w:r>
      <w:r w:rsidR="00082841" w:rsidRPr="00CF7514">
        <w:rPr>
          <w:rFonts w:ascii="Times New Roman" w:hAnsi="Times New Roman"/>
        </w:rPr>
        <w:tab/>
      </w:r>
      <w:r w:rsidR="00DC1BC7" w:rsidRPr="00CF7514">
        <w:rPr>
          <w:rFonts w:ascii="Times New Roman" w:hAnsi="Times New Roman"/>
        </w:rPr>
        <w:t xml:space="preserve">Recording.  </w:t>
      </w:r>
      <w:r w:rsidR="007D42FA" w:rsidRPr="00CF7514">
        <w:rPr>
          <w:rFonts w:ascii="Times New Roman" w:hAnsi="Times New Roman"/>
        </w:rPr>
        <w:t xml:space="preserve">The hearing officer </w:t>
      </w:r>
      <w:r w:rsidR="00DC1BC7" w:rsidRPr="00CF7514">
        <w:rPr>
          <w:rFonts w:ascii="Times New Roman" w:hAnsi="Times New Roman"/>
        </w:rPr>
        <w:t xml:space="preserve">must </w:t>
      </w:r>
      <w:r w:rsidR="007D42FA" w:rsidRPr="00CF7514">
        <w:rPr>
          <w:rFonts w:ascii="Times New Roman" w:hAnsi="Times New Roman"/>
        </w:rPr>
        <w:t xml:space="preserve">ensure </w:t>
      </w:r>
      <w:r w:rsidR="00B84B67" w:rsidRPr="00CF7514">
        <w:rPr>
          <w:rFonts w:ascii="Times New Roman" w:hAnsi="Times New Roman"/>
        </w:rPr>
        <w:t xml:space="preserve">that </w:t>
      </w:r>
      <w:r w:rsidR="00DA2EE1" w:rsidRPr="00CF7514">
        <w:rPr>
          <w:rFonts w:ascii="Times New Roman" w:hAnsi="Times New Roman"/>
        </w:rPr>
        <w:t>all</w:t>
      </w:r>
      <w:r w:rsidR="00B84B67" w:rsidRPr="00CF7514">
        <w:rPr>
          <w:rFonts w:ascii="Times New Roman" w:hAnsi="Times New Roman"/>
        </w:rPr>
        <w:t xml:space="preserve"> </w:t>
      </w:r>
      <w:r w:rsidR="007D42FA" w:rsidRPr="00CF7514">
        <w:rPr>
          <w:rFonts w:ascii="Times New Roman" w:hAnsi="Times New Roman"/>
        </w:rPr>
        <w:t xml:space="preserve">oral proceedings are recorded.  </w:t>
      </w:r>
    </w:p>
    <w:p w14:paraId="165C64D4" w14:textId="77777777" w:rsidR="002A37CC" w:rsidRPr="00CF7514" w:rsidRDefault="002A37CC" w:rsidP="009B268E">
      <w:pPr>
        <w:ind w:left="1080" w:hanging="540"/>
        <w:jc w:val="both"/>
        <w:rPr>
          <w:rFonts w:ascii="Times New Roman" w:hAnsi="Times New Roman"/>
        </w:rPr>
      </w:pPr>
    </w:p>
    <w:p w14:paraId="38EFAA77" w14:textId="1DE760CE" w:rsidR="00AC6111" w:rsidRPr="00CF7514" w:rsidRDefault="00F96C52" w:rsidP="00E34182">
      <w:pPr>
        <w:ind w:left="720" w:hanging="360"/>
        <w:jc w:val="both"/>
        <w:rPr>
          <w:rFonts w:ascii="Times New Roman" w:hAnsi="Times New Roman"/>
        </w:rPr>
      </w:pPr>
      <w:r w:rsidRPr="00CF7514">
        <w:rPr>
          <w:rFonts w:ascii="Times New Roman" w:hAnsi="Times New Roman"/>
        </w:rPr>
        <w:t>3</w:t>
      </w:r>
      <w:r w:rsidR="002A37CC" w:rsidRPr="00CF7514">
        <w:rPr>
          <w:rFonts w:ascii="Times New Roman" w:hAnsi="Times New Roman"/>
        </w:rPr>
        <w:t>.</w:t>
      </w:r>
      <w:r w:rsidR="002A37CC" w:rsidRPr="00CF7514">
        <w:rPr>
          <w:rFonts w:ascii="Times New Roman" w:hAnsi="Times New Roman"/>
        </w:rPr>
        <w:tab/>
      </w:r>
      <w:r w:rsidR="00AC6111" w:rsidRPr="00CF7514">
        <w:rPr>
          <w:rFonts w:ascii="Times New Roman" w:hAnsi="Times New Roman"/>
        </w:rPr>
        <w:t>Transcript.</w:t>
      </w:r>
    </w:p>
    <w:p w14:paraId="7ED1E637" w14:textId="77777777" w:rsidR="00AC6111" w:rsidRPr="00CF7514" w:rsidRDefault="00AC6111" w:rsidP="009B268E">
      <w:pPr>
        <w:ind w:left="1080" w:hanging="540"/>
        <w:jc w:val="both"/>
        <w:rPr>
          <w:rFonts w:ascii="Times New Roman" w:hAnsi="Times New Roman"/>
        </w:rPr>
      </w:pPr>
    </w:p>
    <w:p w14:paraId="36A52FC1" w14:textId="1774A675" w:rsidR="007D42FA" w:rsidRPr="00CF7514" w:rsidRDefault="00AC6111" w:rsidP="00E34182">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BE4321" w:rsidRPr="00CF7514">
        <w:rPr>
          <w:rFonts w:ascii="Times New Roman" w:hAnsi="Times New Roman"/>
        </w:rPr>
        <w:t xml:space="preserve">The recording of the oral proceedings will be transcribed at the request of a </w:t>
      </w:r>
      <w:r w:rsidR="007D42FA" w:rsidRPr="00CF7514">
        <w:rPr>
          <w:rFonts w:ascii="Times New Roman" w:hAnsi="Times New Roman"/>
        </w:rPr>
        <w:t xml:space="preserve">party to the proceedings and payment of </w:t>
      </w:r>
      <w:r w:rsidR="000E0F18" w:rsidRPr="00CF7514">
        <w:rPr>
          <w:rFonts w:ascii="Times New Roman" w:hAnsi="Times New Roman"/>
        </w:rPr>
        <w:t xml:space="preserve">the </w:t>
      </w:r>
      <w:r w:rsidR="007D42FA" w:rsidRPr="00CF7514">
        <w:rPr>
          <w:rFonts w:ascii="Times New Roman" w:hAnsi="Times New Roman"/>
        </w:rPr>
        <w:t>costs</w:t>
      </w:r>
      <w:r w:rsidR="00EE131A" w:rsidRPr="00CF7514">
        <w:rPr>
          <w:rFonts w:ascii="Times New Roman" w:hAnsi="Times New Roman"/>
        </w:rPr>
        <w:t xml:space="preserve"> of tra</w:t>
      </w:r>
      <w:r w:rsidR="00A04039" w:rsidRPr="00CF7514">
        <w:rPr>
          <w:rFonts w:ascii="Times New Roman" w:hAnsi="Times New Roman"/>
        </w:rPr>
        <w:t>n</w:t>
      </w:r>
      <w:r w:rsidR="00EE131A" w:rsidRPr="00CF7514">
        <w:rPr>
          <w:rFonts w:ascii="Times New Roman" w:hAnsi="Times New Roman"/>
        </w:rPr>
        <w:t>scription</w:t>
      </w:r>
      <w:r w:rsidR="007D42FA" w:rsidRPr="00CF7514">
        <w:rPr>
          <w:rFonts w:ascii="Times New Roman" w:hAnsi="Times New Roman"/>
        </w:rPr>
        <w:t>.</w:t>
      </w:r>
    </w:p>
    <w:p w14:paraId="659B3819" w14:textId="77777777" w:rsidR="00AC6111" w:rsidRPr="00CF7514" w:rsidRDefault="00AC6111" w:rsidP="00AD7213">
      <w:pPr>
        <w:ind w:left="1710" w:hanging="630"/>
        <w:jc w:val="both"/>
        <w:rPr>
          <w:rFonts w:ascii="Times New Roman" w:hAnsi="Times New Roman"/>
        </w:rPr>
      </w:pPr>
    </w:p>
    <w:p w14:paraId="526AB545" w14:textId="1E4516F0" w:rsidR="004700CD" w:rsidRPr="00CF7514" w:rsidRDefault="00AC6111" w:rsidP="00666766">
      <w:pPr>
        <w:ind w:left="1080" w:hanging="360"/>
        <w:jc w:val="both"/>
        <w:rPr>
          <w:rFonts w:ascii="Times New Roman" w:hAnsi="Times New Roman"/>
        </w:rPr>
      </w:pPr>
      <w:r w:rsidRPr="00CF7514">
        <w:rPr>
          <w:rFonts w:ascii="Times New Roman" w:hAnsi="Times New Roman"/>
        </w:rPr>
        <w:t>b.</w:t>
      </w:r>
      <w:r w:rsidR="007D42FA" w:rsidRPr="00CF7514">
        <w:rPr>
          <w:rFonts w:ascii="Times New Roman" w:hAnsi="Times New Roman"/>
        </w:rPr>
        <w:tab/>
        <w:t xml:space="preserve">A certified reporter </w:t>
      </w:r>
      <w:r w:rsidR="00AD7213" w:rsidRPr="00CF7514">
        <w:rPr>
          <w:rFonts w:ascii="Times New Roman" w:hAnsi="Times New Roman"/>
        </w:rPr>
        <w:t xml:space="preserve">must </w:t>
      </w:r>
      <w:r w:rsidR="00315BBF" w:rsidRPr="00CF7514">
        <w:rPr>
          <w:rFonts w:ascii="Times New Roman" w:hAnsi="Times New Roman"/>
        </w:rPr>
        <w:t xml:space="preserve">attend and transcribe </w:t>
      </w:r>
      <w:r w:rsidR="007D42FA" w:rsidRPr="00CF7514">
        <w:rPr>
          <w:rFonts w:ascii="Times New Roman" w:hAnsi="Times New Roman"/>
        </w:rPr>
        <w:t xml:space="preserve">the proceedings if requested by a party </w:t>
      </w:r>
      <w:r w:rsidR="00CE1CC2" w:rsidRPr="00CF7514">
        <w:rPr>
          <w:rFonts w:ascii="Times New Roman" w:hAnsi="Times New Roman"/>
        </w:rPr>
        <w:t xml:space="preserve">at least 5 </w:t>
      </w:r>
      <w:r w:rsidR="007D42FA" w:rsidRPr="00CF7514">
        <w:rPr>
          <w:rFonts w:ascii="Times New Roman" w:hAnsi="Times New Roman"/>
        </w:rPr>
        <w:t xml:space="preserve">days </w:t>
      </w:r>
      <w:r w:rsidR="00DC270A" w:rsidRPr="00CF7514">
        <w:rPr>
          <w:rFonts w:ascii="Times New Roman" w:hAnsi="Times New Roman"/>
        </w:rPr>
        <w:t>before the</w:t>
      </w:r>
      <w:r w:rsidR="007D42FA" w:rsidRPr="00CF7514">
        <w:rPr>
          <w:rFonts w:ascii="Times New Roman" w:hAnsi="Times New Roman"/>
        </w:rPr>
        <w:t xml:space="preserve"> hearing and upon order of the hearing officer.  </w:t>
      </w:r>
    </w:p>
    <w:p w14:paraId="6D9AD223" w14:textId="77777777" w:rsidR="004700CD" w:rsidRPr="00CF7514" w:rsidRDefault="004700CD" w:rsidP="00AD7213">
      <w:pPr>
        <w:ind w:left="1710" w:hanging="630"/>
        <w:jc w:val="both"/>
        <w:rPr>
          <w:rFonts w:ascii="Times New Roman" w:hAnsi="Times New Roman"/>
        </w:rPr>
      </w:pPr>
    </w:p>
    <w:p w14:paraId="4DF40342" w14:textId="27CC5C3D" w:rsidR="00C4241E" w:rsidRPr="00CF7514" w:rsidRDefault="004700CD" w:rsidP="00666766">
      <w:pPr>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7D42FA" w:rsidRPr="00CF7514">
        <w:rPr>
          <w:rFonts w:ascii="Times New Roman" w:hAnsi="Times New Roman"/>
        </w:rPr>
        <w:t xml:space="preserve">The requesting party </w:t>
      </w:r>
      <w:r w:rsidRPr="00CF7514">
        <w:rPr>
          <w:rFonts w:ascii="Times New Roman" w:hAnsi="Times New Roman"/>
        </w:rPr>
        <w:t xml:space="preserve">must </w:t>
      </w:r>
      <w:r w:rsidR="007D42FA" w:rsidRPr="00CF7514">
        <w:rPr>
          <w:rFonts w:ascii="Times New Roman" w:hAnsi="Times New Roman"/>
        </w:rPr>
        <w:t>pay the cost of the transcript</w:t>
      </w:r>
      <w:r w:rsidRPr="00CF7514">
        <w:rPr>
          <w:rFonts w:ascii="Times New Roman" w:hAnsi="Times New Roman"/>
        </w:rPr>
        <w:t xml:space="preserve">, including </w:t>
      </w:r>
      <w:r w:rsidR="008657EC" w:rsidRPr="00CF7514">
        <w:rPr>
          <w:rFonts w:ascii="Times New Roman" w:hAnsi="Times New Roman"/>
        </w:rPr>
        <w:t>a</w:t>
      </w:r>
      <w:r w:rsidR="007D42FA" w:rsidRPr="00666766">
        <w:rPr>
          <w:rFonts w:ascii="Times New Roman" w:hAnsi="Times New Roman"/>
        </w:rPr>
        <w:t xml:space="preserve"> </w:t>
      </w:r>
      <w:r w:rsidR="00711260" w:rsidRPr="00CF7514">
        <w:rPr>
          <w:rFonts w:ascii="Times New Roman" w:hAnsi="Times New Roman"/>
        </w:rPr>
        <w:t xml:space="preserve">required </w:t>
      </w:r>
      <w:r w:rsidR="007D42FA" w:rsidRPr="00CF7514">
        <w:rPr>
          <w:rFonts w:ascii="Times New Roman" w:hAnsi="Times New Roman"/>
        </w:rPr>
        <w:t xml:space="preserve">prepayment or monetary deposit.  </w:t>
      </w:r>
    </w:p>
    <w:p w14:paraId="31648FAB" w14:textId="65FB60A2" w:rsidR="00112650" w:rsidRPr="00CF7514" w:rsidRDefault="00C4241E" w:rsidP="00666766">
      <w:pPr>
        <w:ind w:left="1440" w:hanging="360"/>
        <w:jc w:val="both"/>
        <w:rPr>
          <w:rFonts w:ascii="Times New Roman" w:hAnsi="Times New Roman"/>
        </w:rPr>
      </w:pPr>
      <w:r w:rsidRPr="00CF7514">
        <w:rPr>
          <w:rFonts w:ascii="Times New Roman" w:hAnsi="Times New Roman"/>
        </w:rPr>
        <w:t>(</w:t>
      </w:r>
      <w:r w:rsidR="00112650" w:rsidRPr="00CF7514">
        <w:rPr>
          <w:rFonts w:ascii="Times New Roman" w:hAnsi="Times New Roman"/>
        </w:rPr>
        <w:t>2</w:t>
      </w:r>
      <w:r w:rsidRPr="00CF7514">
        <w:rPr>
          <w:rFonts w:ascii="Times New Roman" w:hAnsi="Times New Roman"/>
        </w:rPr>
        <w:t>)</w:t>
      </w:r>
      <w:r w:rsidRPr="00CF7514">
        <w:rPr>
          <w:rFonts w:ascii="Times New Roman" w:hAnsi="Times New Roman"/>
        </w:rPr>
        <w:tab/>
        <w:t>Th</w:t>
      </w:r>
      <w:r w:rsidR="00FD5039" w:rsidRPr="00CF7514">
        <w:rPr>
          <w:rFonts w:ascii="Times New Roman" w:hAnsi="Times New Roman"/>
        </w:rPr>
        <w:t>is</w:t>
      </w:r>
      <w:r w:rsidRPr="00CF7514">
        <w:rPr>
          <w:rFonts w:ascii="Times New Roman" w:hAnsi="Times New Roman"/>
        </w:rPr>
        <w:t xml:space="preserve"> </w:t>
      </w:r>
      <w:r w:rsidR="00FD5039" w:rsidRPr="00CF7514">
        <w:rPr>
          <w:rFonts w:ascii="Times New Roman" w:hAnsi="Times New Roman"/>
        </w:rPr>
        <w:t xml:space="preserve">transcript </w:t>
      </w:r>
      <w:r w:rsidR="007D42FA" w:rsidRPr="00CF7514">
        <w:rPr>
          <w:rFonts w:ascii="Times New Roman" w:hAnsi="Times New Roman"/>
        </w:rPr>
        <w:t>is part of the court</w:t>
      </w:r>
      <w:r w:rsidR="00B131F6" w:rsidRPr="00CF7514">
        <w:rPr>
          <w:rFonts w:ascii="Times New Roman" w:hAnsi="Times New Roman"/>
        </w:rPr>
        <w:t>’</w:t>
      </w:r>
      <w:r w:rsidR="007D42FA" w:rsidRPr="00CF7514">
        <w:rPr>
          <w:rFonts w:ascii="Times New Roman" w:hAnsi="Times New Roman"/>
        </w:rPr>
        <w:t>s record of the hearing</w:t>
      </w:r>
      <w:r w:rsidR="001317B3" w:rsidRPr="00CF7514">
        <w:rPr>
          <w:rFonts w:ascii="Times New Roman" w:hAnsi="Times New Roman"/>
        </w:rPr>
        <w:t>.</w:t>
      </w:r>
      <w:r w:rsidR="007D42FA" w:rsidRPr="00CF7514">
        <w:rPr>
          <w:rFonts w:ascii="Times New Roman" w:hAnsi="Times New Roman"/>
        </w:rPr>
        <w:t xml:space="preserve"> </w:t>
      </w:r>
    </w:p>
    <w:p w14:paraId="7A25DDBF" w14:textId="3F1420C3" w:rsidR="007D42FA" w:rsidRPr="00CF7514" w:rsidRDefault="00112650" w:rsidP="00666766">
      <w:pPr>
        <w:ind w:left="1440" w:hanging="360"/>
        <w:jc w:val="both"/>
        <w:rPr>
          <w:rFonts w:ascii="Times New Roman" w:hAnsi="Times New Roman"/>
        </w:rPr>
      </w:pPr>
      <w:r w:rsidRPr="00CF7514">
        <w:rPr>
          <w:rFonts w:ascii="Times New Roman" w:hAnsi="Times New Roman"/>
        </w:rPr>
        <w:t>(3)</w:t>
      </w:r>
      <w:r w:rsidRPr="00CF7514">
        <w:rPr>
          <w:rFonts w:ascii="Times New Roman" w:hAnsi="Times New Roman"/>
        </w:rPr>
        <w:tab/>
      </w:r>
      <w:r w:rsidR="001B3A23" w:rsidRPr="00CF7514">
        <w:rPr>
          <w:rFonts w:ascii="Times New Roman" w:hAnsi="Times New Roman"/>
        </w:rPr>
        <w:t xml:space="preserve">Other parties </w:t>
      </w:r>
      <w:r w:rsidRPr="00CF7514">
        <w:rPr>
          <w:rFonts w:ascii="Times New Roman" w:hAnsi="Times New Roman"/>
        </w:rPr>
        <w:t>may request and</w:t>
      </w:r>
      <w:r w:rsidR="007D42FA" w:rsidRPr="00CF7514">
        <w:rPr>
          <w:rFonts w:ascii="Times New Roman" w:hAnsi="Times New Roman"/>
        </w:rPr>
        <w:t xml:space="preserve"> receive a copy of the </w:t>
      </w:r>
      <w:r w:rsidRPr="00CF7514">
        <w:rPr>
          <w:rFonts w:ascii="Times New Roman" w:hAnsi="Times New Roman"/>
        </w:rPr>
        <w:t xml:space="preserve">transcript at their own </w:t>
      </w:r>
      <w:r w:rsidR="007D42FA" w:rsidRPr="00CF7514">
        <w:rPr>
          <w:rFonts w:ascii="Times New Roman" w:hAnsi="Times New Roman"/>
        </w:rPr>
        <w:t>expense.</w:t>
      </w:r>
    </w:p>
    <w:p w14:paraId="19B8D20A" w14:textId="77777777" w:rsidR="007D42FA" w:rsidRPr="00CF7514" w:rsidRDefault="007D42FA" w:rsidP="00DE4FB8">
      <w:pPr>
        <w:pStyle w:val="Level1"/>
        <w:numPr>
          <w:ilvl w:val="0"/>
          <w:numId w:val="0"/>
        </w:numPr>
        <w:ind w:left="360"/>
        <w:jc w:val="both"/>
        <w:rPr>
          <w:rFonts w:ascii="Times New Roman" w:hAnsi="Times New Roman"/>
        </w:rPr>
      </w:pPr>
    </w:p>
    <w:p w14:paraId="3FDA96CD" w14:textId="77777777" w:rsidR="00631736" w:rsidRPr="00CF7514" w:rsidRDefault="00631736" w:rsidP="00DE4FB8">
      <w:pPr>
        <w:pStyle w:val="Level1"/>
        <w:numPr>
          <w:ilvl w:val="0"/>
          <w:numId w:val="0"/>
        </w:numPr>
        <w:ind w:left="360"/>
        <w:jc w:val="both"/>
        <w:rPr>
          <w:rFonts w:ascii="Times New Roman" w:hAnsi="Times New Roman"/>
        </w:rPr>
      </w:pPr>
    </w:p>
    <w:p w14:paraId="5E9EE515" w14:textId="4328F543" w:rsidR="007703A8" w:rsidRPr="00CF7514" w:rsidRDefault="00D308C5" w:rsidP="00631736">
      <w:pPr>
        <w:jc w:val="center"/>
        <w:rPr>
          <w:rFonts w:ascii="Times New Roman" w:hAnsi="Times New Roman"/>
        </w:rPr>
      </w:pPr>
      <w:r w:rsidRPr="00CF7514">
        <w:rPr>
          <w:rFonts w:ascii="Times New Roman" w:hAnsi="Times New Roman"/>
          <w:b/>
          <w:bCs/>
        </w:rPr>
        <w:t>S</w:t>
      </w:r>
      <w:r w:rsidR="007703A8" w:rsidRPr="00CF7514">
        <w:rPr>
          <w:rFonts w:ascii="Times New Roman" w:hAnsi="Times New Roman"/>
          <w:b/>
          <w:bCs/>
        </w:rPr>
        <w:t>ection 7-201.</w:t>
      </w:r>
      <w:r w:rsidR="00161937" w:rsidRPr="00CF7514">
        <w:rPr>
          <w:rFonts w:ascii="Times New Roman" w:hAnsi="Times New Roman"/>
          <w:b/>
          <w:bCs/>
        </w:rPr>
        <w:t>3</w:t>
      </w:r>
      <w:r w:rsidR="00395C9C" w:rsidRPr="00CF7514">
        <w:rPr>
          <w:rFonts w:ascii="Times New Roman" w:hAnsi="Times New Roman"/>
          <w:b/>
          <w:bCs/>
        </w:rPr>
        <w:t>6</w:t>
      </w:r>
      <w:r w:rsidR="007703A8" w:rsidRPr="00CF7514">
        <w:rPr>
          <w:rFonts w:ascii="Times New Roman" w:hAnsi="Times New Roman"/>
          <w:b/>
          <w:bCs/>
        </w:rPr>
        <w:t>:  Hearing Officer Recommendation</w:t>
      </w:r>
    </w:p>
    <w:p w14:paraId="10C7454D" w14:textId="77777777" w:rsidR="007703A8" w:rsidRPr="00CF7514" w:rsidRDefault="007703A8" w:rsidP="00DE4FB8">
      <w:pPr>
        <w:pStyle w:val="Level1"/>
        <w:numPr>
          <w:ilvl w:val="0"/>
          <w:numId w:val="0"/>
        </w:numPr>
        <w:ind w:left="360"/>
        <w:jc w:val="both"/>
        <w:rPr>
          <w:rFonts w:ascii="Times New Roman" w:hAnsi="Times New Roman"/>
        </w:rPr>
      </w:pPr>
    </w:p>
    <w:p w14:paraId="58DE93B9" w14:textId="61ED1C4F" w:rsidR="0012383D" w:rsidRPr="00CF7514" w:rsidRDefault="00671E9E" w:rsidP="00666766">
      <w:pPr>
        <w:pStyle w:val="Level1"/>
        <w:numPr>
          <w:ilvl w:val="0"/>
          <w:numId w:val="0"/>
        </w:numPr>
        <w:ind w:left="360" w:hanging="360"/>
        <w:jc w:val="both"/>
        <w:rPr>
          <w:rFonts w:ascii="Times New Roman" w:hAnsi="Times New Roman"/>
        </w:rPr>
      </w:pPr>
      <w:r w:rsidRPr="00CF7514">
        <w:rPr>
          <w:rFonts w:ascii="Times New Roman" w:hAnsi="Times New Roman"/>
          <w:b/>
          <w:bCs/>
        </w:rPr>
        <w:t>A.</w:t>
      </w:r>
      <w:r w:rsidR="00FA170F" w:rsidRPr="00CF7514">
        <w:rPr>
          <w:rFonts w:ascii="Times New Roman" w:hAnsi="Times New Roman"/>
          <w:b/>
          <w:bCs/>
        </w:rPr>
        <w:tab/>
      </w:r>
      <w:r w:rsidRPr="00CF7514">
        <w:rPr>
          <w:rFonts w:ascii="Times New Roman" w:hAnsi="Times New Roman"/>
          <w:b/>
          <w:bCs/>
        </w:rPr>
        <w:t>Timing.</w:t>
      </w:r>
      <w:r w:rsidR="00B526A6" w:rsidRPr="00CF7514">
        <w:rPr>
          <w:rFonts w:ascii="Times New Roman" w:hAnsi="Times New Roman"/>
        </w:rPr>
        <w:t xml:space="preserve">  </w:t>
      </w:r>
      <w:r w:rsidR="00B83B61" w:rsidRPr="00CF7514">
        <w:rPr>
          <w:rFonts w:ascii="Times New Roman" w:hAnsi="Times New Roman"/>
        </w:rPr>
        <w:t>Within</w:t>
      </w:r>
      <w:r w:rsidR="007D42FA" w:rsidRPr="00CF7514">
        <w:rPr>
          <w:rFonts w:ascii="Times New Roman" w:hAnsi="Times New Roman"/>
        </w:rPr>
        <w:t xml:space="preserve"> 30 days of the closing of the </w:t>
      </w:r>
      <w:r w:rsidR="00B83B61" w:rsidRPr="00CF7514">
        <w:rPr>
          <w:rFonts w:ascii="Times New Roman" w:hAnsi="Times New Roman"/>
        </w:rPr>
        <w:t xml:space="preserve">hearing </w:t>
      </w:r>
      <w:r w:rsidR="007D42FA" w:rsidRPr="00CF7514">
        <w:rPr>
          <w:rFonts w:ascii="Times New Roman" w:hAnsi="Times New Roman"/>
        </w:rPr>
        <w:t xml:space="preserve">record, </w:t>
      </w:r>
      <w:r w:rsidR="00B83B61" w:rsidRPr="00CF7514">
        <w:rPr>
          <w:rFonts w:ascii="Times New Roman" w:hAnsi="Times New Roman"/>
        </w:rPr>
        <w:t xml:space="preserve">the hearing officer must </w:t>
      </w:r>
      <w:r w:rsidR="007D42FA" w:rsidRPr="00CF7514">
        <w:rPr>
          <w:rFonts w:ascii="Times New Roman" w:hAnsi="Times New Roman"/>
        </w:rPr>
        <w:t>prepare a written recommendation report</w:t>
      </w:r>
      <w:r w:rsidR="00027108" w:rsidRPr="00CF7514">
        <w:rPr>
          <w:rFonts w:ascii="Times New Roman" w:hAnsi="Times New Roman"/>
        </w:rPr>
        <w:t xml:space="preserve"> </w:t>
      </w:r>
      <w:r w:rsidR="007D42FA" w:rsidRPr="00CF7514">
        <w:rPr>
          <w:rFonts w:ascii="Times New Roman" w:hAnsi="Times New Roman"/>
        </w:rPr>
        <w:t>and file the report with the disciplinary clerk</w:t>
      </w:r>
      <w:r w:rsidR="00283626" w:rsidRPr="00CF7514">
        <w:rPr>
          <w:rFonts w:ascii="Times New Roman" w:hAnsi="Times New Roman"/>
        </w:rPr>
        <w:t xml:space="preserve"> based </w:t>
      </w:r>
      <w:r w:rsidR="00656C80" w:rsidRPr="00CF7514">
        <w:rPr>
          <w:rFonts w:ascii="Times New Roman" w:hAnsi="Times New Roman"/>
        </w:rPr>
        <w:t xml:space="preserve">only on the </w:t>
      </w:r>
      <w:r w:rsidR="00777979" w:rsidRPr="00CF7514">
        <w:rPr>
          <w:rFonts w:ascii="Times New Roman" w:hAnsi="Times New Roman"/>
        </w:rPr>
        <w:t>hearing record</w:t>
      </w:r>
      <w:r w:rsidR="007D42FA" w:rsidRPr="00CF7514">
        <w:rPr>
          <w:rFonts w:ascii="Times New Roman" w:hAnsi="Times New Roman"/>
        </w:rPr>
        <w:t xml:space="preserve">.  </w:t>
      </w:r>
    </w:p>
    <w:p w14:paraId="46C67A6F" w14:textId="77777777" w:rsidR="0012383D" w:rsidRPr="00CF7514" w:rsidRDefault="0012383D" w:rsidP="00666766">
      <w:pPr>
        <w:pStyle w:val="Level1"/>
        <w:numPr>
          <w:ilvl w:val="0"/>
          <w:numId w:val="0"/>
        </w:numPr>
        <w:ind w:left="360" w:hanging="360"/>
        <w:jc w:val="both"/>
        <w:rPr>
          <w:rFonts w:ascii="Times New Roman" w:hAnsi="Times New Roman"/>
        </w:rPr>
      </w:pPr>
    </w:p>
    <w:p w14:paraId="02C24DFF" w14:textId="77777777" w:rsidR="0012383D" w:rsidRPr="00CF7514" w:rsidRDefault="0012383D" w:rsidP="00666766">
      <w:pPr>
        <w:pStyle w:val="Level1"/>
        <w:numPr>
          <w:ilvl w:val="0"/>
          <w:numId w:val="0"/>
        </w:numPr>
        <w:tabs>
          <w:tab w:val="left" w:pos="0"/>
        </w:tabs>
        <w:ind w:left="360" w:hanging="360"/>
        <w:jc w:val="both"/>
        <w:rPr>
          <w:rFonts w:ascii="Times New Roman" w:hAnsi="Times New Roman"/>
          <w:b/>
          <w:bCs/>
        </w:rPr>
      </w:pPr>
      <w:r w:rsidRPr="00CF7514">
        <w:rPr>
          <w:rFonts w:ascii="Times New Roman" w:hAnsi="Times New Roman"/>
          <w:b/>
          <w:bCs/>
        </w:rPr>
        <w:t>B.</w:t>
      </w:r>
      <w:r w:rsidRPr="00CF7514">
        <w:rPr>
          <w:rFonts w:ascii="Times New Roman" w:hAnsi="Times New Roman"/>
          <w:b/>
          <w:bCs/>
        </w:rPr>
        <w:tab/>
        <w:t>Content.</w:t>
      </w:r>
    </w:p>
    <w:p w14:paraId="6E3F37C4" w14:textId="77777777" w:rsidR="0012383D" w:rsidRPr="00CF7514" w:rsidRDefault="0012383D" w:rsidP="0012383D">
      <w:pPr>
        <w:pStyle w:val="Level1"/>
        <w:numPr>
          <w:ilvl w:val="0"/>
          <w:numId w:val="0"/>
        </w:numPr>
        <w:jc w:val="both"/>
        <w:rPr>
          <w:rFonts w:ascii="Times New Roman" w:hAnsi="Times New Roman"/>
        </w:rPr>
      </w:pPr>
    </w:p>
    <w:p w14:paraId="53AE3E29" w14:textId="2AC138B9" w:rsidR="000B0E03" w:rsidRPr="00CF7514" w:rsidRDefault="008B3214" w:rsidP="008B3214">
      <w:pPr>
        <w:pStyle w:val="Level1"/>
        <w:numPr>
          <w:ilvl w:val="0"/>
          <w:numId w:val="0"/>
        </w:numPr>
        <w:ind w:left="720" w:hanging="360"/>
        <w:jc w:val="both"/>
        <w:rPr>
          <w:rFonts w:ascii="Times New Roman" w:hAnsi="Times New Roman"/>
        </w:rPr>
      </w:pPr>
      <w:r w:rsidRPr="00CF7514">
        <w:rPr>
          <w:rFonts w:ascii="Times New Roman" w:hAnsi="Times New Roman"/>
        </w:rPr>
        <w:t>1</w:t>
      </w:r>
      <w:r w:rsidR="00DA5B45" w:rsidRPr="00CF7514">
        <w:rPr>
          <w:rFonts w:ascii="Times New Roman" w:hAnsi="Times New Roman"/>
        </w:rPr>
        <w:t>.</w:t>
      </w:r>
      <w:r w:rsidR="00DA5B45" w:rsidRPr="00CF7514">
        <w:rPr>
          <w:rFonts w:ascii="Times New Roman" w:hAnsi="Times New Roman"/>
        </w:rPr>
        <w:tab/>
      </w:r>
      <w:r w:rsidR="007D42FA" w:rsidRPr="00CF7514">
        <w:rPr>
          <w:rFonts w:ascii="Times New Roman" w:hAnsi="Times New Roman"/>
        </w:rPr>
        <w:t xml:space="preserve">The </w:t>
      </w:r>
      <w:r w:rsidR="00DA5B45" w:rsidRPr="00CF7514">
        <w:rPr>
          <w:rFonts w:ascii="Times New Roman" w:hAnsi="Times New Roman"/>
        </w:rPr>
        <w:t xml:space="preserve">hearing officer’s </w:t>
      </w:r>
      <w:r w:rsidR="007D42FA" w:rsidRPr="00CF7514">
        <w:rPr>
          <w:rFonts w:ascii="Times New Roman" w:hAnsi="Times New Roman"/>
        </w:rPr>
        <w:t xml:space="preserve">recommendation report </w:t>
      </w:r>
      <w:r w:rsidR="00AF2661" w:rsidRPr="00CF7514">
        <w:rPr>
          <w:rFonts w:ascii="Times New Roman" w:hAnsi="Times New Roman"/>
        </w:rPr>
        <w:t>must</w:t>
      </w:r>
      <w:r w:rsidR="000B0E03" w:rsidRPr="00CF7514">
        <w:rPr>
          <w:rFonts w:ascii="Times New Roman" w:hAnsi="Times New Roman"/>
        </w:rPr>
        <w:t>:</w:t>
      </w:r>
    </w:p>
    <w:p w14:paraId="5B49BE20" w14:textId="77777777" w:rsidR="000B0E03" w:rsidRPr="00CF7514" w:rsidRDefault="000B0E03" w:rsidP="0062227F">
      <w:pPr>
        <w:pStyle w:val="Level1"/>
        <w:numPr>
          <w:ilvl w:val="0"/>
          <w:numId w:val="0"/>
        </w:numPr>
        <w:ind w:left="1080" w:hanging="360"/>
        <w:jc w:val="both"/>
        <w:rPr>
          <w:rFonts w:ascii="Times New Roman" w:hAnsi="Times New Roman"/>
        </w:rPr>
      </w:pPr>
    </w:p>
    <w:p w14:paraId="2D36FE34" w14:textId="7AA5EB54" w:rsidR="00032D16" w:rsidRPr="00CF7514" w:rsidRDefault="008B3214" w:rsidP="0094204D">
      <w:pPr>
        <w:pStyle w:val="Level1"/>
        <w:numPr>
          <w:ilvl w:val="0"/>
          <w:numId w:val="0"/>
        </w:numPr>
        <w:ind w:left="1080" w:hanging="360"/>
        <w:jc w:val="both"/>
        <w:rPr>
          <w:rFonts w:ascii="Times New Roman" w:hAnsi="Times New Roman"/>
        </w:rPr>
      </w:pPr>
      <w:r w:rsidRPr="00CF7514">
        <w:rPr>
          <w:rFonts w:ascii="Times New Roman" w:hAnsi="Times New Roman"/>
        </w:rPr>
        <w:t>a</w:t>
      </w:r>
      <w:r w:rsidR="00B526A6" w:rsidRPr="00CF7514">
        <w:rPr>
          <w:rFonts w:ascii="Times New Roman" w:hAnsi="Times New Roman"/>
        </w:rPr>
        <w:t>.</w:t>
      </w:r>
      <w:r w:rsidR="00504C50" w:rsidRPr="00CF7514">
        <w:rPr>
          <w:rFonts w:ascii="Times New Roman" w:hAnsi="Times New Roman"/>
        </w:rPr>
        <w:tab/>
        <w:t xml:space="preserve">Include </w:t>
      </w:r>
      <w:r w:rsidR="007D42FA" w:rsidRPr="00CF7514">
        <w:rPr>
          <w:rFonts w:ascii="Times New Roman" w:hAnsi="Times New Roman"/>
        </w:rPr>
        <w:t>findings of fact, based</w:t>
      </w:r>
      <w:r w:rsidR="007D42FA" w:rsidRPr="00666766">
        <w:rPr>
          <w:rFonts w:ascii="Times New Roman" w:hAnsi="Times New Roman"/>
        </w:rPr>
        <w:t xml:space="preserve"> </w:t>
      </w:r>
      <w:r w:rsidR="0094204D" w:rsidRPr="00CF7514">
        <w:rPr>
          <w:rFonts w:ascii="Times New Roman" w:hAnsi="Times New Roman"/>
        </w:rPr>
        <w:t xml:space="preserve">exclusively on the evidence and </w:t>
      </w:r>
      <w:r w:rsidR="00F3594E" w:rsidRPr="00CF7514">
        <w:rPr>
          <w:rFonts w:ascii="Times New Roman" w:hAnsi="Times New Roman"/>
        </w:rPr>
        <w:t>offi</w:t>
      </w:r>
      <w:r w:rsidR="00FF29AB" w:rsidRPr="00CF7514">
        <w:rPr>
          <w:rFonts w:ascii="Times New Roman" w:hAnsi="Times New Roman"/>
        </w:rPr>
        <w:t>cially</w:t>
      </w:r>
      <w:r w:rsidR="0094204D" w:rsidRPr="00CF7514">
        <w:rPr>
          <w:rFonts w:ascii="Times New Roman" w:hAnsi="Times New Roman"/>
        </w:rPr>
        <w:t xml:space="preserve"> noticed</w:t>
      </w:r>
      <w:r w:rsidR="00FF29AB" w:rsidRPr="00CF7514">
        <w:rPr>
          <w:rFonts w:ascii="Times New Roman" w:hAnsi="Times New Roman"/>
        </w:rPr>
        <w:t xml:space="preserve"> </w:t>
      </w:r>
      <w:r w:rsidR="00095F18" w:rsidRPr="00CF7514">
        <w:rPr>
          <w:rFonts w:ascii="Times New Roman" w:hAnsi="Times New Roman"/>
        </w:rPr>
        <w:t>facts</w:t>
      </w:r>
      <w:r w:rsidR="0094204D" w:rsidRPr="00CF7514">
        <w:rPr>
          <w:rFonts w:ascii="Times New Roman" w:hAnsi="Times New Roman"/>
        </w:rPr>
        <w:t xml:space="preserve"> in the</w:t>
      </w:r>
      <w:r w:rsidR="00095F18" w:rsidRPr="00CF7514">
        <w:rPr>
          <w:rFonts w:ascii="Times New Roman" w:hAnsi="Times New Roman"/>
        </w:rPr>
        <w:t xml:space="preserve"> </w:t>
      </w:r>
      <w:r w:rsidR="0094204D" w:rsidRPr="00CF7514">
        <w:rPr>
          <w:rFonts w:ascii="Times New Roman" w:hAnsi="Times New Roman"/>
        </w:rPr>
        <w:t xml:space="preserve">hearing </w:t>
      </w:r>
      <w:proofErr w:type="gramStart"/>
      <w:r w:rsidR="0094204D" w:rsidRPr="00CF7514">
        <w:rPr>
          <w:rFonts w:ascii="Times New Roman" w:hAnsi="Times New Roman"/>
        </w:rPr>
        <w:t>record</w:t>
      </w:r>
      <w:r w:rsidR="00095F18" w:rsidRPr="00CF7514">
        <w:rPr>
          <w:rFonts w:ascii="Times New Roman" w:hAnsi="Times New Roman"/>
        </w:rPr>
        <w:t>;</w:t>
      </w:r>
      <w:proofErr w:type="gramEnd"/>
      <w:r w:rsidR="0094204D" w:rsidRPr="00CF7514">
        <w:rPr>
          <w:rFonts w:ascii="Times New Roman" w:hAnsi="Times New Roman"/>
        </w:rPr>
        <w:t xml:space="preserve"> </w:t>
      </w:r>
    </w:p>
    <w:p w14:paraId="1DD3782F" w14:textId="77777777" w:rsidR="00032D16" w:rsidRPr="00CF7514" w:rsidRDefault="00032D16" w:rsidP="0094204D">
      <w:pPr>
        <w:pStyle w:val="Level1"/>
        <w:numPr>
          <w:ilvl w:val="0"/>
          <w:numId w:val="0"/>
        </w:numPr>
        <w:ind w:left="1080" w:hanging="360"/>
        <w:jc w:val="both"/>
        <w:rPr>
          <w:rFonts w:ascii="Times New Roman" w:hAnsi="Times New Roman"/>
        </w:rPr>
      </w:pPr>
    </w:p>
    <w:p w14:paraId="6FB6064F" w14:textId="6C34B943" w:rsidR="007D42FA" w:rsidRPr="00CF7514" w:rsidRDefault="00032D16" w:rsidP="0094204D">
      <w:pPr>
        <w:pStyle w:val="Level1"/>
        <w:numPr>
          <w:ilvl w:val="0"/>
          <w:numId w:val="0"/>
        </w:num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r>
      <w:r w:rsidR="00787210" w:rsidRPr="00CF7514">
        <w:rPr>
          <w:rFonts w:ascii="Times New Roman" w:hAnsi="Times New Roman"/>
        </w:rPr>
        <w:t>Conclusions</w:t>
      </w:r>
      <w:r w:rsidR="007D42FA" w:rsidRPr="00CF7514">
        <w:rPr>
          <w:rFonts w:ascii="Times New Roman" w:hAnsi="Times New Roman"/>
        </w:rPr>
        <w:t xml:space="preserve"> of law, separately stated</w:t>
      </w:r>
      <w:r w:rsidR="00385AF0" w:rsidRPr="00CF7514">
        <w:rPr>
          <w:rFonts w:ascii="Times New Roman" w:hAnsi="Times New Roman"/>
        </w:rPr>
        <w:t xml:space="preserve"> from the findings of fact</w:t>
      </w:r>
      <w:r w:rsidR="00D860C6" w:rsidRPr="00CF7514">
        <w:rPr>
          <w:rFonts w:ascii="Times New Roman" w:hAnsi="Times New Roman"/>
        </w:rPr>
        <w:t xml:space="preserve"> </w:t>
      </w:r>
    </w:p>
    <w:p w14:paraId="6D553B7E" w14:textId="77777777" w:rsidR="00504C50" w:rsidRPr="00CF7514" w:rsidRDefault="00504C50" w:rsidP="008B3214">
      <w:pPr>
        <w:pStyle w:val="Level1"/>
        <w:numPr>
          <w:ilvl w:val="0"/>
          <w:numId w:val="0"/>
        </w:numPr>
        <w:ind w:left="1080" w:hanging="360"/>
        <w:jc w:val="both"/>
        <w:rPr>
          <w:rFonts w:ascii="Times New Roman" w:hAnsi="Times New Roman"/>
        </w:rPr>
      </w:pPr>
    </w:p>
    <w:p w14:paraId="77A4FB39" w14:textId="2D64821F" w:rsidR="00504C50" w:rsidRPr="00CF7514" w:rsidRDefault="00385AF0" w:rsidP="008B3214">
      <w:pPr>
        <w:pStyle w:val="Level1"/>
        <w:numPr>
          <w:ilvl w:val="0"/>
          <w:numId w:val="0"/>
        </w:numPr>
        <w:ind w:left="1080" w:hanging="360"/>
        <w:jc w:val="both"/>
        <w:rPr>
          <w:rFonts w:ascii="Times New Roman" w:hAnsi="Times New Roman"/>
        </w:rPr>
      </w:pPr>
      <w:r w:rsidRPr="00CF7514">
        <w:rPr>
          <w:rFonts w:ascii="Times New Roman" w:hAnsi="Times New Roman"/>
        </w:rPr>
        <w:t>c</w:t>
      </w:r>
      <w:r w:rsidR="00504C50" w:rsidRPr="00CF7514">
        <w:rPr>
          <w:rFonts w:ascii="Times New Roman" w:hAnsi="Times New Roman"/>
        </w:rPr>
        <w:t>.</w:t>
      </w:r>
      <w:r w:rsidR="00504C50" w:rsidRPr="00CF7514">
        <w:rPr>
          <w:rFonts w:ascii="Times New Roman" w:hAnsi="Times New Roman"/>
        </w:rPr>
        <w:tab/>
      </w:r>
      <w:r w:rsidR="00185A3E" w:rsidRPr="00CF7514">
        <w:rPr>
          <w:rFonts w:ascii="Times New Roman" w:hAnsi="Times New Roman"/>
        </w:rPr>
        <w:t>T</w:t>
      </w:r>
      <w:r w:rsidR="00FC5979" w:rsidRPr="00CF7514">
        <w:rPr>
          <w:rFonts w:ascii="Times New Roman" w:hAnsi="Times New Roman"/>
        </w:rPr>
        <w:t xml:space="preserve">he hearing officer’s </w:t>
      </w:r>
      <w:r w:rsidR="00C93EA0" w:rsidRPr="00CF7514">
        <w:rPr>
          <w:rFonts w:ascii="Times New Roman" w:hAnsi="Times New Roman"/>
        </w:rPr>
        <w:t xml:space="preserve">finding as to </w:t>
      </w:r>
      <w:r w:rsidR="00185A3E" w:rsidRPr="00CF7514">
        <w:rPr>
          <w:rFonts w:ascii="Times New Roman" w:hAnsi="Times New Roman"/>
        </w:rPr>
        <w:t xml:space="preserve">whether </w:t>
      </w:r>
      <w:r w:rsidR="00C93EA0" w:rsidRPr="00CF7514">
        <w:rPr>
          <w:rFonts w:ascii="Times New Roman" w:hAnsi="Times New Roman"/>
        </w:rPr>
        <w:t xml:space="preserve">the party </w:t>
      </w:r>
      <w:r w:rsidR="00185A3E" w:rsidRPr="00CF7514">
        <w:rPr>
          <w:rFonts w:ascii="Times New Roman" w:hAnsi="Times New Roman"/>
        </w:rPr>
        <w:t>with</w:t>
      </w:r>
      <w:r w:rsidR="002D366B" w:rsidRPr="00CF7514">
        <w:rPr>
          <w:rFonts w:ascii="Times New Roman" w:hAnsi="Times New Roman"/>
        </w:rPr>
        <w:t xml:space="preserve"> the burden of proof </w:t>
      </w:r>
      <w:r w:rsidR="00185A3E" w:rsidRPr="00CF7514">
        <w:rPr>
          <w:rFonts w:ascii="Times New Roman" w:hAnsi="Times New Roman"/>
        </w:rPr>
        <w:t xml:space="preserve">carried </w:t>
      </w:r>
      <w:r w:rsidR="00602874" w:rsidRPr="00CF7514">
        <w:rPr>
          <w:rFonts w:ascii="Times New Roman" w:hAnsi="Times New Roman"/>
        </w:rPr>
        <w:t>its</w:t>
      </w:r>
      <w:r w:rsidR="00185A3E" w:rsidRPr="00CF7514">
        <w:rPr>
          <w:rFonts w:ascii="Times New Roman" w:hAnsi="Times New Roman"/>
        </w:rPr>
        <w:t xml:space="preserve"> burden</w:t>
      </w:r>
      <w:r w:rsidR="00504C50" w:rsidRPr="00CF7514">
        <w:rPr>
          <w:rFonts w:ascii="Times New Roman" w:hAnsi="Times New Roman"/>
        </w:rPr>
        <w:t xml:space="preserve"> based on a preponderance of the evidence</w:t>
      </w:r>
      <w:r w:rsidR="000B4376" w:rsidRPr="00CF7514">
        <w:rPr>
          <w:rFonts w:ascii="Times New Roman" w:hAnsi="Times New Roman"/>
        </w:rPr>
        <w:t>; and</w:t>
      </w:r>
    </w:p>
    <w:p w14:paraId="0B3338E8" w14:textId="77777777" w:rsidR="000B4376" w:rsidRPr="00CF7514" w:rsidRDefault="000B4376" w:rsidP="008B3214">
      <w:pPr>
        <w:pStyle w:val="Level1"/>
        <w:numPr>
          <w:ilvl w:val="0"/>
          <w:numId w:val="0"/>
        </w:numPr>
        <w:ind w:left="1080" w:hanging="360"/>
        <w:jc w:val="both"/>
        <w:rPr>
          <w:rFonts w:ascii="Times New Roman" w:hAnsi="Times New Roman"/>
        </w:rPr>
      </w:pPr>
    </w:p>
    <w:p w14:paraId="68B58D43" w14:textId="041A052F" w:rsidR="000B4376" w:rsidRPr="00CF7514" w:rsidRDefault="00385AF0" w:rsidP="008B3214">
      <w:pPr>
        <w:pStyle w:val="Level1"/>
        <w:numPr>
          <w:ilvl w:val="0"/>
          <w:numId w:val="0"/>
        </w:numPr>
        <w:ind w:left="1080" w:hanging="360"/>
        <w:jc w:val="both"/>
        <w:rPr>
          <w:rFonts w:ascii="Times New Roman" w:hAnsi="Times New Roman"/>
        </w:rPr>
      </w:pPr>
      <w:r w:rsidRPr="00CF7514">
        <w:rPr>
          <w:rFonts w:ascii="Times New Roman" w:hAnsi="Times New Roman"/>
        </w:rPr>
        <w:t>d</w:t>
      </w:r>
      <w:r w:rsidR="000B4376" w:rsidRPr="00CF7514">
        <w:rPr>
          <w:rFonts w:ascii="Times New Roman" w:hAnsi="Times New Roman"/>
        </w:rPr>
        <w:t>.</w:t>
      </w:r>
      <w:r w:rsidR="000B4376" w:rsidRPr="00CF7514">
        <w:rPr>
          <w:rFonts w:ascii="Times New Roman" w:hAnsi="Times New Roman"/>
        </w:rPr>
        <w:tab/>
        <w:t>The hearing officer</w:t>
      </w:r>
      <w:r w:rsidR="00122E98" w:rsidRPr="00CF7514">
        <w:rPr>
          <w:rFonts w:ascii="Times New Roman" w:hAnsi="Times New Roman"/>
        </w:rPr>
        <w:t>’s recommendation to the board</w:t>
      </w:r>
      <w:r w:rsidR="00BA31EA" w:rsidRPr="00CF7514">
        <w:rPr>
          <w:rFonts w:ascii="Times New Roman" w:hAnsi="Times New Roman"/>
        </w:rPr>
        <w:t xml:space="preserve"> on </w:t>
      </w:r>
      <w:r w:rsidR="00645F8E" w:rsidRPr="00CF7514">
        <w:rPr>
          <w:rFonts w:ascii="Times New Roman" w:hAnsi="Times New Roman"/>
        </w:rPr>
        <w:t xml:space="preserve">the </w:t>
      </w:r>
      <w:r w:rsidR="00BA31EA" w:rsidRPr="00CF7514">
        <w:rPr>
          <w:rFonts w:ascii="Times New Roman" w:hAnsi="Times New Roman"/>
        </w:rPr>
        <w:t xml:space="preserve">ultimate disposition </w:t>
      </w:r>
      <w:r w:rsidR="00923448" w:rsidRPr="00CF7514">
        <w:rPr>
          <w:rFonts w:ascii="Times New Roman" w:hAnsi="Times New Roman"/>
        </w:rPr>
        <w:t>and sanctions</w:t>
      </w:r>
      <w:r w:rsidR="00122E98" w:rsidRPr="00CF7514">
        <w:rPr>
          <w:rFonts w:ascii="Times New Roman" w:hAnsi="Times New Roman"/>
        </w:rPr>
        <w:t>.</w:t>
      </w:r>
    </w:p>
    <w:p w14:paraId="351D0940" w14:textId="77777777" w:rsidR="007D42FA" w:rsidRPr="00CF7514" w:rsidRDefault="007D42FA" w:rsidP="007D42FA">
      <w:pPr>
        <w:jc w:val="both"/>
        <w:rPr>
          <w:rFonts w:ascii="Times New Roman" w:hAnsi="Times New Roman"/>
        </w:rPr>
      </w:pPr>
    </w:p>
    <w:p w14:paraId="030BD80E" w14:textId="27349E05" w:rsidR="00703FC6" w:rsidRPr="00CF7514" w:rsidRDefault="008B3214" w:rsidP="008B3214">
      <w:pPr>
        <w:pStyle w:val="Level1"/>
        <w:numPr>
          <w:ilvl w:val="0"/>
          <w:numId w:val="0"/>
        </w:numPr>
        <w:ind w:left="720" w:hanging="360"/>
        <w:jc w:val="both"/>
        <w:rPr>
          <w:rFonts w:ascii="Times New Roman" w:hAnsi="Times New Roman"/>
        </w:rPr>
      </w:pPr>
      <w:r w:rsidRPr="00CF7514">
        <w:rPr>
          <w:rFonts w:ascii="Times New Roman" w:hAnsi="Times New Roman"/>
        </w:rPr>
        <w:t>2</w:t>
      </w:r>
      <w:r w:rsidR="007D42FA" w:rsidRPr="00CF7514">
        <w:rPr>
          <w:rFonts w:ascii="Times New Roman" w:hAnsi="Times New Roman"/>
        </w:rPr>
        <w:t>.</w:t>
      </w:r>
      <w:r w:rsidR="007D42FA" w:rsidRPr="00CF7514">
        <w:rPr>
          <w:rFonts w:ascii="Times New Roman" w:hAnsi="Times New Roman"/>
        </w:rPr>
        <w:tab/>
        <w:t xml:space="preserve">If the hearing officer recommends the board </w:t>
      </w:r>
      <w:r w:rsidR="008F37E2" w:rsidRPr="00CF7514">
        <w:rPr>
          <w:rFonts w:ascii="Times New Roman" w:hAnsi="Times New Roman"/>
        </w:rPr>
        <w:t>find</w:t>
      </w:r>
      <w:r w:rsidR="007D42FA" w:rsidRPr="00CF7514">
        <w:rPr>
          <w:rFonts w:ascii="Times New Roman" w:hAnsi="Times New Roman"/>
        </w:rPr>
        <w:t xml:space="preserve"> the </w:t>
      </w:r>
      <w:r w:rsidR="00122E98" w:rsidRPr="00CF7514">
        <w:rPr>
          <w:rFonts w:ascii="Times New Roman" w:hAnsi="Times New Roman"/>
        </w:rPr>
        <w:t xml:space="preserve">licensee </w:t>
      </w:r>
      <w:r w:rsidR="007D42FA" w:rsidRPr="00CF7514">
        <w:rPr>
          <w:rFonts w:ascii="Times New Roman" w:hAnsi="Times New Roman"/>
        </w:rPr>
        <w:t xml:space="preserve">committed one or more acts of </w:t>
      </w:r>
      <w:r w:rsidR="00104808" w:rsidRPr="00CF7514">
        <w:rPr>
          <w:rFonts w:ascii="Times New Roman" w:hAnsi="Times New Roman"/>
        </w:rPr>
        <w:t xml:space="preserve">unprofessional conduct </w:t>
      </w:r>
      <w:r w:rsidR="007D42FA" w:rsidRPr="00CF7514">
        <w:rPr>
          <w:rFonts w:ascii="Times New Roman" w:hAnsi="Times New Roman"/>
        </w:rPr>
        <w:t xml:space="preserve">or violations, the hearing </w:t>
      </w:r>
      <w:r w:rsidR="00AE36DA" w:rsidRPr="00CF7514">
        <w:rPr>
          <w:rFonts w:ascii="Times New Roman" w:hAnsi="Times New Roman"/>
        </w:rPr>
        <w:t>officer’s recommendation report</w:t>
      </w:r>
      <w:r w:rsidR="007D42FA" w:rsidRPr="00CF7514">
        <w:rPr>
          <w:rFonts w:ascii="Times New Roman" w:hAnsi="Times New Roman"/>
        </w:rPr>
        <w:t xml:space="preserve"> </w:t>
      </w:r>
      <w:r w:rsidR="0094481B" w:rsidRPr="00CF7514">
        <w:rPr>
          <w:rFonts w:ascii="Times New Roman" w:hAnsi="Times New Roman"/>
        </w:rPr>
        <w:t xml:space="preserve">must </w:t>
      </w:r>
      <w:r w:rsidR="007D42FA" w:rsidRPr="00CF7514">
        <w:rPr>
          <w:rFonts w:ascii="Times New Roman" w:hAnsi="Times New Roman"/>
        </w:rPr>
        <w:t>include</w:t>
      </w:r>
      <w:r w:rsidR="00703FC6" w:rsidRPr="00CF7514">
        <w:rPr>
          <w:rFonts w:ascii="Times New Roman" w:hAnsi="Times New Roman"/>
        </w:rPr>
        <w:t>:</w:t>
      </w:r>
      <w:r w:rsidR="007D42FA" w:rsidRPr="00CF7514">
        <w:rPr>
          <w:rFonts w:ascii="Times New Roman" w:hAnsi="Times New Roman"/>
        </w:rPr>
        <w:t xml:space="preserve"> </w:t>
      </w:r>
    </w:p>
    <w:p w14:paraId="6B41A8FC" w14:textId="77777777" w:rsidR="00703FC6" w:rsidRPr="00CF7514" w:rsidRDefault="00703FC6" w:rsidP="008B3214">
      <w:pPr>
        <w:pStyle w:val="Level1"/>
        <w:numPr>
          <w:ilvl w:val="0"/>
          <w:numId w:val="0"/>
        </w:numPr>
        <w:ind w:left="720" w:hanging="360"/>
        <w:jc w:val="both"/>
        <w:rPr>
          <w:rFonts w:ascii="Times New Roman" w:hAnsi="Times New Roman"/>
        </w:rPr>
      </w:pPr>
    </w:p>
    <w:p w14:paraId="35F89C2A" w14:textId="756970EF" w:rsidR="007D42FA" w:rsidRPr="00CF7514" w:rsidRDefault="00CB7C7A" w:rsidP="00703FC6">
      <w:pPr>
        <w:pStyle w:val="Level1"/>
        <w:numPr>
          <w:ilvl w:val="0"/>
          <w:numId w:val="0"/>
        </w:num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r>
      <w:r w:rsidR="00777979" w:rsidRPr="00CF7514">
        <w:rPr>
          <w:rFonts w:ascii="Times New Roman" w:hAnsi="Times New Roman"/>
        </w:rPr>
        <w:t xml:space="preserve">An </w:t>
      </w:r>
      <w:r w:rsidR="007D42FA" w:rsidRPr="00CF7514">
        <w:rPr>
          <w:rFonts w:ascii="Times New Roman" w:hAnsi="Times New Roman"/>
        </w:rPr>
        <w:t xml:space="preserve">analysis of </w:t>
      </w:r>
      <w:r w:rsidR="00392BCE" w:rsidRPr="00CF7514">
        <w:rPr>
          <w:rFonts w:ascii="Times New Roman" w:hAnsi="Times New Roman"/>
        </w:rPr>
        <w:t xml:space="preserve">the following </w:t>
      </w:r>
      <w:r w:rsidR="007D42FA" w:rsidRPr="00CF7514">
        <w:rPr>
          <w:rFonts w:ascii="Times New Roman" w:hAnsi="Times New Roman"/>
        </w:rPr>
        <w:t>mitigating and aggravating factors</w:t>
      </w:r>
      <w:r w:rsidR="00AC7914" w:rsidRPr="00CF7514">
        <w:rPr>
          <w:rFonts w:ascii="Times New Roman" w:hAnsi="Times New Roman"/>
        </w:rPr>
        <w:t>:</w:t>
      </w:r>
    </w:p>
    <w:p w14:paraId="1D8BCEC7" w14:textId="77777777" w:rsidR="007D42FA" w:rsidRPr="00CF7514" w:rsidRDefault="007D42FA" w:rsidP="00EF6FD6">
      <w:pPr>
        <w:pStyle w:val="Level1"/>
        <w:numPr>
          <w:ilvl w:val="0"/>
          <w:numId w:val="0"/>
        </w:numPr>
        <w:ind w:left="1080"/>
        <w:jc w:val="both"/>
        <w:rPr>
          <w:rFonts w:ascii="Times New Roman" w:hAnsi="Times New Roman"/>
        </w:rPr>
      </w:pPr>
    </w:p>
    <w:p w14:paraId="178861C4" w14:textId="1C31399A" w:rsidR="007D42FA" w:rsidRPr="00CF7514" w:rsidRDefault="007D42FA" w:rsidP="00C2664B">
      <w:pPr>
        <w:pStyle w:val="Level1"/>
        <w:numPr>
          <w:ilvl w:val="0"/>
          <w:numId w:val="0"/>
        </w:numPr>
        <w:tabs>
          <w:tab w:val="left" w:pos="1440"/>
        </w:tabs>
        <w:ind w:left="1440" w:hanging="360"/>
        <w:jc w:val="both"/>
        <w:rPr>
          <w:rFonts w:ascii="Times New Roman" w:hAnsi="Times New Roman"/>
        </w:rPr>
      </w:pPr>
      <w:r w:rsidRPr="00CF7514">
        <w:rPr>
          <w:rFonts w:ascii="Times New Roman" w:hAnsi="Times New Roman"/>
        </w:rPr>
        <w:t>(1)</w:t>
      </w:r>
      <w:r w:rsidRPr="00CF7514">
        <w:rPr>
          <w:rFonts w:ascii="Times New Roman" w:hAnsi="Times New Roman"/>
        </w:rPr>
        <w:tab/>
        <w:t>Mitigating factors</w:t>
      </w:r>
      <w:r w:rsidR="00777979" w:rsidRPr="00CF7514">
        <w:rPr>
          <w:rFonts w:ascii="Times New Roman" w:hAnsi="Times New Roman"/>
        </w:rPr>
        <w:t>, including</w:t>
      </w:r>
      <w:r w:rsidRPr="00CF7514">
        <w:rPr>
          <w:rFonts w:ascii="Times New Roman" w:hAnsi="Times New Roman"/>
        </w:rPr>
        <w:t>:</w:t>
      </w:r>
    </w:p>
    <w:p w14:paraId="661B5BE4" w14:textId="77777777" w:rsidR="007D42FA" w:rsidRPr="00CF7514" w:rsidRDefault="007D42FA" w:rsidP="00EF6FD6">
      <w:pPr>
        <w:pStyle w:val="Level1"/>
        <w:numPr>
          <w:ilvl w:val="0"/>
          <w:numId w:val="0"/>
        </w:numPr>
        <w:ind w:left="180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The absence of a prior disciplinary </w:t>
      </w:r>
      <w:proofErr w:type="gramStart"/>
      <w:r w:rsidRPr="00CF7514">
        <w:rPr>
          <w:rFonts w:ascii="Times New Roman" w:hAnsi="Times New Roman"/>
        </w:rPr>
        <w:t>record;</w:t>
      </w:r>
      <w:proofErr w:type="gramEnd"/>
    </w:p>
    <w:p w14:paraId="42A122CE" w14:textId="77777777"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The absence of a dishonest </w:t>
      </w:r>
      <w:proofErr w:type="gramStart"/>
      <w:r w:rsidRPr="00CF7514">
        <w:rPr>
          <w:rFonts w:ascii="Times New Roman" w:hAnsi="Times New Roman"/>
        </w:rPr>
        <w:t>motive;</w:t>
      </w:r>
      <w:proofErr w:type="gramEnd"/>
    </w:p>
    <w:p w14:paraId="3AC0FEAB" w14:textId="77777777"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lastRenderedPageBreak/>
        <w:t>(c)</w:t>
      </w:r>
      <w:r w:rsidRPr="00CF7514">
        <w:rPr>
          <w:rFonts w:ascii="Times New Roman" w:hAnsi="Times New Roman"/>
        </w:rPr>
        <w:tab/>
        <w:t xml:space="preserve">The absence of a selfish </w:t>
      </w:r>
      <w:proofErr w:type="gramStart"/>
      <w:r w:rsidRPr="00CF7514">
        <w:rPr>
          <w:rFonts w:ascii="Times New Roman" w:hAnsi="Times New Roman"/>
        </w:rPr>
        <w:t>motive;</w:t>
      </w:r>
      <w:proofErr w:type="gramEnd"/>
    </w:p>
    <w:p w14:paraId="18F6CB0D" w14:textId="77777777"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(d)</w:t>
      </w:r>
      <w:r w:rsidRPr="00CF7514">
        <w:rPr>
          <w:rFonts w:ascii="Times New Roman" w:hAnsi="Times New Roman"/>
        </w:rPr>
        <w:tab/>
        <w:t xml:space="preserve">Personal or emotional </w:t>
      </w:r>
      <w:proofErr w:type="gramStart"/>
      <w:r w:rsidRPr="00CF7514">
        <w:rPr>
          <w:rFonts w:ascii="Times New Roman" w:hAnsi="Times New Roman"/>
        </w:rPr>
        <w:t>problems;</w:t>
      </w:r>
      <w:proofErr w:type="gramEnd"/>
    </w:p>
    <w:p w14:paraId="4ED87EE6" w14:textId="1575D8A5"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(e)</w:t>
      </w:r>
      <w:r w:rsidRPr="00CF7514">
        <w:rPr>
          <w:rFonts w:ascii="Times New Roman" w:hAnsi="Times New Roman"/>
        </w:rPr>
        <w:tab/>
        <w:t xml:space="preserve">A timely good faith effort to make restitution or to rectify consequences of </w:t>
      </w:r>
      <w:r w:rsidR="0098631F" w:rsidRPr="00CF7514">
        <w:rPr>
          <w:rFonts w:ascii="Times New Roman" w:hAnsi="Times New Roman"/>
        </w:rPr>
        <w:t>unprofessional conduct</w:t>
      </w:r>
      <w:r w:rsidR="000463B4" w:rsidRPr="00CF7514">
        <w:rPr>
          <w:rFonts w:ascii="Times New Roman" w:hAnsi="Times New Roman"/>
        </w:rPr>
        <w:t xml:space="preserve"> or </w:t>
      </w:r>
      <w:proofErr w:type="gramStart"/>
      <w:r w:rsidR="000463B4" w:rsidRPr="00CF7514">
        <w:rPr>
          <w:rFonts w:ascii="Times New Roman" w:hAnsi="Times New Roman"/>
        </w:rPr>
        <w:t>violations</w:t>
      </w:r>
      <w:r w:rsidRPr="00CF7514">
        <w:rPr>
          <w:rFonts w:ascii="Times New Roman" w:hAnsi="Times New Roman"/>
        </w:rPr>
        <w:t>;</w:t>
      </w:r>
      <w:proofErr w:type="gramEnd"/>
    </w:p>
    <w:p w14:paraId="62891AD7" w14:textId="568FB1A7"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(f)</w:t>
      </w:r>
      <w:r w:rsidRPr="00CF7514">
        <w:rPr>
          <w:rFonts w:ascii="Times New Roman" w:hAnsi="Times New Roman"/>
        </w:rPr>
        <w:tab/>
        <w:t xml:space="preserve">Full and </w:t>
      </w:r>
      <w:r w:rsidRPr="00CF7514">
        <w:rPr>
          <w:rFonts w:ascii="Times New Roman" w:hAnsi="Times New Roman"/>
          <w:strike/>
        </w:rPr>
        <w:t xml:space="preserve">free </w:t>
      </w:r>
      <w:r w:rsidR="008679E2" w:rsidRPr="00CF7514">
        <w:rPr>
          <w:rFonts w:ascii="Times New Roman" w:hAnsi="Times New Roman"/>
        </w:rPr>
        <w:t xml:space="preserve">candid </w:t>
      </w:r>
      <w:r w:rsidRPr="00CF7514">
        <w:rPr>
          <w:rFonts w:ascii="Times New Roman" w:hAnsi="Times New Roman"/>
        </w:rPr>
        <w:t>disclosure to the division</w:t>
      </w:r>
      <w:r w:rsidRPr="00CF7514">
        <w:rPr>
          <w:rFonts w:ascii="Times New Roman" w:hAnsi="Times New Roman"/>
          <w:strike/>
        </w:rPr>
        <w:t xml:space="preserve"> staff</w:t>
      </w:r>
      <w:r w:rsidRPr="00CF7514">
        <w:rPr>
          <w:rFonts w:ascii="Times New Roman" w:hAnsi="Times New Roman"/>
        </w:rPr>
        <w:t>, the board</w:t>
      </w:r>
      <w:r w:rsidR="00C94919" w:rsidRPr="00CF7514">
        <w:rPr>
          <w:rFonts w:ascii="Times New Roman" w:hAnsi="Times New Roman"/>
        </w:rPr>
        <w:t>,</w:t>
      </w:r>
      <w:r w:rsidRPr="00CF7514">
        <w:rPr>
          <w:rFonts w:ascii="Times New Roman" w:hAnsi="Times New Roman"/>
        </w:rPr>
        <w:t xml:space="preserve"> </w:t>
      </w:r>
      <w:r w:rsidRPr="00CF7514">
        <w:rPr>
          <w:rFonts w:ascii="Times New Roman" w:hAnsi="Times New Roman"/>
          <w:strike/>
        </w:rPr>
        <w:t xml:space="preserve">or </w:t>
      </w:r>
      <w:r w:rsidR="00C94919" w:rsidRPr="00CF7514">
        <w:rPr>
          <w:rFonts w:ascii="Times New Roman" w:hAnsi="Times New Roman"/>
        </w:rPr>
        <w:t xml:space="preserve">and </w:t>
      </w:r>
      <w:r w:rsidRPr="00CF7514">
        <w:rPr>
          <w:rFonts w:ascii="Times New Roman" w:hAnsi="Times New Roman"/>
        </w:rPr>
        <w:t xml:space="preserve">the hearing </w:t>
      </w:r>
      <w:proofErr w:type="gramStart"/>
      <w:r w:rsidRPr="00CF7514">
        <w:rPr>
          <w:rFonts w:ascii="Times New Roman" w:hAnsi="Times New Roman"/>
        </w:rPr>
        <w:t>officer;</w:t>
      </w:r>
      <w:proofErr w:type="gramEnd"/>
    </w:p>
    <w:p w14:paraId="40D7896A" w14:textId="3CD0B294"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(g)</w:t>
      </w:r>
      <w:r w:rsidRPr="00CF7514">
        <w:rPr>
          <w:rFonts w:ascii="Times New Roman" w:hAnsi="Times New Roman"/>
        </w:rPr>
        <w:tab/>
        <w:t xml:space="preserve">A cooperative attitude toward </w:t>
      </w:r>
      <w:r w:rsidRPr="00CF7514">
        <w:rPr>
          <w:rFonts w:ascii="Times New Roman" w:hAnsi="Times New Roman"/>
          <w:strike/>
        </w:rPr>
        <w:t xml:space="preserve">any </w:t>
      </w:r>
      <w:r w:rsidR="00161E1E" w:rsidRPr="00CF7514">
        <w:rPr>
          <w:rFonts w:ascii="Times New Roman" w:hAnsi="Times New Roman"/>
        </w:rPr>
        <w:t xml:space="preserve">the </w:t>
      </w:r>
      <w:proofErr w:type="gramStart"/>
      <w:r w:rsidRPr="00CF7514">
        <w:rPr>
          <w:rFonts w:ascii="Times New Roman" w:hAnsi="Times New Roman"/>
        </w:rPr>
        <w:t>proceedings;</w:t>
      </w:r>
      <w:proofErr w:type="gramEnd"/>
    </w:p>
    <w:p w14:paraId="27BF8326" w14:textId="77777777"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(h)</w:t>
      </w:r>
      <w:r w:rsidRPr="00CF7514">
        <w:rPr>
          <w:rFonts w:ascii="Times New Roman" w:hAnsi="Times New Roman"/>
        </w:rPr>
        <w:tab/>
        <w:t xml:space="preserve">Inexperience in the practice of the profession or </w:t>
      </w:r>
      <w:proofErr w:type="gramStart"/>
      <w:r w:rsidRPr="00CF7514">
        <w:rPr>
          <w:rFonts w:ascii="Times New Roman" w:hAnsi="Times New Roman"/>
        </w:rPr>
        <w:t>occupation;</w:t>
      </w:r>
      <w:proofErr w:type="gramEnd"/>
    </w:p>
    <w:p w14:paraId="791701E6" w14:textId="1524B178"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(i)</w:t>
      </w:r>
      <w:r w:rsidRPr="00CF7514">
        <w:rPr>
          <w:rFonts w:ascii="Times New Roman" w:hAnsi="Times New Roman"/>
        </w:rPr>
        <w:tab/>
        <w:t xml:space="preserve">Character </w:t>
      </w:r>
      <w:r w:rsidRPr="00CF7514">
        <w:rPr>
          <w:rFonts w:ascii="Times New Roman" w:hAnsi="Times New Roman"/>
          <w:strike/>
        </w:rPr>
        <w:t>or</w:t>
      </w:r>
      <w:r w:rsidR="00C94919" w:rsidRPr="00CF7514">
        <w:rPr>
          <w:rFonts w:ascii="Times New Roman" w:hAnsi="Times New Roman"/>
          <w:strike/>
        </w:rPr>
        <w:t xml:space="preserve"> </w:t>
      </w:r>
      <w:r w:rsidR="00C94919" w:rsidRPr="00CF7514">
        <w:rPr>
          <w:rFonts w:ascii="Times New Roman" w:hAnsi="Times New Roman"/>
        </w:rPr>
        <w:t>and</w:t>
      </w:r>
      <w:r w:rsidRPr="00CF7514">
        <w:rPr>
          <w:rFonts w:ascii="Times New Roman" w:hAnsi="Times New Roman"/>
        </w:rPr>
        <w:t xml:space="preserve"> </w:t>
      </w:r>
      <w:proofErr w:type="gramStart"/>
      <w:r w:rsidRPr="00CF7514">
        <w:rPr>
          <w:rFonts w:ascii="Times New Roman" w:hAnsi="Times New Roman"/>
        </w:rPr>
        <w:t>reputation;</w:t>
      </w:r>
      <w:proofErr w:type="gramEnd"/>
    </w:p>
    <w:p w14:paraId="02B0BE22" w14:textId="77777777"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(j)</w:t>
      </w:r>
      <w:r w:rsidRPr="00CF7514">
        <w:rPr>
          <w:rFonts w:ascii="Times New Roman" w:hAnsi="Times New Roman"/>
        </w:rPr>
        <w:tab/>
        <w:t xml:space="preserve">Physical or mental </w:t>
      </w:r>
      <w:proofErr w:type="gramStart"/>
      <w:r w:rsidRPr="00CF7514">
        <w:rPr>
          <w:rFonts w:ascii="Times New Roman" w:hAnsi="Times New Roman"/>
        </w:rPr>
        <w:t>disability;</w:t>
      </w:r>
      <w:proofErr w:type="gramEnd"/>
    </w:p>
    <w:p w14:paraId="517ACF47" w14:textId="77777777"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(k)</w:t>
      </w:r>
      <w:r w:rsidRPr="00CF7514">
        <w:rPr>
          <w:rFonts w:ascii="Times New Roman" w:hAnsi="Times New Roman"/>
        </w:rPr>
        <w:tab/>
        <w:t xml:space="preserve">Physical or mental </w:t>
      </w:r>
      <w:proofErr w:type="gramStart"/>
      <w:r w:rsidRPr="00CF7514">
        <w:rPr>
          <w:rFonts w:ascii="Times New Roman" w:hAnsi="Times New Roman"/>
        </w:rPr>
        <w:t>impairment;</w:t>
      </w:r>
      <w:proofErr w:type="gramEnd"/>
    </w:p>
    <w:p w14:paraId="6F6EC816" w14:textId="6822C924"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(l)</w:t>
      </w:r>
      <w:r w:rsidRPr="00CF7514">
        <w:rPr>
          <w:rFonts w:ascii="Times New Roman" w:hAnsi="Times New Roman"/>
        </w:rPr>
        <w:tab/>
        <w:t xml:space="preserve">Delays in the </w:t>
      </w:r>
      <w:r w:rsidR="0052209F" w:rsidRPr="00CF7514">
        <w:rPr>
          <w:rFonts w:ascii="Times New Roman" w:hAnsi="Times New Roman"/>
        </w:rPr>
        <w:t>complaint</w:t>
      </w:r>
      <w:r w:rsidR="00774032" w:rsidRPr="00CF7514">
        <w:rPr>
          <w:rFonts w:ascii="Times New Roman" w:hAnsi="Times New Roman"/>
        </w:rPr>
        <w:t xml:space="preserve">, investigation, or </w:t>
      </w:r>
      <w:r w:rsidRPr="00CF7514">
        <w:rPr>
          <w:rFonts w:ascii="Times New Roman" w:hAnsi="Times New Roman"/>
        </w:rPr>
        <w:t xml:space="preserve">disciplinary </w:t>
      </w:r>
      <w:proofErr w:type="gramStart"/>
      <w:r w:rsidRPr="00CF7514">
        <w:rPr>
          <w:rFonts w:ascii="Times New Roman" w:hAnsi="Times New Roman"/>
        </w:rPr>
        <w:t>proceedings;</w:t>
      </w:r>
      <w:proofErr w:type="gramEnd"/>
    </w:p>
    <w:p w14:paraId="07FED70D" w14:textId="77777777"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(m)</w:t>
      </w:r>
      <w:r w:rsidRPr="00CF7514">
        <w:rPr>
          <w:rFonts w:ascii="Times New Roman" w:hAnsi="Times New Roman"/>
        </w:rPr>
        <w:tab/>
        <w:t xml:space="preserve">Interim </w:t>
      </w:r>
      <w:proofErr w:type="gramStart"/>
      <w:r w:rsidRPr="00CF7514">
        <w:rPr>
          <w:rFonts w:ascii="Times New Roman" w:hAnsi="Times New Roman"/>
        </w:rPr>
        <w:t>rehabilitation;</w:t>
      </w:r>
      <w:proofErr w:type="gramEnd"/>
    </w:p>
    <w:p w14:paraId="568CC64B" w14:textId="77777777"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(n)</w:t>
      </w:r>
      <w:r w:rsidRPr="00CF7514">
        <w:rPr>
          <w:rFonts w:ascii="Times New Roman" w:hAnsi="Times New Roman"/>
        </w:rPr>
        <w:tab/>
        <w:t xml:space="preserve">Imposition of other penalties or </w:t>
      </w:r>
      <w:proofErr w:type="gramStart"/>
      <w:r w:rsidRPr="00CF7514">
        <w:rPr>
          <w:rFonts w:ascii="Times New Roman" w:hAnsi="Times New Roman"/>
        </w:rPr>
        <w:t>sanctions;</w:t>
      </w:r>
      <w:proofErr w:type="gramEnd"/>
    </w:p>
    <w:p w14:paraId="71A00A67" w14:textId="5FF9A9B7"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(o)</w:t>
      </w:r>
      <w:r w:rsidRPr="00CF7514">
        <w:rPr>
          <w:rFonts w:ascii="Times New Roman" w:hAnsi="Times New Roman"/>
        </w:rPr>
        <w:tab/>
        <w:t xml:space="preserve">Remorse; </w:t>
      </w:r>
      <w:r w:rsidRPr="00CF7514">
        <w:rPr>
          <w:rFonts w:ascii="Times New Roman" w:hAnsi="Times New Roman"/>
          <w:strike/>
        </w:rPr>
        <w:t>or</w:t>
      </w:r>
      <w:r w:rsidR="00774032" w:rsidRPr="00CF7514">
        <w:rPr>
          <w:rFonts w:ascii="Times New Roman" w:hAnsi="Times New Roman"/>
          <w:strike/>
        </w:rPr>
        <w:t xml:space="preserve"> </w:t>
      </w:r>
      <w:r w:rsidR="00774032" w:rsidRPr="00CF7514">
        <w:rPr>
          <w:rFonts w:ascii="Times New Roman" w:hAnsi="Times New Roman"/>
        </w:rPr>
        <w:t>and</w:t>
      </w:r>
    </w:p>
    <w:p w14:paraId="23BC057C" w14:textId="77777777" w:rsidR="007D42FA" w:rsidRPr="00CF7514" w:rsidRDefault="007D42FA" w:rsidP="00F06EF5">
      <w:pPr>
        <w:pStyle w:val="Level1"/>
        <w:numPr>
          <w:ilvl w:val="0"/>
          <w:numId w:val="0"/>
        </w:numPr>
        <w:ind w:left="1800" w:hanging="360"/>
        <w:jc w:val="both"/>
        <w:rPr>
          <w:rFonts w:ascii="Times New Roman" w:hAnsi="Times New Roman"/>
        </w:rPr>
      </w:pPr>
      <w:r w:rsidRPr="00CF7514">
        <w:rPr>
          <w:rFonts w:ascii="Times New Roman" w:hAnsi="Times New Roman"/>
        </w:rPr>
        <w:t>(p)</w:t>
      </w:r>
      <w:r w:rsidRPr="00CF7514">
        <w:rPr>
          <w:rFonts w:ascii="Times New Roman" w:hAnsi="Times New Roman"/>
        </w:rPr>
        <w:tab/>
        <w:t>The remoteness of prior offenses.</w:t>
      </w:r>
    </w:p>
    <w:p w14:paraId="7F2B2775" w14:textId="3089B953" w:rsidR="007D42FA" w:rsidRPr="00CF7514" w:rsidRDefault="007D42FA" w:rsidP="00625C7F">
      <w:pPr>
        <w:pStyle w:val="Level1"/>
        <w:numPr>
          <w:ilvl w:val="0"/>
          <w:numId w:val="0"/>
        </w:numPr>
        <w:ind w:left="1440" w:hanging="360"/>
        <w:jc w:val="both"/>
        <w:rPr>
          <w:rFonts w:ascii="Times New Roman" w:hAnsi="Times New Roman"/>
        </w:rPr>
      </w:pPr>
      <w:r w:rsidRPr="00CF7514">
        <w:rPr>
          <w:rFonts w:ascii="Times New Roman" w:hAnsi="Times New Roman"/>
        </w:rPr>
        <w:t>(2)</w:t>
      </w:r>
      <w:r w:rsidRPr="00CF7514">
        <w:rPr>
          <w:rFonts w:ascii="Times New Roman" w:hAnsi="Times New Roman"/>
        </w:rPr>
        <w:tab/>
        <w:t>Aggravating factors</w:t>
      </w:r>
      <w:r w:rsidR="00774032" w:rsidRPr="00CF7514">
        <w:rPr>
          <w:rFonts w:ascii="Times New Roman" w:hAnsi="Times New Roman"/>
        </w:rPr>
        <w:t>, including</w:t>
      </w:r>
      <w:r w:rsidRPr="00CF7514">
        <w:rPr>
          <w:rFonts w:ascii="Times New Roman" w:hAnsi="Times New Roman"/>
          <w:strike/>
        </w:rPr>
        <w:t xml:space="preserve"> may include but are not limited to the following</w:t>
      </w:r>
      <w:r w:rsidRPr="00CF7514">
        <w:rPr>
          <w:rFonts w:ascii="Times New Roman" w:hAnsi="Times New Roman"/>
        </w:rPr>
        <w:t>:</w:t>
      </w:r>
    </w:p>
    <w:p w14:paraId="3595A34C" w14:textId="77777777" w:rsidR="007D42FA" w:rsidRPr="00CF7514" w:rsidRDefault="007D42FA" w:rsidP="00625C7F">
      <w:pPr>
        <w:pStyle w:val="Level1"/>
        <w:numPr>
          <w:ilvl w:val="0"/>
          <w:numId w:val="0"/>
        </w:numPr>
        <w:ind w:left="180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A prior disciplinary </w:t>
      </w:r>
      <w:proofErr w:type="gramStart"/>
      <w:r w:rsidRPr="00CF7514">
        <w:rPr>
          <w:rFonts w:ascii="Times New Roman" w:hAnsi="Times New Roman"/>
        </w:rPr>
        <w:t>record;</w:t>
      </w:r>
      <w:proofErr w:type="gramEnd"/>
    </w:p>
    <w:p w14:paraId="48A674BF" w14:textId="77777777" w:rsidR="007D42FA" w:rsidRPr="00CF7514" w:rsidRDefault="007D42FA" w:rsidP="00625C7F">
      <w:pPr>
        <w:pStyle w:val="Level1"/>
        <w:numPr>
          <w:ilvl w:val="0"/>
          <w:numId w:val="0"/>
        </w:numPr>
        <w:ind w:left="1800"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A dishonest </w:t>
      </w:r>
      <w:proofErr w:type="gramStart"/>
      <w:r w:rsidRPr="00CF7514">
        <w:rPr>
          <w:rFonts w:ascii="Times New Roman" w:hAnsi="Times New Roman"/>
        </w:rPr>
        <w:t>motive;</w:t>
      </w:r>
      <w:proofErr w:type="gramEnd"/>
    </w:p>
    <w:p w14:paraId="34D9B0EF" w14:textId="77777777" w:rsidR="007D42FA" w:rsidRPr="00CF7514" w:rsidRDefault="007D42FA" w:rsidP="00625C7F">
      <w:pPr>
        <w:pStyle w:val="Level1"/>
        <w:numPr>
          <w:ilvl w:val="0"/>
          <w:numId w:val="0"/>
        </w:numPr>
        <w:ind w:left="1800" w:hanging="360"/>
        <w:jc w:val="both"/>
        <w:rPr>
          <w:rFonts w:ascii="Times New Roman" w:hAnsi="Times New Roman"/>
        </w:rPr>
      </w:pPr>
      <w:r w:rsidRPr="00CF7514">
        <w:rPr>
          <w:rFonts w:ascii="Times New Roman" w:hAnsi="Times New Roman"/>
        </w:rPr>
        <w:t>(c)</w:t>
      </w:r>
      <w:r w:rsidRPr="00CF7514">
        <w:rPr>
          <w:rFonts w:ascii="Times New Roman" w:hAnsi="Times New Roman"/>
        </w:rPr>
        <w:tab/>
        <w:t xml:space="preserve">A selfish </w:t>
      </w:r>
      <w:proofErr w:type="gramStart"/>
      <w:r w:rsidRPr="00CF7514">
        <w:rPr>
          <w:rFonts w:ascii="Times New Roman" w:hAnsi="Times New Roman"/>
        </w:rPr>
        <w:t>motive;</w:t>
      </w:r>
      <w:proofErr w:type="gramEnd"/>
    </w:p>
    <w:p w14:paraId="1E6589BB" w14:textId="77777777" w:rsidR="007D42FA" w:rsidRPr="00CF7514" w:rsidRDefault="007D42FA" w:rsidP="00625C7F">
      <w:pPr>
        <w:pStyle w:val="Level1"/>
        <w:numPr>
          <w:ilvl w:val="0"/>
          <w:numId w:val="0"/>
        </w:numPr>
        <w:ind w:left="1800" w:hanging="360"/>
        <w:jc w:val="both"/>
        <w:rPr>
          <w:rFonts w:ascii="Times New Roman" w:hAnsi="Times New Roman"/>
        </w:rPr>
      </w:pPr>
      <w:r w:rsidRPr="00CF7514">
        <w:rPr>
          <w:rFonts w:ascii="Times New Roman" w:hAnsi="Times New Roman"/>
        </w:rPr>
        <w:t>(d)</w:t>
      </w:r>
      <w:r w:rsidRPr="00CF7514">
        <w:rPr>
          <w:rFonts w:ascii="Times New Roman" w:hAnsi="Times New Roman"/>
        </w:rPr>
        <w:tab/>
        <w:t xml:space="preserve">Multiple </w:t>
      </w:r>
      <w:proofErr w:type="gramStart"/>
      <w:r w:rsidRPr="00CF7514">
        <w:rPr>
          <w:rFonts w:ascii="Times New Roman" w:hAnsi="Times New Roman"/>
        </w:rPr>
        <w:t>offenses;</w:t>
      </w:r>
      <w:proofErr w:type="gramEnd"/>
    </w:p>
    <w:p w14:paraId="38619AA8" w14:textId="5ACE19EC" w:rsidR="007D42FA" w:rsidRPr="00CF7514" w:rsidRDefault="007D42FA" w:rsidP="00625C7F">
      <w:pPr>
        <w:pStyle w:val="Level1"/>
        <w:numPr>
          <w:ilvl w:val="0"/>
          <w:numId w:val="0"/>
        </w:numPr>
        <w:ind w:left="1800" w:hanging="360"/>
        <w:jc w:val="both"/>
        <w:rPr>
          <w:rFonts w:ascii="Times New Roman" w:hAnsi="Times New Roman"/>
        </w:rPr>
      </w:pPr>
      <w:r w:rsidRPr="00CF7514">
        <w:rPr>
          <w:rFonts w:ascii="Times New Roman" w:hAnsi="Times New Roman"/>
        </w:rPr>
        <w:t>(e)</w:t>
      </w:r>
      <w:r w:rsidRPr="00CF7514">
        <w:rPr>
          <w:rFonts w:ascii="Times New Roman" w:hAnsi="Times New Roman"/>
        </w:rPr>
        <w:tab/>
        <w:t xml:space="preserve">Bad faith obstruction of the disciplinary proceedings by intentionally failing to comply with this </w:t>
      </w:r>
      <w:r w:rsidRPr="00CF7514">
        <w:rPr>
          <w:rFonts w:ascii="Times New Roman" w:hAnsi="Times New Roman"/>
          <w:strike/>
        </w:rPr>
        <w:t>section, the applicable section of ACJA</w:t>
      </w:r>
      <w:r w:rsidR="00EA5A9B" w:rsidRPr="00CF7514">
        <w:rPr>
          <w:rFonts w:ascii="Times New Roman" w:hAnsi="Times New Roman"/>
          <w:strike/>
        </w:rPr>
        <w:t xml:space="preserve"> </w:t>
      </w:r>
      <w:r w:rsidR="00EA5A9B" w:rsidRPr="00CF7514">
        <w:rPr>
          <w:rFonts w:ascii="Times New Roman" w:hAnsi="Times New Roman"/>
        </w:rPr>
        <w:t>chapter</w:t>
      </w:r>
      <w:r w:rsidRPr="00CF7514">
        <w:rPr>
          <w:rFonts w:ascii="Times New Roman" w:hAnsi="Times New Roman"/>
        </w:rPr>
        <w:t>, court rules</w:t>
      </w:r>
      <w:r w:rsidR="00EA5A9B" w:rsidRPr="00CF7514">
        <w:rPr>
          <w:rFonts w:ascii="Times New Roman" w:hAnsi="Times New Roman"/>
        </w:rPr>
        <w:t>,</w:t>
      </w:r>
      <w:r w:rsidR="000A4014" w:rsidRPr="00CF7514">
        <w:rPr>
          <w:rFonts w:ascii="Times New Roman" w:hAnsi="Times New Roman"/>
        </w:rPr>
        <w:t xml:space="preserve"> statutes,</w:t>
      </w:r>
      <w:r w:rsidRPr="00CF7514">
        <w:rPr>
          <w:rFonts w:ascii="Times New Roman" w:hAnsi="Times New Roman"/>
        </w:rPr>
        <w:t xml:space="preserve"> or orders of the hearing </w:t>
      </w:r>
      <w:proofErr w:type="gramStart"/>
      <w:r w:rsidRPr="00CF7514">
        <w:rPr>
          <w:rFonts w:ascii="Times New Roman" w:hAnsi="Times New Roman"/>
        </w:rPr>
        <w:t>officer;</w:t>
      </w:r>
      <w:proofErr w:type="gramEnd"/>
    </w:p>
    <w:p w14:paraId="13770310" w14:textId="4D1106AD" w:rsidR="007D42FA" w:rsidRPr="00CF7514" w:rsidRDefault="007D42FA" w:rsidP="00625C7F">
      <w:pPr>
        <w:pStyle w:val="Level1"/>
        <w:numPr>
          <w:ilvl w:val="0"/>
          <w:numId w:val="0"/>
        </w:numPr>
        <w:ind w:left="1800" w:hanging="360"/>
        <w:jc w:val="both"/>
        <w:rPr>
          <w:rFonts w:ascii="Times New Roman" w:hAnsi="Times New Roman"/>
        </w:rPr>
      </w:pPr>
      <w:r w:rsidRPr="00CF7514">
        <w:rPr>
          <w:rFonts w:ascii="Times New Roman" w:hAnsi="Times New Roman"/>
        </w:rPr>
        <w:t>(f)</w:t>
      </w:r>
      <w:r w:rsidRPr="00CF7514">
        <w:rPr>
          <w:rFonts w:ascii="Times New Roman" w:hAnsi="Times New Roman"/>
        </w:rPr>
        <w:tab/>
        <w:t>Submission of false evidence, false statements</w:t>
      </w:r>
      <w:r w:rsidR="00C05950" w:rsidRPr="00CF7514">
        <w:rPr>
          <w:rFonts w:ascii="Times New Roman" w:hAnsi="Times New Roman"/>
        </w:rPr>
        <w:t>,</w:t>
      </w:r>
      <w:r w:rsidRPr="00CF7514">
        <w:rPr>
          <w:rFonts w:ascii="Times New Roman" w:hAnsi="Times New Roman"/>
        </w:rPr>
        <w:t xml:space="preserve"> or other deceptive practices during the </w:t>
      </w:r>
      <w:r w:rsidRPr="00CF7514">
        <w:rPr>
          <w:rFonts w:ascii="Times New Roman" w:hAnsi="Times New Roman"/>
          <w:strike/>
        </w:rPr>
        <w:t xml:space="preserve">discipline </w:t>
      </w:r>
      <w:r w:rsidR="00C05950" w:rsidRPr="00CF7514">
        <w:rPr>
          <w:rFonts w:ascii="Times New Roman" w:hAnsi="Times New Roman"/>
        </w:rPr>
        <w:t xml:space="preserve">disciplinary </w:t>
      </w:r>
      <w:proofErr w:type="gramStart"/>
      <w:r w:rsidRPr="00CF7514">
        <w:rPr>
          <w:rFonts w:ascii="Times New Roman" w:hAnsi="Times New Roman"/>
        </w:rPr>
        <w:t>process;</w:t>
      </w:r>
      <w:proofErr w:type="gramEnd"/>
    </w:p>
    <w:p w14:paraId="57BD4318" w14:textId="6D6122D1" w:rsidR="007D42FA" w:rsidRPr="00CF7514" w:rsidRDefault="007D42FA" w:rsidP="00625C7F">
      <w:pPr>
        <w:pStyle w:val="Level1"/>
        <w:numPr>
          <w:ilvl w:val="0"/>
          <w:numId w:val="0"/>
        </w:numPr>
        <w:ind w:left="1800" w:hanging="360"/>
        <w:jc w:val="both"/>
        <w:rPr>
          <w:rFonts w:ascii="Times New Roman" w:hAnsi="Times New Roman"/>
        </w:rPr>
      </w:pPr>
      <w:r w:rsidRPr="00CF7514">
        <w:rPr>
          <w:rFonts w:ascii="Times New Roman" w:hAnsi="Times New Roman"/>
        </w:rPr>
        <w:t>(g)</w:t>
      </w:r>
      <w:r w:rsidRPr="00CF7514">
        <w:rPr>
          <w:rFonts w:ascii="Times New Roman" w:hAnsi="Times New Roman"/>
        </w:rPr>
        <w:tab/>
        <w:t xml:space="preserve">Refusal to acknowledge </w:t>
      </w:r>
      <w:r w:rsidR="000E7B69" w:rsidRPr="00CF7514">
        <w:rPr>
          <w:rFonts w:ascii="Times New Roman" w:hAnsi="Times New Roman"/>
        </w:rPr>
        <w:t xml:space="preserve">the </w:t>
      </w:r>
      <w:r w:rsidRPr="00CF7514">
        <w:rPr>
          <w:rFonts w:ascii="Times New Roman" w:hAnsi="Times New Roman"/>
        </w:rPr>
        <w:t xml:space="preserve">wrongful nature of the </w:t>
      </w:r>
      <w:proofErr w:type="gramStart"/>
      <w:r w:rsidRPr="00CF7514">
        <w:rPr>
          <w:rFonts w:ascii="Times New Roman" w:hAnsi="Times New Roman"/>
        </w:rPr>
        <w:t>conduct;</w:t>
      </w:r>
      <w:proofErr w:type="gramEnd"/>
    </w:p>
    <w:p w14:paraId="12C3D819" w14:textId="77777777" w:rsidR="007D42FA" w:rsidRPr="00CF7514" w:rsidRDefault="007D42FA" w:rsidP="00625C7F">
      <w:pPr>
        <w:pStyle w:val="Level1"/>
        <w:numPr>
          <w:ilvl w:val="0"/>
          <w:numId w:val="0"/>
        </w:numPr>
        <w:ind w:left="1800" w:hanging="360"/>
        <w:jc w:val="both"/>
        <w:rPr>
          <w:rFonts w:ascii="Times New Roman" w:hAnsi="Times New Roman"/>
        </w:rPr>
      </w:pPr>
      <w:r w:rsidRPr="00CF7514">
        <w:rPr>
          <w:rFonts w:ascii="Times New Roman" w:hAnsi="Times New Roman"/>
        </w:rPr>
        <w:t>(h)</w:t>
      </w:r>
      <w:r w:rsidRPr="00CF7514">
        <w:rPr>
          <w:rFonts w:ascii="Times New Roman" w:hAnsi="Times New Roman"/>
        </w:rPr>
        <w:tab/>
        <w:t xml:space="preserve">Vulnerability of the </w:t>
      </w:r>
      <w:proofErr w:type="gramStart"/>
      <w:r w:rsidRPr="00CF7514">
        <w:rPr>
          <w:rFonts w:ascii="Times New Roman" w:hAnsi="Times New Roman"/>
        </w:rPr>
        <w:t>victim;</w:t>
      </w:r>
      <w:proofErr w:type="gramEnd"/>
    </w:p>
    <w:p w14:paraId="7E45EB87" w14:textId="77777777" w:rsidR="007D42FA" w:rsidRPr="00CF7514" w:rsidRDefault="007D42FA" w:rsidP="00625C7F">
      <w:pPr>
        <w:pStyle w:val="Level1"/>
        <w:numPr>
          <w:ilvl w:val="0"/>
          <w:numId w:val="0"/>
        </w:numPr>
        <w:ind w:left="1800" w:hanging="360"/>
        <w:jc w:val="both"/>
        <w:rPr>
          <w:rFonts w:ascii="Times New Roman" w:hAnsi="Times New Roman"/>
        </w:rPr>
      </w:pPr>
      <w:r w:rsidRPr="00CF7514">
        <w:rPr>
          <w:rFonts w:ascii="Times New Roman" w:hAnsi="Times New Roman"/>
        </w:rPr>
        <w:t>(i)</w:t>
      </w:r>
      <w:r w:rsidRPr="00CF7514">
        <w:rPr>
          <w:rFonts w:ascii="Times New Roman" w:hAnsi="Times New Roman"/>
        </w:rPr>
        <w:tab/>
        <w:t>Substantial experience in the profession or occupation; or</w:t>
      </w:r>
    </w:p>
    <w:p w14:paraId="5B699FF0" w14:textId="0CDC9A0B" w:rsidR="007D42FA" w:rsidRPr="00CF7514" w:rsidRDefault="007D42FA" w:rsidP="00625C7F">
      <w:pPr>
        <w:pStyle w:val="Level1"/>
        <w:numPr>
          <w:ilvl w:val="0"/>
          <w:numId w:val="0"/>
        </w:numPr>
        <w:ind w:left="1800" w:hanging="360"/>
        <w:jc w:val="both"/>
        <w:rPr>
          <w:rFonts w:ascii="Times New Roman" w:hAnsi="Times New Roman"/>
        </w:rPr>
      </w:pPr>
      <w:r w:rsidRPr="00CF7514">
        <w:rPr>
          <w:rFonts w:ascii="Times New Roman" w:hAnsi="Times New Roman"/>
        </w:rPr>
        <w:t>(j)</w:t>
      </w:r>
      <w:r w:rsidRPr="00CF7514">
        <w:rPr>
          <w:rFonts w:ascii="Times New Roman" w:hAnsi="Times New Roman"/>
        </w:rPr>
        <w:tab/>
        <w:t xml:space="preserve">Indifference to </w:t>
      </w:r>
      <w:r w:rsidR="00C3529F" w:rsidRPr="00CF7514">
        <w:rPr>
          <w:rFonts w:ascii="Times New Roman" w:hAnsi="Times New Roman"/>
        </w:rPr>
        <w:t xml:space="preserve">harm caused or to </w:t>
      </w:r>
      <w:r w:rsidRPr="00CF7514">
        <w:rPr>
          <w:rFonts w:ascii="Times New Roman" w:hAnsi="Times New Roman"/>
        </w:rPr>
        <w:t>making restitution.</w:t>
      </w:r>
    </w:p>
    <w:p w14:paraId="7E29AACD" w14:textId="77777777" w:rsidR="00E8047B" w:rsidRPr="00CF7514" w:rsidRDefault="00E8047B" w:rsidP="00480502">
      <w:pPr>
        <w:pStyle w:val="Level1"/>
        <w:numPr>
          <w:ilvl w:val="0"/>
          <w:numId w:val="0"/>
        </w:numPr>
        <w:jc w:val="both"/>
        <w:rPr>
          <w:rFonts w:ascii="Times New Roman" w:hAnsi="Times New Roman"/>
        </w:rPr>
      </w:pPr>
    </w:p>
    <w:p w14:paraId="33015A33" w14:textId="764E1BCE" w:rsidR="00DD5D62" w:rsidRPr="00CF7514" w:rsidRDefault="00DD5D62" w:rsidP="00887FB4">
      <w:pPr>
        <w:pStyle w:val="Level1"/>
        <w:numPr>
          <w:ilvl w:val="0"/>
          <w:numId w:val="0"/>
        </w:numPr>
        <w:ind w:left="1080" w:hanging="360"/>
        <w:jc w:val="both"/>
        <w:rPr>
          <w:rFonts w:ascii="Times New Roman" w:hAnsi="Times New Roman"/>
        </w:rPr>
      </w:pPr>
      <w:r w:rsidRPr="00CF7514">
        <w:rPr>
          <w:rFonts w:ascii="Times New Roman" w:hAnsi="Times New Roman"/>
        </w:rPr>
        <w:t>b.</w:t>
      </w:r>
      <w:r w:rsidR="00887FB4" w:rsidRPr="00CF7514">
        <w:rPr>
          <w:rFonts w:ascii="Times New Roman" w:hAnsi="Times New Roman"/>
        </w:rPr>
        <w:tab/>
      </w:r>
      <w:r w:rsidR="007E3FD0" w:rsidRPr="00CF7514">
        <w:rPr>
          <w:rFonts w:ascii="Times New Roman" w:hAnsi="Times New Roman"/>
        </w:rPr>
        <w:t xml:space="preserve">The hearing officer’s recommendation </w:t>
      </w:r>
      <w:r w:rsidR="00CE286C" w:rsidRPr="00CF7514">
        <w:rPr>
          <w:rFonts w:ascii="Times New Roman" w:hAnsi="Times New Roman"/>
        </w:rPr>
        <w:t xml:space="preserve">on the appropriate </w:t>
      </w:r>
      <w:r w:rsidR="00EB6C1F" w:rsidRPr="00CF7514">
        <w:rPr>
          <w:rFonts w:ascii="Times New Roman" w:hAnsi="Times New Roman"/>
        </w:rPr>
        <w:t>sanctions</w:t>
      </w:r>
      <w:r w:rsidR="007F2BA4" w:rsidRPr="00CF7514">
        <w:rPr>
          <w:rFonts w:ascii="Times New Roman" w:hAnsi="Times New Roman"/>
        </w:rPr>
        <w:t xml:space="preserve"> under</w:t>
      </w:r>
      <w:r w:rsidR="002C29D5" w:rsidRPr="00CF7514">
        <w:rPr>
          <w:rFonts w:ascii="Times New Roman" w:hAnsi="Times New Roman"/>
        </w:rPr>
        <w:t xml:space="preserve"> ACJA § 7-201.31(A)(2)(c).</w:t>
      </w:r>
    </w:p>
    <w:p w14:paraId="40B1A3F6" w14:textId="77777777" w:rsidR="007C46D8" w:rsidRPr="00CF7514" w:rsidRDefault="007C46D8" w:rsidP="00887FB4">
      <w:pPr>
        <w:pStyle w:val="Level1"/>
        <w:numPr>
          <w:ilvl w:val="0"/>
          <w:numId w:val="0"/>
        </w:numPr>
        <w:ind w:left="1080" w:hanging="360"/>
        <w:jc w:val="both"/>
        <w:rPr>
          <w:rFonts w:ascii="Times New Roman" w:hAnsi="Times New Roman"/>
        </w:rPr>
      </w:pPr>
    </w:p>
    <w:p w14:paraId="1F8A7AE7" w14:textId="2D8A09BE" w:rsidR="007D42FA" w:rsidRPr="00CF7514" w:rsidRDefault="00B83B61" w:rsidP="002B6844">
      <w:pPr>
        <w:pStyle w:val="Level1"/>
        <w:numPr>
          <w:ilvl w:val="0"/>
          <w:numId w:val="0"/>
        </w:numPr>
        <w:ind w:left="360" w:hanging="360"/>
        <w:jc w:val="both"/>
        <w:rPr>
          <w:rFonts w:ascii="Times New Roman" w:hAnsi="Times New Roman"/>
        </w:rPr>
      </w:pPr>
      <w:r w:rsidRPr="00CF7514">
        <w:rPr>
          <w:rFonts w:ascii="Times New Roman" w:hAnsi="Times New Roman"/>
          <w:b/>
          <w:bCs/>
        </w:rPr>
        <w:t>C.</w:t>
      </w:r>
      <w:r w:rsidR="00C73F3E" w:rsidRPr="00CF7514">
        <w:rPr>
          <w:rFonts w:ascii="Times New Roman" w:hAnsi="Times New Roman"/>
          <w:b/>
          <w:bCs/>
        </w:rPr>
        <w:t xml:space="preserve"> </w:t>
      </w:r>
      <w:r w:rsidRPr="00CF7514">
        <w:rPr>
          <w:rFonts w:ascii="Times New Roman" w:hAnsi="Times New Roman"/>
          <w:b/>
          <w:bCs/>
        </w:rPr>
        <w:t>Service.</w:t>
      </w:r>
      <w:r w:rsidR="00904D09" w:rsidRPr="00CF7514">
        <w:rPr>
          <w:rFonts w:ascii="Times New Roman" w:hAnsi="Times New Roman"/>
        </w:rPr>
        <w:t xml:space="preserve">  </w:t>
      </w:r>
      <w:r w:rsidR="00270251" w:rsidRPr="00CF7514">
        <w:rPr>
          <w:rFonts w:ascii="Times New Roman" w:hAnsi="Times New Roman"/>
        </w:rPr>
        <w:t xml:space="preserve">Upon filing, the </w:t>
      </w:r>
      <w:r w:rsidR="007D42FA" w:rsidRPr="00CF7514">
        <w:rPr>
          <w:rFonts w:ascii="Times New Roman" w:hAnsi="Times New Roman"/>
        </w:rPr>
        <w:t xml:space="preserve">disciplinary clerk </w:t>
      </w:r>
      <w:r w:rsidR="00CB1AB1" w:rsidRPr="00CF7514">
        <w:rPr>
          <w:rFonts w:ascii="Times New Roman" w:hAnsi="Times New Roman"/>
        </w:rPr>
        <w:t xml:space="preserve">must serve </w:t>
      </w:r>
      <w:r w:rsidR="007D42FA" w:rsidRPr="00CF7514">
        <w:rPr>
          <w:rFonts w:ascii="Times New Roman" w:hAnsi="Times New Roman"/>
        </w:rPr>
        <w:t xml:space="preserve">the hearing </w:t>
      </w:r>
      <w:r w:rsidR="00270251" w:rsidRPr="00CF7514">
        <w:rPr>
          <w:rFonts w:ascii="Times New Roman" w:hAnsi="Times New Roman"/>
        </w:rPr>
        <w:t>officer’s</w:t>
      </w:r>
      <w:r w:rsidR="007D42FA" w:rsidRPr="00CF7514">
        <w:rPr>
          <w:rFonts w:ascii="Times New Roman" w:hAnsi="Times New Roman"/>
        </w:rPr>
        <w:t xml:space="preserve"> recommendation report </w:t>
      </w:r>
      <w:r w:rsidR="00CB1AB1" w:rsidRPr="00CF7514">
        <w:rPr>
          <w:rFonts w:ascii="Times New Roman" w:hAnsi="Times New Roman"/>
        </w:rPr>
        <w:t xml:space="preserve">on </w:t>
      </w:r>
      <w:r w:rsidR="007D42FA" w:rsidRPr="00CF7514">
        <w:rPr>
          <w:rFonts w:ascii="Times New Roman" w:hAnsi="Times New Roman"/>
        </w:rPr>
        <w:t xml:space="preserve">all parties and the board </w:t>
      </w:r>
      <w:r w:rsidR="002A3857" w:rsidRPr="00CF7514">
        <w:rPr>
          <w:rFonts w:ascii="Times New Roman" w:hAnsi="Times New Roman"/>
          <w:spacing w:val="-4"/>
        </w:rPr>
        <w:t xml:space="preserve">in a manner authorized under </w:t>
      </w:r>
      <w:r w:rsidR="007D42FA" w:rsidRPr="00CF7514">
        <w:rPr>
          <w:rFonts w:ascii="Times New Roman" w:hAnsi="Times New Roman"/>
        </w:rPr>
        <w:t>Rule 5</w:t>
      </w:r>
      <w:r w:rsidR="002A3857" w:rsidRPr="00CF7514">
        <w:rPr>
          <w:rFonts w:ascii="Times New Roman" w:hAnsi="Times New Roman"/>
          <w:spacing w:val="-4"/>
        </w:rPr>
        <w:t>(c)(2)</w:t>
      </w:r>
      <w:r w:rsidR="007D42FA" w:rsidRPr="00CF7514">
        <w:rPr>
          <w:rFonts w:ascii="Times New Roman" w:hAnsi="Times New Roman"/>
        </w:rPr>
        <w:t xml:space="preserve">, </w:t>
      </w:r>
      <w:r w:rsidR="002A3857" w:rsidRPr="00CF7514">
        <w:rPr>
          <w:rFonts w:ascii="Times New Roman" w:hAnsi="Times New Roman"/>
          <w:spacing w:val="-4"/>
        </w:rPr>
        <w:t xml:space="preserve">Arizona </w:t>
      </w:r>
      <w:r w:rsidR="007D42FA" w:rsidRPr="00CF7514">
        <w:rPr>
          <w:rFonts w:ascii="Times New Roman" w:hAnsi="Times New Roman"/>
        </w:rPr>
        <w:t>Rules of Civil Procedure.</w:t>
      </w:r>
    </w:p>
    <w:p w14:paraId="6AE4B957" w14:textId="77777777" w:rsidR="00AB4037" w:rsidRPr="00CF7514" w:rsidRDefault="00AB4037" w:rsidP="002B6844">
      <w:pPr>
        <w:pStyle w:val="Level1"/>
        <w:numPr>
          <w:ilvl w:val="0"/>
          <w:numId w:val="0"/>
        </w:numPr>
        <w:ind w:left="360" w:hanging="360"/>
        <w:jc w:val="both"/>
        <w:rPr>
          <w:rFonts w:ascii="Times New Roman" w:hAnsi="Times New Roman"/>
        </w:rPr>
      </w:pPr>
    </w:p>
    <w:p w14:paraId="1EAD5274" w14:textId="77777777" w:rsidR="00646FE8" w:rsidRPr="00CF7514" w:rsidRDefault="00646FE8" w:rsidP="00E8047B">
      <w:pPr>
        <w:pStyle w:val="Level1"/>
        <w:numPr>
          <w:ilvl w:val="0"/>
          <w:numId w:val="0"/>
        </w:numPr>
        <w:ind w:left="720"/>
        <w:jc w:val="both"/>
        <w:rPr>
          <w:rFonts w:ascii="Times New Roman" w:hAnsi="Times New Roman"/>
        </w:rPr>
      </w:pPr>
    </w:p>
    <w:p w14:paraId="18493AB6" w14:textId="21B432EC" w:rsidR="007A0608" w:rsidRPr="00CF7514" w:rsidRDefault="007A0608" w:rsidP="007A0608">
      <w:pPr>
        <w:jc w:val="center"/>
        <w:rPr>
          <w:rFonts w:ascii="Times New Roman" w:hAnsi="Times New Roman"/>
          <w:b/>
          <w:bCs/>
        </w:rPr>
      </w:pPr>
      <w:r w:rsidRPr="00CF7514">
        <w:rPr>
          <w:rFonts w:ascii="Times New Roman" w:hAnsi="Times New Roman"/>
          <w:b/>
          <w:bCs/>
        </w:rPr>
        <w:t>Section 7-201.3</w:t>
      </w:r>
      <w:r w:rsidR="00C102FB" w:rsidRPr="00CF7514">
        <w:rPr>
          <w:rFonts w:ascii="Times New Roman" w:hAnsi="Times New Roman"/>
          <w:b/>
          <w:bCs/>
        </w:rPr>
        <w:t>7</w:t>
      </w:r>
      <w:r w:rsidRPr="00CF7514">
        <w:rPr>
          <w:rFonts w:ascii="Times New Roman" w:hAnsi="Times New Roman"/>
          <w:b/>
          <w:bCs/>
        </w:rPr>
        <w:t>:  Rehearing</w:t>
      </w:r>
    </w:p>
    <w:p w14:paraId="4C5E079F" w14:textId="77777777" w:rsidR="007A0608" w:rsidRPr="00CF7514" w:rsidRDefault="007A0608" w:rsidP="007A0608">
      <w:pPr>
        <w:ind w:left="720" w:hanging="360"/>
        <w:jc w:val="center"/>
        <w:rPr>
          <w:rFonts w:ascii="Times New Roman" w:hAnsi="Times New Roman"/>
        </w:rPr>
      </w:pPr>
    </w:p>
    <w:p w14:paraId="096D41A4" w14:textId="06132242" w:rsidR="00E86B59" w:rsidRPr="00CF7514" w:rsidRDefault="00AA6DDF" w:rsidP="00AA4818">
      <w:pPr>
        <w:pStyle w:val="Level1"/>
        <w:numPr>
          <w:ilvl w:val="0"/>
          <w:numId w:val="0"/>
        </w:numPr>
        <w:ind w:left="360" w:hanging="360"/>
        <w:jc w:val="both"/>
        <w:rPr>
          <w:rFonts w:ascii="Times New Roman" w:hAnsi="Times New Roman"/>
        </w:rPr>
      </w:pPr>
      <w:r w:rsidRPr="00CF7514">
        <w:rPr>
          <w:rFonts w:ascii="Times New Roman" w:hAnsi="Times New Roman"/>
          <w:b/>
          <w:bCs/>
        </w:rPr>
        <w:t>A</w:t>
      </w:r>
      <w:r w:rsidR="007A0608" w:rsidRPr="00CF7514">
        <w:rPr>
          <w:rFonts w:ascii="Times New Roman" w:hAnsi="Times New Roman"/>
          <w:b/>
          <w:bCs/>
        </w:rPr>
        <w:t>.</w:t>
      </w:r>
      <w:r w:rsidRPr="00CF7514">
        <w:tab/>
      </w:r>
      <w:r w:rsidR="00F01DF1" w:rsidRPr="00CF7514">
        <w:rPr>
          <w:rFonts w:ascii="Times New Roman" w:hAnsi="Times New Roman"/>
          <w:b/>
          <w:bCs/>
        </w:rPr>
        <w:t>Grounds</w:t>
      </w:r>
      <w:r w:rsidR="007A0608" w:rsidRPr="00CF7514">
        <w:rPr>
          <w:rFonts w:ascii="Times New Roman" w:hAnsi="Times New Roman"/>
          <w:b/>
          <w:bCs/>
        </w:rPr>
        <w:t>.</w:t>
      </w:r>
      <w:r w:rsidR="007A0608" w:rsidRPr="00CF7514">
        <w:rPr>
          <w:rFonts w:ascii="Times New Roman" w:hAnsi="Times New Roman"/>
        </w:rPr>
        <w:t xml:space="preserve">  A party may request a rehearing </w:t>
      </w:r>
      <w:r w:rsidR="00E86B59" w:rsidRPr="00CF7514">
        <w:rPr>
          <w:rFonts w:ascii="Times New Roman" w:hAnsi="Times New Roman"/>
        </w:rPr>
        <w:t>for</w:t>
      </w:r>
      <w:r w:rsidR="0079129F" w:rsidRPr="00CF7514">
        <w:rPr>
          <w:rFonts w:ascii="Times New Roman" w:hAnsi="Times New Roman"/>
        </w:rPr>
        <w:t xml:space="preserve"> </w:t>
      </w:r>
      <w:r w:rsidR="00B238B6" w:rsidRPr="00CF7514">
        <w:rPr>
          <w:rFonts w:ascii="Times New Roman" w:hAnsi="Times New Roman"/>
        </w:rPr>
        <w:t xml:space="preserve">one or more </w:t>
      </w:r>
      <w:r w:rsidR="0079129F" w:rsidRPr="00CF7514">
        <w:rPr>
          <w:rFonts w:ascii="Times New Roman" w:hAnsi="Times New Roman"/>
        </w:rPr>
        <w:t xml:space="preserve">of the grounds </w:t>
      </w:r>
      <w:r w:rsidR="00E86B59" w:rsidRPr="00CF7514">
        <w:rPr>
          <w:rFonts w:ascii="Times New Roman" w:hAnsi="Times New Roman"/>
        </w:rPr>
        <w:t xml:space="preserve">listed </w:t>
      </w:r>
      <w:r w:rsidR="007B1FBA" w:rsidRPr="00CF7514">
        <w:rPr>
          <w:rFonts w:ascii="Times New Roman" w:hAnsi="Times New Roman"/>
        </w:rPr>
        <w:t>in</w:t>
      </w:r>
      <w:r w:rsidR="0079129F" w:rsidRPr="00CF7514">
        <w:rPr>
          <w:rFonts w:ascii="Times New Roman" w:hAnsi="Times New Roman"/>
        </w:rPr>
        <w:t xml:space="preserve"> </w:t>
      </w:r>
      <w:r w:rsidR="00E86B59" w:rsidRPr="00CF7514">
        <w:rPr>
          <w:rFonts w:ascii="Times New Roman" w:hAnsi="Times New Roman"/>
        </w:rPr>
        <w:t>Rule 59, Arizona Rules of Civil Procedure</w:t>
      </w:r>
      <w:r w:rsidR="007A0608" w:rsidRPr="00CF7514">
        <w:rPr>
          <w:rFonts w:ascii="Times New Roman" w:hAnsi="Times New Roman"/>
        </w:rPr>
        <w:t>.</w:t>
      </w:r>
      <w:r w:rsidR="00976D35" w:rsidRPr="00CF7514">
        <w:rPr>
          <w:rFonts w:ascii="Times New Roman" w:hAnsi="Times New Roman"/>
        </w:rPr>
        <w:t xml:space="preserve"> </w:t>
      </w:r>
      <w:r w:rsidR="00693E1C" w:rsidRPr="00CF7514">
        <w:rPr>
          <w:rFonts w:ascii="Times New Roman" w:hAnsi="Times New Roman"/>
        </w:rPr>
        <w:t xml:space="preserve">A </w:t>
      </w:r>
      <w:r w:rsidR="005E6867" w:rsidRPr="00CF7514">
        <w:rPr>
          <w:rFonts w:ascii="Times New Roman" w:hAnsi="Times New Roman"/>
        </w:rPr>
        <w:t>party is n</w:t>
      </w:r>
      <w:r w:rsidR="00A761E2" w:rsidRPr="00CF7514">
        <w:rPr>
          <w:rFonts w:ascii="Times New Roman" w:hAnsi="Times New Roman"/>
        </w:rPr>
        <w:t>ot required to file a request for rehearing before seeking judicial review.</w:t>
      </w:r>
    </w:p>
    <w:p w14:paraId="10950B7E" w14:textId="77777777" w:rsidR="00E86B59" w:rsidRPr="00CF7514" w:rsidRDefault="00E86B59" w:rsidP="00AB6A73">
      <w:pPr>
        <w:pStyle w:val="Level1"/>
        <w:numPr>
          <w:ilvl w:val="0"/>
          <w:numId w:val="0"/>
        </w:numPr>
        <w:ind w:left="360" w:hanging="360"/>
        <w:jc w:val="both"/>
        <w:rPr>
          <w:rFonts w:ascii="Times New Roman" w:hAnsi="Times New Roman"/>
        </w:rPr>
      </w:pPr>
    </w:p>
    <w:p w14:paraId="7F7E59D9" w14:textId="61C60851" w:rsidR="007F28D6" w:rsidRPr="00CF7514" w:rsidRDefault="00E86B59" w:rsidP="00AB6A73">
      <w:pPr>
        <w:pStyle w:val="Level1"/>
        <w:numPr>
          <w:ilvl w:val="0"/>
          <w:numId w:val="0"/>
        </w:numPr>
        <w:ind w:left="360" w:hanging="360"/>
        <w:jc w:val="both"/>
        <w:rPr>
          <w:rFonts w:ascii="Times New Roman" w:hAnsi="Times New Roman"/>
        </w:rPr>
      </w:pPr>
      <w:r w:rsidRPr="00CF7514">
        <w:rPr>
          <w:rFonts w:ascii="Times New Roman" w:hAnsi="Times New Roman"/>
          <w:b/>
        </w:rPr>
        <w:t>B.</w:t>
      </w:r>
      <w:r w:rsidRPr="00CF7514">
        <w:rPr>
          <w:rFonts w:ascii="Times New Roman" w:hAnsi="Times New Roman"/>
          <w:b/>
        </w:rPr>
        <w:tab/>
        <w:t xml:space="preserve">Filing Request.  </w:t>
      </w:r>
      <w:r w:rsidR="007A0608" w:rsidRPr="00CF7514">
        <w:rPr>
          <w:rFonts w:ascii="Times New Roman" w:hAnsi="Times New Roman"/>
        </w:rPr>
        <w:t xml:space="preserve">The requesting party </w:t>
      </w:r>
      <w:r w:rsidR="00F9192D" w:rsidRPr="00CF7514">
        <w:rPr>
          <w:rFonts w:ascii="Times New Roman" w:hAnsi="Times New Roman"/>
        </w:rPr>
        <w:t xml:space="preserve">must </w:t>
      </w:r>
      <w:r w:rsidR="007A0608" w:rsidRPr="00CF7514">
        <w:rPr>
          <w:rFonts w:ascii="Times New Roman" w:hAnsi="Times New Roman"/>
        </w:rPr>
        <w:t xml:space="preserve">file </w:t>
      </w:r>
      <w:r w:rsidR="00F9192D" w:rsidRPr="00CF7514">
        <w:rPr>
          <w:rFonts w:ascii="Times New Roman" w:hAnsi="Times New Roman"/>
        </w:rPr>
        <w:t xml:space="preserve">a </w:t>
      </w:r>
      <w:r w:rsidR="007A0608" w:rsidRPr="00CF7514">
        <w:rPr>
          <w:rFonts w:ascii="Times New Roman" w:hAnsi="Times New Roman"/>
        </w:rPr>
        <w:t>written request</w:t>
      </w:r>
      <w:r w:rsidR="00F9192D" w:rsidRPr="00CF7514">
        <w:rPr>
          <w:rFonts w:ascii="Times New Roman" w:hAnsi="Times New Roman"/>
        </w:rPr>
        <w:t xml:space="preserve"> for rehearing</w:t>
      </w:r>
      <w:r w:rsidR="007A0608" w:rsidRPr="00CF7514">
        <w:rPr>
          <w:rFonts w:ascii="Times New Roman" w:hAnsi="Times New Roman"/>
        </w:rPr>
        <w:t xml:space="preserve"> with the </w:t>
      </w:r>
      <w:r w:rsidR="007A0608" w:rsidRPr="00CF7514">
        <w:rPr>
          <w:rFonts w:ascii="Times New Roman" w:hAnsi="Times New Roman"/>
        </w:rPr>
        <w:lastRenderedPageBreak/>
        <w:t xml:space="preserve">disciplinary clerk </w:t>
      </w:r>
      <w:r w:rsidR="00F9192D" w:rsidRPr="00CF7514">
        <w:rPr>
          <w:rFonts w:ascii="Times New Roman" w:hAnsi="Times New Roman"/>
        </w:rPr>
        <w:t xml:space="preserve">no later than 15 </w:t>
      </w:r>
      <w:r w:rsidR="007A0608" w:rsidRPr="00CF7514">
        <w:rPr>
          <w:rFonts w:ascii="Times New Roman" w:hAnsi="Times New Roman"/>
        </w:rPr>
        <w:t xml:space="preserve">days after the </w:t>
      </w:r>
      <w:r w:rsidR="001A0942" w:rsidRPr="00CF7514">
        <w:rPr>
          <w:rFonts w:ascii="Times New Roman" w:hAnsi="Times New Roman"/>
        </w:rPr>
        <w:t>date of</w:t>
      </w:r>
      <w:r w:rsidR="007A0608" w:rsidRPr="00CF7514">
        <w:rPr>
          <w:rFonts w:ascii="Times New Roman" w:hAnsi="Times New Roman"/>
        </w:rPr>
        <w:t xml:space="preserve"> the hearing officer’s recommendation report.</w:t>
      </w:r>
      <w:r w:rsidR="00E14E39" w:rsidRPr="00CF7514">
        <w:rPr>
          <w:rFonts w:ascii="Times New Roman" w:hAnsi="Times New Roman"/>
        </w:rPr>
        <w:t xml:space="preserve"> The requesting party must serve </w:t>
      </w:r>
      <w:r w:rsidR="00596561" w:rsidRPr="00CF7514">
        <w:rPr>
          <w:rFonts w:ascii="Times New Roman" w:hAnsi="Times New Roman"/>
        </w:rPr>
        <w:t xml:space="preserve">a copy of the request </w:t>
      </w:r>
      <w:r w:rsidR="007611E6" w:rsidRPr="00CF7514">
        <w:rPr>
          <w:rFonts w:ascii="Times New Roman" w:hAnsi="Times New Roman"/>
        </w:rPr>
        <w:t xml:space="preserve">on </w:t>
      </w:r>
      <w:r w:rsidR="00E14E39" w:rsidRPr="00CF7514">
        <w:rPr>
          <w:rFonts w:ascii="Times New Roman" w:hAnsi="Times New Roman"/>
        </w:rPr>
        <w:t xml:space="preserve">the hearing officer and other parties </w:t>
      </w:r>
      <w:r w:rsidR="00596561" w:rsidRPr="00CF7514">
        <w:rPr>
          <w:rFonts w:ascii="Times New Roman" w:hAnsi="Times New Roman"/>
          <w:spacing w:val="-4"/>
        </w:rPr>
        <w:t xml:space="preserve">in a manner authorized under </w:t>
      </w:r>
      <w:r w:rsidR="00596561" w:rsidRPr="00CF7514">
        <w:rPr>
          <w:rFonts w:ascii="Times New Roman" w:hAnsi="Times New Roman"/>
        </w:rPr>
        <w:t>Rule 5</w:t>
      </w:r>
      <w:r w:rsidR="00596561" w:rsidRPr="00CF7514">
        <w:rPr>
          <w:rFonts w:ascii="Times New Roman" w:hAnsi="Times New Roman"/>
          <w:spacing w:val="-4"/>
        </w:rPr>
        <w:t>(c)(2)</w:t>
      </w:r>
      <w:r w:rsidR="00596561" w:rsidRPr="00CF7514">
        <w:rPr>
          <w:rFonts w:ascii="Times New Roman" w:hAnsi="Times New Roman"/>
        </w:rPr>
        <w:t xml:space="preserve">, </w:t>
      </w:r>
      <w:r w:rsidR="00596561" w:rsidRPr="00CF7514">
        <w:rPr>
          <w:rFonts w:ascii="Times New Roman" w:hAnsi="Times New Roman"/>
          <w:spacing w:val="-4"/>
        </w:rPr>
        <w:t xml:space="preserve">Arizona </w:t>
      </w:r>
      <w:r w:rsidR="00596561" w:rsidRPr="00CF7514">
        <w:rPr>
          <w:rFonts w:ascii="Times New Roman" w:hAnsi="Times New Roman"/>
        </w:rPr>
        <w:t>Rules of Civil Procedure</w:t>
      </w:r>
      <w:r w:rsidR="007A0608" w:rsidRPr="00CF7514">
        <w:rPr>
          <w:rFonts w:ascii="Times New Roman" w:hAnsi="Times New Roman"/>
        </w:rPr>
        <w:t xml:space="preserve">.  </w:t>
      </w:r>
    </w:p>
    <w:p w14:paraId="02A37B06" w14:textId="77777777" w:rsidR="007F28D6" w:rsidRPr="00CF7514" w:rsidRDefault="007F28D6" w:rsidP="00AB6A73">
      <w:pPr>
        <w:pStyle w:val="Level1"/>
        <w:numPr>
          <w:ilvl w:val="0"/>
          <w:numId w:val="0"/>
        </w:numPr>
        <w:ind w:left="360" w:hanging="360"/>
        <w:jc w:val="both"/>
        <w:rPr>
          <w:rFonts w:ascii="Times New Roman" w:hAnsi="Times New Roman"/>
        </w:rPr>
      </w:pPr>
    </w:p>
    <w:p w14:paraId="5250DF73" w14:textId="0D7F0841" w:rsidR="00C07C4D" w:rsidRPr="00CF7514" w:rsidRDefault="007F28D6" w:rsidP="00AB6A73">
      <w:pPr>
        <w:pStyle w:val="Level1"/>
        <w:numPr>
          <w:ilvl w:val="0"/>
          <w:numId w:val="0"/>
        </w:numPr>
        <w:ind w:left="360" w:hanging="360"/>
        <w:jc w:val="both"/>
        <w:rPr>
          <w:rFonts w:ascii="Times New Roman" w:hAnsi="Times New Roman"/>
        </w:rPr>
      </w:pPr>
      <w:r w:rsidRPr="00CF7514">
        <w:rPr>
          <w:rFonts w:ascii="Times New Roman" w:hAnsi="Times New Roman"/>
          <w:b/>
          <w:bCs/>
        </w:rPr>
        <w:t>C.</w:t>
      </w:r>
      <w:r w:rsidRPr="00CF7514">
        <w:rPr>
          <w:rFonts w:ascii="Times New Roman" w:hAnsi="Times New Roman"/>
          <w:b/>
          <w:bCs/>
        </w:rPr>
        <w:tab/>
        <w:t>Response</w:t>
      </w:r>
      <w:r w:rsidR="00271175" w:rsidRPr="00CF7514">
        <w:rPr>
          <w:rFonts w:ascii="Times New Roman" w:hAnsi="Times New Roman"/>
          <w:b/>
          <w:bCs/>
        </w:rPr>
        <w:t xml:space="preserve">.  </w:t>
      </w:r>
      <w:r w:rsidR="006C0E77" w:rsidRPr="00CF7514">
        <w:rPr>
          <w:rFonts w:ascii="Times New Roman" w:hAnsi="Times New Roman"/>
        </w:rPr>
        <w:t>A</w:t>
      </w:r>
      <w:r w:rsidR="00271175" w:rsidRPr="00CF7514">
        <w:rPr>
          <w:rFonts w:ascii="Times New Roman" w:hAnsi="Times New Roman"/>
        </w:rPr>
        <w:t xml:space="preserve"> </w:t>
      </w:r>
      <w:r w:rsidR="007A0608" w:rsidRPr="00CF7514">
        <w:rPr>
          <w:rFonts w:ascii="Times New Roman" w:hAnsi="Times New Roman"/>
        </w:rPr>
        <w:t xml:space="preserve">party served with a request for rehearing </w:t>
      </w:r>
      <w:r w:rsidR="006C0E77" w:rsidRPr="00CF7514">
        <w:rPr>
          <w:rFonts w:ascii="Times New Roman" w:hAnsi="Times New Roman"/>
        </w:rPr>
        <w:t xml:space="preserve">may </w:t>
      </w:r>
      <w:r w:rsidR="007A0608" w:rsidRPr="00CF7514">
        <w:rPr>
          <w:rFonts w:ascii="Times New Roman" w:hAnsi="Times New Roman"/>
        </w:rPr>
        <w:t xml:space="preserve">file a response </w:t>
      </w:r>
      <w:r w:rsidR="0072744C" w:rsidRPr="00CF7514">
        <w:rPr>
          <w:rFonts w:ascii="Times New Roman" w:hAnsi="Times New Roman"/>
        </w:rPr>
        <w:t xml:space="preserve">with the disciplinary clerk </w:t>
      </w:r>
      <w:r w:rsidR="006C0E77" w:rsidRPr="00CF7514">
        <w:rPr>
          <w:rFonts w:ascii="Times New Roman" w:hAnsi="Times New Roman"/>
        </w:rPr>
        <w:t>no later than 10</w:t>
      </w:r>
      <w:r w:rsidR="007A0608" w:rsidRPr="00CF7514">
        <w:rPr>
          <w:rFonts w:ascii="Times New Roman" w:hAnsi="Times New Roman"/>
        </w:rPr>
        <w:t xml:space="preserve"> days </w:t>
      </w:r>
      <w:r w:rsidR="0072744C" w:rsidRPr="00CF7514">
        <w:rPr>
          <w:rFonts w:ascii="Times New Roman" w:hAnsi="Times New Roman"/>
        </w:rPr>
        <w:t xml:space="preserve">after </w:t>
      </w:r>
      <w:r w:rsidR="00064951" w:rsidRPr="00CF7514">
        <w:rPr>
          <w:rFonts w:ascii="Times New Roman" w:hAnsi="Times New Roman"/>
        </w:rPr>
        <w:t xml:space="preserve">the date </w:t>
      </w:r>
      <w:r w:rsidR="0072744C" w:rsidRPr="00CF7514">
        <w:rPr>
          <w:rFonts w:ascii="Times New Roman" w:hAnsi="Times New Roman"/>
        </w:rPr>
        <w:t>the request was filed</w:t>
      </w:r>
      <w:r w:rsidR="007A0608" w:rsidRPr="00CF7514">
        <w:rPr>
          <w:rFonts w:ascii="Times New Roman" w:hAnsi="Times New Roman"/>
        </w:rPr>
        <w:t xml:space="preserve">.  </w:t>
      </w:r>
    </w:p>
    <w:p w14:paraId="23523713" w14:textId="77777777" w:rsidR="00C07C4D" w:rsidRPr="00CF7514" w:rsidRDefault="00C07C4D" w:rsidP="00AB6A73">
      <w:pPr>
        <w:pStyle w:val="Level1"/>
        <w:numPr>
          <w:ilvl w:val="0"/>
          <w:numId w:val="0"/>
        </w:numPr>
        <w:ind w:left="360" w:hanging="360"/>
        <w:jc w:val="both"/>
        <w:rPr>
          <w:rFonts w:ascii="Times New Roman" w:hAnsi="Times New Roman"/>
        </w:rPr>
      </w:pPr>
    </w:p>
    <w:p w14:paraId="4E573EBF" w14:textId="321F74D9" w:rsidR="007A0608" w:rsidRPr="00CF7514" w:rsidRDefault="00C07C4D" w:rsidP="00AB6A73">
      <w:pPr>
        <w:pStyle w:val="Level1"/>
        <w:numPr>
          <w:ilvl w:val="0"/>
          <w:numId w:val="0"/>
        </w:numPr>
        <w:ind w:left="360" w:hanging="360"/>
        <w:jc w:val="both"/>
        <w:rPr>
          <w:rFonts w:ascii="Times New Roman" w:hAnsi="Times New Roman"/>
        </w:rPr>
      </w:pPr>
      <w:r w:rsidRPr="00CF7514">
        <w:rPr>
          <w:rFonts w:ascii="Times New Roman" w:hAnsi="Times New Roman"/>
          <w:b/>
          <w:bCs/>
        </w:rPr>
        <w:t>D.</w:t>
      </w:r>
      <w:r w:rsidRPr="00CF7514">
        <w:rPr>
          <w:rFonts w:ascii="Times New Roman" w:hAnsi="Times New Roman"/>
          <w:b/>
          <w:bCs/>
        </w:rPr>
        <w:tab/>
        <w:t xml:space="preserve">Decision.  </w:t>
      </w:r>
      <w:r w:rsidR="007A0608" w:rsidRPr="00CF7514">
        <w:rPr>
          <w:rFonts w:ascii="Times New Roman" w:hAnsi="Times New Roman"/>
        </w:rPr>
        <w:t xml:space="preserve">The hearing officer </w:t>
      </w:r>
      <w:r w:rsidR="003B5557" w:rsidRPr="00CF7514">
        <w:rPr>
          <w:rFonts w:ascii="Times New Roman" w:hAnsi="Times New Roman"/>
        </w:rPr>
        <w:t xml:space="preserve">must </w:t>
      </w:r>
      <w:r w:rsidR="007A0608" w:rsidRPr="00CF7514">
        <w:rPr>
          <w:rFonts w:ascii="Times New Roman" w:hAnsi="Times New Roman"/>
        </w:rPr>
        <w:t xml:space="preserve">grant or deny </w:t>
      </w:r>
      <w:r w:rsidR="003B5557" w:rsidRPr="00CF7514">
        <w:rPr>
          <w:rFonts w:ascii="Times New Roman" w:hAnsi="Times New Roman"/>
        </w:rPr>
        <w:t xml:space="preserve">a </w:t>
      </w:r>
      <w:r w:rsidR="007A0608" w:rsidRPr="00CF7514">
        <w:rPr>
          <w:rFonts w:ascii="Times New Roman" w:hAnsi="Times New Roman"/>
        </w:rPr>
        <w:t>request</w:t>
      </w:r>
      <w:r w:rsidR="003B5557" w:rsidRPr="00CF7514">
        <w:rPr>
          <w:rFonts w:ascii="Times New Roman" w:hAnsi="Times New Roman"/>
        </w:rPr>
        <w:t xml:space="preserve"> for rehearing</w:t>
      </w:r>
      <w:r w:rsidR="007A0608" w:rsidRPr="00CF7514">
        <w:rPr>
          <w:rFonts w:ascii="Times New Roman" w:hAnsi="Times New Roman"/>
        </w:rPr>
        <w:t xml:space="preserve"> within </w:t>
      </w:r>
      <w:r w:rsidR="007033A2" w:rsidRPr="00CF7514">
        <w:rPr>
          <w:rFonts w:ascii="Times New Roman" w:hAnsi="Times New Roman"/>
        </w:rPr>
        <w:t xml:space="preserve">10 </w:t>
      </w:r>
      <w:r w:rsidR="007A0608" w:rsidRPr="00CF7514">
        <w:rPr>
          <w:rFonts w:ascii="Times New Roman" w:hAnsi="Times New Roman"/>
        </w:rPr>
        <w:t xml:space="preserve">days </w:t>
      </w:r>
      <w:r w:rsidR="007033A2" w:rsidRPr="00CF7514">
        <w:rPr>
          <w:rFonts w:ascii="Times New Roman" w:hAnsi="Times New Roman"/>
        </w:rPr>
        <w:t>after</w:t>
      </w:r>
      <w:r w:rsidR="007A0608" w:rsidRPr="00CF7514">
        <w:rPr>
          <w:rFonts w:ascii="Times New Roman" w:hAnsi="Times New Roman"/>
        </w:rPr>
        <w:t xml:space="preserve"> the </w:t>
      </w:r>
      <w:r w:rsidR="00832072" w:rsidRPr="00CF7514">
        <w:rPr>
          <w:rFonts w:ascii="Times New Roman" w:hAnsi="Times New Roman"/>
        </w:rPr>
        <w:t xml:space="preserve">deadline for filing a </w:t>
      </w:r>
      <w:r w:rsidR="007A0608" w:rsidRPr="00CF7514">
        <w:rPr>
          <w:rFonts w:ascii="Times New Roman" w:hAnsi="Times New Roman"/>
        </w:rPr>
        <w:t>response</w:t>
      </w:r>
      <w:r w:rsidR="007A0608" w:rsidRPr="0089289B">
        <w:rPr>
          <w:rFonts w:ascii="Times New Roman" w:hAnsi="Times New Roman"/>
        </w:rPr>
        <w:t xml:space="preserve"> </w:t>
      </w:r>
      <w:r w:rsidR="00B60E7D" w:rsidRPr="00CF7514">
        <w:rPr>
          <w:rFonts w:ascii="Times New Roman" w:hAnsi="Times New Roman"/>
        </w:rPr>
        <w:t>has expired</w:t>
      </w:r>
      <w:r w:rsidR="007A0608" w:rsidRPr="00CF7514">
        <w:rPr>
          <w:rFonts w:ascii="Times New Roman" w:hAnsi="Times New Roman"/>
        </w:rPr>
        <w:t>.</w:t>
      </w:r>
    </w:p>
    <w:p w14:paraId="0BC9526B" w14:textId="77777777" w:rsidR="00760608" w:rsidRPr="00CF7514" w:rsidRDefault="00760608" w:rsidP="00AA6DDF">
      <w:pPr>
        <w:pStyle w:val="Level1"/>
        <w:numPr>
          <w:ilvl w:val="0"/>
          <w:numId w:val="0"/>
        </w:numPr>
        <w:ind w:left="540" w:hanging="540"/>
        <w:jc w:val="both"/>
        <w:rPr>
          <w:rFonts w:ascii="Times New Roman" w:hAnsi="Times New Roman"/>
          <w:b/>
        </w:rPr>
      </w:pPr>
    </w:p>
    <w:p w14:paraId="668777CD" w14:textId="77777777" w:rsidR="00082FA5" w:rsidRPr="00CF7514" w:rsidRDefault="00082FA5" w:rsidP="007703A8">
      <w:pPr>
        <w:pStyle w:val="Level1"/>
        <w:numPr>
          <w:ilvl w:val="0"/>
          <w:numId w:val="0"/>
        </w:numPr>
        <w:jc w:val="center"/>
        <w:rPr>
          <w:rFonts w:ascii="Times New Roman" w:hAnsi="Times New Roman"/>
          <w:b/>
          <w:bCs/>
          <w:color w:val="FF0000"/>
        </w:rPr>
      </w:pPr>
    </w:p>
    <w:p w14:paraId="42C18D5E" w14:textId="1A2CD43A" w:rsidR="007703A8" w:rsidRPr="00CF7514" w:rsidRDefault="007703A8" w:rsidP="007703A8">
      <w:pPr>
        <w:pStyle w:val="Level1"/>
        <w:numPr>
          <w:ilvl w:val="0"/>
          <w:numId w:val="0"/>
        </w:numPr>
        <w:jc w:val="center"/>
        <w:rPr>
          <w:rFonts w:ascii="Times New Roman" w:hAnsi="Times New Roman"/>
          <w:b/>
          <w:bCs/>
        </w:rPr>
      </w:pPr>
      <w:r w:rsidRPr="00CF7514">
        <w:rPr>
          <w:rFonts w:ascii="Times New Roman" w:hAnsi="Times New Roman"/>
          <w:b/>
          <w:bCs/>
        </w:rPr>
        <w:t>Section 7-201.</w:t>
      </w:r>
      <w:r w:rsidR="00161937" w:rsidRPr="00CF7514">
        <w:rPr>
          <w:rFonts w:ascii="Times New Roman" w:hAnsi="Times New Roman"/>
          <w:b/>
          <w:bCs/>
        </w:rPr>
        <w:t>3</w:t>
      </w:r>
      <w:r w:rsidR="007A0608" w:rsidRPr="00CF7514">
        <w:rPr>
          <w:rFonts w:ascii="Times New Roman" w:hAnsi="Times New Roman"/>
          <w:b/>
          <w:bCs/>
        </w:rPr>
        <w:t>8</w:t>
      </w:r>
      <w:r w:rsidRPr="00CF7514">
        <w:rPr>
          <w:rFonts w:ascii="Times New Roman" w:hAnsi="Times New Roman"/>
          <w:b/>
          <w:bCs/>
        </w:rPr>
        <w:t>:  Board Action on Hearing Officer Recommendation</w:t>
      </w:r>
    </w:p>
    <w:p w14:paraId="16593774" w14:textId="77777777" w:rsidR="007703A8" w:rsidRPr="00CF7514" w:rsidRDefault="007703A8" w:rsidP="007703A8">
      <w:pPr>
        <w:pStyle w:val="Level1"/>
        <w:numPr>
          <w:ilvl w:val="0"/>
          <w:numId w:val="0"/>
        </w:numPr>
        <w:jc w:val="center"/>
        <w:rPr>
          <w:rFonts w:ascii="Times New Roman" w:hAnsi="Times New Roman"/>
        </w:rPr>
      </w:pPr>
    </w:p>
    <w:p w14:paraId="5055FDD3" w14:textId="77777777" w:rsidR="00E933B4" w:rsidRPr="00CF7514" w:rsidRDefault="009A1E38" w:rsidP="009A1E38">
      <w:pPr>
        <w:pStyle w:val="Level1"/>
        <w:numPr>
          <w:ilvl w:val="0"/>
          <w:numId w:val="0"/>
        </w:numPr>
        <w:ind w:left="360" w:hanging="360"/>
        <w:jc w:val="both"/>
        <w:rPr>
          <w:rFonts w:ascii="Times New Roman" w:hAnsi="Times New Roman"/>
        </w:rPr>
      </w:pPr>
      <w:r w:rsidRPr="00CF7514">
        <w:rPr>
          <w:rFonts w:ascii="Times New Roman" w:hAnsi="Times New Roman"/>
          <w:b/>
          <w:bCs/>
        </w:rPr>
        <w:t>A.</w:t>
      </w:r>
      <w:r w:rsidR="00C93899" w:rsidRPr="00CF7514">
        <w:rPr>
          <w:rFonts w:ascii="Times New Roman" w:hAnsi="Times New Roman"/>
          <w:b/>
          <w:bCs/>
        </w:rPr>
        <w:tab/>
        <w:t>Board Meeting.</w:t>
      </w:r>
      <w:r w:rsidR="00BA67A5" w:rsidRPr="00CF7514">
        <w:rPr>
          <w:rFonts w:ascii="Times New Roman" w:hAnsi="Times New Roman"/>
        </w:rPr>
        <w:t xml:space="preserve">  After the period for filing </w:t>
      </w:r>
      <w:r w:rsidR="00E250B5" w:rsidRPr="00CF7514">
        <w:rPr>
          <w:rFonts w:ascii="Times New Roman" w:hAnsi="Times New Roman"/>
        </w:rPr>
        <w:t xml:space="preserve">or deciding a request for rehearing has </w:t>
      </w:r>
      <w:r w:rsidR="00945E80" w:rsidRPr="00CF7514">
        <w:rPr>
          <w:rFonts w:ascii="Times New Roman" w:hAnsi="Times New Roman"/>
        </w:rPr>
        <w:t>expired</w:t>
      </w:r>
      <w:r w:rsidR="00ED7106" w:rsidRPr="00CF7514">
        <w:rPr>
          <w:rFonts w:ascii="Times New Roman" w:hAnsi="Times New Roman"/>
        </w:rPr>
        <w:t xml:space="preserve">, </w:t>
      </w:r>
      <w:r w:rsidR="001D729A" w:rsidRPr="00CF7514">
        <w:rPr>
          <w:rFonts w:ascii="Times New Roman" w:hAnsi="Times New Roman"/>
        </w:rPr>
        <w:t xml:space="preserve">the board must meet to consider the hearing officer’s recommendation report. </w:t>
      </w:r>
    </w:p>
    <w:p w14:paraId="67F65E56" w14:textId="77777777" w:rsidR="00E933B4" w:rsidRPr="00CF7514" w:rsidRDefault="00E933B4" w:rsidP="009A1E38">
      <w:pPr>
        <w:pStyle w:val="Level1"/>
        <w:numPr>
          <w:ilvl w:val="0"/>
          <w:numId w:val="0"/>
        </w:numPr>
        <w:ind w:left="360" w:hanging="360"/>
        <w:jc w:val="both"/>
        <w:rPr>
          <w:rFonts w:ascii="Times New Roman" w:hAnsi="Times New Roman"/>
        </w:rPr>
      </w:pPr>
    </w:p>
    <w:p w14:paraId="3D8DDB10" w14:textId="60102E24" w:rsidR="00DA1CB4" w:rsidRPr="00CF7514" w:rsidRDefault="00E933B4" w:rsidP="00BE6016">
      <w:pPr>
        <w:pStyle w:val="Level1"/>
        <w:numPr>
          <w:ilvl w:val="0"/>
          <w:numId w:val="0"/>
        </w:numPr>
        <w:ind w:left="360" w:hanging="360"/>
        <w:jc w:val="both"/>
        <w:rPr>
          <w:rFonts w:ascii="Times New Roman" w:hAnsi="Times New Roman"/>
        </w:rPr>
      </w:pPr>
      <w:r w:rsidRPr="00CF7514">
        <w:rPr>
          <w:rFonts w:ascii="Times New Roman" w:hAnsi="Times New Roman"/>
          <w:b/>
          <w:bCs/>
        </w:rPr>
        <w:t>B.</w:t>
      </w:r>
      <w:r w:rsidRPr="00CF7514">
        <w:rPr>
          <w:rFonts w:ascii="Times New Roman" w:hAnsi="Times New Roman"/>
        </w:rPr>
        <w:tab/>
      </w:r>
      <w:r w:rsidRPr="00CF7514">
        <w:rPr>
          <w:rFonts w:ascii="Times New Roman" w:hAnsi="Times New Roman"/>
          <w:b/>
          <w:bCs/>
        </w:rPr>
        <w:t xml:space="preserve">Board </w:t>
      </w:r>
      <w:r w:rsidR="003426DB" w:rsidRPr="00CF7514">
        <w:rPr>
          <w:rFonts w:ascii="Times New Roman" w:hAnsi="Times New Roman"/>
          <w:b/>
          <w:bCs/>
        </w:rPr>
        <w:t>Authority</w:t>
      </w:r>
      <w:r w:rsidR="00243D76" w:rsidRPr="00CF7514">
        <w:rPr>
          <w:rFonts w:ascii="Times New Roman" w:hAnsi="Times New Roman"/>
          <w:b/>
          <w:bCs/>
        </w:rPr>
        <w:t>.</w:t>
      </w:r>
      <w:r w:rsidR="00243D76" w:rsidRPr="00CF7514">
        <w:rPr>
          <w:rFonts w:ascii="Times New Roman" w:hAnsi="Times New Roman"/>
        </w:rPr>
        <w:t xml:space="preserve">  </w:t>
      </w:r>
      <w:r w:rsidR="00031F44" w:rsidRPr="00CF7514">
        <w:rPr>
          <w:rFonts w:ascii="Times New Roman" w:hAnsi="Times New Roman"/>
        </w:rPr>
        <w:t xml:space="preserve">When </w:t>
      </w:r>
      <w:r w:rsidR="00E927F8" w:rsidRPr="00CF7514">
        <w:rPr>
          <w:rFonts w:ascii="Times New Roman" w:hAnsi="Times New Roman"/>
        </w:rPr>
        <w:t>consider</w:t>
      </w:r>
      <w:r w:rsidR="00031F44" w:rsidRPr="00CF7514">
        <w:rPr>
          <w:rFonts w:ascii="Times New Roman" w:hAnsi="Times New Roman"/>
        </w:rPr>
        <w:t>ing t</w:t>
      </w:r>
      <w:r w:rsidR="00066CA5" w:rsidRPr="00CF7514">
        <w:rPr>
          <w:rFonts w:ascii="Times New Roman" w:hAnsi="Times New Roman"/>
        </w:rPr>
        <w:t>he hearing officer</w:t>
      </w:r>
      <w:r w:rsidR="00A2571B" w:rsidRPr="00CF7514">
        <w:rPr>
          <w:rFonts w:ascii="Times New Roman" w:hAnsi="Times New Roman"/>
        </w:rPr>
        <w:t>’s</w:t>
      </w:r>
      <w:r w:rsidR="00031F44" w:rsidRPr="00CF7514">
        <w:rPr>
          <w:rFonts w:ascii="Times New Roman" w:hAnsi="Times New Roman"/>
        </w:rPr>
        <w:t xml:space="preserve"> recommend</w:t>
      </w:r>
      <w:r w:rsidR="00066CA5" w:rsidRPr="00CF7514">
        <w:rPr>
          <w:rFonts w:ascii="Times New Roman" w:hAnsi="Times New Roman"/>
        </w:rPr>
        <w:t>ation report</w:t>
      </w:r>
      <w:r w:rsidR="00031F44" w:rsidRPr="00CF7514">
        <w:rPr>
          <w:rFonts w:ascii="Times New Roman" w:hAnsi="Times New Roman"/>
        </w:rPr>
        <w:t xml:space="preserve">, the </w:t>
      </w:r>
      <w:r w:rsidR="00066CA5" w:rsidRPr="00CF7514">
        <w:rPr>
          <w:rFonts w:ascii="Times New Roman" w:hAnsi="Times New Roman"/>
        </w:rPr>
        <w:t>board</w:t>
      </w:r>
      <w:r w:rsidR="00031F44" w:rsidRPr="00CF7514">
        <w:rPr>
          <w:rFonts w:ascii="Times New Roman" w:hAnsi="Times New Roman"/>
        </w:rPr>
        <w:t xml:space="preserve"> </w:t>
      </w:r>
      <w:r w:rsidR="00CA7C35" w:rsidRPr="00CF7514">
        <w:rPr>
          <w:rFonts w:ascii="Times New Roman" w:hAnsi="Times New Roman"/>
        </w:rPr>
        <w:t>is not bound by the recommended findings of fact and conclusions of law provided by the hearing officer, including findings related to the credibility of witness</w:t>
      </w:r>
      <w:r w:rsidR="00EB2613" w:rsidRPr="00CF7514">
        <w:rPr>
          <w:rFonts w:ascii="Times New Roman" w:hAnsi="Times New Roman"/>
        </w:rPr>
        <w:t>, but:</w:t>
      </w:r>
    </w:p>
    <w:p w14:paraId="2702AF60" w14:textId="77777777" w:rsidR="00DA1CB4" w:rsidRPr="00CF7514" w:rsidRDefault="00DA1CB4" w:rsidP="00BE6016">
      <w:pPr>
        <w:pStyle w:val="Level1"/>
        <w:numPr>
          <w:ilvl w:val="0"/>
          <w:numId w:val="0"/>
        </w:numPr>
        <w:ind w:left="360" w:hanging="360"/>
        <w:jc w:val="both"/>
        <w:rPr>
          <w:rFonts w:ascii="Times New Roman" w:hAnsi="Times New Roman"/>
        </w:rPr>
      </w:pPr>
    </w:p>
    <w:p w14:paraId="1F88B8A0" w14:textId="67C70EC4" w:rsidR="00F8421B" w:rsidRPr="00CF7514" w:rsidRDefault="00F8421B" w:rsidP="00DA1CB4">
      <w:pPr>
        <w:pStyle w:val="Level1"/>
        <w:numPr>
          <w:ilvl w:val="0"/>
          <w:numId w:val="0"/>
        </w:num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EB2613" w:rsidRPr="00CF7514">
        <w:rPr>
          <w:rFonts w:ascii="Times New Roman" w:hAnsi="Times New Roman"/>
        </w:rPr>
        <w:t>I</w:t>
      </w:r>
      <w:r w:rsidR="00D41D1C" w:rsidRPr="00CF7514">
        <w:rPr>
          <w:rFonts w:ascii="Times New Roman" w:hAnsi="Times New Roman"/>
        </w:rPr>
        <w:t xml:space="preserve">n reviewing the </w:t>
      </w:r>
      <w:r w:rsidR="00BE6016" w:rsidRPr="00CF7514">
        <w:rPr>
          <w:rFonts w:ascii="Times New Roman" w:hAnsi="Times New Roman"/>
        </w:rPr>
        <w:t xml:space="preserve">hearing officer’s </w:t>
      </w:r>
      <w:r w:rsidR="00D41D1C" w:rsidRPr="00CF7514">
        <w:rPr>
          <w:rFonts w:ascii="Times New Roman" w:hAnsi="Times New Roman"/>
        </w:rPr>
        <w:t>findings of fact</w:t>
      </w:r>
      <w:r w:rsidR="00BE6016" w:rsidRPr="00CF7514">
        <w:rPr>
          <w:rFonts w:ascii="Times New Roman" w:hAnsi="Times New Roman"/>
        </w:rPr>
        <w:t xml:space="preserve">, </w:t>
      </w:r>
      <w:r w:rsidR="00D41D1C" w:rsidRPr="00CF7514">
        <w:rPr>
          <w:rFonts w:ascii="Times New Roman" w:hAnsi="Times New Roman"/>
        </w:rPr>
        <w:t xml:space="preserve">the </w:t>
      </w:r>
      <w:r w:rsidR="00BE6016" w:rsidRPr="00CF7514">
        <w:rPr>
          <w:rFonts w:ascii="Times New Roman" w:hAnsi="Times New Roman"/>
        </w:rPr>
        <w:t xml:space="preserve">board </w:t>
      </w:r>
      <w:r w:rsidR="00EB2613" w:rsidRPr="00CF7514">
        <w:rPr>
          <w:rFonts w:ascii="Times New Roman" w:hAnsi="Times New Roman"/>
        </w:rPr>
        <w:t>should</w:t>
      </w:r>
      <w:r w:rsidR="00BE6016" w:rsidRPr="00CF7514">
        <w:rPr>
          <w:rFonts w:ascii="Times New Roman" w:hAnsi="Times New Roman"/>
        </w:rPr>
        <w:t xml:space="preserve"> </w:t>
      </w:r>
      <w:r w:rsidR="00D41D1C" w:rsidRPr="00CF7514">
        <w:rPr>
          <w:rFonts w:ascii="Times New Roman" w:hAnsi="Times New Roman"/>
        </w:rPr>
        <w:t>consider the</w:t>
      </w:r>
      <w:r w:rsidR="00BE6016" w:rsidRPr="00CF7514">
        <w:rPr>
          <w:rFonts w:ascii="Times New Roman" w:hAnsi="Times New Roman"/>
        </w:rPr>
        <w:t xml:space="preserve"> hearing </w:t>
      </w:r>
      <w:r w:rsidR="00D41D1C" w:rsidRPr="00CF7514">
        <w:rPr>
          <w:rFonts w:ascii="Times New Roman" w:hAnsi="Times New Roman"/>
        </w:rPr>
        <w:t xml:space="preserve">officer’s opportunity to observe the </w:t>
      </w:r>
      <w:r w:rsidR="006E54EC" w:rsidRPr="00CF7514">
        <w:rPr>
          <w:rFonts w:ascii="Times New Roman" w:hAnsi="Times New Roman"/>
        </w:rPr>
        <w:t xml:space="preserve">demeanor and attitude of </w:t>
      </w:r>
      <w:r w:rsidR="00D41D1C" w:rsidRPr="00CF7514">
        <w:rPr>
          <w:rFonts w:ascii="Times New Roman" w:hAnsi="Times New Roman"/>
        </w:rPr>
        <w:t xml:space="preserve">witnesses and </w:t>
      </w:r>
      <w:r w:rsidR="00957470" w:rsidRPr="00CF7514">
        <w:rPr>
          <w:rFonts w:ascii="Times New Roman" w:hAnsi="Times New Roman"/>
        </w:rPr>
        <w:t xml:space="preserve">give the hearing officer’s findings about the </w:t>
      </w:r>
      <w:r w:rsidR="00D41D1C" w:rsidRPr="00CF7514">
        <w:rPr>
          <w:rFonts w:ascii="Times New Roman" w:hAnsi="Times New Roman"/>
        </w:rPr>
        <w:t>credibility</w:t>
      </w:r>
      <w:r w:rsidR="00A40154" w:rsidRPr="00CF7514">
        <w:rPr>
          <w:rFonts w:ascii="Times New Roman" w:hAnsi="Times New Roman"/>
        </w:rPr>
        <w:t xml:space="preserve"> </w:t>
      </w:r>
      <w:r w:rsidR="00957470" w:rsidRPr="00CF7514">
        <w:rPr>
          <w:rFonts w:ascii="Times New Roman" w:hAnsi="Times New Roman"/>
        </w:rPr>
        <w:t xml:space="preserve">of witnesses greater </w:t>
      </w:r>
      <w:proofErr w:type="gramStart"/>
      <w:r w:rsidR="00957470" w:rsidRPr="00CF7514">
        <w:rPr>
          <w:rFonts w:ascii="Times New Roman" w:hAnsi="Times New Roman"/>
        </w:rPr>
        <w:t>weight</w:t>
      </w:r>
      <w:r w:rsidR="00EB2613" w:rsidRPr="00CF7514">
        <w:rPr>
          <w:rFonts w:ascii="Times New Roman" w:hAnsi="Times New Roman"/>
        </w:rPr>
        <w:t>;</w:t>
      </w:r>
      <w:proofErr w:type="gramEnd"/>
      <w:r w:rsidR="00EB2613" w:rsidRPr="00CF7514">
        <w:rPr>
          <w:rFonts w:ascii="Times New Roman" w:hAnsi="Times New Roman"/>
        </w:rPr>
        <w:t xml:space="preserve"> </w:t>
      </w:r>
    </w:p>
    <w:p w14:paraId="68853ADE" w14:textId="77777777" w:rsidR="00F8421B" w:rsidRPr="00CF7514" w:rsidRDefault="00F8421B" w:rsidP="00DA1CB4">
      <w:pPr>
        <w:pStyle w:val="Level1"/>
        <w:numPr>
          <w:ilvl w:val="0"/>
          <w:numId w:val="0"/>
        </w:numPr>
        <w:ind w:left="720" w:hanging="360"/>
        <w:jc w:val="both"/>
        <w:rPr>
          <w:rFonts w:ascii="Times New Roman" w:hAnsi="Times New Roman"/>
        </w:rPr>
      </w:pPr>
    </w:p>
    <w:p w14:paraId="19A5FFB0" w14:textId="4C3AAD27" w:rsidR="00B60E7D" w:rsidRPr="00CF7514" w:rsidRDefault="00F8421B" w:rsidP="00DA1CB4">
      <w:pPr>
        <w:pStyle w:val="Level1"/>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830DC4" w:rsidRPr="00CF7514">
        <w:rPr>
          <w:rFonts w:ascii="Times New Roman" w:hAnsi="Times New Roman"/>
        </w:rPr>
        <w:t xml:space="preserve">The board </w:t>
      </w:r>
      <w:r w:rsidR="00AF169C" w:rsidRPr="00CF7514">
        <w:rPr>
          <w:rFonts w:ascii="Times New Roman" w:hAnsi="Times New Roman"/>
        </w:rPr>
        <w:t xml:space="preserve">may not </w:t>
      </w:r>
      <w:r w:rsidR="00830DC4" w:rsidRPr="00CF7514">
        <w:rPr>
          <w:rFonts w:ascii="Times New Roman" w:hAnsi="Times New Roman"/>
        </w:rPr>
        <w:t xml:space="preserve">consider </w:t>
      </w:r>
      <w:r w:rsidR="00AF169C" w:rsidRPr="00CF7514">
        <w:rPr>
          <w:rFonts w:ascii="Times New Roman" w:hAnsi="Times New Roman"/>
        </w:rPr>
        <w:t>matters outside the hearing record</w:t>
      </w:r>
      <w:r w:rsidR="00134065" w:rsidRPr="00CF7514">
        <w:rPr>
          <w:rFonts w:ascii="Times New Roman" w:hAnsi="Times New Roman"/>
        </w:rPr>
        <w:t xml:space="preserve"> </w:t>
      </w:r>
      <w:r w:rsidR="000762B9" w:rsidRPr="00CF7514">
        <w:rPr>
          <w:rFonts w:ascii="Times New Roman" w:hAnsi="Times New Roman"/>
        </w:rPr>
        <w:t>when reviewing the hearing officer’s recommendation report</w:t>
      </w:r>
      <w:r w:rsidR="0038019D" w:rsidRPr="00CF7514">
        <w:rPr>
          <w:rFonts w:ascii="Times New Roman" w:hAnsi="Times New Roman"/>
        </w:rPr>
        <w:t>; and</w:t>
      </w:r>
    </w:p>
    <w:p w14:paraId="73DB36BE" w14:textId="77777777" w:rsidR="0038019D" w:rsidRPr="00CF7514" w:rsidRDefault="0038019D" w:rsidP="00DA1CB4">
      <w:pPr>
        <w:pStyle w:val="Level1"/>
        <w:numPr>
          <w:ilvl w:val="0"/>
          <w:numId w:val="0"/>
        </w:numPr>
        <w:ind w:left="720" w:hanging="360"/>
        <w:jc w:val="both"/>
        <w:rPr>
          <w:rFonts w:ascii="Times New Roman" w:hAnsi="Times New Roman"/>
        </w:rPr>
      </w:pPr>
    </w:p>
    <w:p w14:paraId="395731E7" w14:textId="258EF2D9" w:rsidR="0038019D" w:rsidRPr="00CF7514" w:rsidRDefault="0038019D" w:rsidP="00DA1CB4">
      <w:pPr>
        <w:pStyle w:val="Level1"/>
        <w:numPr>
          <w:ilvl w:val="0"/>
          <w:numId w:val="0"/>
        </w:numPr>
        <w:ind w:left="720" w:hanging="360"/>
        <w:jc w:val="both"/>
        <w:rPr>
          <w:rFonts w:ascii="Times New Roman" w:hAnsi="Times New Roman"/>
        </w:rPr>
      </w:pPr>
      <w:r w:rsidRPr="00CF7514">
        <w:rPr>
          <w:rFonts w:ascii="Times New Roman" w:hAnsi="Times New Roman"/>
        </w:rPr>
        <w:t>3.</w:t>
      </w:r>
      <w:r w:rsidRPr="00CF7514">
        <w:rPr>
          <w:rFonts w:ascii="Times New Roman" w:hAnsi="Times New Roman"/>
        </w:rPr>
        <w:tab/>
      </w:r>
      <w:r w:rsidR="00AE0110" w:rsidRPr="00CF7514">
        <w:rPr>
          <w:rFonts w:ascii="Times New Roman" w:hAnsi="Times New Roman"/>
        </w:rPr>
        <w:t>D</w:t>
      </w:r>
      <w:r w:rsidR="00CD18E0" w:rsidRPr="00CF7514">
        <w:rPr>
          <w:rFonts w:ascii="Times New Roman" w:hAnsi="Times New Roman"/>
        </w:rPr>
        <w:t xml:space="preserve">eviations from the hearing officer’s findings of fact and conclusions of law can </w:t>
      </w:r>
      <w:r w:rsidR="00E23D54" w:rsidRPr="00CF7514">
        <w:rPr>
          <w:rFonts w:ascii="Times New Roman" w:hAnsi="Times New Roman"/>
        </w:rPr>
        <w:t>only be made if the board has reviewed all pertinent portions of the hearing record.</w:t>
      </w:r>
    </w:p>
    <w:p w14:paraId="3918C6D4" w14:textId="77777777" w:rsidR="00B60E7D" w:rsidRPr="00CF7514" w:rsidRDefault="00B60E7D" w:rsidP="009A1E38">
      <w:pPr>
        <w:pStyle w:val="Level1"/>
        <w:numPr>
          <w:ilvl w:val="0"/>
          <w:numId w:val="0"/>
        </w:numPr>
        <w:ind w:left="360" w:hanging="360"/>
        <w:jc w:val="both"/>
        <w:rPr>
          <w:rFonts w:ascii="Times New Roman" w:hAnsi="Times New Roman"/>
        </w:rPr>
      </w:pPr>
    </w:p>
    <w:p w14:paraId="7123DE97" w14:textId="387AE5AA" w:rsidR="00B60E7D" w:rsidRPr="00CF7514" w:rsidRDefault="00BD3319" w:rsidP="009A1E38">
      <w:pPr>
        <w:pStyle w:val="Level1"/>
        <w:numPr>
          <w:ilvl w:val="0"/>
          <w:numId w:val="0"/>
        </w:numPr>
        <w:ind w:left="360" w:hanging="360"/>
        <w:jc w:val="both"/>
        <w:rPr>
          <w:rFonts w:ascii="Times New Roman" w:hAnsi="Times New Roman"/>
        </w:rPr>
      </w:pPr>
      <w:r w:rsidRPr="00CF7514">
        <w:rPr>
          <w:rFonts w:ascii="Times New Roman" w:hAnsi="Times New Roman"/>
          <w:b/>
          <w:bCs/>
        </w:rPr>
        <w:t>C.</w:t>
      </w:r>
      <w:r w:rsidRPr="00CF7514">
        <w:rPr>
          <w:rFonts w:ascii="Times New Roman" w:hAnsi="Times New Roman"/>
          <w:b/>
          <w:bCs/>
        </w:rPr>
        <w:tab/>
      </w:r>
      <w:r w:rsidR="00454F93" w:rsidRPr="00CF7514">
        <w:rPr>
          <w:rFonts w:ascii="Times New Roman" w:hAnsi="Times New Roman"/>
          <w:b/>
          <w:bCs/>
        </w:rPr>
        <w:t>Decision.</w:t>
      </w:r>
      <w:r w:rsidR="00454F93" w:rsidRPr="00CF7514">
        <w:rPr>
          <w:rFonts w:ascii="Times New Roman" w:hAnsi="Times New Roman"/>
        </w:rPr>
        <w:t xml:space="preserve">  The board may:</w:t>
      </w:r>
    </w:p>
    <w:p w14:paraId="31DC28DF" w14:textId="77777777" w:rsidR="00B60E7D" w:rsidRPr="00CF7514" w:rsidRDefault="00B60E7D" w:rsidP="009A1E38">
      <w:pPr>
        <w:pStyle w:val="Level1"/>
        <w:numPr>
          <w:ilvl w:val="0"/>
          <w:numId w:val="0"/>
        </w:numPr>
        <w:ind w:left="360" w:hanging="360"/>
        <w:jc w:val="both"/>
        <w:rPr>
          <w:rFonts w:ascii="Times New Roman" w:hAnsi="Times New Roman"/>
        </w:rPr>
      </w:pPr>
    </w:p>
    <w:p w14:paraId="0ECBEDAE" w14:textId="01EF4A74" w:rsidR="004836D6" w:rsidRPr="00CF7514" w:rsidRDefault="00436438" w:rsidP="00436438">
      <w:pPr>
        <w:pStyle w:val="Level1"/>
        <w:numPr>
          <w:ilvl w:val="0"/>
          <w:numId w:val="0"/>
        </w:numPr>
        <w:ind w:left="720" w:hanging="360"/>
        <w:jc w:val="both"/>
        <w:rPr>
          <w:rFonts w:ascii="Times New Roman" w:hAnsi="Times New Roman"/>
        </w:rPr>
      </w:pPr>
      <w:r w:rsidRPr="00CF7514">
        <w:rPr>
          <w:rFonts w:ascii="Times New Roman" w:hAnsi="Times New Roman"/>
        </w:rPr>
        <w:t>1</w:t>
      </w:r>
      <w:r w:rsidR="007D42FA" w:rsidRPr="00CF7514">
        <w:rPr>
          <w:rFonts w:ascii="Times New Roman" w:hAnsi="Times New Roman"/>
        </w:rPr>
        <w:t>.</w:t>
      </w:r>
      <w:r w:rsidR="007D42FA" w:rsidRPr="00CF7514">
        <w:rPr>
          <w:rFonts w:ascii="Times New Roman" w:hAnsi="Times New Roman"/>
        </w:rPr>
        <w:tab/>
      </w:r>
      <w:r w:rsidR="004836D6" w:rsidRPr="00CF7514">
        <w:rPr>
          <w:rFonts w:ascii="Times New Roman" w:hAnsi="Times New Roman"/>
        </w:rPr>
        <w:t>Adopt the hearing officer’s recommendation in its entirety</w:t>
      </w:r>
      <w:r w:rsidR="00AC6B7B" w:rsidRPr="00CF7514">
        <w:rPr>
          <w:rFonts w:ascii="Times New Roman" w:hAnsi="Times New Roman"/>
        </w:rPr>
        <w:t xml:space="preserve"> and issue a final order</w:t>
      </w:r>
      <w:r w:rsidR="004836D6" w:rsidRPr="00CF7514">
        <w:rPr>
          <w:rFonts w:ascii="Times New Roman" w:hAnsi="Times New Roman"/>
        </w:rPr>
        <w:t>.</w:t>
      </w:r>
    </w:p>
    <w:p w14:paraId="378C420F" w14:textId="77777777" w:rsidR="004836D6" w:rsidRPr="00CF7514" w:rsidRDefault="004836D6" w:rsidP="00436438">
      <w:pPr>
        <w:pStyle w:val="Level1"/>
        <w:numPr>
          <w:ilvl w:val="0"/>
          <w:numId w:val="0"/>
        </w:numPr>
        <w:ind w:left="720" w:hanging="360"/>
        <w:jc w:val="both"/>
        <w:rPr>
          <w:rFonts w:ascii="Times New Roman" w:hAnsi="Times New Roman"/>
        </w:rPr>
      </w:pPr>
    </w:p>
    <w:p w14:paraId="77B10A9E" w14:textId="5407E7E1" w:rsidR="007D42FA" w:rsidRPr="00CF7514" w:rsidRDefault="004836D6" w:rsidP="004A0DD7">
      <w:pPr>
        <w:pStyle w:val="Level1"/>
        <w:numPr>
          <w:ilvl w:val="0"/>
          <w:numId w:val="0"/>
        </w:num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r>
      <w:r w:rsidR="00D35959" w:rsidRPr="00CF7514">
        <w:rPr>
          <w:rFonts w:ascii="Times New Roman" w:hAnsi="Times New Roman"/>
        </w:rPr>
        <w:t>Modify</w:t>
      </w:r>
      <w:r w:rsidR="0045423F" w:rsidRPr="00CF7514">
        <w:rPr>
          <w:rFonts w:ascii="Times New Roman" w:hAnsi="Times New Roman"/>
        </w:rPr>
        <w:t xml:space="preserve"> or reject</w:t>
      </w:r>
      <w:r w:rsidR="00D35959" w:rsidRPr="00CF7514">
        <w:rPr>
          <w:rFonts w:ascii="Times New Roman" w:hAnsi="Times New Roman"/>
        </w:rPr>
        <w:t xml:space="preserve"> </w:t>
      </w:r>
      <w:r w:rsidR="007D42FA" w:rsidRPr="00CF7514">
        <w:rPr>
          <w:rFonts w:ascii="Times New Roman" w:hAnsi="Times New Roman"/>
        </w:rPr>
        <w:t>the hearing officer’s recommendation report in whole or in part</w:t>
      </w:r>
      <w:r w:rsidR="00AC6B7B" w:rsidRPr="00CF7514">
        <w:rPr>
          <w:rFonts w:ascii="Times New Roman" w:hAnsi="Times New Roman"/>
        </w:rPr>
        <w:t xml:space="preserve"> and issue a final order</w:t>
      </w:r>
      <w:r w:rsidR="007D42FA" w:rsidRPr="00CF7514">
        <w:rPr>
          <w:rFonts w:ascii="Times New Roman" w:hAnsi="Times New Roman"/>
        </w:rPr>
        <w:t>.</w:t>
      </w:r>
    </w:p>
    <w:p w14:paraId="5DF1596A" w14:textId="77777777" w:rsidR="007D42FA" w:rsidRPr="00CF7514" w:rsidRDefault="007D42FA" w:rsidP="007D42FA">
      <w:pPr>
        <w:pStyle w:val="Level1"/>
        <w:numPr>
          <w:ilvl w:val="0"/>
          <w:numId w:val="0"/>
        </w:numPr>
        <w:tabs>
          <w:tab w:val="left" w:pos="1080"/>
        </w:tabs>
        <w:ind w:left="1080" w:hanging="360"/>
        <w:jc w:val="both"/>
        <w:rPr>
          <w:rFonts w:ascii="Times New Roman" w:hAnsi="Times New Roman"/>
        </w:rPr>
      </w:pPr>
    </w:p>
    <w:p w14:paraId="0F0027D4" w14:textId="669F5D9F" w:rsidR="007D42FA" w:rsidRPr="00CF7514" w:rsidRDefault="00210B2D" w:rsidP="00210B2D">
      <w:pPr>
        <w:pStyle w:val="Level1"/>
        <w:numPr>
          <w:ilvl w:val="0"/>
          <w:numId w:val="0"/>
        </w:numPr>
        <w:ind w:left="720" w:hanging="360"/>
        <w:jc w:val="both"/>
        <w:rPr>
          <w:rFonts w:ascii="Times New Roman" w:hAnsi="Times New Roman"/>
          <w:color w:val="FF0000"/>
        </w:rPr>
      </w:pPr>
      <w:r w:rsidRPr="00CF7514">
        <w:rPr>
          <w:rFonts w:ascii="Times New Roman" w:hAnsi="Times New Roman"/>
        </w:rPr>
        <w:t>3</w:t>
      </w:r>
      <w:r w:rsidR="007D42FA" w:rsidRPr="00CF7514">
        <w:rPr>
          <w:rFonts w:ascii="Times New Roman" w:hAnsi="Times New Roman"/>
        </w:rPr>
        <w:t>.</w:t>
      </w:r>
      <w:r w:rsidR="007D42FA" w:rsidRPr="00CF7514">
        <w:rPr>
          <w:rFonts w:ascii="Times New Roman" w:hAnsi="Times New Roman"/>
        </w:rPr>
        <w:tab/>
      </w:r>
      <w:r w:rsidR="00646808" w:rsidRPr="00CF7514">
        <w:rPr>
          <w:rFonts w:ascii="Times New Roman" w:hAnsi="Times New Roman"/>
        </w:rPr>
        <w:t>Remand</w:t>
      </w:r>
      <w:r w:rsidR="007D42FA" w:rsidRPr="00CF7514">
        <w:rPr>
          <w:rFonts w:ascii="Times New Roman" w:hAnsi="Times New Roman"/>
        </w:rPr>
        <w:t xml:space="preserve"> the matter to the hearing officer </w:t>
      </w:r>
      <w:r w:rsidR="00CC66DA" w:rsidRPr="00CF7514">
        <w:rPr>
          <w:rFonts w:ascii="Times New Roman" w:hAnsi="Times New Roman"/>
        </w:rPr>
        <w:t xml:space="preserve">for further proceedings </w:t>
      </w:r>
      <w:r w:rsidR="003A1E02" w:rsidRPr="00CF7514">
        <w:rPr>
          <w:rFonts w:ascii="Times New Roman" w:hAnsi="Times New Roman"/>
        </w:rPr>
        <w:t xml:space="preserve">with </w:t>
      </w:r>
      <w:r w:rsidR="00B71041" w:rsidRPr="00CF7514">
        <w:rPr>
          <w:rFonts w:ascii="Times New Roman" w:hAnsi="Times New Roman"/>
        </w:rPr>
        <w:t>instructions</w:t>
      </w:r>
      <w:r w:rsidR="00C9553A" w:rsidRPr="00CF7514">
        <w:rPr>
          <w:rFonts w:ascii="Times New Roman" w:hAnsi="Times New Roman"/>
        </w:rPr>
        <w:t xml:space="preserve"> </w:t>
      </w:r>
      <w:r w:rsidR="001E604D" w:rsidRPr="00CF7514">
        <w:rPr>
          <w:rFonts w:ascii="Times New Roman" w:hAnsi="Times New Roman"/>
        </w:rPr>
        <w:t>and issue</w:t>
      </w:r>
      <w:r w:rsidR="007D42FA" w:rsidRPr="00CF7514">
        <w:rPr>
          <w:rFonts w:ascii="Times New Roman" w:hAnsi="Times New Roman"/>
        </w:rPr>
        <w:t xml:space="preserve"> an order </w:t>
      </w:r>
      <w:r w:rsidR="00AB0113" w:rsidRPr="00CF7514">
        <w:rPr>
          <w:rFonts w:ascii="Times New Roman" w:hAnsi="Times New Roman"/>
        </w:rPr>
        <w:t xml:space="preserve">to the hearing officer </w:t>
      </w:r>
      <w:r w:rsidR="007D42FA" w:rsidRPr="00CF7514">
        <w:rPr>
          <w:rFonts w:ascii="Times New Roman" w:hAnsi="Times New Roman"/>
        </w:rPr>
        <w:t>identifying the issues remanded.</w:t>
      </w:r>
    </w:p>
    <w:p w14:paraId="4B846647" w14:textId="77777777" w:rsidR="003F38F9" w:rsidRPr="00CF7514" w:rsidRDefault="003F38F9" w:rsidP="00210B2D">
      <w:pPr>
        <w:pStyle w:val="Level1"/>
        <w:numPr>
          <w:ilvl w:val="0"/>
          <w:numId w:val="0"/>
        </w:numPr>
        <w:ind w:left="720" w:hanging="360"/>
        <w:jc w:val="both"/>
        <w:rPr>
          <w:rFonts w:ascii="Times New Roman" w:hAnsi="Times New Roman"/>
          <w:color w:val="FF0000"/>
        </w:rPr>
      </w:pPr>
    </w:p>
    <w:p w14:paraId="11A90C9B" w14:textId="77777777" w:rsidR="003F38F9" w:rsidRPr="00CF7514" w:rsidRDefault="003F38F9" w:rsidP="00210B2D">
      <w:pPr>
        <w:pStyle w:val="Level1"/>
        <w:numPr>
          <w:ilvl w:val="0"/>
          <w:numId w:val="0"/>
        </w:numPr>
        <w:ind w:left="720" w:hanging="360"/>
        <w:jc w:val="both"/>
        <w:rPr>
          <w:rFonts w:ascii="Times New Roman" w:hAnsi="Times New Roman"/>
        </w:rPr>
      </w:pPr>
    </w:p>
    <w:p w14:paraId="18E52961" w14:textId="4CFE64D7" w:rsidR="007703A8" w:rsidRPr="00CF7514" w:rsidRDefault="007703A8" w:rsidP="007703A8">
      <w:pPr>
        <w:jc w:val="center"/>
        <w:rPr>
          <w:rFonts w:ascii="Times New Roman" w:hAnsi="Times New Roman"/>
          <w:b/>
          <w:bCs/>
        </w:rPr>
      </w:pPr>
      <w:r w:rsidRPr="00CF7514">
        <w:rPr>
          <w:rFonts w:ascii="Times New Roman" w:hAnsi="Times New Roman"/>
          <w:b/>
          <w:bCs/>
        </w:rPr>
        <w:t>Section 7-201.3</w:t>
      </w:r>
      <w:r w:rsidR="00395C9C" w:rsidRPr="00CF7514">
        <w:rPr>
          <w:rFonts w:ascii="Times New Roman" w:hAnsi="Times New Roman"/>
          <w:b/>
          <w:bCs/>
        </w:rPr>
        <w:t>9</w:t>
      </w:r>
      <w:r w:rsidRPr="00CF7514">
        <w:rPr>
          <w:rFonts w:ascii="Times New Roman" w:hAnsi="Times New Roman"/>
          <w:b/>
          <w:bCs/>
        </w:rPr>
        <w:t>:  Final Decisions and Orders</w:t>
      </w:r>
    </w:p>
    <w:p w14:paraId="2A712EC1" w14:textId="77777777" w:rsidR="007703A8" w:rsidRPr="00CF7514" w:rsidRDefault="007703A8" w:rsidP="007703A8">
      <w:pPr>
        <w:pStyle w:val="Level4"/>
        <w:numPr>
          <w:ilvl w:val="0"/>
          <w:numId w:val="0"/>
        </w:numPr>
        <w:jc w:val="both"/>
        <w:rPr>
          <w:rFonts w:ascii="Times New Roman" w:hAnsi="Times New Roman"/>
        </w:rPr>
      </w:pPr>
    </w:p>
    <w:p w14:paraId="65139C58" w14:textId="2B88519D" w:rsidR="00273FB8" w:rsidRPr="00CF7514" w:rsidRDefault="00A93EC0" w:rsidP="00A93EC0">
      <w:pPr>
        <w:ind w:left="540" w:hanging="540"/>
        <w:jc w:val="both"/>
        <w:rPr>
          <w:rFonts w:ascii="Times New Roman" w:hAnsi="Times New Roman"/>
        </w:rPr>
      </w:pPr>
      <w:r w:rsidRPr="00CF7514">
        <w:rPr>
          <w:rFonts w:ascii="Times New Roman" w:hAnsi="Times New Roman"/>
          <w:b/>
          <w:bCs/>
        </w:rPr>
        <w:t>A</w:t>
      </w:r>
      <w:r w:rsidR="00635BBF" w:rsidRPr="00CF7514">
        <w:rPr>
          <w:rFonts w:ascii="Times New Roman" w:hAnsi="Times New Roman"/>
          <w:b/>
          <w:bCs/>
        </w:rPr>
        <w:t>.</w:t>
      </w:r>
      <w:r w:rsidR="00635BBF" w:rsidRPr="00CF7514">
        <w:rPr>
          <w:rFonts w:ascii="Times New Roman" w:hAnsi="Times New Roman"/>
        </w:rPr>
        <w:tab/>
      </w:r>
      <w:r w:rsidR="00273FB8" w:rsidRPr="00CF7514">
        <w:rPr>
          <w:rFonts w:ascii="Times New Roman" w:hAnsi="Times New Roman"/>
          <w:b/>
          <w:bCs/>
        </w:rPr>
        <w:t xml:space="preserve">Meeting and </w:t>
      </w:r>
      <w:r w:rsidR="009F5603" w:rsidRPr="00CF7514">
        <w:rPr>
          <w:rFonts w:ascii="Times New Roman" w:hAnsi="Times New Roman"/>
          <w:b/>
          <w:bCs/>
        </w:rPr>
        <w:t>Vote.</w:t>
      </w:r>
      <w:r w:rsidR="009F5603" w:rsidRPr="00CF7514">
        <w:rPr>
          <w:rFonts w:ascii="Times New Roman" w:hAnsi="Times New Roman"/>
        </w:rPr>
        <w:t xml:space="preserve">  </w:t>
      </w:r>
    </w:p>
    <w:p w14:paraId="0B99D719" w14:textId="77777777" w:rsidR="00273FB8" w:rsidRPr="00CF7514" w:rsidRDefault="00273FB8" w:rsidP="00A93EC0">
      <w:pPr>
        <w:ind w:left="540" w:hanging="540"/>
        <w:jc w:val="both"/>
        <w:rPr>
          <w:rFonts w:ascii="Times New Roman" w:hAnsi="Times New Roman"/>
        </w:rPr>
      </w:pPr>
    </w:p>
    <w:p w14:paraId="754E9199" w14:textId="3C33FFBA" w:rsidR="00452818" w:rsidRPr="00CF7514" w:rsidRDefault="00452818" w:rsidP="00452818">
      <w:pPr>
        <w:ind w:left="900" w:hanging="360"/>
        <w:jc w:val="both"/>
        <w:rPr>
          <w:rFonts w:ascii="Times New Roman" w:hAnsi="Times New Roman"/>
        </w:rPr>
      </w:pPr>
      <w:r w:rsidRPr="00CF7514">
        <w:rPr>
          <w:rFonts w:ascii="Times New Roman" w:hAnsi="Times New Roman"/>
        </w:rPr>
        <w:t>1.</w:t>
      </w:r>
      <w:r w:rsidRPr="00CF7514">
        <w:rPr>
          <w:rFonts w:ascii="Times New Roman" w:hAnsi="Times New Roman"/>
        </w:rPr>
        <w:tab/>
        <w:t xml:space="preserve">The board must consider the hearing officer’s recommendation report at its next regular </w:t>
      </w:r>
      <w:r w:rsidRPr="00CF7514">
        <w:rPr>
          <w:rFonts w:ascii="Times New Roman" w:hAnsi="Times New Roman"/>
        </w:rPr>
        <w:lastRenderedPageBreak/>
        <w:t xml:space="preserve">meeting that is </w:t>
      </w:r>
      <w:r w:rsidR="00EE1F86" w:rsidRPr="00CF7514">
        <w:rPr>
          <w:rFonts w:ascii="Times New Roman" w:hAnsi="Times New Roman"/>
        </w:rPr>
        <w:t>at least 30 days after the date of the hearing officer’s recommendation.</w:t>
      </w:r>
    </w:p>
    <w:p w14:paraId="14993FFF" w14:textId="77777777" w:rsidR="00452818" w:rsidRPr="00CF7514" w:rsidRDefault="00452818" w:rsidP="00452818">
      <w:pPr>
        <w:ind w:left="900" w:hanging="360"/>
        <w:jc w:val="both"/>
        <w:rPr>
          <w:rFonts w:ascii="Times New Roman" w:hAnsi="Times New Roman"/>
        </w:rPr>
      </w:pPr>
    </w:p>
    <w:p w14:paraId="44EB0015" w14:textId="04A296D9" w:rsidR="009F5603" w:rsidRPr="00CF7514" w:rsidRDefault="00452818" w:rsidP="00452818">
      <w:pPr>
        <w:ind w:left="900" w:hanging="360"/>
        <w:jc w:val="both"/>
        <w:rPr>
          <w:rFonts w:ascii="Times New Roman" w:hAnsi="Times New Roman"/>
          <w:b/>
          <w:bCs/>
        </w:rPr>
      </w:pPr>
      <w:r w:rsidRPr="00CF7514">
        <w:rPr>
          <w:rFonts w:ascii="Times New Roman" w:hAnsi="Times New Roman"/>
        </w:rPr>
        <w:t>2.</w:t>
      </w:r>
      <w:r w:rsidRPr="00CF7514">
        <w:rPr>
          <w:rFonts w:ascii="Times New Roman" w:hAnsi="Times New Roman"/>
        </w:rPr>
        <w:tab/>
      </w:r>
      <w:r w:rsidR="009F5603" w:rsidRPr="00CF7514">
        <w:rPr>
          <w:rFonts w:ascii="Times New Roman" w:hAnsi="Times New Roman"/>
        </w:rPr>
        <w:t xml:space="preserve">The board </w:t>
      </w:r>
      <w:r w:rsidR="009312F9" w:rsidRPr="00CF7514">
        <w:rPr>
          <w:rFonts w:ascii="Times New Roman" w:hAnsi="Times New Roman"/>
        </w:rPr>
        <w:t>must vote on the findings of fact, conclusions of law, an</w:t>
      </w:r>
      <w:r w:rsidR="00A31AAA" w:rsidRPr="00CF7514">
        <w:rPr>
          <w:rFonts w:ascii="Times New Roman" w:hAnsi="Times New Roman"/>
        </w:rPr>
        <w:t>d</w:t>
      </w:r>
      <w:r w:rsidR="009312F9" w:rsidRPr="00CF7514">
        <w:rPr>
          <w:rFonts w:ascii="Times New Roman" w:hAnsi="Times New Roman"/>
        </w:rPr>
        <w:t xml:space="preserve"> the ultimate decision, including </w:t>
      </w:r>
      <w:r w:rsidR="00A31AAA" w:rsidRPr="00CF7514">
        <w:rPr>
          <w:rFonts w:ascii="Times New Roman" w:hAnsi="Times New Roman"/>
        </w:rPr>
        <w:t xml:space="preserve">sanctions. The board may </w:t>
      </w:r>
      <w:r w:rsidR="0016160D" w:rsidRPr="00CF7514">
        <w:rPr>
          <w:rFonts w:ascii="Times New Roman" w:hAnsi="Times New Roman"/>
        </w:rPr>
        <w:t xml:space="preserve">vote on </w:t>
      </w:r>
      <w:r w:rsidR="00041142" w:rsidRPr="00CF7514">
        <w:rPr>
          <w:rFonts w:ascii="Times New Roman" w:hAnsi="Times New Roman"/>
        </w:rPr>
        <w:t>them separately or together.</w:t>
      </w:r>
      <w:r w:rsidR="00A31AAA" w:rsidRPr="00CF7514">
        <w:rPr>
          <w:rFonts w:ascii="Times New Roman" w:hAnsi="Times New Roman"/>
        </w:rPr>
        <w:t xml:space="preserve"> </w:t>
      </w:r>
      <w:r w:rsidR="009F5603" w:rsidRPr="00CF7514">
        <w:rPr>
          <w:rFonts w:ascii="Times New Roman" w:hAnsi="Times New Roman"/>
          <w:b/>
          <w:bCs/>
        </w:rPr>
        <w:t xml:space="preserve">  </w:t>
      </w:r>
    </w:p>
    <w:p w14:paraId="691DC95A" w14:textId="77777777" w:rsidR="009F5603" w:rsidRPr="00CF7514" w:rsidRDefault="009F5603" w:rsidP="00A93EC0">
      <w:pPr>
        <w:ind w:left="540" w:hanging="540"/>
        <w:jc w:val="both"/>
        <w:rPr>
          <w:rFonts w:ascii="Times New Roman" w:hAnsi="Times New Roman"/>
        </w:rPr>
      </w:pPr>
    </w:p>
    <w:p w14:paraId="668CF74A" w14:textId="2A129E80" w:rsidR="00496BDC" w:rsidRPr="00CF7514" w:rsidRDefault="00041142" w:rsidP="00056FC6">
      <w:pPr>
        <w:ind w:left="360" w:hanging="360"/>
        <w:jc w:val="both"/>
        <w:rPr>
          <w:rFonts w:ascii="Times New Roman" w:hAnsi="Times New Roman"/>
        </w:rPr>
      </w:pPr>
      <w:r w:rsidRPr="00CF7514">
        <w:rPr>
          <w:rFonts w:ascii="Times New Roman" w:hAnsi="Times New Roman"/>
          <w:b/>
          <w:bCs/>
        </w:rPr>
        <w:t>B.</w:t>
      </w:r>
      <w:r w:rsidRPr="00CF7514">
        <w:rPr>
          <w:rFonts w:ascii="Times New Roman" w:hAnsi="Times New Roman"/>
          <w:b/>
          <w:bCs/>
        </w:rPr>
        <w:tab/>
      </w:r>
      <w:r w:rsidR="000F3B19" w:rsidRPr="00CF7514">
        <w:rPr>
          <w:rFonts w:ascii="Times New Roman" w:hAnsi="Times New Roman"/>
          <w:b/>
          <w:bCs/>
        </w:rPr>
        <w:t>Decision and Order</w:t>
      </w:r>
      <w:r w:rsidR="007D42FA" w:rsidRPr="00CF7514">
        <w:rPr>
          <w:rFonts w:ascii="Times New Roman" w:hAnsi="Times New Roman"/>
          <w:b/>
          <w:bCs/>
        </w:rPr>
        <w:t>.</w:t>
      </w:r>
      <w:r w:rsidR="007D42FA" w:rsidRPr="00CF7514">
        <w:rPr>
          <w:rFonts w:ascii="Times New Roman" w:hAnsi="Times New Roman"/>
        </w:rPr>
        <w:t xml:space="preserve"> The board </w:t>
      </w:r>
      <w:r w:rsidR="00546D8F" w:rsidRPr="00CF7514">
        <w:rPr>
          <w:rFonts w:ascii="Times New Roman" w:hAnsi="Times New Roman"/>
        </w:rPr>
        <w:t xml:space="preserve">must </w:t>
      </w:r>
      <w:r w:rsidR="007D42FA" w:rsidRPr="00CF7514">
        <w:rPr>
          <w:rFonts w:ascii="Times New Roman" w:hAnsi="Times New Roman"/>
        </w:rPr>
        <w:t xml:space="preserve">make </w:t>
      </w:r>
      <w:r w:rsidR="008E6D8A" w:rsidRPr="00CF7514">
        <w:rPr>
          <w:rFonts w:ascii="Times New Roman" w:hAnsi="Times New Roman"/>
        </w:rPr>
        <w:t xml:space="preserve">its </w:t>
      </w:r>
      <w:r w:rsidR="007D42FA" w:rsidRPr="00CF7514">
        <w:rPr>
          <w:rFonts w:ascii="Times New Roman" w:hAnsi="Times New Roman"/>
        </w:rPr>
        <w:t xml:space="preserve">final </w:t>
      </w:r>
      <w:r w:rsidR="006E28F0" w:rsidRPr="00CF7514">
        <w:rPr>
          <w:rFonts w:ascii="Times New Roman" w:hAnsi="Times New Roman"/>
        </w:rPr>
        <w:t>decision</w:t>
      </w:r>
      <w:r w:rsidR="007D42FA" w:rsidRPr="00CF7514">
        <w:rPr>
          <w:rFonts w:ascii="Times New Roman" w:hAnsi="Times New Roman"/>
        </w:rPr>
        <w:t xml:space="preserve"> in writing</w:t>
      </w:r>
      <w:r w:rsidR="00A70D47" w:rsidRPr="00CF7514">
        <w:rPr>
          <w:rFonts w:ascii="Times New Roman" w:hAnsi="Times New Roman"/>
        </w:rPr>
        <w:t xml:space="preserve"> </w:t>
      </w:r>
      <w:r w:rsidR="002F1305" w:rsidRPr="00CF7514">
        <w:rPr>
          <w:rFonts w:ascii="Times New Roman" w:hAnsi="Times New Roman"/>
        </w:rPr>
        <w:t>based only on the hearing record</w:t>
      </w:r>
      <w:r w:rsidR="003E25FC" w:rsidRPr="00CF7514">
        <w:rPr>
          <w:rFonts w:ascii="Times New Roman" w:hAnsi="Times New Roman"/>
        </w:rPr>
        <w:t>.</w:t>
      </w:r>
      <w:r w:rsidR="002F1305" w:rsidRPr="00CF7514">
        <w:rPr>
          <w:rFonts w:ascii="Times New Roman" w:hAnsi="Times New Roman"/>
        </w:rPr>
        <w:t xml:space="preserve">  </w:t>
      </w:r>
    </w:p>
    <w:p w14:paraId="636C2862" w14:textId="77777777" w:rsidR="00496BDC" w:rsidRPr="00CF7514" w:rsidRDefault="00496BDC" w:rsidP="00A93EC0">
      <w:pPr>
        <w:ind w:left="540" w:hanging="540"/>
        <w:jc w:val="both"/>
        <w:rPr>
          <w:rFonts w:ascii="Times New Roman" w:hAnsi="Times New Roman"/>
        </w:rPr>
      </w:pPr>
    </w:p>
    <w:p w14:paraId="2B4AC545" w14:textId="2DC11113" w:rsidR="003E25FC" w:rsidRPr="00CF7514" w:rsidRDefault="008B2DE4" w:rsidP="00056FC6">
      <w:pPr>
        <w:ind w:left="720" w:hanging="360"/>
        <w:jc w:val="both"/>
        <w:rPr>
          <w:rFonts w:ascii="Times New Roman" w:hAnsi="Times New Roman"/>
        </w:rPr>
      </w:pPr>
      <w:r w:rsidRPr="00CF7514">
        <w:rPr>
          <w:rFonts w:ascii="Times New Roman" w:hAnsi="Times New Roman"/>
        </w:rPr>
        <w:t>1.</w:t>
      </w:r>
      <w:r w:rsidRPr="00CF7514">
        <w:rPr>
          <w:rFonts w:ascii="Times New Roman" w:hAnsi="Times New Roman"/>
        </w:rPr>
        <w:tab/>
      </w:r>
      <w:r w:rsidR="00203CC1" w:rsidRPr="00CF7514">
        <w:rPr>
          <w:rFonts w:ascii="Times New Roman" w:hAnsi="Times New Roman"/>
        </w:rPr>
        <w:t>The board’s decision and order</w:t>
      </w:r>
      <w:r w:rsidR="00327C0A" w:rsidRPr="00CF7514">
        <w:rPr>
          <w:rFonts w:ascii="Times New Roman" w:hAnsi="Times New Roman"/>
        </w:rPr>
        <w:t>:</w:t>
      </w:r>
      <w:r w:rsidR="003E25FC" w:rsidRPr="00CF7514">
        <w:rPr>
          <w:rFonts w:ascii="Times New Roman" w:hAnsi="Times New Roman"/>
        </w:rPr>
        <w:t xml:space="preserve"> </w:t>
      </w:r>
    </w:p>
    <w:p w14:paraId="0B24A988" w14:textId="77777777" w:rsidR="003E25FC" w:rsidRPr="00CF7514" w:rsidRDefault="003E25FC" w:rsidP="00A93EC0">
      <w:pPr>
        <w:ind w:left="540" w:hanging="540"/>
        <w:jc w:val="both"/>
        <w:rPr>
          <w:rFonts w:ascii="Times New Roman" w:hAnsi="Times New Roman"/>
        </w:rPr>
      </w:pPr>
    </w:p>
    <w:p w14:paraId="7E6AE5CE" w14:textId="5E482D78" w:rsidR="00A01F27" w:rsidRPr="00CF7514" w:rsidRDefault="008B2DE4" w:rsidP="00056FC6">
      <w:pPr>
        <w:ind w:left="1080" w:hanging="360"/>
        <w:jc w:val="both"/>
        <w:rPr>
          <w:rFonts w:ascii="Times New Roman" w:hAnsi="Times New Roman"/>
          <w:strike/>
        </w:rPr>
      </w:pPr>
      <w:r w:rsidRPr="00CF7514">
        <w:rPr>
          <w:rFonts w:ascii="Times New Roman" w:hAnsi="Times New Roman"/>
        </w:rPr>
        <w:t>a</w:t>
      </w:r>
      <w:r w:rsidR="003E25FC" w:rsidRPr="00CF7514">
        <w:rPr>
          <w:rFonts w:ascii="Times New Roman" w:hAnsi="Times New Roman"/>
        </w:rPr>
        <w:t>.</w:t>
      </w:r>
      <w:r w:rsidR="003E25FC" w:rsidRPr="00CF7514">
        <w:rPr>
          <w:rFonts w:ascii="Times New Roman" w:hAnsi="Times New Roman"/>
        </w:rPr>
        <w:tab/>
      </w:r>
      <w:r w:rsidR="00327C0A" w:rsidRPr="00CF7514">
        <w:rPr>
          <w:rFonts w:ascii="Times New Roman" w:hAnsi="Times New Roman"/>
        </w:rPr>
        <w:t>Must i</w:t>
      </w:r>
      <w:r w:rsidR="00B43BF5" w:rsidRPr="00CF7514">
        <w:rPr>
          <w:rFonts w:ascii="Times New Roman" w:hAnsi="Times New Roman"/>
        </w:rPr>
        <w:t>nclude s</w:t>
      </w:r>
      <w:r w:rsidR="00831028" w:rsidRPr="00CF7514">
        <w:rPr>
          <w:rFonts w:ascii="Times New Roman" w:hAnsi="Times New Roman"/>
        </w:rPr>
        <w:t xml:space="preserve">eparate statements of </w:t>
      </w:r>
      <w:r w:rsidR="007D42FA" w:rsidRPr="00CF7514">
        <w:rPr>
          <w:rFonts w:ascii="Times New Roman" w:hAnsi="Times New Roman"/>
        </w:rPr>
        <w:t>findings of fact and conclusions of law</w:t>
      </w:r>
      <w:r w:rsidR="007D42FA" w:rsidRPr="00CF7514">
        <w:rPr>
          <w:rFonts w:ascii="Times New Roman" w:hAnsi="Times New Roman"/>
          <w:strike/>
        </w:rPr>
        <w:t xml:space="preserve">, </w:t>
      </w:r>
      <w:r w:rsidR="00EA046C" w:rsidRPr="00CF7514">
        <w:rPr>
          <w:rFonts w:ascii="Times New Roman" w:hAnsi="Times New Roman"/>
        </w:rPr>
        <w:t>adopted by the board</w:t>
      </w:r>
      <w:r w:rsidR="0026788C" w:rsidRPr="00CF7514">
        <w:rPr>
          <w:rFonts w:ascii="Times New Roman" w:hAnsi="Times New Roman"/>
        </w:rPr>
        <w:t xml:space="preserve">, including the board’s finding as to whether the party with the burden of proof carried </w:t>
      </w:r>
      <w:r w:rsidR="00525FF1" w:rsidRPr="00CF7514">
        <w:rPr>
          <w:rFonts w:ascii="Times New Roman" w:hAnsi="Times New Roman"/>
        </w:rPr>
        <w:t>its</w:t>
      </w:r>
      <w:r w:rsidR="0026788C" w:rsidRPr="00CF7514">
        <w:rPr>
          <w:rFonts w:ascii="Times New Roman" w:hAnsi="Times New Roman"/>
        </w:rPr>
        <w:t xml:space="preserve"> burden based on a preponderance of the evidence</w:t>
      </w:r>
      <w:r w:rsidR="007D42FA" w:rsidRPr="00CF7514">
        <w:rPr>
          <w:rFonts w:ascii="Times New Roman" w:hAnsi="Times New Roman"/>
        </w:rPr>
        <w:t>.</w:t>
      </w:r>
      <w:r w:rsidR="00A01F27" w:rsidRPr="00CF7514">
        <w:rPr>
          <w:rFonts w:ascii="Times New Roman" w:hAnsi="Times New Roman"/>
          <w:strike/>
        </w:rPr>
        <w:t xml:space="preserve"> </w:t>
      </w:r>
    </w:p>
    <w:p w14:paraId="63AD76EB" w14:textId="65FF05FF" w:rsidR="005D6D3A" w:rsidRPr="00CF7514" w:rsidRDefault="005D6D3A" w:rsidP="00056FC6">
      <w:pPr>
        <w:ind w:left="1080" w:hanging="360"/>
        <w:jc w:val="both"/>
        <w:rPr>
          <w:rFonts w:ascii="Times New Roman" w:hAnsi="Times New Roman"/>
        </w:rPr>
      </w:pPr>
    </w:p>
    <w:p w14:paraId="668EC80C" w14:textId="69721091" w:rsidR="009F6F28" w:rsidRPr="00CF7514" w:rsidRDefault="008B2DE4" w:rsidP="00056FC6">
      <w:pPr>
        <w:ind w:left="1080" w:hanging="360"/>
        <w:jc w:val="both"/>
        <w:rPr>
          <w:rFonts w:ascii="Times New Roman" w:hAnsi="Times New Roman"/>
        </w:rPr>
      </w:pPr>
      <w:r w:rsidRPr="00CF7514">
        <w:rPr>
          <w:rFonts w:ascii="Times New Roman" w:hAnsi="Times New Roman"/>
        </w:rPr>
        <w:t>b</w:t>
      </w:r>
      <w:r w:rsidR="00306425" w:rsidRPr="00CF7514">
        <w:rPr>
          <w:rFonts w:ascii="Times New Roman" w:hAnsi="Times New Roman"/>
        </w:rPr>
        <w:t>.</w:t>
      </w:r>
      <w:r w:rsidR="00306425" w:rsidRPr="00CF7514">
        <w:tab/>
      </w:r>
      <w:r w:rsidR="00306425" w:rsidRPr="00CF7514">
        <w:rPr>
          <w:rFonts w:ascii="Times New Roman" w:hAnsi="Times New Roman"/>
        </w:rPr>
        <w:t>If the board</w:t>
      </w:r>
      <w:r w:rsidR="00F64FF2" w:rsidRPr="00CF7514">
        <w:rPr>
          <w:rFonts w:ascii="Times New Roman" w:hAnsi="Times New Roman"/>
        </w:rPr>
        <w:t>’s adopted findings of fact and conclusions of law</w:t>
      </w:r>
      <w:r w:rsidR="00306425" w:rsidRPr="00CF7514">
        <w:rPr>
          <w:rFonts w:ascii="Times New Roman" w:hAnsi="Times New Roman"/>
        </w:rPr>
        <w:t xml:space="preserve"> modi</w:t>
      </w:r>
      <w:r w:rsidR="62ACC481" w:rsidRPr="00CF7514">
        <w:rPr>
          <w:rFonts w:ascii="Times New Roman" w:hAnsi="Times New Roman"/>
        </w:rPr>
        <w:t>f</w:t>
      </w:r>
      <w:r w:rsidR="00F5064E" w:rsidRPr="00CF7514">
        <w:rPr>
          <w:rFonts w:ascii="Times New Roman" w:hAnsi="Times New Roman"/>
        </w:rPr>
        <w:t>ies</w:t>
      </w:r>
      <w:r w:rsidR="62ACC481" w:rsidRPr="00CF7514">
        <w:rPr>
          <w:rFonts w:ascii="Times New Roman" w:hAnsi="Times New Roman"/>
        </w:rPr>
        <w:t xml:space="preserve"> or reject</w:t>
      </w:r>
      <w:r w:rsidR="00F5064E" w:rsidRPr="00CF7514">
        <w:rPr>
          <w:rFonts w:ascii="Times New Roman" w:hAnsi="Times New Roman"/>
        </w:rPr>
        <w:t>s</w:t>
      </w:r>
      <w:r w:rsidR="00306425" w:rsidRPr="00CF7514">
        <w:rPr>
          <w:rFonts w:ascii="Times New Roman" w:hAnsi="Times New Roman"/>
        </w:rPr>
        <w:t xml:space="preserve"> the hearing officer’s findings of fact and conclusions of law, the board’s decision </w:t>
      </w:r>
      <w:r w:rsidR="00EE4262" w:rsidRPr="00CF7514">
        <w:rPr>
          <w:rFonts w:ascii="Times New Roman" w:hAnsi="Times New Roman"/>
        </w:rPr>
        <w:t>must</w:t>
      </w:r>
      <w:r w:rsidR="009F6F28" w:rsidRPr="00CF7514">
        <w:rPr>
          <w:rFonts w:ascii="Times New Roman" w:hAnsi="Times New Roman"/>
        </w:rPr>
        <w:t>:</w:t>
      </w:r>
    </w:p>
    <w:p w14:paraId="48F250F8" w14:textId="77777777" w:rsidR="009F6F28" w:rsidRPr="00CF7514" w:rsidRDefault="009F6F28" w:rsidP="00306425">
      <w:pPr>
        <w:ind w:left="900" w:hanging="360"/>
        <w:jc w:val="both"/>
        <w:rPr>
          <w:rFonts w:ascii="Times New Roman" w:hAnsi="Times New Roman"/>
        </w:rPr>
      </w:pPr>
    </w:p>
    <w:p w14:paraId="1D0B9D5A" w14:textId="52740C23" w:rsidR="009F6F28" w:rsidRPr="00CF7514" w:rsidRDefault="008B2DE4" w:rsidP="00056FC6">
      <w:pPr>
        <w:ind w:left="1440" w:hanging="360"/>
        <w:jc w:val="both"/>
        <w:rPr>
          <w:rFonts w:ascii="Times New Roman" w:hAnsi="Times New Roman"/>
        </w:rPr>
      </w:pPr>
      <w:r w:rsidRPr="00CF7514">
        <w:rPr>
          <w:rFonts w:ascii="Times New Roman" w:hAnsi="Times New Roman"/>
        </w:rPr>
        <w:t>(1)</w:t>
      </w:r>
      <w:r w:rsidR="009F6F28" w:rsidRPr="00CF7514">
        <w:rPr>
          <w:rFonts w:ascii="Times New Roman" w:hAnsi="Times New Roman"/>
        </w:rPr>
        <w:tab/>
        <w:t>S</w:t>
      </w:r>
      <w:r w:rsidR="00306425" w:rsidRPr="00CF7514">
        <w:rPr>
          <w:rFonts w:ascii="Times New Roman" w:hAnsi="Times New Roman"/>
        </w:rPr>
        <w:t xml:space="preserve">tate the reason for </w:t>
      </w:r>
      <w:r w:rsidR="009F6F28" w:rsidRPr="00CF7514">
        <w:rPr>
          <w:rFonts w:ascii="Times New Roman" w:hAnsi="Times New Roman"/>
        </w:rPr>
        <w:t>each</w:t>
      </w:r>
      <w:r w:rsidR="00306425" w:rsidRPr="00CF7514">
        <w:rPr>
          <w:rFonts w:ascii="Times New Roman" w:hAnsi="Times New Roman"/>
        </w:rPr>
        <w:t xml:space="preserve"> modification or rejection</w:t>
      </w:r>
      <w:r w:rsidR="009F6F28" w:rsidRPr="00CF7514">
        <w:rPr>
          <w:rFonts w:ascii="Times New Roman" w:hAnsi="Times New Roman"/>
        </w:rPr>
        <w:t>; and</w:t>
      </w:r>
    </w:p>
    <w:p w14:paraId="03C77DF9" w14:textId="6907E16F" w:rsidR="00306425" w:rsidRPr="00CF7514" w:rsidRDefault="008B2DE4" w:rsidP="00056FC6">
      <w:pPr>
        <w:ind w:left="1440" w:hanging="360"/>
        <w:jc w:val="both"/>
        <w:rPr>
          <w:rFonts w:ascii="Times New Roman" w:hAnsi="Times New Roman"/>
        </w:rPr>
      </w:pPr>
      <w:r w:rsidRPr="00CF7514">
        <w:rPr>
          <w:rFonts w:ascii="Times New Roman" w:hAnsi="Times New Roman"/>
        </w:rPr>
        <w:t>(2)</w:t>
      </w:r>
      <w:r w:rsidR="009F6F28" w:rsidRPr="00CF7514">
        <w:rPr>
          <w:rFonts w:ascii="Times New Roman" w:hAnsi="Times New Roman"/>
        </w:rPr>
        <w:tab/>
        <w:t>Include</w:t>
      </w:r>
      <w:r w:rsidR="00306425" w:rsidRPr="00CF7514">
        <w:rPr>
          <w:rFonts w:ascii="Times New Roman" w:hAnsi="Times New Roman"/>
        </w:rPr>
        <w:t xml:space="preserve"> the evidence in the record supporting </w:t>
      </w:r>
      <w:r w:rsidR="009F6F28" w:rsidRPr="00CF7514">
        <w:rPr>
          <w:rFonts w:ascii="Times New Roman" w:hAnsi="Times New Roman"/>
        </w:rPr>
        <w:t>each</w:t>
      </w:r>
      <w:r w:rsidR="00306425" w:rsidRPr="00CF7514">
        <w:rPr>
          <w:rFonts w:ascii="Times New Roman" w:hAnsi="Times New Roman"/>
        </w:rPr>
        <w:t xml:space="preserve"> modification or rejection</w:t>
      </w:r>
      <w:r w:rsidR="009F6F28" w:rsidRPr="00CF7514">
        <w:rPr>
          <w:rFonts w:ascii="Times New Roman" w:hAnsi="Times New Roman"/>
        </w:rPr>
        <w:t>.</w:t>
      </w:r>
    </w:p>
    <w:p w14:paraId="3DC7E070" w14:textId="77777777" w:rsidR="0001469C" w:rsidRPr="00CF7514" w:rsidRDefault="0001469C" w:rsidP="009F6F28">
      <w:pPr>
        <w:ind w:left="1260" w:hanging="360"/>
        <w:jc w:val="both"/>
        <w:rPr>
          <w:rFonts w:ascii="Times New Roman" w:hAnsi="Times New Roman"/>
        </w:rPr>
      </w:pPr>
    </w:p>
    <w:p w14:paraId="60347B4A" w14:textId="77777777" w:rsidR="000F292A" w:rsidRPr="00CF7514" w:rsidRDefault="00EE4262" w:rsidP="00056FC6">
      <w:pPr>
        <w:ind w:left="1080" w:hanging="360"/>
        <w:jc w:val="both"/>
        <w:rPr>
          <w:rFonts w:ascii="Times New Roman" w:hAnsi="Times New Roman"/>
        </w:rPr>
      </w:pPr>
      <w:r w:rsidRPr="00CF7514">
        <w:rPr>
          <w:rFonts w:ascii="Times New Roman" w:hAnsi="Times New Roman"/>
        </w:rPr>
        <w:t>c</w:t>
      </w:r>
      <w:r w:rsidR="0001469C" w:rsidRPr="00CF7514">
        <w:rPr>
          <w:rFonts w:ascii="Times New Roman" w:hAnsi="Times New Roman"/>
        </w:rPr>
        <w:t>.</w:t>
      </w:r>
      <w:r w:rsidR="0001469C" w:rsidRPr="00CF7514">
        <w:rPr>
          <w:rFonts w:ascii="Times New Roman" w:hAnsi="Times New Roman"/>
        </w:rPr>
        <w:tab/>
      </w:r>
      <w:r w:rsidR="000F292A" w:rsidRPr="00CF7514">
        <w:rPr>
          <w:rFonts w:ascii="Times New Roman" w:hAnsi="Times New Roman"/>
        </w:rPr>
        <w:t>If the board chooses to reject the overall recommendation of the hearing officer, without rejecting specific findings of fact and conclusions of law, the board must state its reasons for doing so and include any supporting references to the hearing record.</w:t>
      </w:r>
    </w:p>
    <w:p w14:paraId="35224770" w14:textId="586ABEE4" w:rsidR="00EE4262" w:rsidRPr="00CF7514" w:rsidRDefault="00EE4262" w:rsidP="003D215E">
      <w:pPr>
        <w:ind w:left="1260" w:hanging="360"/>
        <w:jc w:val="both"/>
        <w:rPr>
          <w:rFonts w:ascii="Times New Roman" w:hAnsi="Times New Roman"/>
        </w:rPr>
      </w:pPr>
    </w:p>
    <w:p w14:paraId="0A8DE5C2" w14:textId="630EAE3B" w:rsidR="0001469C" w:rsidRPr="00CF7514" w:rsidRDefault="003D215E" w:rsidP="00056FC6">
      <w:pPr>
        <w:ind w:left="1080" w:hanging="360"/>
        <w:jc w:val="both"/>
        <w:rPr>
          <w:rFonts w:ascii="Times New Roman" w:hAnsi="Times New Roman"/>
        </w:rPr>
      </w:pPr>
      <w:r w:rsidRPr="00CF7514">
        <w:rPr>
          <w:rFonts w:ascii="Times New Roman" w:hAnsi="Times New Roman"/>
        </w:rPr>
        <w:t>d.</w:t>
      </w:r>
      <w:r w:rsidRPr="00CF7514">
        <w:rPr>
          <w:rFonts w:ascii="Times New Roman" w:hAnsi="Times New Roman"/>
        </w:rPr>
        <w:tab/>
      </w:r>
      <w:r w:rsidR="009A2549" w:rsidRPr="00CF7514">
        <w:rPr>
          <w:rFonts w:ascii="Times New Roman" w:hAnsi="Times New Roman"/>
        </w:rPr>
        <w:t>Must a</w:t>
      </w:r>
      <w:r w:rsidR="0001469C" w:rsidRPr="00CF7514">
        <w:rPr>
          <w:rFonts w:ascii="Times New Roman" w:hAnsi="Times New Roman"/>
        </w:rPr>
        <w:t>ttach a copy of the hearing officer’s recommendation report.</w:t>
      </w:r>
    </w:p>
    <w:p w14:paraId="0BC63A4B" w14:textId="77777777" w:rsidR="00B24FB0" w:rsidRPr="00CF7514" w:rsidRDefault="00B24FB0" w:rsidP="008B2DE4">
      <w:pPr>
        <w:ind w:left="1260" w:hanging="360"/>
        <w:jc w:val="both"/>
        <w:rPr>
          <w:rFonts w:ascii="Times New Roman" w:hAnsi="Times New Roman"/>
        </w:rPr>
      </w:pPr>
    </w:p>
    <w:p w14:paraId="3D6E3BC5" w14:textId="3B4B40F8" w:rsidR="008B2DE4" w:rsidRPr="00CF7514" w:rsidRDefault="008B2DE4" w:rsidP="00056FC6">
      <w:pPr>
        <w:ind w:left="720" w:hanging="360"/>
        <w:jc w:val="both"/>
        <w:rPr>
          <w:rFonts w:ascii="Times New Roman" w:hAnsi="Times New Roman"/>
        </w:rPr>
      </w:pPr>
      <w:r w:rsidRPr="00CF7514">
        <w:rPr>
          <w:rFonts w:ascii="Times New Roman" w:hAnsi="Times New Roman"/>
        </w:rPr>
        <w:t>2.</w:t>
      </w:r>
      <w:r w:rsidRPr="00CF7514">
        <w:rPr>
          <w:rFonts w:ascii="Times New Roman" w:hAnsi="Times New Roman"/>
        </w:rPr>
        <w:tab/>
        <w:t xml:space="preserve">The </w:t>
      </w:r>
      <w:r w:rsidR="00724636" w:rsidRPr="00CF7514">
        <w:rPr>
          <w:rFonts w:ascii="Times New Roman" w:hAnsi="Times New Roman"/>
        </w:rPr>
        <w:t xml:space="preserve">board’s decision and order </w:t>
      </w:r>
      <w:proofErr w:type="gramStart"/>
      <w:r w:rsidR="00724636" w:rsidRPr="00CF7514">
        <w:rPr>
          <w:rFonts w:ascii="Times New Roman" w:hAnsi="Times New Roman"/>
        </w:rPr>
        <w:t>is</w:t>
      </w:r>
      <w:proofErr w:type="gramEnd"/>
      <w:r w:rsidR="00724636" w:rsidRPr="00CF7514">
        <w:rPr>
          <w:rFonts w:ascii="Times New Roman" w:hAnsi="Times New Roman"/>
        </w:rPr>
        <w:t xml:space="preserve"> issued when signed by the board chair. </w:t>
      </w:r>
    </w:p>
    <w:p w14:paraId="6DBAA892" w14:textId="77777777" w:rsidR="009F6F28" w:rsidRPr="00CF7514" w:rsidRDefault="009F6F28" w:rsidP="009F6F28">
      <w:pPr>
        <w:ind w:left="1260" w:hanging="360"/>
        <w:jc w:val="both"/>
        <w:rPr>
          <w:rFonts w:ascii="Times New Roman" w:hAnsi="Times New Roman"/>
        </w:rPr>
      </w:pPr>
    </w:p>
    <w:p w14:paraId="286D5F75" w14:textId="3B165099" w:rsidR="007D42FA" w:rsidRPr="00CF7514" w:rsidRDefault="0098037B" w:rsidP="00056FC6">
      <w:pPr>
        <w:ind w:left="360" w:hanging="360"/>
        <w:jc w:val="both"/>
        <w:rPr>
          <w:rFonts w:ascii="Times New Roman" w:hAnsi="Times New Roman"/>
        </w:rPr>
      </w:pPr>
      <w:r w:rsidRPr="00CF7514">
        <w:rPr>
          <w:rFonts w:ascii="Times New Roman" w:hAnsi="Times New Roman"/>
          <w:b/>
          <w:bCs/>
        </w:rPr>
        <w:t>C</w:t>
      </w:r>
      <w:r w:rsidR="00695D94" w:rsidRPr="00CF7514">
        <w:rPr>
          <w:rFonts w:ascii="Times New Roman" w:hAnsi="Times New Roman"/>
          <w:b/>
          <w:bCs/>
        </w:rPr>
        <w:t>.</w:t>
      </w:r>
      <w:r w:rsidR="00695D94" w:rsidRPr="00CF7514">
        <w:rPr>
          <w:rFonts w:ascii="Times New Roman" w:hAnsi="Times New Roman"/>
        </w:rPr>
        <w:tab/>
      </w:r>
      <w:r w:rsidR="007D42FA" w:rsidRPr="00CF7514">
        <w:rPr>
          <w:rFonts w:ascii="Times New Roman" w:hAnsi="Times New Roman"/>
          <w:b/>
          <w:bCs/>
        </w:rPr>
        <w:t>Notice of Final Decision.</w:t>
      </w:r>
      <w:r w:rsidR="007D42FA" w:rsidRPr="00CF7514">
        <w:rPr>
          <w:rFonts w:ascii="Times New Roman" w:hAnsi="Times New Roman"/>
        </w:rPr>
        <w:t xml:space="preserve">  </w:t>
      </w:r>
      <w:r w:rsidR="00FF327B" w:rsidRPr="00CF7514">
        <w:rPr>
          <w:rFonts w:ascii="Times New Roman" w:hAnsi="Times New Roman"/>
        </w:rPr>
        <w:t xml:space="preserve">The division must </w:t>
      </w:r>
      <w:r w:rsidR="007D42FA" w:rsidRPr="00CF7514">
        <w:rPr>
          <w:rFonts w:ascii="Times New Roman" w:hAnsi="Times New Roman"/>
        </w:rPr>
        <w:t>provide notice of the board’s final decision and order</w:t>
      </w:r>
      <w:r w:rsidR="00366EBE" w:rsidRPr="00CF7514">
        <w:rPr>
          <w:rFonts w:ascii="Times New Roman" w:hAnsi="Times New Roman"/>
        </w:rPr>
        <w:t>.</w:t>
      </w:r>
    </w:p>
    <w:p w14:paraId="0E60B9CD" w14:textId="77777777" w:rsidR="00695D94" w:rsidRPr="00CF7514" w:rsidRDefault="00695D94" w:rsidP="00695D94">
      <w:pPr>
        <w:ind w:left="720" w:hanging="360"/>
        <w:jc w:val="both"/>
        <w:rPr>
          <w:rFonts w:ascii="Times New Roman" w:hAnsi="Times New Roman"/>
        </w:rPr>
      </w:pPr>
    </w:p>
    <w:p w14:paraId="175D183C" w14:textId="50A7F7D7" w:rsidR="00E82856" w:rsidRPr="00CF7514" w:rsidRDefault="002D08C9" w:rsidP="00DB4871">
      <w:pPr>
        <w:ind w:left="720" w:hanging="360"/>
        <w:jc w:val="both"/>
        <w:rPr>
          <w:rFonts w:ascii="Times New Roman" w:hAnsi="Times New Roman"/>
        </w:rPr>
      </w:pPr>
      <w:r w:rsidRPr="00CF7514">
        <w:rPr>
          <w:rFonts w:ascii="Times New Roman" w:hAnsi="Times New Roman"/>
        </w:rPr>
        <w:t>1</w:t>
      </w:r>
      <w:r w:rsidR="007D42FA" w:rsidRPr="00CF7514">
        <w:rPr>
          <w:rFonts w:ascii="Times New Roman" w:hAnsi="Times New Roman"/>
        </w:rPr>
        <w:t>.</w:t>
      </w:r>
      <w:r w:rsidR="007D42FA" w:rsidRPr="00CF7514">
        <w:rPr>
          <w:rFonts w:ascii="Times New Roman" w:hAnsi="Times New Roman"/>
        </w:rPr>
        <w:tab/>
      </w:r>
      <w:r w:rsidR="00CC5521" w:rsidRPr="00CF7514">
        <w:rPr>
          <w:rFonts w:ascii="Times New Roman" w:hAnsi="Times New Roman"/>
        </w:rPr>
        <w:t xml:space="preserve">For </w:t>
      </w:r>
      <w:r w:rsidR="00830DCB" w:rsidRPr="00CF7514">
        <w:rPr>
          <w:rFonts w:ascii="Times New Roman" w:hAnsi="Times New Roman"/>
        </w:rPr>
        <w:t>an</w:t>
      </w:r>
      <w:r w:rsidR="007D42FA" w:rsidRPr="00CF7514">
        <w:rPr>
          <w:rFonts w:ascii="Times New Roman" w:hAnsi="Times New Roman"/>
        </w:rPr>
        <w:t xml:space="preserve"> initial</w:t>
      </w:r>
      <w:r w:rsidR="00990ABB" w:rsidRPr="00CF7514">
        <w:rPr>
          <w:rFonts w:ascii="Times New Roman" w:hAnsi="Times New Roman"/>
        </w:rPr>
        <w:t xml:space="preserve"> licensing</w:t>
      </w:r>
      <w:r w:rsidR="00FF0B0D" w:rsidRPr="00CF7514">
        <w:rPr>
          <w:rFonts w:ascii="Times New Roman" w:hAnsi="Times New Roman"/>
        </w:rPr>
        <w:t>,</w:t>
      </w:r>
      <w:r w:rsidR="00CD269D" w:rsidRPr="00CF7514">
        <w:rPr>
          <w:rFonts w:ascii="Times New Roman" w:hAnsi="Times New Roman"/>
        </w:rPr>
        <w:t xml:space="preserve"> </w:t>
      </w:r>
      <w:r w:rsidR="00990ABB" w:rsidRPr="00CF7514">
        <w:rPr>
          <w:rFonts w:ascii="Times New Roman" w:hAnsi="Times New Roman"/>
        </w:rPr>
        <w:t xml:space="preserve">licensing </w:t>
      </w:r>
      <w:r w:rsidR="007D42FA" w:rsidRPr="00CF7514">
        <w:rPr>
          <w:rFonts w:ascii="Times New Roman" w:hAnsi="Times New Roman"/>
        </w:rPr>
        <w:t>renewal</w:t>
      </w:r>
      <w:r w:rsidR="00990ABB" w:rsidRPr="00CF7514">
        <w:rPr>
          <w:rFonts w:ascii="Times New Roman" w:hAnsi="Times New Roman"/>
        </w:rPr>
        <w:t>, or licensing reinstatement</w:t>
      </w:r>
      <w:r w:rsidR="007D42FA" w:rsidRPr="00CF7514">
        <w:rPr>
          <w:rFonts w:ascii="Times New Roman" w:hAnsi="Times New Roman"/>
        </w:rPr>
        <w:t xml:space="preserve">, </w:t>
      </w:r>
      <w:r w:rsidR="00F564A9" w:rsidRPr="00CF7514">
        <w:rPr>
          <w:rFonts w:ascii="Times New Roman" w:hAnsi="Times New Roman"/>
        </w:rPr>
        <w:t xml:space="preserve">within 2 days after the written decision and order issues, </w:t>
      </w:r>
      <w:r w:rsidR="00C35FD3" w:rsidRPr="00CF7514">
        <w:rPr>
          <w:rFonts w:ascii="Times New Roman" w:hAnsi="Times New Roman"/>
        </w:rPr>
        <w:t>division staff must</w:t>
      </w:r>
      <w:r w:rsidR="00C65CC3" w:rsidRPr="00CF7514">
        <w:rPr>
          <w:rFonts w:ascii="Times New Roman" w:hAnsi="Times New Roman"/>
        </w:rPr>
        <w:t xml:space="preserve"> g</w:t>
      </w:r>
      <w:r w:rsidR="009F56F2" w:rsidRPr="00CF7514">
        <w:rPr>
          <w:rFonts w:ascii="Times New Roman" w:hAnsi="Times New Roman"/>
        </w:rPr>
        <w:t xml:space="preserve">ive the applicant </w:t>
      </w:r>
      <w:r w:rsidR="002C168D" w:rsidRPr="00CF7514">
        <w:rPr>
          <w:rFonts w:ascii="Times New Roman" w:hAnsi="Times New Roman"/>
        </w:rPr>
        <w:t xml:space="preserve">or licensee </w:t>
      </w:r>
      <w:r w:rsidR="009F56F2" w:rsidRPr="00CF7514">
        <w:rPr>
          <w:rFonts w:ascii="Times New Roman" w:hAnsi="Times New Roman"/>
        </w:rPr>
        <w:t>w</w:t>
      </w:r>
      <w:r w:rsidR="00003D3F" w:rsidRPr="00CF7514">
        <w:rPr>
          <w:rFonts w:ascii="Times New Roman" w:hAnsi="Times New Roman"/>
        </w:rPr>
        <w:t>ritten n</w:t>
      </w:r>
      <w:r w:rsidR="00EB157D" w:rsidRPr="00CF7514">
        <w:rPr>
          <w:rFonts w:ascii="Times New Roman" w:hAnsi="Times New Roman"/>
        </w:rPr>
        <w:t>otice</w:t>
      </w:r>
      <w:r w:rsidR="0050747F" w:rsidRPr="00CF7514">
        <w:rPr>
          <w:rFonts w:ascii="Times New Roman" w:hAnsi="Times New Roman"/>
        </w:rPr>
        <w:t xml:space="preserve"> under ACJA § 7-201.08.</w:t>
      </w:r>
      <w:r w:rsidR="00003D3F" w:rsidRPr="00CF7514">
        <w:rPr>
          <w:rFonts w:ascii="Times New Roman" w:hAnsi="Times New Roman"/>
        </w:rPr>
        <w:t xml:space="preserve"> </w:t>
      </w:r>
    </w:p>
    <w:p w14:paraId="27E5B362" w14:textId="77777777" w:rsidR="00E82856" w:rsidRPr="00CF7514" w:rsidRDefault="00E82856" w:rsidP="00DB4871">
      <w:pPr>
        <w:ind w:left="720" w:hanging="360"/>
        <w:jc w:val="both"/>
        <w:rPr>
          <w:rFonts w:ascii="Times New Roman" w:hAnsi="Times New Roman"/>
        </w:rPr>
      </w:pPr>
    </w:p>
    <w:p w14:paraId="55669133" w14:textId="3B7A5F7D" w:rsidR="00C24F41" w:rsidRPr="00CF7514" w:rsidRDefault="002D08C9" w:rsidP="00DB4871">
      <w:pPr>
        <w:ind w:left="720" w:hanging="360"/>
        <w:jc w:val="both"/>
        <w:rPr>
          <w:rFonts w:ascii="Times New Roman" w:hAnsi="Times New Roman"/>
        </w:rPr>
      </w:pPr>
      <w:r w:rsidRPr="00CF7514">
        <w:rPr>
          <w:rFonts w:ascii="Times New Roman" w:hAnsi="Times New Roman"/>
        </w:rPr>
        <w:t>2</w:t>
      </w:r>
      <w:r w:rsidR="007D42FA" w:rsidRPr="00CF7514">
        <w:rPr>
          <w:rFonts w:ascii="Times New Roman" w:hAnsi="Times New Roman"/>
        </w:rPr>
        <w:t>.</w:t>
      </w:r>
      <w:r w:rsidR="007D42FA" w:rsidRPr="00CF7514">
        <w:rPr>
          <w:rFonts w:ascii="Times New Roman" w:hAnsi="Times New Roman"/>
        </w:rPr>
        <w:tab/>
      </w:r>
      <w:r w:rsidR="003A462D" w:rsidRPr="00CF7514">
        <w:rPr>
          <w:rFonts w:ascii="Times New Roman" w:hAnsi="Times New Roman"/>
        </w:rPr>
        <w:t>For a disciplin</w:t>
      </w:r>
      <w:r w:rsidR="00AE2212" w:rsidRPr="00CF7514">
        <w:rPr>
          <w:rFonts w:ascii="Times New Roman" w:hAnsi="Times New Roman"/>
        </w:rPr>
        <w:t>ary matter,</w:t>
      </w:r>
      <w:r w:rsidR="007D42FA" w:rsidRPr="00CF7514">
        <w:rPr>
          <w:rFonts w:ascii="Times New Roman" w:hAnsi="Times New Roman"/>
        </w:rPr>
        <w:t xml:space="preserve"> </w:t>
      </w:r>
      <w:r w:rsidR="00C4436F" w:rsidRPr="00CF7514">
        <w:rPr>
          <w:rFonts w:ascii="Times New Roman" w:hAnsi="Times New Roman"/>
        </w:rPr>
        <w:t>division staff must</w:t>
      </w:r>
      <w:r w:rsidR="006614BB" w:rsidRPr="00CF7514">
        <w:rPr>
          <w:rFonts w:ascii="Times New Roman" w:hAnsi="Times New Roman"/>
        </w:rPr>
        <w:t>:</w:t>
      </w:r>
      <w:r w:rsidR="007D42FA" w:rsidRPr="00CF7514">
        <w:rPr>
          <w:rFonts w:ascii="Times New Roman" w:hAnsi="Times New Roman"/>
        </w:rPr>
        <w:t xml:space="preserve"> </w:t>
      </w:r>
    </w:p>
    <w:p w14:paraId="75EBD7BE" w14:textId="77777777" w:rsidR="00C24F41" w:rsidRPr="00CF7514" w:rsidRDefault="00C24F41" w:rsidP="002D08C9">
      <w:pPr>
        <w:ind w:left="900" w:hanging="360"/>
        <w:jc w:val="both"/>
        <w:rPr>
          <w:rFonts w:ascii="Times New Roman" w:hAnsi="Times New Roman"/>
        </w:rPr>
      </w:pPr>
    </w:p>
    <w:p w14:paraId="3F82C971" w14:textId="19D3E03E" w:rsidR="00E12E35" w:rsidRPr="00CF7514" w:rsidRDefault="00C3147D" w:rsidP="00DB4871">
      <w:pPr>
        <w:ind w:left="1080" w:hanging="360"/>
        <w:jc w:val="both"/>
        <w:rPr>
          <w:rFonts w:ascii="Times New Roman" w:hAnsi="Times New Roman"/>
        </w:rPr>
      </w:pPr>
      <w:r w:rsidRPr="00CF7514">
        <w:rPr>
          <w:rFonts w:ascii="Times New Roman" w:hAnsi="Times New Roman"/>
        </w:rPr>
        <w:t>a.</w:t>
      </w:r>
      <w:r w:rsidRPr="00CF7514">
        <w:rPr>
          <w:rFonts w:ascii="Times New Roman" w:hAnsi="Times New Roman"/>
        </w:rPr>
        <w:tab/>
        <w:t xml:space="preserve">Give the licensee written notice </w:t>
      </w:r>
      <w:r w:rsidR="00CC0F27" w:rsidRPr="00CF7514">
        <w:rPr>
          <w:rFonts w:ascii="Times New Roman" w:hAnsi="Times New Roman"/>
        </w:rPr>
        <w:t>under</w:t>
      </w:r>
      <w:r w:rsidR="000B2645" w:rsidRPr="00CF7514">
        <w:rPr>
          <w:rFonts w:ascii="Times New Roman" w:hAnsi="Times New Roman"/>
        </w:rPr>
        <w:t xml:space="preserve"> </w:t>
      </w:r>
      <w:r w:rsidR="00A43AEF" w:rsidRPr="00CF7514">
        <w:rPr>
          <w:rFonts w:ascii="Times New Roman" w:hAnsi="Times New Roman"/>
        </w:rPr>
        <w:t xml:space="preserve">ACJA § </w:t>
      </w:r>
      <w:r w:rsidR="000B2645" w:rsidRPr="00CF7514">
        <w:rPr>
          <w:rFonts w:ascii="Times New Roman" w:hAnsi="Times New Roman"/>
        </w:rPr>
        <w:t>7-201.08</w:t>
      </w:r>
      <w:r w:rsidR="00E2743C" w:rsidRPr="00CF7514">
        <w:rPr>
          <w:rFonts w:ascii="Times New Roman" w:hAnsi="Times New Roman"/>
        </w:rPr>
        <w:t>.</w:t>
      </w:r>
      <w:r w:rsidR="00E12E35" w:rsidRPr="00CF7514">
        <w:rPr>
          <w:rFonts w:ascii="Times New Roman" w:hAnsi="Times New Roman"/>
        </w:rPr>
        <w:t xml:space="preserve"> </w:t>
      </w:r>
    </w:p>
    <w:p w14:paraId="3FB3D8AD" w14:textId="77777777" w:rsidR="00D318A9" w:rsidRPr="00CF7514" w:rsidRDefault="00D318A9" w:rsidP="00DB4871">
      <w:pPr>
        <w:ind w:left="1080" w:hanging="360"/>
        <w:jc w:val="both"/>
        <w:rPr>
          <w:rFonts w:ascii="Times New Roman" w:hAnsi="Times New Roman"/>
        </w:rPr>
      </w:pPr>
    </w:p>
    <w:p w14:paraId="2D254DE9" w14:textId="681C63DE" w:rsidR="00D318A9" w:rsidRPr="00CF7514" w:rsidRDefault="00D318A9" w:rsidP="00DB4871">
      <w:pPr>
        <w:ind w:left="1080" w:hanging="360"/>
        <w:jc w:val="both"/>
        <w:rPr>
          <w:rFonts w:ascii="Times New Roman" w:hAnsi="Times New Roman"/>
        </w:rPr>
      </w:pPr>
      <w:r w:rsidRPr="00CF7514">
        <w:rPr>
          <w:rFonts w:ascii="Times New Roman" w:hAnsi="Times New Roman"/>
        </w:rPr>
        <w:t>b.</w:t>
      </w:r>
      <w:r w:rsidRPr="00CF7514">
        <w:rPr>
          <w:rFonts w:ascii="Times New Roman" w:hAnsi="Times New Roman"/>
        </w:rPr>
        <w:tab/>
        <w:t xml:space="preserve">Give notice to the complainant under </w:t>
      </w:r>
      <w:r w:rsidR="002076A7" w:rsidRPr="00CF7514">
        <w:rPr>
          <w:rFonts w:ascii="Times New Roman" w:hAnsi="Times New Roman"/>
        </w:rPr>
        <w:t>ACJA § 7-201.23(D)(2)</w:t>
      </w:r>
      <w:r w:rsidR="00E2743C" w:rsidRPr="00CF7514">
        <w:rPr>
          <w:rFonts w:ascii="Times New Roman" w:hAnsi="Times New Roman"/>
        </w:rPr>
        <w:t>.</w:t>
      </w:r>
    </w:p>
    <w:p w14:paraId="445AEEC6" w14:textId="77777777" w:rsidR="00E12E35" w:rsidRPr="00CF7514" w:rsidRDefault="00E12E35" w:rsidP="00DB4871">
      <w:pPr>
        <w:ind w:left="1080" w:hanging="360"/>
        <w:jc w:val="both"/>
        <w:rPr>
          <w:rFonts w:ascii="Times New Roman" w:hAnsi="Times New Roman"/>
        </w:rPr>
      </w:pPr>
    </w:p>
    <w:p w14:paraId="610C5BD8" w14:textId="2FB9EDF5" w:rsidR="000B2645" w:rsidRPr="00CF7514" w:rsidRDefault="00D318A9" w:rsidP="00DB4871">
      <w:pPr>
        <w:ind w:left="1080" w:hanging="360"/>
        <w:jc w:val="both"/>
        <w:rPr>
          <w:rFonts w:ascii="Times New Roman" w:hAnsi="Times New Roman"/>
        </w:rPr>
      </w:pPr>
      <w:r w:rsidRPr="00CF7514">
        <w:rPr>
          <w:rFonts w:ascii="Times New Roman" w:hAnsi="Times New Roman"/>
        </w:rPr>
        <w:t>c</w:t>
      </w:r>
      <w:r w:rsidR="00E12E35" w:rsidRPr="00CF7514">
        <w:rPr>
          <w:rFonts w:ascii="Times New Roman" w:hAnsi="Times New Roman"/>
        </w:rPr>
        <w:t>.</w:t>
      </w:r>
      <w:r w:rsidR="00E12E35" w:rsidRPr="00CF7514">
        <w:rPr>
          <w:rFonts w:ascii="Times New Roman" w:hAnsi="Times New Roman"/>
        </w:rPr>
        <w:tab/>
      </w:r>
      <w:r w:rsidR="00966120" w:rsidRPr="00CF7514">
        <w:rPr>
          <w:rFonts w:ascii="Times New Roman" w:hAnsi="Times New Roman"/>
        </w:rPr>
        <w:t>If the board’s final decision is to suspend or revoke a license</w:t>
      </w:r>
      <w:r w:rsidR="00C4436F" w:rsidRPr="00CF7514">
        <w:rPr>
          <w:rFonts w:ascii="Times New Roman" w:hAnsi="Times New Roman"/>
        </w:rPr>
        <w:t xml:space="preserve">, </w:t>
      </w:r>
      <w:r w:rsidR="0026052F" w:rsidRPr="00CF7514">
        <w:rPr>
          <w:rFonts w:ascii="Times New Roman" w:hAnsi="Times New Roman"/>
        </w:rPr>
        <w:t>immediately serve</w:t>
      </w:r>
      <w:r w:rsidR="00C6648C" w:rsidRPr="00CF7514">
        <w:rPr>
          <w:rFonts w:ascii="Times New Roman" w:hAnsi="Times New Roman"/>
        </w:rPr>
        <w:t xml:space="preserve"> the written decision and order </w:t>
      </w:r>
      <w:r w:rsidR="000448A8" w:rsidRPr="00CF7514">
        <w:rPr>
          <w:rFonts w:ascii="Times New Roman" w:hAnsi="Times New Roman"/>
        </w:rPr>
        <w:t>on</w:t>
      </w:r>
      <w:r w:rsidR="00D16E60" w:rsidRPr="00CF7514">
        <w:rPr>
          <w:rFonts w:ascii="Times New Roman" w:hAnsi="Times New Roman"/>
        </w:rPr>
        <w:t xml:space="preserve"> the licensee </w:t>
      </w:r>
      <w:r w:rsidR="000448A8" w:rsidRPr="00CF7514">
        <w:rPr>
          <w:rFonts w:ascii="Times New Roman" w:hAnsi="Times New Roman"/>
          <w:spacing w:val="-4"/>
        </w:rPr>
        <w:t>in a manner authorized for serving process under Rule 4.1, Arizona Rules of Civil Procedure.</w:t>
      </w:r>
      <w:r w:rsidR="007D42FA" w:rsidRPr="00CF7514">
        <w:rPr>
          <w:rFonts w:ascii="Times New Roman" w:hAnsi="Times New Roman"/>
        </w:rPr>
        <w:t xml:space="preserve">  </w:t>
      </w:r>
    </w:p>
    <w:p w14:paraId="6795F4EC" w14:textId="77777777" w:rsidR="000B2645" w:rsidRPr="00CF7514" w:rsidRDefault="000B2645" w:rsidP="00C3147D">
      <w:pPr>
        <w:ind w:left="1260" w:hanging="360"/>
        <w:jc w:val="both"/>
        <w:rPr>
          <w:rFonts w:ascii="Times New Roman" w:hAnsi="Times New Roman"/>
        </w:rPr>
      </w:pPr>
    </w:p>
    <w:p w14:paraId="3C719DFE" w14:textId="318EFE96" w:rsidR="007D42FA" w:rsidRPr="00CF7514" w:rsidRDefault="00D318A9" w:rsidP="00DB4871">
      <w:pPr>
        <w:ind w:left="1080" w:hanging="360"/>
        <w:jc w:val="both"/>
        <w:rPr>
          <w:rFonts w:ascii="Times New Roman" w:hAnsi="Times New Roman"/>
        </w:rPr>
      </w:pPr>
      <w:r w:rsidRPr="00CF7514">
        <w:rPr>
          <w:rFonts w:ascii="Times New Roman" w:hAnsi="Times New Roman"/>
        </w:rPr>
        <w:t>d</w:t>
      </w:r>
      <w:r w:rsidR="000B2645" w:rsidRPr="00CF7514">
        <w:rPr>
          <w:rFonts w:ascii="Times New Roman" w:hAnsi="Times New Roman"/>
        </w:rPr>
        <w:t>.</w:t>
      </w:r>
      <w:r w:rsidR="000B2645" w:rsidRPr="00CF7514">
        <w:rPr>
          <w:rFonts w:ascii="Times New Roman" w:hAnsi="Times New Roman"/>
        </w:rPr>
        <w:tab/>
      </w:r>
      <w:r w:rsidR="009A5FD9" w:rsidRPr="00CF7514">
        <w:rPr>
          <w:rFonts w:ascii="Times New Roman" w:hAnsi="Times New Roman"/>
        </w:rPr>
        <w:t xml:space="preserve">If the board’s decision and order in a </w:t>
      </w:r>
      <w:r w:rsidR="007D42FA" w:rsidRPr="00CF7514">
        <w:rPr>
          <w:rFonts w:ascii="Times New Roman" w:hAnsi="Times New Roman"/>
        </w:rPr>
        <w:t xml:space="preserve">disciplinary </w:t>
      </w:r>
      <w:r w:rsidR="00225639" w:rsidRPr="00CF7514">
        <w:rPr>
          <w:rFonts w:ascii="Times New Roman" w:hAnsi="Times New Roman"/>
        </w:rPr>
        <w:t>matter does</w:t>
      </w:r>
      <w:r w:rsidR="007D42FA" w:rsidRPr="00CF7514">
        <w:rPr>
          <w:rFonts w:ascii="Times New Roman" w:hAnsi="Times New Roman"/>
        </w:rPr>
        <w:t xml:space="preserve"> not </w:t>
      </w:r>
      <w:r w:rsidR="008574CC" w:rsidRPr="00CF7514">
        <w:rPr>
          <w:rFonts w:ascii="Times New Roman" w:hAnsi="Times New Roman"/>
        </w:rPr>
        <w:t xml:space="preserve">suspend or revoke a </w:t>
      </w:r>
      <w:r w:rsidR="00966B34" w:rsidRPr="00CF7514">
        <w:rPr>
          <w:rFonts w:ascii="Times New Roman" w:hAnsi="Times New Roman"/>
        </w:rPr>
        <w:lastRenderedPageBreak/>
        <w:t>license</w:t>
      </w:r>
      <w:r w:rsidR="007D42FA" w:rsidRPr="00CF7514">
        <w:rPr>
          <w:rFonts w:ascii="Times New Roman" w:hAnsi="Times New Roman"/>
        </w:rPr>
        <w:t xml:space="preserve">, </w:t>
      </w:r>
      <w:r w:rsidR="00FA2A80" w:rsidRPr="00CF7514">
        <w:rPr>
          <w:rFonts w:ascii="Times New Roman" w:hAnsi="Times New Roman"/>
        </w:rPr>
        <w:t xml:space="preserve">give </w:t>
      </w:r>
      <w:r w:rsidR="007D42FA" w:rsidRPr="00CF7514">
        <w:rPr>
          <w:rFonts w:ascii="Times New Roman" w:hAnsi="Times New Roman"/>
        </w:rPr>
        <w:t>the</w:t>
      </w:r>
      <w:r w:rsidR="009D5598" w:rsidRPr="00CF7514">
        <w:rPr>
          <w:rFonts w:ascii="Times New Roman" w:hAnsi="Times New Roman"/>
        </w:rPr>
        <w:t xml:space="preserve"> licensee </w:t>
      </w:r>
      <w:r w:rsidR="00EF6414" w:rsidRPr="00CF7514">
        <w:rPr>
          <w:rFonts w:ascii="Times New Roman" w:hAnsi="Times New Roman"/>
        </w:rPr>
        <w:t>written notice under ACJA § 7-201.08</w:t>
      </w:r>
      <w:r w:rsidR="007D42FA" w:rsidRPr="00CF7514">
        <w:rPr>
          <w:rFonts w:ascii="Times New Roman" w:hAnsi="Times New Roman"/>
        </w:rPr>
        <w:t>.</w:t>
      </w:r>
    </w:p>
    <w:p w14:paraId="6DC6F309" w14:textId="77777777" w:rsidR="007D42FA" w:rsidRPr="00CF7514" w:rsidRDefault="007D42FA" w:rsidP="007D0635">
      <w:pPr>
        <w:ind w:left="720"/>
        <w:jc w:val="both"/>
        <w:rPr>
          <w:rFonts w:ascii="Times New Roman" w:hAnsi="Times New Roman"/>
        </w:rPr>
      </w:pPr>
    </w:p>
    <w:p w14:paraId="229C32D6" w14:textId="77777777" w:rsidR="00DE4D67" w:rsidRPr="00CF7514" w:rsidRDefault="00DE4D67" w:rsidP="007D42FA">
      <w:pPr>
        <w:jc w:val="both"/>
        <w:rPr>
          <w:rFonts w:ascii="Times New Roman" w:hAnsi="Times New Roman"/>
        </w:rPr>
      </w:pPr>
    </w:p>
    <w:p w14:paraId="5D5706E5" w14:textId="629C7071" w:rsidR="00DE4D67" w:rsidRPr="00CF7514" w:rsidRDefault="00DE4D67" w:rsidP="00DE4D67">
      <w:pPr>
        <w:jc w:val="center"/>
        <w:rPr>
          <w:rFonts w:ascii="Times New Roman" w:hAnsi="Times New Roman"/>
          <w:b/>
          <w:bCs/>
        </w:rPr>
      </w:pPr>
      <w:r w:rsidRPr="00CF7514">
        <w:rPr>
          <w:rFonts w:ascii="Times New Roman" w:hAnsi="Times New Roman"/>
          <w:b/>
          <w:bCs/>
        </w:rPr>
        <w:t>Section 7-201.</w:t>
      </w:r>
      <w:r w:rsidR="00395C9C" w:rsidRPr="00CF7514">
        <w:rPr>
          <w:rFonts w:ascii="Times New Roman" w:hAnsi="Times New Roman"/>
          <w:b/>
          <w:bCs/>
        </w:rPr>
        <w:t>40</w:t>
      </w:r>
      <w:r w:rsidRPr="00CF7514">
        <w:rPr>
          <w:rFonts w:ascii="Times New Roman" w:hAnsi="Times New Roman"/>
          <w:b/>
          <w:bCs/>
        </w:rPr>
        <w:t>:  Judicial Review</w:t>
      </w:r>
    </w:p>
    <w:p w14:paraId="6EB06025" w14:textId="77777777" w:rsidR="00DE4D67" w:rsidRPr="00CF7514" w:rsidRDefault="00DE4D67" w:rsidP="007D42FA">
      <w:pPr>
        <w:jc w:val="both"/>
        <w:rPr>
          <w:rFonts w:ascii="Times New Roman" w:hAnsi="Times New Roman"/>
        </w:rPr>
      </w:pPr>
    </w:p>
    <w:p w14:paraId="7F656D4A" w14:textId="5FD1A1AD" w:rsidR="007D42FA" w:rsidRPr="00CF7514" w:rsidRDefault="00CA5E1E" w:rsidP="00DB744B">
      <w:pPr>
        <w:ind w:left="360" w:hanging="360"/>
        <w:jc w:val="both"/>
        <w:rPr>
          <w:rFonts w:ascii="Times New Roman" w:hAnsi="Times New Roman"/>
        </w:rPr>
      </w:pPr>
      <w:r w:rsidRPr="00CF7514">
        <w:rPr>
          <w:rFonts w:ascii="Times New Roman" w:hAnsi="Times New Roman"/>
          <w:b/>
          <w:bCs/>
        </w:rPr>
        <w:t>A.</w:t>
      </w:r>
      <w:r w:rsidRPr="00CF7514">
        <w:rPr>
          <w:rFonts w:ascii="Times New Roman" w:hAnsi="Times New Roman"/>
          <w:b/>
          <w:bCs/>
        </w:rPr>
        <w:tab/>
        <w:t>Special Action.</w:t>
      </w:r>
      <w:r w:rsidR="007D42FA" w:rsidRPr="00CF7514">
        <w:rPr>
          <w:rFonts w:ascii="Times New Roman" w:hAnsi="Times New Roman"/>
        </w:rPr>
        <w:t xml:space="preserve">  </w:t>
      </w:r>
      <w:r w:rsidRPr="00CF7514">
        <w:rPr>
          <w:rFonts w:ascii="Times New Roman" w:hAnsi="Times New Roman"/>
        </w:rPr>
        <w:t>A party entitled to</w:t>
      </w:r>
      <w:r w:rsidR="007D42FA" w:rsidRPr="00CF7514">
        <w:rPr>
          <w:rFonts w:ascii="Times New Roman" w:hAnsi="Times New Roman"/>
        </w:rPr>
        <w:t xml:space="preserve"> judicial review </w:t>
      </w:r>
      <w:r w:rsidR="000570B1" w:rsidRPr="00CF7514">
        <w:rPr>
          <w:rFonts w:ascii="Times New Roman" w:hAnsi="Times New Roman"/>
        </w:rPr>
        <w:t>of a final decision of the board may file</w:t>
      </w:r>
      <w:r w:rsidR="007D42FA" w:rsidRPr="00265E0F">
        <w:rPr>
          <w:rFonts w:ascii="Times New Roman" w:hAnsi="Times New Roman"/>
        </w:rPr>
        <w:t xml:space="preserve"> </w:t>
      </w:r>
      <w:r w:rsidR="00131870" w:rsidRPr="00CF7514">
        <w:rPr>
          <w:rFonts w:ascii="Times New Roman" w:hAnsi="Times New Roman"/>
        </w:rPr>
        <w:t xml:space="preserve">an original </w:t>
      </w:r>
      <w:r w:rsidR="007D42FA" w:rsidRPr="00CF7514">
        <w:rPr>
          <w:rFonts w:ascii="Times New Roman" w:hAnsi="Times New Roman"/>
        </w:rPr>
        <w:t>special action</w:t>
      </w:r>
      <w:r w:rsidR="000570B1" w:rsidRPr="00CF7514">
        <w:rPr>
          <w:rFonts w:ascii="Times New Roman" w:hAnsi="Times New Roman"/>
        </w:rPr>
        <w:t xml:space="preserve"> in superior court</w:t>
      </w:r>
      <w:r w:rsidR="007D42FA" w:rsidRPr="00CF7514">
        <w:rPr>
          <w:rFonts w:ascii="Times New Roman" w:hAnsi="Times New Roman"/>
        </w:rPr>
        <w:t xml:space="preserve"> </w:t>
      </w:r>
      <w:r w:rsidR="00622940" w:rsidRPr="00CF7514">
        <w:rPr>
          <w:rFonts w:ascii="Times New Roman" w:hAnsi="Times New Roman"/>
        </w:rPr>
        <w:t xml:space="preserve">no later than </w:t>
      </w:r>
      <w:r w:rsidR="007D42FA" w:rsidRPr="00CF7514">
        <w:rPr>
          <w:rFonts w:ascii="Times New Roman" w:hAnsi="Times New Roman"/>
        </w:rPr>
        <w:t>35 days after the board’s final order</w:t>
      </w:r>
      <w:r w:rsidR="00622940" w:rsidRPr="00CF7514">
        <w:rPr>
          <w:rFonts w:ascii="Times New Roman" w:hAnsi="Times New Roman"/>
        </w:rPr>
        <w:t xml:space="preserve"> issues</w:t>
      </w:r>
      <w:r w:rsidR="007D42FA" w:rsidRPr="00CF7514">
        <w:rPr>
          <w:rFonts w:ascii="Times New Roman" w:hAnsi="Times New Roman"/>
        </w:rPr>
        <w:t xml:space="preserve">.  The action </w:t>
      </w:r>
      <w:r w:rsidR="00CE3620" w:rsidRPr="00CF7514">
        <w:rPr>
          <w:rFonts w:ascii="Times New Roman" w:hAnsi="Times New Roman"/>
        </w:rPr>
        <w:t>is governed by</w:t>
      </w:r>
      <w:r w:rsidR="007D42FA" w:rsidRPr="00CF7514">
        <w:rPr>
          <w:rFonts w:ascii="Times New Roman" w:hAnsi="Times New Roman"/>
        </w:rPr>
        <w:t xml:space="preserve"> </w:t>
      </w:r>
      <w:r w:rsidR="00CE3620" w:rsidRPr="00CF7514">
        <w:rPr>
          <w:rFonts w:ascii="Times New Roman" w:hAnsi="Times New Roman"/>
        </w:rPr>
        <w:t>Part II</w:t>
      </w:r>
      <w:r w:rsidR="00327A6D" w:rsidRPr="00CF7514">
        <w:rPr>
          <w:rFonts w:ascii="Times New Roman" w:hAnsi="Times New Roman"/>
        </w:rPr>
        <w:t>,</w:t>
      </w:r>
      <w:r w:rsidR="007D42FA" w:rsidRPr="00CF7514">
        <w:rPr>
          <w:rFonts w:ascii="Times New Roman" w:hAnsi="Times New Roman"/>
        </w:rPr>
        <w:t xml:space="preserve"> Arizona Rules of Procedure for Special Actions.</w:t>
      </w:r>
    </w:p>
    <w:p w14:paraId="372D271D" w14:textId="77777777" w:rsidR="004D3926" w:rsidRPr="00CF7514" w:rsidRDefault="004D3926" w:rsidP="00DB744B">
      <w:pPr>
        <w:ind w:left="360" w:hanging="360"/>
        <w:jc w:val="both"/>
        <w:rPr>
          <w:rFonts w:ascii="Times New Roman" w:hAnsi="Times New Roman"/>
        </w:rPr>
      </w:pPr>
    </w:p>
    <w:p w14:paraId="3BFA0098" w14:textId="325012BF" w:rsidR="004D3926" w:rsidRPr="00CF7514" w:rsidRDefault="004D3926" w:rsidP="00DB744B">
      <w:pPr>
        <w:ind w:left="360" w:hanging="360"/>
        <w:jc w:val="both"/>
        <w:rPr>
          <w:rFonts w:ascii="Times New Roman" w:hAnsi="Times New Roman"/>
        </w:rPr>
      </w:pPr>
      <w:r w:rsidRPr="00CF7514">
        <w:rPr>
          <w:rFonts w:ascii="Times New Roman" w:hAnsi="Times New Roman"/>
          <w:b/>
          <w:bCs/>
        </w:rPr>
        <w:t>B.</w:t>
      </w:r>
      <w:r w:rsidRPr="00CF7514">
        <w:rPr>
          <w:rFonts w:ascii="Times New Roman" w:hAnsi="Times New Roman"/>
          <w:b/>
          <w:bCs/>
        </w:rPr>
        <w:tab/>
        <w:t>No Rehearing Requirement.</w:t>
      </w:r>
      <w:r w:rsidR="0021737D" w:rsidRPr="00CF7514">
        <w:rPr>
          <w:rFonts w:ascii="Times New Roman" w:hAnsi="Times New Roman"/>
        </w:rPr>
        <w:t xml:space="preserve">  An applicant or licensee </w:t>
      </w:r>
      <w:r w:rsidR="005C4B69" w:rsidRPr="00CF7514">
        <w:rPr>
          <w:rFonts w:ascii="Times New Roman" w:hAnsi="Times New Roman"/>
        </w:rPr>
        <w:t xml:space="preserve">entitled to judicial review is not required to </w:t>
      </w:r>
      <w:r w:rsidR="00030995" w:rsidRPr="00CF7514">
        <w:rPr>
          <w:rFonts w:ascii="Times New Roman" w:hAnsi="Times New Roman"/>
        </w:rPr>
        <w:t xml:space="preserve">first </w:t>
      </w:r>
      <w:r w:rsidR="005C4B69" w:rsidRPr="00CF7514">
        <w:rPr>
          <w:rFonts w:ascii="Times New Roman" w:hAnsi="Times New Roman"/>
        </w:rPr>
        <w:t>file a request for rehearing</w:t>
      </w:r>
      <w:r w:rsidR="00AA6F7F" w:rsidRPr="00CF7514">
        <w:rPr>
          <w:rFonts w:ascii="Times New Roman" w:hAnsi="Times New Roman"/>
        </w:rPr>
        <w:t>.</w:t>
      </w:r>
    </w:p>
    <w:p w14:paraId="40DE71D9" w14:textId="77777777" w:rsidR="00CA5E1E" w:rsidRPr="00CF7514" w:rsidRDefault="00CA5E1E" w:rsidP="00DB744B">
      <w:pPr>
        <w:ind w:left="360" w:hanging="360"/>
        <w:jc w:val="both"/>
        <w:rPr>
          <w:rFonts w:ascii="Times New Roman" w:hAnsi="Times New Roman"/>
        </w:rPr>
      </w:pPr>
    </w:p>
    <w:p w14:paraId="2B4DE952" w14:textId="4B54C45F" w:rsidR="00CA5E1E" w:rsidRPr="00CF7514" w:rsidRDefault="00AA6F7F" w:rsidP="00DB744B">
      <w:pPr>
        <w:ind w:left="360" w:hanging="360"/>
        <w:jc w:val="both"/>
        <w:rPr>
          <w:rFonts w:ascii="Times New Roman" w:hAnsi="Times New Roman"/>
        </w:rPr>
      </w:pPr>
      <w:r w:rsidRPr="00CF7514">
        <w:rPr>
          <w:rFonts w:ascii="Times New Roman" w:hAnsi="Times New Roman"/>
          <w:b/>
          <w:bCs/>
        </w:rPr>
        <w:t>C</w:t>
      </w:r>
      <w:r w:rsidR="00CA5E1E" w:rsidRPr="00CF7514">
        <w:rPr>
          <w:rFonts w:ascii="Times New Roman" w:hAnsi="Times New Roman"/>
          <w:b/>
          <w:bCs/>
        </w:rPr>
        <w:t>.</w:t>
      </w:r>
      <w:r w:rsidR="00CA5E1E" w:rsidRPr="00CF7514">
        <w:rPr>
          <w:rFonts w:ascii="Times New Roman" w:hAnsi="Times New Roman"/>
          <w:b/>
          <w:bCs/>
        </w:rPr>
        <w:tab/>
        <w:t>No</w:t>
      </w:r>
      <w:r w:rsidR="001B0B10" w:rsidRPr="00CF7514">
        <w:rPr>
          <w:rFonts w:ascii="Times New Roman" w:hAnsi="Times New Roman"/>
          <w:b/>
          <w:bCs/>
        </w:rPr>
        <w:t>t Applicable</w:t>
      </w:r>
      <w:r w:rsidR="00CA5E1E" w:rsidRPr="00CF7514">
        <w:rPr>
          <w:rFonts w:ascii="Times New Roman" w:hAnsi="Times New Roman"/>
          <w:b/>
          <w:bCs/>
        </w:rPr>
        <w:t>.</w:t>
      </w:r>
      <w:r w:rsidR="00892679" w:rsidRPr="00CF7514">
        <w:rPr>
          <w:rFonts w:ascii="Times New Roman" w:hAnsi="Times New Roman"/>
        </w:rPr>
        <w:t xml:space="preserve">  A board order imposing informal discipline is not </w:t>
      </w:r>
      <w:r w:rsidR="00465414" w:rsidRPr="00CF7514">
        <w:rPr>
          <w:rFonts w:ascii="Times New Roman" w:hAnsi="Times New Roman"/>
        </w:rPr>
        <w:t>subject to judicial review.</w:t>
      </w:r>
      <w:r w:rsidR="00C75331" w:rsidRPr="00CF7514">
        <w:rPr>
          <w:rFonts w:ascii="Times New Roman" w:hAnsi="Times New Roman"/>
        </w:rPr>
        <w:t xml:space="preserve">  </w:t>
      </w:r>
    </w:p>
    <w:p w14:paraId="6E04610C" w14:textId="77777777" w:rsidR="00AA6F7F" w:rsidRPr="00CF7514" w:rsidRDefault="00AA6F7F" w:rsidP="00DB744B">
      <w:pPr>
        <w:ind w:left="360" w:hanging="360"/>
        <w:jc w:val="both"/>
        <w:rPr>
          <w:rFonts w:ascii="Times New Roman" w:hAnsi="Times New Roman"/>
        </w:rPr>
      </w:pPr>
    </w:p>
    <w:sectPr w:rsidR="00AA6F7F" w:rsidRPr="00CF7514" w:rsidSect="0061146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F8AB" w14:textId="77777777" w:rsidR="003E23D8" w:rsidRDefault="003E23D8" w:rsidP="00A61875">
      <w:r>
        <w:separator/>
      </w:r>
    </w:p>
  </w:endnote>
  <w:endnote w:type="continuationSeparator" w:id="0">
    <w:p w14:paraId="43628149" w14:textId="77777777" w:rsidR="003E23D8" w:rsidRDefault="003E23D8" w:rsidP="00A61875">
      <w:r>
        <w:continuationSeparator/>
      </w:r>
    </w:p>
  </w:endnote>
  <w:endnote w:type="continuationNotice" w:id="1">
    <w:p w14:paraId="5AE7CAC0" w14:textId="77777777" w:rsidR="003E23D8" w:rsidRDefault="003E2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9AEB" w14:textId="52293713" w:rsidR="00AA72D4" w:rsidRPr="0077004A" w:rsidRDefault="00AA72D4">
    <w:pPr>
      <w:pStyle w:val="Footer"/>
      <w:jc w:val="center"/>
      <w:rPr>
        <w:rFonts w:ascii="Times New Roman" w:hAnsi="Times New Roman"/>
        <w:highlight w:val="magenta"/>
      </w:rPr>
    </w:pPr>
    <w:r w:rsidRPr="0077004A">
      <w:rPr>
        <w:rFonts w:ascii="Times New Roman" w:hAnsi="Times New Roman"/>
      </w:rPr>
      <w:fldChar w:fldCharType="begin"/>
    </w:r>
    <w:r w:rsidRPr="0077004A">
      <w:rPr>
        <w:rFonts w:ascii="Times New Roman" w:hAnsi="Times New Roman"/>
      </w:rPr>
      <w:instrText xml:space="preserve"> PAGE   \* MERGEFORMAT </w:instrText>
    </w:r>
    <w:r w:rsidRPr="0077004A">
      <w:rPr>
        <w:rFonts w:ascii="Times New Roman" w:hAnsi="Times New Roman"/>
      </w:rPr>
      <w:fldChar w:fldCharType="separate"/>
    </w:r>
    <w:r w:rsidR="0087310E">
      <w:rPr>
        <w:rFonts w:ascii="Times New Roman" w:hAnsi="Times New Roman"/>
        <w:noProof/>
      </w:rPr>
      <w:t>50</w:t>
    </w:r>
    <w:r w:rsidRPr="0077004A">
      <w:rPr>
        <w:rFonts w:ascii="Times New Roman" w:hAnsi="Times New Roman"/>
      </w:rPr>
      <w:fldChar w:fldCharType="end"/>
    </w:r>
    <w:r w:rsidR="00B40295">
      <w:rPr>
        <w:rFonts w:ascii="Times New Roman" w:hAnsi="Times New Roman"/>
      </w:rPr>
      <w:t xml:space="preserve"> of </w:t>
    </w:r>
    <w:r w:rsidR="006E1D41">
      <w:rPr>
        <w:rFonts w:ascii="Times New Roman" w:hAnsi="Times New Roman"/>
      </w:rPr>
      <w:t>78</w:t>
    </w:r>
  </w:p>
  <w:p w14:paraId="4BE4E817" w14:textId="77777777" w:rsidR="00AA72D4" w:rsidRDefault="00AA7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971E" w14:textId="77777777" w:rsidR="003E23D8" w:rsidRDefault="003E23D8" w:rsidP="00A61875">
      <w:r>
        <w:separator/>
      </w:r>
    </w:p>
  </w:footnote>
  <w:footnote w:type="continuationSeparator" w:id="0">
    <w:p w14:paraId="1F8B3318" w14:textId="77777777" w:rsidR="003E23D8" w:rsidRDefault="003E23D8" w:rsidP="00A61875">
      <w:r>
        <w:continuationSeparator/>
      </w:r>
    </w:p>
  </w:footnote>
  <w:footnote w:type="continuationNotice" w:id="1">
    <w:p w14:paraId="73B81A1F" w14:textId="77777777" w:rsidR="003E23D8" w:rsidRDefault="003E2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32FA8E" w14:paraId="67F727C4" w14:textId="77777777" w:rsidTr="0E32FA8E">
      <w:trPr>
        <w:trHeight w:val="300"/>
      </w:trPr>
      <w:tc>
        <w:tcPr>
          <w:tcW w:w="3120" w:type="dxa"/>
        </w:tcPr>
        <w:p w14:paraId="468271C6" w14:textId="78BCD4B3" w:rsidR="0E32FA8E" w:rsidRDefault="0E32FA8E" w:rsidP="0E32FA8E">
          <w:pPr>
            <w:pStyle w:val="Header"/>
            <w:ind w:left="-115"/>
          </w:pPr>
        </w:p>
      </w:tc>
      <w:tc>
        <w:tcPr>
          <w:tcW w:w="3120" w:type="dxa"/>
        </w:tcPr>
        <w:p w14:paraId="1EE8044F" w14:textId="1892DF90" w:rsidR="0E32FA8E" w:rsidRDefault="0E32FA8E" w:rsidP="0E32FA8E">
          <w:pPr>
            <w:pStyle w:val="Header"/>
            <w:jc w:val="center"/>
          </w:pPr>
        </w:p>
      </w:tc>
      <w:tc>
        <w:tcPr>
          <w:tcW w:w="3120" w:type="dxa"/>
        </w:tcPr>
        <w:p w14:paraId="3806DA83" w14:textId="18E67F84" w:rsidR="0E32FA8E" w:rsidRDefault="0E32FA8E" w:rsidP="0E32FA8E">
          <w:pPr>
            <w:pStyle w:val="Header"/>
            <w:ind w:right="-115"/>
            <w:jc w:val="right"/>
          </w:pPr>
        </w:p>
      </w:tc>
    </w:tr>
  </w:tbl>
  <w:p w14:paraId="68F78BD5" w14:textId="0A5956F1" w:rsidR="00350A45" w:rsidRDefault="00350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E88D40"/>
    <w:name w:val="AutoList193"/>
    <w:lvl w:ilvl="0">
      <w:start w:val="1"/>
      <w:numFmt w:val="upperLetter"/>
      <w:lvlText w:val="%1."/>
      <w:lvlJc w:val="left"/>
      <w:rPr>
        <w:strike/>
        <w:color w:val="FF000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51"/>
    <w:multiLevelType w:val="multilevel"/>
    <w:tmpl w:val="00000000"/>
    <w:name w:val="AutoList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151D16"/>
    <w:multiLevelType w:val="multilevel"/>
    <w:tmpl w:val="128A81F6"/>
    <w:name w:val="AutoList193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6904B0"/>
    <w:multiLevelType w:val="multilevel"/>
    <w:tmpl w:val="47667342"/>
    <w:name w:val="AutoList193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927C3"/>
    <w:multiLevelType w:val="multilevel"/>
    <w:tmpl w:val="C8F6238C"/>
    <w:name w:val="AutoList19322222222222222222222223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DFF0F02"/>
    <w:multiLevelType w:val="multilevel"/>
    <w:tmpl w:val="961EA17C"/>
    <w:lvl w:ilvl="0">
      <w:start w:val="1"/>
      <w:numFmt w:val="decimal"/>
      <w:pStyle w:val="Level1"/>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b w:val="0"/>
        <w:bCs/>
        <w:strike/>
        <w:color w:val="auto"/>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lvlText w:val="%6."/>
      <w:lvlJc w:val="left"/>
      <w:pPr>
        <w:tabs>
          <w:tab w:val="num" w:pos="2520"/>
        </w:tabs>
        <w:ind w:left="25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FF56693"/>
    <w:multiLevelType w:val="hybridMultilevel"/>
    <w:tmpl w:val="A598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54B91"/>
    <w:multiLevelType w:val="multilevel"/>
    <w:tmpl w:val="1F7E849E"/>
    <w:name w:val="AutoList19322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620"/>
        </w:tabs>
        <w:ind w:left="162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9851B4"/>
    <w:multiLevelType w:val="multilevel"/>
    <w:tmpl w:val="82A2F5F8"/>
    <w:name w:val="AutoList193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E04731"/>
    <w:multiLevelType w:val="multilevel"/>
    <w:tmpl w:val="4B14AD30"/>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13D6356"/>
    <w:multiLevelType w:val="multilevel"/>
    <w:tmpl w:val="F1422146"/>
    <w:lvl w:ilvl="0">
      <w:start w:val="2"/>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48241FC"/>
    <w:multiLevelType w:val="multilevel"/>
    <w:tmpl w:val="7CBEE760"/>
    <w:name w:val="AutoList193222222222222"/>
    <w:lvl w:ilvl="0">
      <w:start w:val="6"/>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CE2688"/>
    <w:multiLevelType w:val="multilevel"/>
    <w:tmpl w:val="3E26962A"/>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10"/>
        </w:tabs>
        <w:ind w:left="171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3C5C1D"/>
    <w:multiLevelType w:val="multilevel"/>
    <w:tmpl w:val="7242CEC6"/>
    <w:name w:val="AutoList19322222222222222222223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ABB3AC6"/>
    <w:multiLevelType w:val="multilevel"/>
    <w:tmpl w:val="38C2C8FC"/>
    <w:name w:val="AutoList193222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DB42968"/>
    <w:multiLevelType w:val="multilevel"/>
    <w:tmpl w:val="60C4D4DE"/>
    <w:name w:val="AutoList193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36411B"/>
    <w:multiLevelType w:val="multilevel"/>
    <w:tmpl w:val="E5E62DA8"/>
    <w:name w:val="AutoList1932"/>
    <w:lvl w:ilvl="0">
      <w:start w:val="2"/>
      <w:numFmt w:val="upperLetter"/>
      <w:lvlText w:val="%1."/>
      <w:lvlJc w:val="left"/>
      <w:pPr>
        <w:tabs>
          <w:tab w:val="num" w:pos="360"/>
        </w:tabs>
        <w:ind w:left="360" w:hanging="360"/>
      </w:pPr>
      <w:rPr>
        <w:rFonts w:ascii="Times New Roman" w:hAnsi="Times New Roman" w:hint="default"/>
        <w:b/>
        <w:i w:val="0"/>
        <w:caps w:val="0"/>
        <w:strike/>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B50F62"/>
    <w:multiLevelType w:val="multilevel"/>
    <w:tmpl w:val="EAFA0834"/>
    <w:name w:val="AutoList193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7769CE"/>
    <w:multiLevelType w:val="multilevel"/>
    <w:tmpl w:val="9C92F35C"/>
    <w:name w:val="AutoList1932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E5A723A"/>
    <w:multiLevelType w:val="hybridMultilevel"/>
    <w:tmpl w:val="86C49180"/>
    <w:lvl w:ilvl="0" w:tplc="DC7058A4">
      <w:start w:val="3"/>
      <w:numFmt w:val="lowerLetter"/>
      <w:lvlText w:val="%1."/>
      <w:lvlJc w:val="left"/>
      <w:pPr>
        <w:tabs>
          <w:tab w:val="num" w:pos="1080"/>
        </w:tabs>
        <w:ind w:left="1080" w:hanging="360"/>
      </w:pPr>
      <w:rPr>
        <w:rFonts w:hint="default"/>
      </w:rPr>
    </w:lvl>
    <w:lvl w:ilvl="1" w:tplc="5F722E60">
      <w:start w:val="5"/>
      <w:numFmt w:val="lowerLetter"/>
      <w:lvlText w:val="(%2)"/>
      <w:lvlJc w:val="left"/>
      <w:pPr>
        <w:tabs>
          <w:tab w:val="num" w:pos="1800"/>
        </w:tabs>
        <w:ind w:left="1800" w:hanging="360"/>
      </w:pPr>
      <w:rPr>
        <w:rFonts w:hint="default"/>
        <w:strik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AE71D9"/>
    <w:multiLevelType w:val="multilevel"/>
    <w:tmpl w:val="372039D0"/>
    <w:name w:val="AutoList1932222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370D0C"/>
    <w:multiLevelType w:val="multilevel"/>
    <w:tmpl w:val="5F301736"/>
    <w:lvl w:ilvl="0">
      <w:start w:val="2"/>
      <w:numFmt w:val="upperLetter"/>
      <w:lvlText w:val="%1."/>
      <w:lvlJc w:val="left"/>
      <w:rPr>
        <w:rFonts w:ascii="Times New Roman" w:hAnsi="Times New Roman" w:hint="default"/>
        <w:b/>
        <w:i w:val="0"/>
        <w:caps w:val="0"/>
        <w:strike/>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720"/>
        </w:tabs>
        <w:ind w:left="720" w:hanging="360"/>
      </w:pPr>
      <w:rPr>
        <w:rFonts w:ascii="Times New Roman" w:hAnsi="Times New Roman" w:hint="default"/>
        <w:b w:val="0"/>
        <w:i w:val="0"/>
        <w:caps w:val="0"/>
        <w:strike/>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69A73B0"/>
    <w:multiLevelType w:val="hybridMultilevel"/>
    <w:tmpl w:val="FF366B86"/>
    <w:lvl w:ilvl="0" w:tplc="1B24BE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5A02CE"/>
    <w:multiLevelType w:val="hybridMultilevel"/>
    <w:tmpl w:val="8D5A18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2D3F08"/>
    <w:multiLevelType w:val="multilevel"/>
    <w:tmpl w:val="9302591E"/>
    <w:name w:val="AutoList193222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6F01D5B"/>
    <w:multiLevelType w:val="multilevel"/>
    <w:tmpl w:val="0AF4AD06"/>
    <w:name w:val="AutoList652333233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5"/>
      <w:numFmt w:val="decimal"/>
      <w:lvlText w:val="%2."/>
      <w:lvlJc w:val="left"/>
      <w:pPr>
        <w:tabs>
          <w:tab w:val="num" w:pos="720"/>
        </w:tabs>
        <w:ind w:left="720" w:hanging="360"/>
      </w:pPr>
      <w:rPr>
        <w:rFonts w:ascii="Times New Roman" w:hAnsi="Times New Roman" w:hint="default"/>
        <w:b w:val="0"/>
        <w:i w:val="0"/>
        <w:sz w:val="24"/>
        <w:szCs w:val="24"/>
      </w:rPr>
    </w:lvl>
    <w:lvl w:ilvl="2">
      <w:start w:val="4"/>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7ED0F50"/>
    <w:multiLevelType w:val="multilevel"/>
    <w:tmpl w:val="913AC602"/>
    <w:name w:val="AutoList193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C807C46"/>
    <w:multiLevelType w:val="multilevel"/>
    <w:tmpl w:val="6C4C38B4"/>
    <w:name w:val="AutoList19322"/>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6B44E3"/>
    <w:multiLevelType w:val="multilevel"/>
    <w:tmpl w:val="54EC3668"/>
    <w:name w:val="AutoList193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53737"/>
    <w:multiLevelType w:val="multilevel"/>
    <w:tmpl w:val="B46662AC"/>
    <w:name w:val="AutoList1932222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eastAsia="Times New Roman" w:hAnsi="Times New Roman" w:cs="Times New Roman" w:hint="default"/>
        <w:b w:val="0"/>
        <w:i w:val="0"/>
        <w:caps w:val="0"/>
        <w:strike w:val="0"/>
        <w:dstrike w:val="0"/>
        <w:vanish w:val="0"/>
        <w:color w:val="00000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02308965">
    <w:abstractNumId w:val="0"/>
  </w:num>
  <w:num w:numId="2" w16cid:durableId="400562482">
    <w:abstractNumId w:val="6"/>
  </w:num>
  <w:num w:numId="3" w16cid:durableId="1325861662">
    <w:abstractNumId w:val="6"/>
  </w:num>
  <w:num w:numId="4" w16cid:durableId="559904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57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321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8029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3498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0322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9754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677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653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0782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3648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80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9897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49826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7315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9332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2719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3529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2273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6947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7684457">
    <w:abstractNumId w:val="24"/>
  </w:num>
  <w:num w:numId="25" w16cid:durableId="967855342">
    <w:abstractNumId w:val="8"/>
  </w:num>
  <w:num w:numId="26" w16cid:durableId="684675351">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9265357">
    <w:abstractNumId w:val="28"/>
  </w:num>
  <w:num w:numId="28" w16cid:durableId="1178276030">
    <w:abstractNumId w:val="27"/>
  </w:num>
  <w:num w:numId="29" w16cid:durableId="58707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34493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310404951">
    <w:abstractNumId w:val="1"/>
    <w:lvlOverride w:ilvl="0">
      <w:startOverride w:val="23"/>
      <w:lvl w:ilvl="0">
        <w:start w:val="2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395595412">
    <w:abstractNumId w:val="29"/>
  </w:num>
  <w:num w:numId="33" w16cid:durableId="3105241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FA"/>
    <w:rsid w:val="00000694"/>
    <w:rsid w:val="000007C9"/>
    <w:rsid w:val="00000FF4"/>
    <w:rsid w:val="00001373"/>
    <w:rsid w:val="000013C4"/>
    <w:rsid w:val="0000158D"/>
    <w:rsid w:val="0000159A"/>
    <w:rsid w:val="00001890"/>
    <w:rsid w:val="00001B17"/>
    <w:rsid w:val="00001F54"/>
    <w:rsid w:val="00002165"/>
    <w:rsid w:val="000026AD"/>
    <w:rsid w:val="000027FD"/>
    <w:rsid w:val="00002917"/>
    <w:rsid w:val="00002A68"/>
    <w:rsid w:val="00002E20"/>
    <w:rsid w:val="00003152"/>
    <w:rsid w:val="00003466"/>
    <w:rsid w:val="000035A2"/>
    <w:rsid w:val="000036C8"/>
    <w:rsid w:val="00003D3F"/>
    <w:rsid w:val="00003E37"/>
    <w:rsid w:val="00004197"/>
    <w:rsid w:val="000042BA"/>
    <w:rsid w:val="000042FA"/>
    <w:rsid w:val="000042FB"/>
    <w:rsid w:val="00004545"/>
    <w:rsid w:val="00004731"/>
    <w:rsid w:val="00004816"/>
    <w:rsid w:val="00004886"/>
    <w:rsid w:val="00004922"/>
    <w:rsid w:val="00004C3E"/>
    <w:rsid w:val="00004E4B"/>
    <w:rsid w:val="00005035"/>
    <w:rsid w:val="000050E4"/>
    <w:rsid w:val="0000528F"/>
    <w:rsid w:val="000054C2"/>
    <w:rsid w:val="0000571D"/>
    <w:rsid w:val="00005797"/>
    <w:rsid w:val="000059B6"/>
    <w:rsid w:val="00005D55"/>
    <w:rsid w:val="00005D7D"/>
    <w:rsid w:val="00005E94"/>
    <w:rsid w:val="00006341"/>
    <w:rsid w:val="0000643D"/>
    <w:rsid w:val="0000662E"/>
    <w:rsid w:val="000066A9"/>
    <w:rsid w:val="000066B7"/>
    <w:rsid w:val="00006751"/>
    <w:rsid w:val="00006D63"/>
    <w:rsid w:val="00006E82"/>
    <w:rsid w:val="0000706A"/>
    <w:rsid w:val="00007561"/>
    <w:rsid w:val="00007915"/>
    <w:rsid w:val="00007967"/>
    <w:rsid w:val="00007AFC"/>
    <w:rsid w:val="00007FB7"/>
    <w:rsid w:val="0001009C"/>
    <w:rsid w:val="000100FA"/>
    <w:rsid w:val="00010309"/>
    <w:rsid w:val="00010566"/>
    <w:rsid w:val="00010787"/>
    <w:rsid w:val="00010989"/>
    <w:rsid w:val="00010A83"/>
    <w:rsid w:val="00010AFA"/>
    <w:rsid w:val="00010BB6"/>
    <w:rsid w:val="000110A0"/>
    <w:rsid w:val="000112D3"/>
    <w:rsid w:val="000114A8"/>
    <w:rsid w:val="00011549"/>
    <w:rsid w:val="000115E6"/>
    <w:rsid w:val="000121D0"/>
    <w:rsid w:val="0001227A"/>
    <w:rsid w:val="0001252C"/>
    <w:rsid w:val="0001259F"/>
    <w:rsid w:val="000129EF"/>
    <w:rsid w:val="00012B2E"/>
    <w:rsid w:val="00012E3E"/>
    <w:rsid w:val="0001333A"/>
    <w:rsid w:val="0001340C"/>
    <w:rsid w:val="000136F9"/>
    <w:rsid w:val="00013879"/>
    <w:rsid w:val="00013C7F"/>
    <w:rsid w:val="00014244"/>
    <w:rsid w:val="00014296"/>
    <w:rsid w:val="000143D8"/>
    <w:rsid w:val="000144C8"/>
    <w:rsid w:val="0001450D"/>
    <w:rsid w:val="00014562"/>
    <w:rsid w:val="00014637"/>
    <w:rsid w:val="0001469C"/>
    <w:rsid w:val="00014777"/>
    <w:rsid w:val="00014980"/>
    <w:rsid w:val="00014C3D"/>
    <w:rsid w:val="00014D20"/>
    <w:rsid w:val="00014FD1"/>
    <w:rsid w:val="0001566E"/>
    <w:rsid w:val="00015697"/>
    <w:rsid w:val="00015706"/>
    <w:rsid w:val="00015C9C"/>
    <w:rsid w:val="00015F20"/>
    <w:rsid w:val="00015F93"/>
    <w:rsid w:val="000160A6"/>
    <w:rsid w:val="00016156"/>
    <w:rsid w:val="000164C3"/>
    <w:rsid w:val="000164D5"/>
    <w:rsid w:val="0001708B"/>
    <w:rsid w:val="000170EE"/>
    <w:rsid w:val="00017170"/>
    <w:rsid w:val="00017324"/>
    <w:rsid w:val="000174EE"/>
    <w:rsid w:val="00017859"/>
    <w:rsid w:val="00017924"/>
    <w:rsid w:val="00017D8A"/>
    <w:rsid w:val="0002000E"/>
    <w:rsid w:val="0002018B"/>
    <w:rsid w:val="000203F1"/>
    <w:rsid w:val="00020444"/>
    <w:rsid w:val="000208E0"/>
    <w:rsid w:val="000208F1"/>
    <w:rsid w:val="00020A0E"/>
    <w:rsid w:val="00020C56"/>
    <w:rsid w:val="00020CD5"/>
    <w:rsid w:val="00020D30"/>
    <w:rsid w:val="00021013"/>
    <w:rsid w:val="000215E5"/>
    <w:rsid w:val="000215F5"/>
    <w:rsid w:val="000216E6"/>
    <w:rsid w:val="000217DC"/>
    <w:rsid w:val="00021C52"/>
    <w:rsid w:val="00022032"/>
    <w:rsid w:val="000220C7"/>
    <w:rsid w:val="0002215B"/>
    <w:rsid w:val="00022223"/>
    <w:rsid w:val="00022393"/>
    <w:rsid w:val="000226F7"/>
    <w:rsid w:val="000229FB"/>
    <w:rsid w:val="00022B43"/>
    <w:rsid w:val="0002304C"/>
    <w:rsid w:val="000230BD"/>
    <w:rsid w:val="000230E8"/>
    <w:rsid w:val="00023247"/>
    <w:rsid w:val="0002336B"/>
    <w:rsid w:val="000233DF"/>
    <w:rsid w:val="00023888"/>
    <w:rsid w:val="0002393B"/>
    <w:rsid w:val="000239F9"/>
    <w:rsid w:val="00023BD8"/>
    <w:rsid w:val="00023C03"/>
    <w:rsid w:val="00023CA3"/>
    <w:rsid w:val="00023CE8"/>
    <w:rsid w:val="00023F3F"/>
    <w:rsid w:val="00024063"/>
    <w:rsid w:val="00024416"/>
    <w:rsid w:val="0002491C"/>
    <w:rsid w:val="00024A1E"/>
    <w:rsid w:val="00024EBB"/>
    <w:rsid w:val="0002562D"/>
    <w:rsid w:val="0002588F"/>
    <w:rsid w:val="000259E8"/>
    <w:rsid w:val="00025B3C"/>
    <w:rsid w:val="00025B5B"/>
    <w:rsid w:val="00025C6F"/>
    <w:rsid w:val="00025E53"/>
    <w:rsid w:val="00025E62"/>
    <w:rsid w:val="0002629F"/>
    <w:rsid w:val="000263E0"/>
    <w:rsid w:val="000265A6"/>
    <w:rsid w:val="00026609"/>
    <w:rsid w:val="000267D6"/>
    <w:rsid w:val="000268A8"/>
    <w:rsid w:val="00026A61"/>
    <w:rsid w:val="00026A74"/>
    <w:rsid w:val="00026B63"/>
    <w:rsid w:val="00026BEB"/>
    <w:rsid w:val="00026CFA"/>
    <w:rsid w:val="00026DE1"/>
    <w:rsid w:val="000270F1"/>
    <w:rsid w:val="00027108"/>
    <w:rsid w:val="000275C9"/>
    <w:rsid w:val="00030179"/>
    <w:rsid w:val="0003028F"/>
    <w:rsid w:val="00030526"/>
    <w:rsid w:val="0003060A"/>
    <w:rsid w:val="00030680"/>
    <w:rsid w:val="00030995"/>
    <w:rsid w:val="00030DD6"/>
    <w:rsid w:val="0003110F"/>
    <w:rsid w:val="000311E0"/>
    <w:rsid w:val="0003143A"/>
    <w:rsid w:val="0003160F"/>
    <w:rsid w:val="000318AE"/>
    <w:rsid w:val="00031D55"/>
    <w:rsid w:val="00031F44"/>
    <w:rsid w:val="000320BD"/>
    <w:rsid w:val="00032101"/>
    <w:rsid w:val="000323F2"/>
    <w:rsid w:val="00032621"/>
    <w:rsid w:val="00032A07"/>
    <w:rsid w:val="00032A20"/>
    <w:rsid w:val="00032D16"/>
    <w:rsid w:val="00032EF3"/>
    <w:rsid w:val="00033482"/>
    <w:rsid w:val="000335B2"/>
    <w:rsid w:val="000340E7"/>
    <w:rsid w:val="00034201"/>
    <w:rsid w:val="0003435A"/>
    <w:rsid w:val="000344E2"/>
    <w:rsid w:val="0003450A"/>
    <w:rsid w:val="000353CE"/>
    <w:rsid w:val="000353F3"/>
    <w:rsid w:val="00035520"/>
    <w:rsid w:val="00035907"/>
    <w:rsid w:val="00035F54"/>
    <w:rsid w:val="00036318"/>
    <w:rsid w:val="0003673B"/>
    <w:rsid w:val="00036805"/>
    <w:rsid w:val="00036897"/>
    <w:rsid w:val="000368CF"/>
    <w:rsid w:val="000368D0"/>
    <w:rsid w:val="0003696B"/>
    <w:rsid w:val="00036AC4"/>
    <w:rsid w:val="00036D1C"/>
    <w:rsid w:val="00036E96"/>
    <w:rsid w:val="00036FC4"/>
    <w:rsid w:val="000371DD"/>
    <w:rsid w:val="000372BA"/>
    <w:rsid w:val="00037469"/>
    <w:rsid w:val="00037B7B"/>
    <w:rsid w:val="00037B9C"/>
    <w:rsid w:val="00037D55"/>
    <w:rsid w:val="0004098B"/>
    <w:rsid w:val="00040A10"/>
    <w:rsid w:val="00040BFB"/>
    <w:rsid w:val="00040C68"/>
    <w:rsid w:val="00040DC1"/>
    <w:rsid w:val="00041142"/>
    <w:rsid w:val="000412EB"/>
    <w:rsid w:val="00041339"/>
    <w:rsid w:val="0004173E"/>
    <w:rsid w:val="0004196C"/>
    <w:rsid w:val="00041E9F"/>
    <w:rsid w:val="00041F8C"/>
    <w:rsid w:val="0004210C"/>
    <w:rsid w:val="00042473"/>
    <w:rsid w:val="000424B0"/>
    <w:rsid w:val="00042515"/>
    <w:rsid w:val="000425F6"/>
    <w:rsid w:val="00042682"/>
    <w:rsid w:val="00042738"/>
    <w:rsid w:val="00042859"/>
    <w:rsid w:val="000429D0"/>
    <w:rsid w:val="00043002"/>
    <w:rsid w:val="0004310C"/>
    <w:rsid w:val="0004355F"/>
    <w:rsid w:val="000435B7"/>
    <w:rsid w:val="000437E9"/>
    <w:rsid w:val="0004380A"/>
    <w:rsid w:val="000439ED"/>
    <w:rsid w:val="00043CB3"/>
    <w:rsid w:val="00043DF4"/>
    <w:rsid w:val="00043E1A"/>
    <w:rsid w:val="000441FE"/>
    <w:rsid w:val="0004444D"/>
    <w:rsid w:val="00044472"/>
    <w:rsid w:val="000448A8"/>
    <w:rsid w:val="00044A30"/>
    <w:rsid w:val="00044A3D"/>
    <w:rsid w:val="00044B70"/>
    <w:rsid w:val="00044C10"/>
    <w:rsid w:val="00044DED"/>
    <w:rsid w:val="00044E7D"/>
    <w:rsid w:val="000450DC"/>
    <w:rsid w:val="0004526D"/>
    <w:rsid w:val="000452AA"/>
    <w:rsid w:val="000452DC"/>
    <w:rsid w:val="000452ED"/>
    <w:rsid w:val="0004579C"/>
    <w:rsid w:val="000457F8"/>
    <w:rsid w:val="00045A6C"/>
    <w:rsid w:val="000463B4"/>
    <w:rsid w:val="000465FD"/>
    <w:rsid w:val="00046AA0"/>
    <w:rsid w:val="00046CFF"/>
    <w:rsid w:val="00046D26"/>
    <w:rsid w:val="00046D6B"/>
    <w:rsid w:val="00047039"/>
    <w:rsid w:val="0004714B"/>
    <w:rsid w:val="000479AA"/>
    <w:rsid w:val="00047B69"/>
    <w:rsid w:val="00047EC5"/>
    <w:rsid w:val="000500E6"/>
    <w:rsid w:val="000502DE"/>
    <w:rsid w:val="000505AE"/>
    <w:rsid w:val="00050774"/>
    <w:rsid w:val="00050B47"/>
    <w:rsid w:val="00050F56"/>
    <w:rsid w:val="000510E6"/>
    <w:rsid w:val="00051326"/>
    <w:rsid w:val="00051332"/>
    <w:rsid w:val="00051624"/>
    <w:rsid w:val="00051855"/>
    <w:rsid w:val="000518EA"/>
    <w:rsid w:val="0005193C"/>
    <w:rsid w:val="0005199E"/>
    <w:rsid w:val="00051A4C"/>
    <w:rsid w:val="00051AC8"/>
    <w:rsid w:val="00051E05"/>
    <w:rsid w:val="0005206C"/>
    <w:rsid w:val="0005242D"/>
    <w:rsid w:val="00052539"/>
    <w:rsid w:val="000525CF"/>
    <w:rsid w:val="000525E6"/>
    <w:rsid w:val="000526A6"/>
    <w:rsid w:val="000526B7"/>
    <w:rsid w:val="000526CB"/>
    <w:rsid w:val="00052B05"/>
    <w:rsid w:val="00052EDD"/>
    <w:rsid w:val="000531ED"/>
    <w:rsid w:val="0005364B"/>
    <w:rsid w:val="00053BCF"/>
    <w:rsid w:val="0005435E"/>
    <w:rsid w:val="0005455C"/>
    <w:rsid w:val="00054650"/>
    <w:rsid w:val="0005493A"/>
    <w:rsid w:val="00054D96"/>
    <w:rsid w:val="00055257"/>
    <w:rsid w:val="000556D0"/>
    <w:rsid w:val="00055C9B"/>
    <w:rsid w:val="0005621F"/>
    <w:rsid w:val="000562FE"/>
    <w:rsid w:val="000564A7"/>
    <w:rsid w:val="00056680"/>
    <w:rsid w:val="00056713"/>
    <w:rsid w:val="00056761"/>
    <w:rsid w:val="00056E3F"/>
    <w:rsid w:val="00056FC6"/>
    <w:rsid w:val="000570B1"/>
    <w:rsid w:val="000571BF"/>
    <w:rsid w:val="00057319"/>
    <w:rsid w:val="000573C5"/>
    <w:rsid w:val="00057459"/>
    <w:rsid w:val="00057517"/>
    <w:rsid w:val="000575BA"/>
    <w:rsid w:val="000578B8"/>
    <w:rsid w:val="00057A69"/>
    <w:rsid w:val="00057A75"/>
    <w:rsid w:val="00057A9F"/>
    <w:rsid w:val="00057B57"/>
    <w:rsid w:val="00057EA0"/>
    <w:rsid w:val="00060148"/>
    <w:rsid w:val="00060324"/>
    <w:rsid w:val="00060344"/>
    <w:rsid w:val="00060657"/>
    <w:rsid w:val="00060779"/>
    <w:rsid w:val="000608DC"/>
    <w:rsid w:val="000612A7"/>
    <w:rsid w:val="00061458"/>
    <w:rsid w:val="000617C4"/>
    <w:rsid w:val="00061827"/>
    <w:rsid w:val="00061B48"/>
    <w:rsid w:val="00061B84"/>
    <w:rsid w:val="00061F4F"/>
    <w:rsid w:val="00062028"/>
    <w:rsid w:val="0006205A"/>
    <w:rsid w:val="0006233F"/>
    <w:rsid w:val="00062A40"/>
    <w:rsid w:val="00062D54"/>
    <w:rsid w:val="00062E0E"/>
    <w:rsid w:val="00062FCF"/>
    <w:rsid w:val="00062FDB"/>
    <w:rsid w:val="0006350B"/>
    <w:rsid w:val="000637B7"/>
    <w:rsid w:val="00063938"/>
    <w:rsid w:val="00063FBF"/>
    <w:rsid w:val="00064316"/>
    <w:rsid w:val="00064408"/>
    <w:rsid w:val="00064648"/>
    <w:rsid w:val="000646E0"/>
    <w:rsid w:val="00064951"/>
    <w:rsid w:val="00064A51"/>
    <w:rsid w:val="00064B84"/>
    <w:rsid w:val="00065149"/>
    <w:rsid w:val="00065241"/>
    <w:rsid w:val="00065465"/>
    <w:rsid w:val="00065BAC"/>
    <w:rsid w:val="00065E50"/>
    <w:rsid w:val="00065ECB"/>
    <w:rsid w:val="00065EE3"/>
    <w:rsid w:val="0006601D"/>
    <w:rsid w:val="000661FD"/>
    <w:rsid w:val="00066453"/>
    <w:rsid w:val="00066869"/>
    <w:rsid w:val="00066CA5"/>
    <w:rsid w:val="00066D72"/>
    <w:rsid w:val="00066E25"/>
    <w:rsid w:val="00066E55"/>
    <w:rsid w:val="0006721E"/>
    <w:rsid w:val="0006767E"/>
    <w:rsid w:val="00067930"/>
    <w:rsid w:val="00067A8A"/>
    <w:rsid w:val="00067D22"/>
    <w:rsid w:val="00067E27"/>
    <w:rsid w:val="00067F1C"/>
    <w:rsid w:val="00070301"/>
    <w:rsid w:val="00070307"/>
    <w:rsid w:val="00070592"/>
    <w:rsid w:val="000707F5"/>
    <w:rsid w:val="00070A76"/>
    <w:rsid w:val="00070B44"/>
    <w:rsid w:val="00070D91"/>
    <w:rsid w:val="00070E7B"/>
    <w:rsid w:val="00070F87"/>
    <w:rsid w:val="000710FA"/>
    <w:rsid w:val="0007119D"/>
    <w:rsid w:val="0007132F"/>
    <w:rsid w:val="000714CE"/>
    <w:rsid w:val="00071538"/>
    <w:rsid w:val="0007157E"/>
    <w:rsid w:val="00071622"/>
    <w:rsid w:val="00071F69"/>
    <w:rsid w:val="00071F83"/>
    <w:rsid w:val="000724CC"/>
    <w:rsid w:val="0007284E"/>
    <w:rsid w:val="000728BB"/>
    <w:rsid w:val="00072B8B"/>
    <w:rsid w:val="00072FD5"/>
    <w:rsid w:val="0007335B"/>
    <w:rsid w:val="00073831"/>
    <w:rsid w:val="00073D9A"/>
    <w:rsid w:val="00073F25"/>
    <w:rsid w:val="000742AA"/>
    <w:rsid w:val="00074386"/>
    <w:rsid w:val="0007451F"/>
    <w:rsid w:val="00074617"/>
    <w:rsid w:val="000747D2"/>
    <w:rsid w:val="00074865"/>
    <w:rsid w:val="00074B68"/>
    <w:rsid w:val="00074D66"/>
    <w:rsid w:val="000752EF"/>
    <w:rsid w:val="000753F6"/>
    <w:rsid w:val="00075C27"/>
    <w:rsid w:val="00075DEA"/>
    <w:rsid w:val="00075F31"/>
    <w:rsid w:val="000760DC"/>
    <w:rsid w:val="000762B9"/>
    <w:rsid w:val="000763DC"/>
    <w:rsid w:val="0007646C"/>
    <w:rsid w:val="000764F0"/>
    <w:rsid w:val="00076719"/>
    <w:rsid w:val="0007674E"/>
    <w:rsid w:val="0007692A"/>
    <w:rsid w:val="00076E0A"/>
    <w:rsid w:val="00076E28"/>
    <w:rsid w:val="00076E9E"/>
    <w:rsid w:val="0007732F"/>
    <w:rsid w:val="00077986"/>
    <w:rsid w:val="000779E3"/>
    <w:rsid w:val="00077B13"/>
    <w:rsid w:val="00077C2D"/>
    <w:rsid w:val="00077FD6"/>
    <w:rsid w:val="0008070B"/>
    <w:rsid w:val="0008093F"/>
    <w:rsid w:val="00080A7C"/>
    <w:rsid w:val="00080B44"/>
    <w:rsid w:val="00080C83"/>
    <w:rsid w:val="00080CF1"/>
    <w:rsid w:val="00080CF3"/>
    <w:rsid w:val="00080D00"/>
    <w:rsid w:val="00081374"/>
    <w:rsid w:val="00081641"/>
    <w:rsid w:val="00081B03"/>
    <w:rsid w:val="00081CBA"/>
    <w:rsid w:val="00081CE4"/>
    <w:rsid w:val="00081DB2"/>
    <w:rsid w:val="0008223A"/>
    <w:rsid w:val="00082318"/>
    <w:rsid w:val="00082697"/>
    <w:rsid w:val="00082841"/>
    <w:rsid w:val="00082875"/>
    <w:rsid w:val="000828E7"/>
    <w:rsid w:val="0008296E"/>
    <w:rsid w:val="00082A9C"/>
    <w:rsid w:val="00082B36"/>
    <w:rsid w:val="00082C0E"/>
    <w:rsid w:val="00082C5A"/>
    <w:rsid w:val="00082FA5"/>
    <w:rsid w:val="00083374"/>
    <w:rsid w:val="0008338D"/>
    <w:rsid w:val="0008340E"/>
    <w:rsid w:val="00083698"/>
    <w:rsid w:val="00083866"/>
    <w:rsid w:val="000838F7"/>
    <w:rsid w:val="00083ADA"/>
    <w:rsid w:val="00083CAE"/>
    <w:rsid w:val="00083D7C"/>
    <w:rsid w:val="00083E2B"/>
    <w:rsid w:val="00083EF8"/>
    <w:rsid w:val="0008448E"/>
    <w:rsid w:val="0008461D"/>
    <w:rsid w:val="000848C1"/>
    <w:rsid w:val="00084EAD"/>
    <w:rsid w:val="00085410"/>
    <w:rsid w:val="00085591"/>
    <w:rsid w:val="000856DD"/>
    <w:rsid w:val="00085785"/>
    <w:rsid w:val="00086140"/>
    <w:rsid w:val="00086219"/>
    <w:rsid w:val="00086386"/>
    <w:rsid w:val="000864D3"/>
    <w:rsid w:val="00086787"/>
    <w:rsid w:val="00086847"/>
    <w:rsid w:val="00086CB4"/>
    <w:rsid w:val="000875CE"/>
    <w:rsid w:val="0008769B"/>
    <w:rsid w:val="000877A8"/>
    <w:rsid w:val="000877BB"/>
    <w:rsid w:val="00087C83"/>
    <w:rsid w:val="00087C96"/>
    <w:rsid w:val="00087EDB"/>
    <w:rsid w:val="00090160"/>
    <w:rsid w:val="00090208"/>
    <w:rsid w:val="00090465"/>
    <w:rsid w:val="0009077C"/>
    <w:rsid w:val="00090DA1"/>
    <w:rsid w:val="00090E82"/>
    <w:rsid w:val="00090E9A"/>
    <w:rsid w:val="00091500"/>
    <w:rsid w:val="000915AD"/>
    <w:rsid w:val="000916B4"/>
    <w:rsid w:val="00091756"/>
    <w:rsid w:val="00091778"/>
    <w:rsid w:val="000918BA"/>
    <w:rsid w:val="000918E6"/>
    <w:rsid w:val="000919F2"/>
    <w:rsid w:val="00091B55"/>
    <w:rsid w:val="00091CF4"/>
    <w:rsid w:val="00091F02"/>
    <w:rsid w:val="00091F42"/>
    <w:rsid w:val="000924CA"/>
    <w:rsid w:val="000925D8"/>
    <w:rsid w:val="00092AE0"/>
    <w:rsid w:val="00092CFF"/>
    <w:rsid w:val="00092E64"/>
    <w:rsid w:val="0009323D"/>
    <w:rsid w:val="0009330E"/>
    <w:rsid w:val="00093484"/>
    <w:rsid w:val="0009367F"/>
    <w:rsid w:val="000939CF"/>
    <w:rsid w:val="00093A90"/>
    <w:rsid w:val="00093D1B"/>
    <w:rsid w:val="00093EFD"/>
    <w:rsid w:val="00094866"/>
    <w:rsid w:val="000948F1"/>
    <w:rsid w:val="00094B4A"/>
    <w:rsid w:val="00094C22"/>
    <w:rsid w:val="00095171"/>
    <w:rsid w:val="00095393"/>
    <w:rsid w:val="00095612"/>
    <w:rsid w:val="00095653"/>
    <w:rsid w:val="00095667"/>
    <w:rsid w:val="00095813"/>
    <w:rsid w:val="00095962"/>
    <w:rsid w:val="00095AB0"/>
    <w:rsid w:val="00095D8E"/>
    <w:rsid w:val="00095F18"/>
    <w:rsid w:val="0009606F"/>
    <w:rsid w:val="000961F0"/>
    <w:rsid w:val="00096473"/>
    <w:rsid w:val="0009697C"/>
    <w:rsid w:val="00096C4C"/>
    <w:rsid w:val="00097000"/>
    <w:rsid w:val="0009707E"/>
    <w:rsid w:val="00097107"/>
    <w:rsid w:val="00097145"/>
    <w:rsid w:val="000971FD"/>
    <w:rsid w:val="00097238"/>
    <w:rsid w:val="0009727D"/>
    <w:rsid w:val="00097C9F"/>
    <w:rsid w:val="000A006E"/>
    <w:rsid w:val="000A025B"/>
    <w:rsid w:val="000A0349"/>
    <w:rsid w:val="000A05CF"/>
    <w:rsid w:val="000A078C"/>
    <w:rsid w:val="000A099D"/>
    <w:rsid w:val="000A0B0E"/>
    <w:rsid w:val="000A0B19"/>
    <w:rsid w:val="000A0D02"/>
    <w:rsid w:val="000A0DC9"/>
    <w:rsid w:val="000A0E6C"/>
    <w:rsid w:val="000A11D6"/>
    <w:rsid w:val="000A11FF"/>
    <w:rsid w:val="000A15D4"/>
    <w:rsid w:val="000A1C18"/>
    <w:rsid w:val="000A1CD1"/>
    <w:rsid w:val="000A1D89"/>
    <w:rsid w:val="000A2215"/>
    <w:rsid w:val="000A2285"/>
    <w:rsid w:val="000A22B8"/>
    <w:rsid w:val="000A235D"/>
    <w:rsid w:val="000A27CC"/>
    <w:rsid w:val="000A2CB8"/>
    <w:rsid w:val="000A333E"/>
    <w:rsid w:val="000A340B"/>
    <w:rsid w:val="000A3606"/>
    <w:rsid w:val="000A37B7"/>
    <w:rsid w:val="000A39F6"/>
    <w:rsid w:val="000A3BEE"/>
    <w:rsid w:val="000A3E02"/>
    <w:rsid w:val="000A3EF8"/>
    <w:rsid w:val="000A4014"/>
    <w:rsid w:val="000A40A4"/>
    <w:rsid w:val="000A4303"/>
    <w:rsid w:val="000A4573"/>
    <w:rsid w:val="000A4BD9"/>
    <w:rsid w:val="000A4EAF"/>
    <w:rsid w:val="000A501E"/>
    <w:rsid w:val="000A521F"/>
    <w:rsid w:val="000A5376"/>
    <w:rsid w:val="000A5404"/>
    <w:rsid w:val="000A542F"/>
    <w:rsid w:val="000A5753"/>
    <w:rsid w:val="000A57CC"/>
    <w:rsid w:val="000A60A9"/>
    <w:rsid w:val="000A65F3"/>
    <w:rsid w:val="000A69B8"/>
    <w:rsid w:val="000A6DAA"/>
    <w:rsid w:val="000A6E81"/>
    <w:rsid w:val="000A70CA"/>
    <w:rsid w:val="000A727A"/>
    <w:rsid w:val="000A7391"/>
    <w:rsid w:val="000A74E6"/>
    <w:rsid w:val="000A74EA"/>
    <w:rsid w:val="000A75D2"/>
    <w:rsid w:val="000A795E"/>
    <w:rsid w:val="000A7C9C"/>
    <w:rsid w:val="000B04B2"/>
    <w:rsid w:val="000B052C"/>
    <w:rsid w:val="000B05C2"/>
    <w:rsid w:val="000B0604"/>
    <w:rsid w:val="000B0A63"/>
    <w:rsid w:val="000B0E03"/>
    <w:rsid w:val="000B0E36"/>
    <w:rsid w:val="000B10D3"/>
    <w:rsid w:val="000B1114"/>
    <w:rsid w:val="000B1235"/>
    <w:rsid w:val="000B1254"/>
    <w:rsid w:val="000B125F"/>
    <w:rsid w:val="000B1261"/>
    <w:rsid w:val="000B13EC"/>
    <w:rsid w:val="000B16FD"/>
    <w:rsid w:val="000B1899"/>
    <w:rsid w:val="000B1D82"/>
    <w:rsid w:val="000B1DC2"/>
    <w:rsid w:val="000B1F04"/>
    <w:rsid w:val="000B22DD"/>
    <w:rsid w:val="000B2645"/>
    <w:rsid w:val="000B26EB"/>
    <w:rsid w:val="000B2707"/>
    <w:rsid w:val="000B295A"/>
    <w:rsid w:val="000B2DBB"/>
    <w:rsid w:val="000B30F2"/>
    <w:rsid w:val="000B3322"/>
    <w:rsid w:val="000B3381"/>
    <w:rsid w:val="000B33E2"/>
    <w:rsid w:val="000B3479"/>
    <w:rsid w:val="000B3574"/>
    <w:rsid w:val="000B3827"/>
    <w:rsid w:val="000B404F"/>
    <w:rsid w:val="000B41AC"/>
    <w:rsid w:val="000B426D"/>
    <w:rsid w:val="000B4376"/>
    <w:rsid w:val="000B43FD"/>
    <w:rsid w:val="000B469A"/>
    <w:rsid w:val="000B47B1"/>
    <w:rsid w:val="000B48D8"/>
    <w:rsid w:val="000B4E71"/>
    <w:rsid w:val="000B515F"/>
    <w:rsid w:val="000B5348"/>
    <w:rsid w:val="000B5728"/>
    <w:rsid w:val="000B5741"/>
    <w:rsid w:val="000B578B"/>
    <w:rsid w:val="000B58A7"/>
    <w:rsid w:val="000B59C7"/>
    <w:rsid w:val="000B623E"/>
    <w:rsid w:val="000B63FD"/>
    <w:rsid w:val="000B660E"/>
    <w:rsid w:val="000B6BF3"/>
    <w:rsid w:val="000B6F6C"/>
    <w:rsid w:val="000B7046"/>
    <w:rsid w:val="000B70C9"/>
    <w:rsid w:val="000B772A"/>
    <w:rsid w:val="000B77EC"/>
    <w:rsid w:val="000B7869"/>
    <w:rsid w:val="000B7AA7"/>
    <w:rsid w:val="000C0575"/>
    <w:rsid w:val="000C0677"/>
    <w:rsid w:val="000C06CE"/>
    <w:rsid w:val="000C07FB"/>
    <w:rsid w:val="000C0822"/>
    <w:rsid w:val="000C0F52"/>
    <w:rsid w:val="000C132C"/>
    <w:rsid w:val="000C1BD2"/>
    <w:rsid w:val="000C2091"/>
    <w:rsid w:val="000C20CF"/>
    <w:rsid w:val="000C20DC"/>
    <w:rsid w:val="000C2269"/>
    <w:rsid w:val="000C241E"/>
    <w:rsid w:val="000C24D4"/>
    <w:rsid w:val="000C25B2"/>
    <w:rsid w:val="000C2907"/>
    <w:rsid w:val="000C2D4F"/>
    <w:rsid w:val="000C2D56"/>
    <w:rsid w:val="000C317B"/>
    <w:rsid w:val="000C34AA"/>
    <w:rsid w:val="000C362B"/>
    <w:rsid w:val="000C36DC"/>
    <w:rsid w:val="000C388E"/>
    <w:rsid w:val="000C38FE"/>
    <w:rsid w:val="000C3AA9"/>
    <w:rsid w:val="000C3B4A"/>
    <w:rsid w:val="000C3B80"/>
    <w:rsid w:val="000C3E25"/>
    <w:rsid w:val="000C3ED5"/>
    <w:rsid w:val="000C42AB"/>
    <w:rsid w:val="000C43CE"/>
    <w:rsid w:val="000C445F"/>
    <w:rsid w:val="000C469B"/>
    <w:rsid w:val="000C4758"/>
    <w:rsid w:val="000C4993"/>
    <w:rsid w:val="000C5023"/>
    <w:rsid w:val="000C518C"/>
    <w:rsid w:val="000C543F"/>
    <w:rsid w:val="000C575E"/>
    <w:rsid w:val="000C577B"/>
    <w:rsid w:val="000C5A50"/>
    <w:rsid w:val="000C6168"/>
    <w:rsid w:val="000C6213"/>
    <w:rsid w:val="000C63B8"/>
    <w:rsid w:val="000C63D8"/>
    <w:rsid w:val="000C69DD"/>
    <w:rsid w:val="000C742A"/>
    <w:rsid w:val="000C776A"/>
    <w:rsid w:val="000C790D"/>
    <w:rsid w:val="000C7BE5"/>
    <w:rsid w:val="000C7C8A"/>
    <w:rsid w:val="000C7EF7"/>
    <w:rsid w:val="000D0048"/>
    <w:rsid w:val="000D00A9"/>
    <w:rsid w:val="000D0247"/>
    <w:rsid w:val="000D029C"/>
    <w:rsid w:val="000D0312"/>
    <w:rsid w:val="000D0388"/>
    <w:rsid w:val="000D0801"/>
    <w:rsid w:val="000D09B3"/>
    <w:rsid w:val="000D0DE5"/>
    <w:rsid w:val="000D0E13"/>
    <w:rsid w:val="000D11FB"/>
    <w:rsid w:val="000D12B4"/>
    <w:rsid w:val="000D1D48"/>
    <w:rsid w:val="000D1E1F"/>
    <w:rsid w:val="000D1FE3"/>
    <w:rsid w:val="000D2398"/>
    <w:rsid w:val="000D2679"/>
    <w:rsid w:val="000D27BD"/>
    <w:rsid w:val="000D2A1F"/>
    <w:rsid w:val="000D2A70"/>
    <w:rsid w:val="000D2AEE"/>
    <w:rsid w:val="000D2CAF"/>
    <w:rsid w:val="000D3131"/>
    <w:rsid w:val="000D3165"/>
    <w:rsid w:val="000D31B8"/>
    <w:rsid w:val="000D31BF"/>
    <w:rsid w:val="000D3247"/>
    <w:rsid w:val="000D32BC"/>
    <w:rsid w:val="000D3479"/>
    <w:rsid w:val="000D351E"/>
    <w:rsid w:val="000D3729"/>
    <w:rsid w:val="000D3CE6"/>
    <w:rsid w:val="000D40B3"/>
    <w:rsid w:val="000D40FD"/>
    <w:rsid w:val="000D4217"/>
    <w:rsid w:val="000D4482"/>
    <w:rsid w:val="000D450B"/>
    <w:rsid w:val="000D4620"/>
    <w:rsid w:val="000D4762"/>
    <w:rsid w:val="000D4978"/>
    <w:rsid w:val="000D4A0E"/>
    <w:rsid w:val="000D4EBE"/>
    <w:rsid w:val="000D5072"/>
    <w:rsid w:val="000D50D7"/>
    <w:rsid w:val="000D5289"/>
    <w:rsid w:val="000D5292"/>
    <w:rsid w:val="000D52E4"/>
    <w:rsid w:val="000D5486"/>
    <w:rsid w:val="000D5684"/>
    <w:rsid w:val="000D5C20"/>
    <w:rsid w:val="000D5DC8"/>
    <w:rsid w:val="000D5E2C"/>
    <w:rsid w:val="000D5FA4"/>
    <w:rsid w:val="000D60B1"/>
    <w:rsid w:val="000D6B85"/>
    <w:rsid w:val="000D6BB7"/>
    <w:rsid w:val="000D6CE9"/>
    <w:rsid w:val="000D7217"/>
    <w:rsid w:val="000D725F"/>
    <w:rsid w:val="000D73DE"/>
    <w:rsid w:val="000D794F"/>
    <w:rsid w:val="000D7EC0"/>
    <w:rsid w:val="000E03A7"/>
    <w:rsid w:val="000E0541"/>
    <w:rsid w:val="000E05C6"/>
    <w:rsid w:val="000E0759"/>
    <w:rsid w:val="000E08BC"/>
    <w:rsid w:val="000E0968"/>
    <w:rsid w:val="000E099A"/>
    <w:rsid w:val="000E0C7A"/>
    <w:rsid w:val="000E0DF7"/>
    <w:rsid w:val="000E0F18"/>
    <w:rsid w:val="000E1201"/>
    <w:rsid w:val="000E1466"/>
    <w:rsid w:val="000E175C"/>
    <w:rsid w:val="000E17F3"/>
    <w:rsid w:val="000E1948"/>
    <w:rsid w:val="000E19CD"/>
    <w:rsid w:val="000E20DA"/>
    <w:rsid w:val="000E218A"/>
    <w:rsid w:val="000E29DA"/>
    <w:rsid w:val="000E2CB9"/>
    <w:rsid w:val="000E2EDF"/>
    <w:rsid w:val="000E2F7A"/>
    <w:rsid w:val="000E2F92"/>
    <w:rsid w:val="000E2FC7"/>
    <w:rsid w:val="000E3011"/>
    <w:rsid w:val="000E30DE"/>
    <w:rsid w:val="000E3195"/>
    <w:rsid w:val="000E3334"/>
    <w:rsid w:val="000E3458"/>
    <w:rsid w:val="000E3641"/>
    <w:rsid w:val="000E3BD4"/>
    <w:rsid w:val="000E3CA7"/>
    <w:rsid w:val="000E3D87"/>
    <w:rsid w:val="000E4403"/>
    <w:rsid w:val="000E46FF"/>
    <w:rsid w:val="000E479D"/>
    <w:rsid w:val="000E49F6"/>
    <w:rsid w:val="000E4BF7"/>
    <w:rsid w:val="000E54A0"/>
    <w:rsid w:val="000E54B1"/>
    <w:rsid w:val="000E57DB"/>
    <w:rsid w:val="000E599C"/>
    <w:rsid w:val="000E5BB6"/>
    <w:rsid w:val="000E5E60"/>
    <w:rsid w:val="000E5F72"/>
    <w:rsid w:val="000E611D"/>
    <w:rsid w:val="000E620D"/>
    <w:rsid w:val="000E64AB"/>
    <w:rsid w:val="000E652A"/>
    <w:rsid w:val="000E6742"/>
    <w:rsid w:val="000E6AA7"/>
    <w:rsid w:val="000E7239"/>
    <w:rsid w:val="000E73BB"/>
    <w:rsid w:val="000E7877"/>
    <w:rsid w:val="000E7B2C"/>
    <w:rsid w:val="000E7B5E"/>
    <w:rsid w:val="000E7B69"/>
    <w:rsid w:val="000E7FE9"/>
    <w:rsid w:val="000F09BD"/>
    <w:rsid w:val="000F0DB0"/>
    <w:rsid w:val="000F0E98"/>
    <w:rsid w:val="000F1153"/>
    <w:rsid w:val="000F12A9"/>
    <w:rsid w:val="000F15B4"/>
    <w:rsid w:val="000F160A"/>
    <w:rsid w:val="000F187F"/>
    <w:rsid w:val="000F1BCB"/>
    <w:rsid w:val="000F21DE"/>
    <w:rsid w:val="000F234B"/>
    <w:rsid w:val="000F2438"/>
    <w:rsid w:val="000F245F"/>
    <w:rsid w:val="000F24A9"/>
    <w:rsid w:val="000F252B"/>
    <w:rsid w:val="000F255D"/>
    <w:rsid w:val="000F2617"/>
    <w:rsid w:val="000F264A"/>
    <w:rsid w:val="000F27DB"/>
    <w:rsid w:val="000F292A"/>
    <w:rsid w:val="000F2B9D"/>
    <w:rsid w:val="000F2CFB"/>
    <w:rsid w:val="000F2E1B"/>
    <w:rsid w:val="000F30FF"/>
    <w:rsid w:val="000F312E"/>
    <w:rsid w:val="000F314B"/>
    <w:rsid w:val="000F3160"/>
    <w:rsid w:val="000F3710"/>
    <w:rsid w:val="000F3B19"/>
    <w:rsid w:val="000F3F3B"/>
    <w:rsid w:val="000F46F2"/>
    <w:rsid w:val="000F4899"/>
    <w:rsid w:val="000F48C9"/>
    <w:rsid w:val="000F4CA1"/>
    <w:rsid w:val="000F4E9F"/>
    <w:rsid w:val="000F4EC3"/>
    <w:rsid w:val="000F526F"/>
    <w:rsid w:val="000F5324"/>
    <w:rsid w:val="000F5342"/>
    <w:rsid w:val="000F570A"/>
    <w:rsid w:val="000F5830"/>
    <w:rsid w:val="000F5854"/>
    <w:rsid w:val="000F5E50"/>
    <w:rsid w:val="000F5F18"/>
    <w:rsid w:val="000F6249"/>
    <w:rsid w:val="000F66E8"/>
    <w:rsid w:val="000F6946"/>
    <w:rsid w:val="000F698B"/>
    <w:rsid w:val="000F6991"/>
    <w:rsid w:val="000F6B74"/>
    <w:rsid w:val="000F71D9"/>
    <w:rsid w:val="000F7325"/>
    <w:rsid w:val="000F73FB"/>
    <w:rsid w:val="000F73FC"/>
    <w:rsid w:val="000F762A"/>
    <w:rsid w:val="000F7962"/>
    <w:rsid w:val="000F7AAA"/>
    <w:rsid w:val="000F7F1E"/>
    <w:rsid w:val="00100011"/>
    <w:rsid w:val="001000F7"/>
    <w:rsid w:val="001001B0"/>
    <w:rsid w:val="00100331"/>
    <w:rsid w:val="001004D6"/>
    <w:rsid w:val="001005A9"/>
    <w:rsid w:val="00100775"/>
    <w:rsid w:val="001007EF"/>
    <w:rsid w:val="001007FD"/>
    <w:rsid w:val="00100C3C"/>
    <w:rsid w:val="00100D67"/>
    <w:rsid w:val="00100D83"/>
    <w:rsid w:val="00100EBC"/>
    <w:rsid w:val="00100FCA"/>
    <w:rsid w:val="00101036"/>
    <w:rsid w:val="001010C8"/>
    <w:rsid w:val="00101171"/>
    <w:rsid w:val="00101465"/>
    <w:rsid w:val="00101547"/>
    <w:rsid w:val="0010171B"/>
    <w:rsid w:val="00101EA7"/>
    <w:rsid w:val="00101FC7"/>
    <w:rsid w:val="001022EB"/>
    <w:rsid w:val="00102361"/>
    <w:rsid w:val="00102885"/>
    <w:rsid w:val="00102ADF"/>
    <w:rsid w:val="00102B3E"/>
    <w:rsid w:val="00102C6F"/>
    <w:rsid w:val="00102D2D"/>
    <w:rsid w:val="00102D3B"/>
    <w:rsid w:val="00102E05"/>
    <w:rsid w:val="00103009"/>
    <w:rsid w:val="001032FB"/>
    <w:rsid w:val="0010356F"/>
    <w:rsid w:val="00103881"/>
    <w:rsid w:val="00103BF1"/>
    <w:rsid w:val="00103DDF"/>
    <w:rsid w:val="0010405D"/>
    <w:rsid w:val="00104063"/>
    <w:rsid w:val="001041F2"/>
    <w:rsid w:val="001047E3"/>
    <w:rsid w:val="00104808"/>
    <w:rsid w:val="00105142"/>
    <w:rsid w:val="00105365"/>
    <w:rsid w:val="00105A34"/>
    <w:rsid w:val="00106153"/>
    <w:rsid w:val="00106164"/>
    <w:rsid w:val="0010620C"/>
    <w:rsid w:val="00106588"/>
    <w:rsid w:val="00106990"/>
    <w:rsid w:val="00106A59"/>
    <w:rsid w:val="00107092"/>
    <w:rsid w:val="00107148"/>
    <w:rsid w:val="00107714"/>
    <w:rsid w:val="0010799F"/>
    <w:rsid w:val="00107B75"/>
    <w:rsid w:val="00107B90"/>
    <w:rsid w:val="00107DEA"/>
    <w:rsid w:val="00110089"/>
    <w:rsid w:val="00110577"/>
    <w:rsid w:val="00110630"/>
    <w:rsid w:val="001108F3"/>
    <w:rsid w:val="00110A03"/>
    <w:rsid w:val="00110E55"/>
    <w:rsid w:val="001110EA"/>
    <w:rsid w:val="00111166"/>
    <w:rsid w:val="0011141D"/>
    <w:rsid w:val="00111543"/>
    <w:rsid w:val="0011154F"/>
    <w:rsid w:val="001117AA"/>
    <w:rsid w:val="0011188A"/>
    <w:rsid w:val="001119DD"/>
    <w:rsid w:val="00111B0F"/>
    <w:rsid w:val="00111D46"/>
    <w:rsid w:val="00112115"/>
    <w:rsid w:val="00112190"/>
    <w:rsid w:val="00112650"/>
    <w:rsid w:val="0011267A"/>
    <w:rsid w:val="00112703"/>
    <w:rsid w:val="001127A7"/>
    <w:rsid w:val="001128AD"/>
    <w:rsid w:val="00112AD1"/>
    <w:rsid w:val="00112B34"/>
    <w:rsid w:val="00113062"/>
    <w:rsid w:val="001132F6"/>
    <w:rsid w:val="00113546"/>
    <w:rsid w:val="0011354A"/>
    <w:rsid w:val="00113C2F"/>
    <w:rsid w:val="00113CD6"/>
    <w:rsid w:val="00113CF9"/>
    <w:rsid w:val="00113E30"/>
    <w:rsid w:val="00113FFB"/>
    <w:rsid w:val="001142FE"/>
    <w:rsid w:val="0011450F"/>
    <w:rsid w:val="00114553"/>
    <w:rsid w:val="0011471C"/>
    <w:rsid w:val="001148BF"/>
    <w:rsid w:val="0011493C"/>
    <w:rsid w:val="00114955"/>
    <w:rsid w:val="001149D9"/>
    <w:rsid w:val="00114A85"/>
    <w:rsid w:val="00114D94"/>
    <w:rsid w:val="00114EFF"/>
    <w:rsid w:val="001152DB"/>
    <w:rsid w:val="0011532B"/>
    <w:rsid w:val="0011556B"/>
    <w:rsid w:val="0011566C"/>
    <w:rsid w:val="0011594B"/>
    <w:rsid w:val="00115979"/>
    <w:rsid w:val="001159E6"/>
    <w:rsid w:val="00115BA2"/>
    <w:rsid w:val="00116141"/>
    <w:rsid w:val="001161C6"/>
    <w:rsid w:val="00116320"/>
    <w:rsid w:val="00116365"/>
    <w:rsid w:val="001163FE"/>
    <w:rsid w:val="00116423"/>
    <w:rsid w:val="0011642B"/>
    <w:rsid w:val="00116483"/>
    <w:rsid w:val="0011660A"/>
    <w:rsid w:val="001166DF"/>
    <w:rsid w:val="001167B2"/>
    <w:rsid w:val="00117143"/>
    <w:rsid w:val="00117353"/>
    <w:rsid w:val="0011738B"/>
    <w:rsid w:val="00117482"/>
    <w:rsid w:val="001175F7"/>
    <w:rsid w:val="00117630"/>
    <w:rsid w:val="00117754"/>
    <w:rsid w:val="00117774"/>
    <w:rsid w:val="00117912"/>
    <w:rsid w:val="00117ADA"/>
    <w:rsid w:val="00117D95"/>
    <w:rsid w:val="00117EC8"/>
    <w:rsid w:val="00117F3E"/>
    <w:rsid w:val="00120540"/>
    <w:rsid w:val="001205B0"/>
    <w:rsid w:val="00120623"/>
    <w:rsid w:val="00120D53"/>
    <w:rsid w:val="00120E31"/>
    <w:rsid w:val="00120EFC"/>
    <w:rsid w:val="00120F71"/>
    <w:rsid w:val="00120FCD"/>
    <w:rsid w:val="001211A3"/>
    <w:rsid w:val="00121368"/>
    <w:rsid w:val="0012156A"/>
    <w:rsid w:val="00121756"/>
    <w:rsid w:val="00121BB4"/>
    <w:rsid w:val="00121C20"/>
    <w:rsid w:val="00122239"/>
    <w:rsid w:val="0012235D"/>
    <w:rsid w:val="0012237D"/>
    <w:rsid w:val="00122950"/>
    <w:rsid w:val="00122D00"/>
    <w:rsid w:val="00122D5D"/>
    <w:rsid w:val="00122E70"/>
    <w:rsid w:val="00122E98"/>
    <w:rsid w:val="00122FDA"/>
    <w:rsid w:val="00123006"/>
    <w:rsid w:val="0012319A"/>
    <w:rsid w:val="001231E6"/>
    <w:rsid w:val="00123271"/>
    <w:rsid w:val="001232F2"/>
    <w:rsid w:val="001233D7"/>
    <w:rsid w:val="001236B6"/>
    <w:rsid w:val="0012383D"/>
    <w:rsid w:val="001239F2"/>
    <w:rsid w:val="00123A2E"/>
    <w:rsid w:val="00123D16"/>
    <w:rsid w:val="00123E3F"/>
    <w:rsid w:val="00123E86"/>
    <w:rsid w:val="001243FF"/>
    <w:rsid w:val="001246AE"/>
    <w:rsid w:val="00124837"/>
    <w:rsid w:val="00124B2F"/>
    <w:rsid w:val="00124CE2"/>
    <w:rsid w:val="00124FD2"/>
    <w:rsid w:val="00125509"/>
    <w:rsid w:val="00125525"/>
    <w:rsid w:val="001256E4"/>
    <w:rsid w:val="0012578C"/>
    <w:rsid w:val="0012580D"/>
    <w:rsid w:val="0012586C"/>
    <w:rsid w:val="00125C69"/>
    <w:rsid w:val="00125D09"/>
    <w:rsid w:val="00125F9E"/>
    <w:rsid w:val="001266CD"/>
    <w:rsid w:val="00126759"/>
    <w:rsid w:val="00126764"/>
    <w:rsid w:val="001267F3"/>
    <w:rsid w:val="00126B55"/>
    <w:rsid w:val="0012704F"/>
    <w:rsid w:val="00127051"/>
    <w:rsid w:val="00127346"/>
    <w:rsid w:val="001276A0"/>
    <w:rsid w:val="00127871"/>
    <w:rsid w:val="00127A4F"/>
    <w:rsid w:val="00127E53"/>
    <w:rsid w:val="00127F64"/>
    <w:rsid w:val="00130265"/>
    <w:rsid w:val="00130617"/>
    <w:rsid w:val="00130699"/>
    <w:rsid w:val="00130F74"/>
    <w:rsid w:val="00130F84"/>
    <w:rsid w:val="0013109C"/>
    <w:rsid w:val="00131371"/>
    <w:rsid w:val="001313E4"/>
    <w:rsid w:val="001314BC"/>
    <w:rsid w:val="001316A9"/>
    <w:rsid w:val="001317B3"/>
    <w:rsid w:val="00131870"/>
    <w:rsid w:val="00131BE6"/>
    <w:rsid w:val="00131E7E"/>
    <w:rsid w:val="00132015"/>
    <w:rsid w:val="0013209C"/>
    <w:rsid w:val="00132CB8"/>
    <w:rsid w:val="0013312D"/>
    <w:rsid w:val="0013328E"/>
    <w:rsid w:val="001332EE"/>
    <w:rsid w:val="00133D5D"/>
    <w:rsid w:val="00134065"/>
    <w:rsid w:val="001340D0"/>
    <w:rsid w:val="001349DE"/>
    <w:rsid w:val="00134B3B"/>
    <w:rsid w:val="0013509B"/>
    <w:rsid w:val="00135607"/>
    <w:rsid w:val="00135A9A"/>
    <w:rsid w:val="00135EB8"/>
    <w:rsid w:val="00136337"/>
    <w:rsid w:val="00136364"/>
    <w:rsid w:val="001369CA"/>
    <w:rsid w:val="00136B47"/>
    <w:rsid w:val="00136F50"/>
    <w:rsid w:val="001371CA"/>
    <w:rsid w:val="00137361"/>
    <w:rsid w:val="00137691"/>
    <w:rsid w:val="00137886"/>
    <w:rsid w:val="00137969"/>
    <w:rsid w:val="00137B5F"/>
    <w:rsid w:val="00137EF5"/>
    <w:rsid w:val="00140343"/>
    <w:rsid w:val="001405CF"/>
    <w:rsid w:val="00140671"/>
    <w:rsid w:val="00140A37"/>
    <w:rsid w:val="00140E98"/>
    <w:rsid w:val="00140FF6"/>
    <w:rsid w:val="00141167"/>
    <w:rsid w:val="0014123B"/>
    <w:rsid w:val="001412B8"/>
    <w:rsid w:val="00141397"/>
    <w:rsid w:val="00141555"/>
    <w:rsid w:val="00141769"/>
    <w:rsid w:val="00141CC8"/>
    <w:rsid w:val="00141FA7"/>
    <w:rsid w:val="00142239"/>
    <w:rsid w:val="001422AF"/>
    <w:rsid w:val="00142301"/>
    <w:rsid w:val="001429FB"/>
    <w:rsid w:val="00142C9F"/>
    <w:rsid w:val="00142D89"/>
    <w:rsid w:val="001430B2"/>
    <w:rsid w:val="00143801"/>
    <w:rsid w:val="00143EC8"/>
    <w:rsid w:val="00143F59"/>
    <w:rsid w:val="00144018"/>
    <w:rsid w:val="0014411F"/>
    <w:rsid w:val="0014456B"/>
    <w:rsid w:val="00144824"/>
    <w:rsid w:val="00144853"/>
    <w:rsid w:val="00144D95"/>
    <w:rsid w:val="00144DF1"/>
    <w:rsid w:val="00144E02"/>
    <w:rsid w:val="00144F17"/>
    <w:rsid w:val="00144F82"/>
    <w:rsid w:val="001453D3"/>
    <w:rsid w:val="001453F7"/>
    <w:rsid w:val="00145474"/>
    <w:rsid w:val="00145537"/>
    <w:rsid w:val="001455ED"/>
    <w:rsid w:val="00145617"/>
    <w:rsid w:val="00145D6F"/>
    <w:rsid w:val="00145E98"/>
    <w:rsid w:val="00145EE6"/>
    <w:rsid w:val="00145EFA"/>
    <w:rsid w:val="001460AD"/>
    <w:rsid w:val="001460E4"/>
    <w:rsid w:val="001461E4"/>
    <w:rsid w:val="001464EC"/>
    <w:rsid w:val="001465A6"/>
    <w:rsid w:val="001465AD"/>
    <w:rsid w:val="0014679F"/>
    <w:rsid w:val="00146885"/>
    <w:rsid w:val="0014688F"/>
    <w:rsid w:val="00146CDA"/>
    <w:rsid w:val="00146DD8"/>
    <w:rsid w:val="00146F1A"/>
    <w:rsid w:val="00146F79"/>
    <w:rsid w:val="00147007"/>
    <w:rsid w:val="00147BC8"/>
    <w:rsid w:val="00147DD3"/>
    <w:rsid w:val="00147FE4"/>
    <w:rsid w:val="001500CA"/>
    <w:rsid w:val="001502A0"/>
    <w:rsid w:val="0015042F"/>
    <w:rsid w:val="00150448"/>
    <w:rsid w:val="001504CE"/>
    <w:rsid w:val="00150680"/>
    <w:rsid w:val="001506F7"/>
    <w:rsid w:val="00150801"/>
    <w:rsid w:val="00150962"/>
    <w:rsid w:val="00150AF3"/>
    <w:rsid w:val="00150B1E"/>
    <w:rsid w:val="00150C4A"/>
    <w:rsid w:val="00150C6B"/>
    <w:rsid w:val="001511AD"/>
    <w:rsid w:val="001511CE"/>
    <w:rsid w:val="00151367"/>
    <w:rsid w:val="001518B3"/>
    <w:rsid w:val="001519DB"/>
    <w:rsid w:val="00151EA9"/>
    <w:rsid w:val="00152395"/>
    <w:rsid w:val="00152519"/>
    <w:rsid w:val="00152566"/>
    <w:rsid w:val="00152620"/>
    <w:rsid w:val="001527AC"/>
    <w:rsid w:val="00152A81"/>
    <w:rsid w:val="00152B85"/>
    <w:rsid w:val="00152CE9"/>
    <w:rsid w:val="00152E7E"/>
    <w:rsid w:val="0015327C"/>
    <w:rsid w:val="001536E1"/>
    <w:rsid w:val="001537AE"/>
    <w:rsid w:val="00153AC1"/>
    <w:rsid w:val="00153C0B"/>
    <w:rsid w:val="00153CB6"/>
    <w:rsid w:val="00153ED9"/>
    <w:rsid w:val="001540A1"/>
    <w:rsid w:val="00154114"/>
    <w:rsid w:val="00154369"/>
    <w:rsid w:val="00154450"/>
    <w:rsid w:val="00154581"/>
    <w:rsid w:val="00154652"/>
    <w:rsid w:val="001547C5"/>
    <w:rsid w:val="0015498B"/>
    <w:rsid w:val="00154B98"/>
    <w:rsid w:val="00154E45"/>
    <w:rsid w:val="0015517B"/>
    <w:rsid w:val="00155430"/>
    <w:rsid w:val="001554F5"/>
    <w:rsid w:val="001555A4"/>
    <w:rsid w:val="001555CA"/>
    <w:rsid w:val="00155634"/>
    <w:rsid w:val="00155BF0"/>
    <w:rsid w:val="0015618D"/>
    <w:rsid w:val="00156541"/>
    <w:rsid w:val="00156823"/>
    <w:rsid w:val="00156C7C"/>
    <w:rsid w:val="00156D39"/>
    <w:rsid w:val="00156E4A"/>
    <w:rsid w:val="00156EA5"/>
    <w:rsid w:val="00156ECB"/>
    <w:rsid w:val="00157139"/>
    <w:rsid w:val="00157194"/>
    <w:rsid w:val="001576FE"/>
    <w:rsid w:val="0015778E"/>
    <w:rsid w:val="001579C8"/>
    <w:rsid w:val="00157AAA"/>
    <w:rsid w:val="00157D41"/>
    <w:rsid w:val="00157D95"/>
    <w:rsid w:val="00157F09"/>
    <w:rsid w:val="0016082E"/>
    <w:rsid w:val="001609FF"/>
    <w:rsid w:val="00160C8C"/>
    <w:rsid w:val="00160F84"/>
    <w:rsid w:val="001610A3"/>
    <w:rsid w:val="00161435"/>
    <w:rsid w:val="001615CE"/>
    <w:rsid w:val="0016160D"/>
    <w:rsid w:val="00161937"/>
    <w:rsid w:val="00161E1E"/>
    <w:rsid w:val="00161FAA"/>
    <w:rsid w:val="00161FB9"/>
    <w:rsid w:val="00162222"/>
    <w:rsid w:val="0016235E"/>
    <w:rsid w:val="00162916"/>
    <w:rsid w:val="00162A32"/>
    <w:rsid w:val="00162B77"/>
    <w:rsid w:val="00162F86"/>
    <w:rsid w:val="00163481"/>
    <w:rsid w:val="001635AC"/>
    <w:rsid w:val="00163990"/>
    <w:rsid w:val="00163F9E"/>
    <w:rsid w:val="00164471"/>
    <w:rsid w:val="0016452C"/>
    <w:rsid w:val="001646C4"/>
    <w:rsid w:val="001648F6"/>
    <w:rsid w:val="0016495A"/>
    <w:rsid w:val="00164AB1"/>
    <w:rsid w:val="00164C14"/>
    <w:rsid w:val="00164CB5"/>
    <w:rsid w:val="00164F24"/>
    <w:rsid w:val="00165244"/>
    <w:rsid w:val="00165480"/>
    <w:rsid w:val="00165763"/>
    <w:rsid w:val="00166301"/>
    <w:rsid w:val="00166313"/>
    <w:rsid w:val="001665CC"/>
    <w:rsid w:val="0016669E"/>
    <w:rsid w:val="001668CE"/>
    <w:rsid w:val="00166AC4"/>
    <w:rsid w:val="00166BD8"/>
    <w:rsid w:val="00166E96"/>
    <w:rsid w:val="001670C2"/>
    <w:rsid w:val="00167350"/>
    <w:rsid w:val="00167458"/>
    <w:rsid w:val="00167598"/>
    <w:rsid w:val="00167B49"/>
    <w:rsid w:val="00167C9F"/>
    <w:rsid w:val="00167EF9"/>
    <w:rsid w:val="001702F2"/>
    <w:rsid w:val="00170433"/>
    <w:rsid w:val="00170600"/>
    <w:rsid w:val="00170A68"/>
    <w:rsid w:val="00170AF8"/>
    <w:rsid w:val="00170FE4"/>
    <w:rsid w:val="00171478"/>
    <w:rsid w:val="00171484"/>
    <w:rsid w:val="00171556"/>
    <w:rsid w:val="00171A4F"/>
    <w:rsid w:val="00171C99"/>
    <w:rsid w:val="00171D1A"/>
    <w:rsid w:val="001726DE"/>
    <w:rsid w:val="0017272C"/>
    <w:rsid w:val="00172B33"/>
    <w:rsid w:val="00172B78"/>
    <w:rsid w:val="00172BF7"/>
    <w:rsid w:val="00172D68"/>
    <w:rsid w:val="00172F79"/>
    <w:rsid w:val="0017306F"/>
    <w:rsid w:val="001731EC"/>
    <w:rsid w:val="0017323F"/>
    <w:rsid w:val="00173292"/>
    <w:rsid w:val="00173298"/>
    <w:rsid w:val="001732DF"/>
    <w:rsid w:val="00173496"/>
    <w:rsid w:val="0017363F"/>
    <w:rsid w:val="00173654"/>
    <w:rsid w:val="0017390B"/>
    <w:rsid w:val="00173C2E"/>
    <w:rsid w:val="00173C8E"/>
    <w:rsid w:val="00173ECF"/>
    <w:rsid w:val="00173F44"/>
    <w:rsid w:val="001742F1"/>
    <w:rsid w:val="001743A1"/>
    <w:rsid w:val="001743B4"/>
    <w:rsid w:val="001749F4"/>
    <w:rsid w:val="00174B26"/>
    <w:rsid w:val="00175063"/>
    <w:rsid w:val="0017577D"/>
    <w:rsid w:val="0017593A"/>
    <w:rsid w:val="00175B17"/>
    <w:rsid w:val="00175EAF"/>
    <w:rsid w:val="00175EB0"/>
    <w:rsid w:val="001760A2"/>
    <w:rsid w:val="0017659C"/>
    <w:rsid w:val="00176755"/>
    <w:rsid w:val="00176C4E"/>
    <w:rsid w:val="00176FE2"/>
    <w:rsid w:val="001773D3"/>
    <w:rsid w:val="00177671"/>
    <w:rsid w:val="001778FA"/>
    <w:rsid w:val="00177EB2"/>
    <w:rsid w:val="0018007C"/>
    <w:rsid w:val="00180544"/>
    <w:rsid w:val="001807C2"/>
    <w:rsid w:val="00180845"/>
    <w:rsid w:val="00180CA3"/>
    <w:rsid w:val="0018143D"/>
    <w:rsid w:val="001815F7"/>
    <w:rsid w:val="00181CF2"/>
    <w:rsid w:val="00182032"/>
    <w:rsid w:val="001822EE"/>
    <w:rsid w:val="00182374"/>
    <w:rsid w:val="0018242E"/>
    <w:rsid w:val="00182448"/>
    <w:rsid w:val="001826AF"/>
    <w:rsid w:val="00182871"/>
    <w:rsid w:val="00182D0F"/>
    <w:rsid w:val="00182ECC"/>
    <w:rsid w:val="00182F30"/>
    <w:rsid w:val="00183825"/>
    <w:rsid w:val="00183B3F"/>
    <w:rsid w:val="00183D55"/>
    <w:rsid w:val="0018435A"/>
    <w:rsid w:val="001845C9"/>
    <w:rsid w:val="00184C93"/>
    <w:rsid w:val="00184E92"/>
    <w:rsid w:val="001850C1"/>
    <w:rsid w:val="0018510A"/>
    <w:rsid w:val="00185479"/>
    <w:rsid w:val="00185533"/>
    <w:rsid w:val="00185670"/>
    <w:rsid w:val="001856C2"/>
    <w:rsid w:val="0018573D"/>
    <w:rsid w:val="0018592E"/>
    <w:rsid w:val="00185A3E"/>
    <w:rsid w:val="00185A7C"/>
    <w:rsid w:val="00185AA9"/>
    <w:rsid w:val="00185C67"/>
    <w:rsid w:val="00185FD7"/>
    <w:rsid w:val="00186017"/>
    <w:rsid w:val="00186053"/>
    <w:rsid w:val="00186109"/>
    <w:rsid w:val="001868EB"/>
    <w:rsid w:val="00186B72"/>
    <w:rsid w:val="00186B88"/>
    <w:rsid w:val="00186CDD"/>
    <w:rsid w:val="00186E64"/>
    <w:rsid w:val="00187018"/>
    <w:rsid w:val="0018704B"/>
    <w:rsid w:val="00187051"/>
    <w:rsid w:val="001872ED"/>
    <w:rsid w:val="001875E1"/>
    <w:rsid w:val="0018767A"/>
    <w:rsid w:val="001877D6"/>
    <w:rsid w:val="001879EC"/>
    <w:rsid w:val="00187CF0"/>
    <w:rsid w:val="00187D7F"/>
    <w:rsid w:val="00187E5B"/>
    <w:rsid w:val="00187F30"/>
    <w:rsid w:val="001901D4"/>
    <w:rsid w:val="001901F2"/>
    <w:rsid w:val="00190379"/>
    <w:rsid w:val="0019067D"/>
    <w:rsid w:val="00190716"/>
    <w:rsid w:val="00190C22"/>
    <w:rsid w:val="00190F98"/>
    <w:rsid w:val="00191113"/>
    <w:rsid w:val="00191308"/>
    <w:rsid w:val="0019138C"/>
    <w:rsid w:val="001914AC"/>
    <w:rsid w:val="0019178E"/>
    <w:rsid w:val="00191D59"/>
    <w:rsid w:val="0019213B"/>
    <w:rsid w:val="0019215A"/>
    <w:rsid w:val="001921F7"/>
    <w:rsid w:val="0019249E"/>
    <w:rsid w:val="0019255D"/>
    <w:rsid w:val="0019276B"/>
    <w:rsid w:val="001927B9"/>
    <w:rsid w:val="00192962"/>
    <w:rsid w:val="00192AE3"/>
    <w:rsid w:val="0019346F"/>
    <w:rsid w:val="00193838"/>
    <w:rsid w:val="001939F9"/>
    <w:rsid w:val="00193B0A"/>
    <w:rsid w:val="00193DB2"/>
    <w:rsid w:val="00193EFF"/>
    <w:rsid w:val="001942DA"/>
    <w:rsid w:val="00194566"/>
    <w:rsid w:val="0019456E"/>
    <w:rsid w:val="001945AF"/>
    <w:rsid w:val="00194974"/>
    <w:rsid w:val="00194C41"/>
    <w:rsid w:val="00194E4D"/>
    <w:rsid w:val="001950CA"/>
    <w:rsid w:val="00195161"/>
    <w:rsid w:val="0019516A"/>
    <w:rsid w:val="001951D4"/>
    <w:rsid w:val="0019565D"/>
    <w:rsid w:val="00195C00"/>
    <w:rsid w:val="001965BE"/>
    <w:rsid w:val="001966A5"/>
    <w:rsid w:val="001966DA"/>
    <w:rsid w:val="00196756"/>
    <w:rsid w:val="00196CF3"/>
    <w:rsid w:val="00196FFE"/>
    <w:rsid w:val="00197155"/>
    <w:rsid w:val="001976C6"/>
    <w:rsid w:val="0019789C"/>
    <w:rsid w:val="0019792D"/>
    <w:rsid w:val="001979EF"/>
    <w:rsid w:val="00197A4F"/>
    <w:rsid w:val="00197CD2"/>
    <w:rsid w:val="00197D81"/>
    <w:rsid w:val="00197D93"/>
    <w:rsid w:val="001A0373"/>
    <w:rsid w:val="001A0375"/>
    <w:rsid w:val="001A03D8"/>
    <w:rsid w:val="001A05BA"/>
    <w:rsid w:val="001A0942"/>
    <w:rsid w:val="001A0C86"/>
    <w:rsid w:val="001A10F7"/>
    <w:rsid w:val="001A14EB"/>
    <w:rsid w:val="001A1655"/>
    <w:rsid w:val="001A1ADE"/>
    <w:rsid w:val="001A1BD2"/>
    <w:rsid w:val="001A1BD3"/>
    <w:rsid w:val="001A1C17"/>
    <w:rsid w:val="001A1D1B"/>
    <w:rsid w:val="001A1F0F"/>
    <w:rsid w:val="001A2075"/>
    <w:rsid w:val="001A2285"/>
    <w:rsid w:val="001A2302"/>
    <w:rsid w:val="001A24B0"/>
    <w:rsid w:val="001A26D6"/>
    <w:rsid w:val="001A2B11"/>
    <w:rsid w:val="001A2B5E"/>
    <w:rsid w:val="001A2BEF"/>
    <w:rsid w:val="001A2C3D"/>
    <w:rsid w:val="001A2CC2"/>
    <w:rsid w:val="001A2FC9"/>
    <w:rsid w:val="001A30CC"/>
    <w:rsid w:val="001A3283"/>
    <w:rsid w:val="001A32E4"/>
    <w:rsid w:val="001A3457"/>
    <w:rsid w:val="001A356C"/>
    <w:rsid w:val="001A357D"/>
    <w:rsid w:val="001A361E"/>
    <w:rsid w:val="001A3639"/>
    <w:rsid w:val="001A3B5D"/>
    <w:rsid w:val="001A3D0A"/>
    <w:rsid w:val="001A41C5"/>
    <w:rsid w:val="001A42D1"/>
    <w:rsid w:val="001A433D"/>
    <w:rsid w:val="001A4383"/>
    <w:rsid w:val="001A453F"/>
    <w:rsid w:val="001A45AC"/>
    <w:rsid w:val="001A45ED"/>
    <w:rsid w:val="001A4911"/>
    <w:rsid w:val="001A4CA8"/>
    <w:rsid w:val="001A4E3D"/>
    <w:rsid w:val="001A4E79"/>
    <w:rsid w:val="001A4F7F"/>
    <w:rsid w:val="001A4F92"/>
    <w:rsid w:val="001A5013"/>
    <w:rsid w:val="001A5355"/>
    <w:rsid w:val="001A5422"/>
    <w:rsid w:val="001A55EF"/>
    <w:rsid w:val="001A5A37"/>
    <w:rsid w:val="001A5ABE"/>
    <w:rsid w:val="001A5AFE"/>
    <w:rsid w:val="001A5BE4"/>
    <w:rsid w:val="001A63E9"/>
    <w:rsid w:val="001A641B"/>
    <w:rsid w:val="001A641F"/>
    <w:rsid w:val="001A6A11"/>
    <w:rsid w:val="001A6B88"/>
    <w:rsid w:val="001A6C05"/>
    <w:rsid w:val="001A75BB"/>
    <w:rsid w:val="001A75CA"/>
    <w:rsid w:val="001A76F8"/>
    <w:rsid w:val="001A7775"/>
    <w:rsid w:val="001A7EBF"/>
    <w:rsid w:val="001B013E"/>
    <w:rsid w:val="001B0382"/>
    <w:rsid w:val="001B0402"/>
    <w:rsid w:val="001B053C"/>
    <w:rsid w:val="001B0566"/>
    <w:rsid w:val="001B06D8"/>
    <w:rsid w:val="001B0B10"/>
    <w:rsid w:val="001B0B12"/>
    <w:rsid w:val="001B0B99"/>
    <w:rsid w:val="001B0D35"/>
    <w:rsid w:val="001B10D5"/>
    <w:rsid w:val="001B10E3"/>
    <w:rsid w:val="001B1835"/>
    <w:rsid w:val="001B1ABD"/>
    <w:rsid w:val="001B1C9E"/>
    <w:rsid w:val="001B1D79"/>
    <w:rsid w:val="001B1DDD"/>
    <w:rsid w:val="001B1E47"/>
    <w:rsid w:val="001B1E8C"/>
    <w:rsid w:val="001B1E96"/>
    <w:rsid w:val="001B204B"/>
    <w:rsid w:val="001B219B"/>
    <w:rsid w:val="001B23D3"/>
    <w:rsid w:val="001B23EF"/>
    <w:rsid w:val="001B2B79"/>
    <w:rsid w:val="001B2D39"/>
    <w:rsid w:val="001B3259"/>
    <w:rsid w:val="001B34B5"/>
    <w:rsid w:val="001B34EE"/>
    <w:rsid w:val="001B35BB"/>
    <w:rsid w:val="001B35DC"/>
    <w:rsid w:val="001B37DA"/>
    <w:rsid w:val="001B3A23"/>
    <w:rsid w:val="001B3AA3"/>
    <w:rsid w:val="001B3E66"/>
    <w:rsid w:val="001B41CF"/>
    <w:rsid w:val="001B4271"/>
    <w:rsid w:val="001B4342"/>
    <w:rsid w:val="001B46D4"/>
    <w:rsid w:val="001B47E1"/>
    <w:rsid w:val="001B494C"/>
    <w:rsid w:val="001B4F30"/>
    <w:rsid w:val="001B50A0"/>
    <w:rsid w:val="001B51C1"/>
    <w:rsid w:val="001B51E5"/>
    <w:rsid w:val="001B5396"/>
    <w:rsid w:val="001B581A"/>
    <w:rsid w:val="001B58EF"/>
    <w:rsid w:val="001B59F3"/>
    <w:rsid w:val="001B5EB5"/>
    <w:rsid w:val="001B605F"/>
    <w:rsid w:val="001B6319"/>
    <w:rsid w:val="001B63ED"/>
    <w:rsid w:val="001B6AA6"/>
    <w:rsid w:val="001B70B5"/>
    <w:rsid w:val="001B72E3"/>
    <w:rsid w:val="001B799E"/>
    <w:rsid w:val="001B7AAF"/>
    <w:rsid w:val="001B7D81"/>
    <w:rsid w:val="001B7DEF"/>
    <w:rsid w:val="001B7F74"/>
    <w:rsid w:val="001B7F82"/>
    <w:rsid w:val="001C0281"/>
    <w:rsid w:val="001C0402"/>
    <w:rsid w:val="001C06E6"/>
    <w:rsid w:val="001C09D8"/>
    <w:rsid w:val="001C0A27"/>
    <w:rsid w:val="001C0B98"/>
    <w:rsid w:val="001C0CE6"/>
    <w:rsid w:val="001C10FB"/>
    <w:rsid w:val="001C11D5"/>
    <w:rsid w:val="001C1209"/>
    <w:rsid w:val="001C1417"/>
    <w:rsid w:val="001C14ED"/>
    <w:rsid w:val="001C15C0"/>
    <w:rsid w:val="001C16E0"/>
    <w:rsid w:val="001C17C0"/>
    <w:rsid w:val="001C1A16"/>
    <w:rsid w:val="001C1B20"/>
    <w:rsid w:val="001C1B86"/>
    <w:rsid w:val="001C1DF1"/>
    <w:rsid w:val="001C1E50"/>
    <w:rsid w:val="001C1EB5"/>
    <w:rsid w:val="001C200D"/>
    <w:rsid w:val="001C2066"/>
    <w:rsid w:val="001C20DE"/>
    <w:rsid w:val="001C2596"/>
    <w:rsid w:val="001C281F"/>
    <w:rsid w:val="001C2C0C"/>
    <w:rsid w:val="001C31B7"/>
    <w:rsid w:val="001C31F0"/>
    <w:rsid w:val="001C335C"/>
    <w:rsid w:val="001C3839"/>
    <w:rsid w:val="001C3A85"/>
    <w:rsid w:val="001C3C3E"/>
    <w:rsid w:val="001C3CCC"/>
    <w:rsid w:val="001C3FA3"/>
    <w:rsid w:val="001C415E"/>
    <w:rsid w:val="001C4199"/>
    <w:rsid w:val="001C461A"/>
    <w:rsid w:val="001C4CCB"/>
    <w:rsid w:val="001C5031"/>
    <w:rsid w:val="001C5105"/>
    <w:rsid w:val="001C5144"/>
    <w:rsid w:val="001C538C"/>
    <w:rsid w:val="001C5698"/>
    <w:rsid w:val="001C5751"/>
    <w:rsid w:val="001C57C3"/>
    <w:rsid w:val="001C5BA7"/>
    <w:rsid w:val="001C5C83"/>
    <w:rsid w:val="001C5F7C"/>
    <w:rsid w:val="001C617A"/>
    <w:rsid w:val="001C6183"/>
    <w:rsid w:val="001C6207"/>
    <w:rsid w:val="001C63DB"/>
    <w:rsid w:val="001C65A2"/>
    <w:rsid w:val="001C69F3"/>
    <w:rsid w:val="001C6FE0"/>
    <w:rsid w:val="001C73D5"/>
    <w:rsid w:val="001C76D3"/>
    <w:rsid w:val="001C7704"/>
    <w:rsid w:val="001C778E"/>
    <w:rsid w:val="001C7AD5"/>
    <w:rsid w:val="001D0200"/>
    <w:rsid w:val="001D0269"/>
    <w:rsid w:val="001D046F"/>
    <w:rsid w:val="001D0594"/>
    <w:rsid w:val="001D0BBB"/>
    <w:rsid w:val="001D0D81"/>
    <w:rsid w:val="001D12C2"/>
    <w:rsid w:val="001D172D"/>
    <w:rsid w:val="001D17FB"/>
    <w:rsid w:val="001D19BA"/>
    <w:rsid w:val="001D1B44"/>
    <w:rsid w:val="001D1DB6"/>
    <w:rsid w:val="001D1F44"/>
    <w:rsid w:val="001D1F89"/>
    <w:rsid w:val="001D2112"/>
    <w:rsid w:val="001D23A0"/>
    <w:rsid w:val="001D2684"/>
    <w:rsid w:val="001D29BB"/>
    <w:rsid w:val="001D2ADC"/>
    <w:rsid w:val="001D2B21"/>
    <w:rsid w:val="001D2F00"/>
    <w:rsid w:val="001D2F8F"/>
    <w:rsid w:val="001D316F"/>
    <w:rsid w:val="001D31D3"/>
    <w:rsid w:val="001D37C5"/>
    <w:rsid w:val="001D3959"/>
    <w:rsid w:val="001D3A25"/>
    <w:rsid w:val="001D3AAA"/>
    <w:rsid w:val="001D3B65"/>
    <w:rsid w:val="001D3D30"/>
    <w:rsid w:val="001D3F90"/>
    <w:rsid w:val="001D4178"/>
    <w:rsid w:val="001D45C6"/>
    <w:rsid w:val="001D4B04"/>
    <w:rsid w:val="001D4EF0"/>
    <w:rsid w:val="001D4FE3"/>
    <w:rsid w:val="001D5105"/>
    <w:rsid w:val="001D51D0"/>
    <w:rsid w:val="001D522A"/>
    <w:rsid w:val="001D58C7"/>
    <w:rsid w:val="001D5B39"/>
    <w:rsid w:val="001D5C8F"/>
    <w:rsid w:val="001D5D8C"/>
    <w:rsid w:val="001D5D97"/>
    <w:rsid w:val="001D5ED2"/>
    <w:rsid w:val="001D618E"/>
    <w:rsid w:val="001D6368"/>
    <w:rsid w:val="001D65A3"/>
    <w:rsid w:val="001D6758"/>
    <w:rsid w:val="001D67D4"/>
    <w:rsid w:val="001D681D"/>
    <w:rsid w:val="001D6847"/>
    <w:rsid w:val="001D689E"/>
    <w:rsid w:val="001D68AB"/>
    <w:rsid w:val="001D6AC1"/>
    <w:rsid w:val="001D6B44"/>
    <w:rsid w:val="001D6D9C"/>
    <w:rsid w:val="001D6DE7"/>
    <w:rsid w:val="001D6F13"/>
    <w:rsid w:val="001D729A"/>
    <w:rsid w:val="001D7632"/>
    <w:rsid w:val="001D797E"/>
    <w:rsid w:val="001D7A95"/>
    <w:rsid w:val="001D7C0B"/>
    <w:rsid w:val="001D7C43"/>
    <w:rsid w:val="001D7CF3"/>
    <w:rsid w:val="001D7D36"/>
    <w:rsid w:val="001D7F42"/>
    <w:rsid w:val="001E01EB"/>
    <w:rsid w:val="001E0421"/>
    <w:rsid w:val="001E04EF"/>
    <w:rsid w:val="001E0700"/>
    <w:rsid w:val="001E0862"/>
    <w:rsid w:val="001E08E6"/>
    <w:rsid w:val="001E0986"/>
    <w:rsid w:val="001E0C64"/>
    <w:rsid w:val="001E0CD7"/>
    <w:rsid w:val="001E1128"/>
    <w:rsid w:val="001E129F"/>
    <w:rsid w:val="001E14DC"/>
    <w:rsid w:val="001E1B79"/>
    <w:rsid w:val="001E1BAD"/>
    <w:rsid w:val="001E1BF8"/>
    <w:rsid w:val="001E1CB4"/>
    <w:rsid w:val="001E1D7C"/>
    <w:rsid w:val="001E1E05"/>
    <w:rsid w:val="001E2D55"/>
    <w:rsid w:val="001E3184"/>
    <w:rsid w:val="001E31A0"/>
    <w:rsid w:val="001E32F9"/>
    <w:rsid w:val="001E38FA"/>
    <w:rsid w:val="001E3A9A"/>
    <w:rsid w:val="001E3D9F"/>
    <w:rsid w:val="001E3FAA"/>
    <w:rsid w:val="001E402E"/>
    <w:rsid w:val="001E4603"/>
    <w:rsid w:val="001E47AB"/>
    <w:rsid w:val="001E4C03"/>
    <w:rsid w:val="001E51C8"/>
    <w:rsid w:val="001E54DD"/>
    <w:rsid w:val="001E579B"/>
    <w:rsid w:val="001E5C98"/>
    <w:rsid w:val="001E5C9C"/>
    <w:rsid w:val="001E5CF1"/>
    <w:rsid w:val="001E604D"/>
    <w:rsid w:val="001E6314"/>
    <w:rsid w:val="001E6539"/>
    <w:rsid w:val="001E676D"/>
    <w:rsid w:val="001E6C27"/>
    <w:rsid w:val="001E6E18"/>
    <w:rsid w:val="001E721F"/>
    <w:rsid w:val="001E7428"/>
    <w:rsid w:val="001E74E9"/>
    <w:rsid w:val="001E7673"/>
    <w:rsid w:val="001E76A6"/>
    <w:rsid w:val="001E7785"/>
    <w:rsid w:val="001E7AD4"/>
    <w:rsid w:val="001E7B88"/>
    <w:rsid w:val="001F01DD"/>
    <w:rsid w:val="001F038E"/>
    <w:rsid w:val="001F04F4"/>
    <w:rsid w:val="001F05A9"/>
    <w:rsid w:val="001F07D1"/>
    <w:rsid w:val="001F0AAF"/>
    <w:rsid w:val="001F0CA3"/>
    <w:rsid w:val="001F11FA"/>
    <w:rsid w:val="001F1272"/>
    <w:rsid w:val="001F12F4"/>
    <w:rsid w:val="001F1355"/>
    <w:rsid w:val="001F18A3"/>
    <w:rsid w:val="001F19B7"/>
    <w:rsid w:val="001F1E70"/>
    <w:rsid w:val="001F1FCF"/>
    <w:rsid w:val="001F236E"/>
    <w:rsid w:val="001F2378"/>
    <w:rsid w:val="001F2594"/>
    <w:rsid w:val="001F25BE"/>
    <w:rsid w:val="001F26B2"/>
    <w:rsid w:val="001F271A"/>
    <w:rsid w:val="001F2807"/>
    <w:rsid w:val="001F2901"/>
    <w:rsid w:val="001F2A62"/>
    <w:rsid w:val="001F2B2D"/>
    <w:rsid w:val="001F2BAF"/>
    <w:rsid w:val="001F318C"/>
    <w:rsid w:val="001F327C"/>
    <w:rsid w:val="001F329B"/>
    <w:rsid w:val="001F33F4"/>
    <w:rsid w:val="001F348D"/>
    <w:rsid w:val="001F39CC"/>
    <w:rsid w:val="001F3F0E"/>
    <w:rsid w:val="001F48F1"/>
    <w:rsid w:val="001F4A29"/>
    <w:rsid w:val="001F4E28"/>
    <w:rsid w:val="001F4F1D"/>
    <w:rsid w:val="001F4F26"/>
    <w:rsid w:val="001F50CB"/>
    <w:rsid w:val="001F511B"/>
    <w:rsid w:val="001F552F"/>
    <w:rsid w:val="001F57D1"/>
    <w:rsid w:val="001F5C18"/>
    <w:rsid w:val="001F5D1A"/>
    <w:rsid w:val="001F6492"/>
    <w:rsid w:val="001F65AC"/>
    <w:rsid w:val="001F663C"/>
    <w:rsid w:val="001F6755"/>
    <w:rsid w:val="001F67F2"/>
    <w:rsid w:val="001F68FB"/>
    <w:rsid w:val="001F6AD9"/>
    <w:rsid w:val="001F7122"/>
    <w:rsid w:val="001F71B4"/>
    <w:rsid w:val="001F71DE"/>
    <w:rsid w:val="001F74B5"/>
    <w:rsid w:val="001F751B"/>
    <w:rsid w:val="001F75B8"/>
    <w:rsid w:val="001F766F"/>
    <w:rsid w:val="001F767E"/>
    <w:rsid w:val="001F775F"/>
    <w:rsid w:val="001F778E"/>
    <w:rsid w:val="001F7869"/>
    <w:rsid w:val="001F78B8"/>
    <w:rsid w:val="001F78CA"/>
    <w:rsid w:val="001F79C7"/>
    <w:rsid w:val="001F7B0F"/>
    <w:rsid w:val="001F7C5D"/>
    <w:rsid w:val="001F7DA5"/>
    <w:rsid w:val="00200657"/>
    <w:rsid w:val="002006AC"/>
    <w:rsid w:val="002008A2"/>
    <w:rsid w:val="00201287"/>
    <w:rsid w:val="0020128B"/>
    <w:rsid w:val="0020153C"/>
    <w:rsid w:val="002016BC"/>
    <w:rsid w:val="002017D8"/>
    <w:rsid w:val="0020215D"/>
    <w:rsid w:val="00202294"/>
    <w:rsid w:val="002024DC"/>
    <w:rsid w:val="00202706"/>
    <w:rsid w:val="00202C27"/>
    <w:rsid w:val="00202C7B"/>
    <w:rsid w:val="00202DAC"/>
    <w:rsid w:val="00202E5B"/>
    <w:rsid w:val="002035A4"/>
    <w:rsid w:val="002039A6"/>
    <w:rsid w:val="00203B25"/>
    <w:rsid w:val="00203CC1"/>
    <w:rsid w:val="00204052"/>
    <w:rsid w:val="002040A9"/>
    <w:rsid w:val="002040B9"/>
    <w:rsid w:val="00204209"/>
    <w:rsid w:val="00204493"/>
    <w:rsid w:val="002046F8"/>
    <w:rsid w:val="00204803"/>
    <w:rsid w:val="00204899"/>
    <w:rsid w:val="0020505F"/>
    <w:rsid w:val="002053F3"/>
    <w:rsid w:val="00205570"/>
    <w:rsid w:val="002057BB"/>
    <w:rsid w:val="00205875"/>
    <w:rsid w:val="00205BD1"/>
    <w:rsid w:val="00205DA5"/>
    <w:rsid w:val="00205F50"/>
    <w:rsid w:val="00206068"/>
    <w:rsid w:val="00206398"/>
    <w:rsid w:val="002064D6"/>
    <w:rsid w:val="0020666F"/>
    <w:rsid w:val="0020674D"/>
    <w:rsid w:val="0020681B"/>
    <w:rsid w:val="00206857"/>
    <w:rsid w:val="00206AD8"/>
    <w:rsid w:val="00206DF1"/>
    <w:rsid w:val="00206E72"/>
    <w:rsid w:val="00206FA6"/>
    <w:rsid w:val="00206FCE"/>
    <w:rsid w:val="002070AD"/>
    <w:rsid w:val="002076A7"/>
    <w:rsid w:val="002077C8"/>
    <w:rsid w:val="002077D5"/>
    <w:rsid w:val="0020780E"/>
    <w:rsid w:val="0020791E"/>
    <w:rsid w:val="00207D8C"/>
    <w:rsid w:val="00207F96"/>
    <w:rsid w:val="0021031D"/>
    <w:rsid w:val="00210582"/>
    <w:rsid w:val="002106C1"/>
    <w:rsid w:val="00210709"/>
    <w:rsid w:val="00210B2D"/>
    <w:rsid w:val="00210CD3"/>
    <w:rsid w:val="00211182"/>
    <w:rsid w:val="002113D7"/>
    <w:rsid w:val="002118A1"/>
    <w:rsid w:val="00211AA6"/>
    <w:rsid w:val="00211C18"/>
    <w:rsid w:val="00211DA6"/>
    <w:rsid w:val="002123FE"/>
    <w:rsid w:val="002124B1"/>
    <w:rsid w:val="002128BF"/>
    <w:rsid w:val="002128DE"/>
    <w:rsid w:val="002129D8"/>
    <w:rsid w:val="00212CDC"/>
    <w:rsid w:val="00212ED6"/>
    <w:rsid w:val="0021317E"/>
    <w:rsid w:val="002132B4"/>
    <w:rsid w:val="002137A3"/>
    <w:rsid w:val="00213986"/>
    <w:rsid w:val="00213AC6"/>
    <w:rsid w:val="00213BE7"/>
    <w:rsid w:val="002140AD"/>
    <w:rsid w:val="002144E6"/>
    <w:rsid w:val="0021477F"/>
    <w:rsid w:val="00214F40"/>
    <w:rsid w:val="00214F45"/>
    <w:rsid w:val="00214FEF"/>
    <w:rsid w:val="002153BC"/>
    <w:rsid w:val="0021564F"/>
    <w:rsid w:val="00215A4F"/>
    <w:rsid w:val="00215AE6"/>
    <w:rsid w:val="00215CDA"/>
    <w:rsid w:val="00215ED7"/>
    <w:rsid w:val="0021636D"/>
    <w:rsid w:val="002165CE"/>
    <w:rsid w:val="00216756"/>
    <w:rsid w:val="00216814"/>
    <w:rsid w:val="0021696A"/>
    <w:rsid w:val="00216988"/>
    <w:rsid w:val="00216ABE"/>
    <w:rsid w:val="00216C8C"/>
    <w:rsid w:val="00216D86"/>
    <w:rsid w:val="00216E82"/>
    <w:rsid w:val="00216FE0"/>
    <w:rsid w:val="00217022"/>
    <w:rsid w:val="002170E4"/>
    <w:rsid w:val="002172FB"/>
    <w:rsid w:val="0021737D"/>
    <w:rsid w:val="00217467"/>
    <w:rsid w:val="002177CB"/>
    <w:rsid w:val="00217F1B"/>
    <w:rsid w:val="002203E5"/>
    <w:rsid w:val="00220407"/>
    <w:rsid w:val="00220427"/>
    <w:rsid w:val="00220435"/>
    <w:rsid w:val="002204F4"/>
    <w:rsid w:val="002208EC"/>
    <w:rsid w:val="00220BD3"/>
    <w:rsid w:val="00220C17"/>
    <w:rsid w:val="00220C26"/>
    <w:rsid w:val="00220C99"/>
    <w:rsid w:val="00220D6B"/>
    <w:rsid w:val="00220E13"/>
    <w:rsid w:val="00220F88"/>
    <w:rsid w:val="0022117C"/>
    <w:rsid w:val="00221224"/>
    <w:rsid w:val="002212F8"/>
    <w:rsid w:val="00221534"/>
    <w:rsid w:val="002219C4"/>
    <w:rsid w:val="00221A96"/>
    <w:rsid w:val="00221AA7"/>
    <w:rsid w:val="0022202C"/>
    <w:rsid w:val="002220EC"/>
    <w:rsid w:val="002223D3"/>
    <w:rsid w:val="00222950"/>
    <w:rsid w:val="00222A1E"/>
    <w:rsid w:val="00222C89"/>
    <w:rsid w:val="002231BF"/>
    <w:rsid w:val="00223283"/>
    <w:rsid w:val="002233B2"/>
    <w:rsid w:val="00223817"/>
    <w:rsid w:val="002238AC"/>
    <w:rsid w:val="00223A42"/>
    <w:rsid w:val="00223AE5"/>
    <w:rsid w:val="00223AEC"/>
    <w:rsid w:val="00223E08"/>
    <w:rsid w:val="0022404D"/>
    <w:rsid w:val="002240A5"/>
    <w:rsid w:val="0022415D"/>
    <w:rsid w:val="0022428B"/>
    <w:rsid w:val="0022449E"/>
    <w:rsid w:val="002244BD"/>
    <w:rsid w:val="0022487F"/>
    <w:rsid w:val="002249B5"/>
    <w:rsid w:val="00224AF9"/>
    <w:rsid w:val="00224DA4"/>
    <w:rsid w:val="00224F9E"/>
    <w:rsid w:val="00225036"/>
    <w:rsid w:val="00225048"/>
    <w:rsid w:val="002250AA"/>
    <w:rsid w:val="002250F7"/>
    <w:rsid w:val="002250FE"/>
    <w:rsid w:val="002253D9"/>
    <w:rsid w:val="002255C9"/>
    <w:rsid w:val="00225639"/>
    <w:rsid w:val="00225A9F"/>
    <w:rsid w:val="00225BEB"/>
    <w:rsid w:val="00225E82"/>
    <w:rsid w:val="00226314"/>
    <w:rsid w:val="00226442"/>
    <w:rsid w:val="00226877"/>
    <w:rsid w:val="002268DC"/>
    <w:rsid w:val="00226CBA"/>
    <w:rsid w:val="00226F39"/>
    <w:rsid w:val="002273B5"/>
    <w:rsid w:val="00227A0C"/>
    <w:rsid w:val="00227E8A"/>
    <w:rsid w:val="00230065"/>
    <w:rsid w:val="0023034F"/>
    <w:rsid w:val="002303BD"/>
    <w:rsid w:val="00230B5A"/>
    <w:rsid w:val="00230CC0"/>
    <w:rsid w:val="00230F62"/>
    <w:rsid w:val="002311A9"/>
    <w:rsid w:val="00231333"/>
    <w:rsid w:val="002315B2"/>
    <w:rsid w:val="00231815"/>
    <w:rsid w:val="002318FE"/>
    <w:rsid w:val="002319B6"/>
    <w:rsid w:val="00231AA5"/>
    <w:rsid w:val="00231BD1"/>
    <w:rsid w:val="00231CA2"/>
    <w:rsid w:val="00231D5D"/>
    <w:rsid w:val="00232058"/>
    <w:rsid w:val="00232073"/>
    <w:rsid w:val="00232121"/>
    <w:rsid w:val="0023247C"/>
    <w:rsid w:val="002325DF"/>
    <w:rsid w:val="00232734"/>
    <w:rsid w:val="002329F6"/>
    <w:rsid w:val="00232D37"/>
    <w:rsid w:val="00232E40"/>
    <w:rsid w:val="00232E8F"/>
    <w:rsid w:val="0023326B"/>
    <w:rsid w:val="00233572"/>
    <w:rsid w:val="00233718"/>
    <w:rsid w:val="00233D81"/>
    <w:rsid w:val="00233F0D"/>
    <w:rsid w:val="00233FDC"/>
    <w:rsid w:val="0023437B"/>
    <w:rsid w:val="0023485F"/>
    <w:rsid w:val="002348E3"/>
    <w:rsid w:val="00234F72"/>
    <w:rsid w:val="00235383"/>
    <w:rsid w:val="0023540E"/>
    <w:rsid w:val="0023541E"/>
    <w:rsid w:val="002355A0"/>
    <w:rsid w:val="00235673"/>
    <w:rsid w:val="00235770"/>
    <w:rsid w:val="002360B2"/>
    <w:rsid w:val="002360BD"/>
    <w:rsid w:val="00236101"/>
    <w:rsid w:val="002361AC"/>
    <w:rsid w:val="0023629B"/>
    <w:rsid w:val="0023669C"/>
    <w:rsid w:val="002367C1"/>
    <w:rsid w:val="002369B5"/>
    <w:rsid w:val="00236BA1"/>
    <w:rsid w:val="00236D5A"/>
    <w:rsid w:val="00237067"/>
    <w:rsid w:val="0023720B"/>
    <w:rsid w:val="00237267"/>
    <w:rsid w:val="002379C9"/>
    <w:rsid w:val="00237B74"/>
    <w:rsid w:val="00237B91"/>
    <w:rsid w:val="00237C7B"/>
    <w:rsid w:val="00240231"/>
    <w:rsid w:val="00240630"/>
    <w:rsid w:val="00240862"/>
    <w:rsid w:val="00240868"/>
    <w:rsid w:val="00240E60"/>
    <w:rsid w:val="00241063"/>
    <w:rsid w:val="002411AA"/>
    <w:rsid w:val="00241272"/>
    <w:rsid w:val="0024149F"/>
    <w:rsid w:val="0024171A"/>
    <w:rsid w:val="0024178C"/>
    <w:rsid w:val="00241951"/>
    <w:rsid w:val="00241966"/>
    <w:rsid w:val="00241A33"/>
    <w:rsid w:val="00242019"/>
    <w:rsid w:val="00242027"/>
    <w:rsid w:val="0024263B"/>
    <w:rsid w:val="00242885"/>
    <w:rsid w:val="00242CA2"/>
    <w:rsid w:val="002431AD"/>
    <w:rsid w:val="00243C1C"/>
    <w:rsid w:val="00243CD1"/>
    <w:rsid w:val="00243D0C"/>
    <w:rsid w:val="00243D76"/>
    <w:rsid w:val="00243DB0"/>
    <w:rsid w:val="00243DD1"/>
    <w:rsid w:val="00243F2B"/>
    <w:rsid w:val="0024432B"/>
    <w:rsid w:val="002443B3"/>
    <w:rsid w:val="00244720"/>
    <w:rsid w:val="002448BB"/>
    <w:rsid w:val="00244A33"/>
    <w:rsid w:val="00244A64"/>
    <w:rsid w:val="00244ABD"/>
    <w:rsid w:val="00244C20"/>
    <w:rsid w:val="00244CEE"/>
    <w:rsid w:val="00244E5E"/>
    <w:rsid w:val="00245499"/>
    <w:rsid w:val="00245661"/>
    <w:rsid w:val="002456CF"/>
    <w:rsid w:val="00245828"/>
    <w:rsid w:val="002458F5"/>
    <w:rsid w:val="0024606C"/>
    <w:rsid w:val="0024607F"/>
    <w:rsid w:val="0024612C"/>
    <w:rsid w:val="0024617E"/>
    <w:rsid w:val="00246195"/>
    <w:rsid w:val="002465DB"/>
    <w:rsid w:val="00246AD1"/>
    <w:rsid w:val="00247073"/>
    <w:rsid w:val="002474CC"/>
    <w:rsid w:val="00247565"/>
    <w:rsid w:val="0024759C"/>
    <w:rsid w:val="00247892"/>
    <w:rsid w:val="00247DBD"/>
    <w:rsid w:val="0025031C"/>
    <w:rsid w:val="00250450"/>
    <w:rsid w:val="0025066C"/>
    <w:rsid w:val="00250676"/>
    <w:rsid w:val="0025087F"/>
    <w:rsid w:val="00250D7F"/>
    <w:rsid w:val="00250DB4"/>
    <w:rsid w:val="0025117A"/>
    <w:rsid w:val="002511E8"/>
    <w:rsid w:val="00251213"/>
    <w:rsid w:val="00251317"/>
    <w:rsid w:val="00251552"/>
    <w:rsid w:val="00251631"/>
    <w:rsid w:val="00251A7B"/>
    <w:rsid w:val="00251AA0"/>
    <w:rsid w:val="00251EFA"/>
    <w:rsid w:val="002524B2"/>
    <w:rsid w:val="00252965"/>
    <w:rsid w:val="00252C5C"/>
    <w:rsid w:val="00252EC0"/>
    <w:rsid w:val="00253014"/>
    <w:rsid w:val="002532DE"/>
    <w:rsid w:val="00253568"/>
    <w:rsid w:val="0025360E"/>
    <w:rsid w:val="0025362A"/>
    <w:rsid w:val="00253635"/>
    <w:rsid w:val="002536FE"/>
    <w:rsid w:val="00253B40"/>
    <w:rsid w:val="00253E64"/>
    <w:rsid w:val="0025409E"/>
    <w:rsid w:val="002540DB"/>
    <w:rsid w:val="00254126"/>
    <w:rsid w:val="002542C3"/>
    <w:rsid w:val="002544AF"/>
    <w:rsid w:val="00254576"/>
    <w:rsid w:val="0025486B"/>
    <w:rsid w:val="00254A7A"/>
    <w:rsid w:val="00254CEE"/>
    <w:rsid w:val="00255176"/>
    <w:rsid w:val="0025557E"/>
    <w:rsid w:val="002556FB"/>
    <w:rsid w:val="002557E5"/>
    <w:rsid w:val="00255A80"/>
    <w:rsid w:val="00255B01"/>
    <w:rsid w:val="00255F01"/>
    <w:rsid w:val="00255F14"/>
    <w:rsid w:val="00255FC1"/>
    <w:rsid w:val="00256095"/>
    <w:rsid w:val="002560DE"/>
    <w:rsid w:val="0025618D"/>
    <w:rsid w:val="0025628A"/>
    <w:rsid w:val="00256443"/>
    <w:rsid w:val="002569A1"/>
    <w:rsid w:val="00256B5B"/>
    <w:rsid w:val="00256F25"/>
    <w:rsid w:val="00256FFF"/>
    <w:rsid w:val="00257210"/>
    <w:rsid w:val="00257316"/>
    <w:rsid w:val="0025758C"/>
    <w:rsid w:val="00257C44"/>
    <w:rsid w:val="00257C7C"/>
    <w:rsid w:val="00257CDE"/>
    <w:rsid w:val="002602F4"/>
    <w:rsid w:val="0026052F"/>
    <w:rsid w:val="00260573"/>
    <w:rsid w:val="0026084A"/>
    <w:rsid w:val="00260D49"/>
    <w:rsid w:val="0026134E"/>
    <w:rsid w:val="00261910"/>
    <w:rsid w:val="00261B31"/>
    <w:rsid w:val="00261F7B"/>
    <w:rsid w:val="002620B4"/>
    <w:rsid w:val="002622A8"/>
    <w:rsid w:val="0026247F"/>
    <w:rsid w:val="00262517"/>
    <w:rsid w:val="002628DF"/>
    <w:rsid w:val="00262C5F"/>
    <w:rsid w:val="00262F3D"/>
    <w:rsid w:val="002630F4"/>
    <w:rsid w:val="002631A9"/>
    <w:rsid w:val="00263734"/>
    <w:rsid w:val="00263A52"/>
    <w:rsid w:val="00263BA5"/>
    <w:rsid w:val="00263D8B"/>
    <w:rsid w:val="00263F85"/>
    <w:rsid w:val="002647F5"/>
    <w:rsid w:val="00264919"/>
    <w:rsid w:val="00264AB0"/>
    <w:rsid w:val="00264FFB"/>
    <w:rsid w:val="002650E7"/>
    <w:rsid w:val="002655DA"/>
    <w:rsid w:val="002658B3"/>
    <w:rsid w:val="002658CC"/>
    <w:rsid w:val="00265A49"/>
    <w:rsid w:val="00265A5B"/>
    <w:rsid w:val="00265E0F"/>
    <w:rsid w:val="00265EB1"/>
    <w:rsid w:val="00265EB5"/>
    <w:rsid w:val="00266107"/>
    <w:rsid w:val="002661B1"/>
    <w:rsid w:val="00266425"/>
    <w:rsid w:val="00266828"/>
    <w:rsid w:val="00266CAD"/>
    <w:rsid w:val="00266CDD"/>
    <w:rsid w:val="00266E93"/>
    <w:rsid w:val="00266F79"/>
    <w:rsid w:val="002671D3"/>
    <w:rsid w:val="00267567"/>
    <w:rsid w:val="002676D5"/>
    <w:rsid w:val="00267856"/>
    <w:rsid w:val="0026788C"/>
    <w:rsid w:val="0026795F"/>
    <w:rsid w:val="00267A8F"/>
    <w:rsid w:val="00267D92"/>
    <w:rsid w:val="00270251"/>
    <w:rsid w:val="00270273"/>
    <w:rsid w:val="00270A13"/>
    <w:rsid w:val="00270B1E"/>
    <w:rsid w:val="00270BEA"/>
    <w:rsid w:val="00270C83"/>
    <w:rsid w:val="00270CFE"/>
    <w:rsid w:val="00270E65"/>
    <w:rsid w:val="00271175"/>
    <w:rsid w:val="00271223"/>
    <w:rsid w:val="0027134E"/>
    <w:rsid w:val="00271370"/>
    <w:rsid w:val="002714E9"/>
    <w:rsid w:val="00271BF7"/>
    <w:rsid w:val="00271CBB"/>
    <w:rsid w:val="00272551"/>
    <w:rsid w:val="002729B6"/>
    <w:rsid w:val="002729EE"/>
    <w:rsid w:val="00272B2D"/>
    <w:rsid w:val="00272B52"/>
    <w:rsid w:val="00272D62"/>
    <w:rsid w:val="00272D76"/>
    <w:rsid w:val="002734FD"/>
    <w:rsid w:val="00273B61"/>
    <w:rsid w:val="00273FB8"/>
    <w:rsid w:val="002743E1"/>
    <w:rsid w:val="002743FB"/>
    <w:rsid w:val="0027448F"/>
    <w:rsid w:val="00274BFC"/>
    <w:rsid w:val="00274D41"/>
    <w:rsid w:val="00274EBE"/>
    <w:rsid w:val="0027515A"/>
    <w:rsid w:val="00275358"/>
    <w:rsid w:val="002753F3"/>
    <w:rsid w:val="002754C9"/>
    <w:rsid w:val="00275889"/>
    <w:rsid w:val="002758A8"/>
    <w:rsid w:val="002759D9"/>
    <w:rsid w:val="00275BA4"/>
    <w:rsid w:val="002761C2"/>
    <w:rsid w:val="002761EA"/>
    <w:rsid w:val="0027646E"/>
    <w:rsid w:val="00276535"/>
    <w:rsid w:val="00276567"/>
    <w:rsid w:val="002765D2"/>
    <w:rsid w:val="0027664F"/>
    <w:rsid w:val="0027727D"/>
    <w:rsid w:val="002776BF"/>
    <w:rsid w:val="00277CE5"/>
    <w:rsid w:val="00277D58"/>
    <w:rsid w:val="00277DD6"/>
    <w:rsid w:val="00280197"/>
    <w:rsid w:val="00280220"/>
    <w:rsid w:val="0028042E"/>
    <w:rsid w:val="0028060F"/>
    <w:rsid w:val="0028075B"/>
    <w:rsid w:val="00280CD2"/>
    <w:rsid w:val="00280F82"/>
    <w:rsid w:val="00280FB8"/>
    <w:rsid w:val="00281133"/>
    <w:rsid w:val="002811F6"/>
    <w:rsid w:val="0028125F"/>
    <w:rsid w:val="00281273"/>
    <w:rsid w:val="0028179F"/>
    <w:rsid w:val="002819CA"/>
    <w:rsid w:val="00281BF7"/>
    <w:rsid w:val="00281D5D"/>
    <w:rsid w:val="00282057"/>
    <w:rsid w:val="00282085"/>
    <w:rsid w:val="002826A2"/>
    <w:rsid w:val="002826EC"/>
    <w:rsid w:val="002827A1"/>
    <w:rsid w:val="002828C4"/>
    <w:rsid w:val="00282ACF"/>
    <w:rsid w:val="00282DA8"/>
    <w:rsid w:val="00282EA4"/>
    <w:rsid w:val="0028302B"/>
    <w:rsid w:val="002830EC"/>
    <w:rsid w:val="00283626"/>
    <w:rsid w:val="00283977"/>
    <w:rsid w:val="00283AC2"/>
    <w:rsid w:val="00283B99"/>
    <w:rsid w:val="00283BD2"/>
    <w:rsid w:val="002841EB"/>
    <w:rsid w:val="0028421C"/>
    <w:rsid w:val="002842DA"/>
    <w:rsid w:val="00284346"/>
    <w:rsid w:val="00284415"/>
    <w:rsid w:val="0028470F"/>
    <w:rsid w:val="00284710"/>
    <w:rsid w:val="00284A19"/>
    <w:rsid w:val="00284C5F"/>
    <w:rsid w:val="00284C76"/>
    <w:rsid w:val="00284D9C"/>
    <w:rsid w:val="00285741"/>
    <w:rsid w:val="00285840"/>
    <w:rsid w:val="00285875"/>
    <w:rsid w:val="00285AD6"/>
    <w:rsid w:val="002860E8"/>
    <w:rsid w:val="002862FB"/>
    <w:rsid w:val="00286326"/>
    <w:rsid w:val="00286A6E"/>
    <w:rsid w:val="00286D7E"/>
    <w:rsid w:val="00286DF3"/>
    <w:rsid w:val="00286E29"/>
    <w:rsid w:val="00287065"/>
    <w:rsid w:val="00287156"/>
    <w:rsid w:val="002871AA"/>
    <w:rsid w:val="00287222"/>
    <w:rsid w:val="002872BA"/>
    <w:rsid w:val="002872BD"/>
    <w:rsid w:val="00287301"/>
    <w:rsid w:val="00287839"/>
    <w:rsid w:val="00287991"/>
    <w:rsid w:val="00287A31"/>
    <w:rsid w:val="00287CA5"/>
    <w:rsid w:val="00287E5D"/>
    <w:rsid w:val="002900A6"/>
    <w:rsid w:val="002901EE"/>
    <w:rsid w:val="00290362"/>
    <w:rsid w:val="002906A0"/>
    <w:rsid w:val="00290AB4"/>
    <w:rsid w:val="00290C00"/>
    <w:rsid w:val="00290CA1"/>
    <w:rsid w:val="00290E43"/>
    <w:rsid w:val="002910B4"/>
    <w:rsid w:val="00291206"/>
    <w:rsid w:val="00291456"/>
    <w:rsid w:val="002915ED"/>
    <w:rsid w:val="00291745"/>
    <w:rsid w:val="00291929"/>
    <w:rsid w:val="00291A77"/>
    <w:rsid w:val="00291A85"/>
    <w:rsid w:val="00291BCE"/>
    <w:rsid w:val="00291DE8"/>
    <w:rsid w:val="002922A1"/>
    <w:rsid w:val="00292A61"/>
    <w:rsid w:val="00292E75"/>
    <w:rsid w:val="00292F8F"/>
    <w:rsid w:val="0029317B"/>
    <w:rsid w:val="002931F2"/>
    <w:rsid w:val="002934AB"/>
    <w:rsid w:val="0029382D"/>
    <w:rsid w:val="0029388A"/>
    <w:rsid w:val="002939D4"/>
    <w:rsid w:val="00293A19"/>
    <w:rsid w:val="00293E01"/>
    <w:rsid w:val="00293EBB"/>
    <w:rsid w:val="00293F44"/>
    <w:rsid w:val="00294448"/>
    <w:rsid w:val="00294676"/>
    <w:rsid w:val="0029488A"/>
    <w:rsid w:val="00294A30"/>
    <w:rsid w:val="00294A98"/>
    <w:rsid w:val="002950DA"/>
    <w:rsid w:val="0029541F"/>
    <w:rsid w:val="00295469"/>
    <w:rsid w:val="002954E5"/>
    <w:rsid w:val="00295917"/>
    <w:rsid w:val="00295997"/>
    <w:rsid w:val="00295F77"/>
    <w:rsid w:val="002962FC"/>
    <w:rsid w:val="00296589"/>
    <w:rsid w:val="002966F2"/>
    <w:rsid w:val="00296B0B"/>
    <w:rsid w:val="00296BC6"/>
    <w:rsid w:val="0029713B"/>
    <w:rsid w:val="00297189"/>
    <w:rsid w:val="002971D8"/>
    <w:rsid w:val="002976B7"/>
    <w:rsid w:val="00297729"/>
    <w:rsid w:val="00297DC3"/>
    <w:rsid w:val="002A018E"/>
    <w:rsid w:val="002A0473"/>
    <w:rsid w:val="002A04EF"/>
    <w:rsid w:val="002A0536"/>
    <w:rsid w:val="002A0596"/>
    <w:rsid w:val="002A0699"/>
    <w:rsid w:val="002A0758"/>
    <w:rsid w:val="002A077C"/>
    <w:rsid w:val="002A0853"/>
    <w:rsid w:val="002A0A56"/>
    <w:rsid w:val="002A0B7E"/>
    <w:rsid w:val="002A0C2F"/>
    <w:rsid w:val="002A0DF3"/>
    <w:rsid w:val="002A1225"/>
    <w:rsid w:val="002A12FC"/>
    <w:rsid w:val="002A135D"/>
    <w:rsid w:val="002A13B9"/>
    <w:rsid w:val="002A161A"/>
    <w:rsid w:val="002A1915"/>
    <w:rsid w:val="002A19DF"/>
    <w:rsid w:val="002A1C3A"/>
    <w:rsid w:val="002A1E54"/>
    <w:rsid w:val="002A21C5"/>
    <w:rsid w:val="002A21ED"/>
    <w:rsid w:val="002A22EB"/>
    <w:rsid w:val="002A25EC"/>
    <w:rsid w:val="002A283C"/>
    <w:rsid w:val="002A2D5B"/>
    <w:rsid w:val="002A344E"/>
    <w:rsid w:val="002A37CC"/>
    <w:rsid w:val="002A382F"/>
    <w:rsid w:val="002A3857"/>
    <w:rsid w:val="002A393E"/>
    <w:rsid w:val="002A3D1C"/>
    <w:rsid w:val="002A3F60"/>
    <w:rsid w:val="002A40D7"/>
    <w:rsid w:val="002A48B3"/>
    <w:rsid w:val="002A48DB"/>
    <w:rsid w:val="002A4A58"/>
    <w:rsid w:val="002A4E7F"/>
    <w:rsid w:val="002A5053"/>
    <w:rsid w:val="002A53CE"/>
    <w:rsid w:val="002A566B"/>
    <w:rsid w:val="002A5911"/>
    <w:rsid w:val="002A5DC9"/>
    <w:rsid w:val="002A606A"/>
    <w:rsid w:val="002A60CD"/>
    <w:rsid w:val="002A60D2"/>
    <w:rsid w:val="002A6420"/>
    <w:rsid w:val="002A659B"/>
    <w:rsid w:val="002A68CF"/>
    <w:rsid w:val="002A699B"/>
    <w:rsid w:val="002A6B29"/>
    <w:rsid w:val="002A6C15"/>
    <w:rsid w:val="002A6CF2"/>
    <w:rsid w:val="002A6DBC"/>
    <w:rsid w:val="002A6EA7"/>
    <w:rsid w:val="002A6EE3"/>
    <w:rsid w:val="002A7D0C"/>
    <w:rsid w:val="002A7D12"/>
    <w:rsid w:val="002A7D66"/>
    <w:rsid w:val="002B0068"/>
    <w:rsid w:val="002B00F2"/>
    <w:rsid w:val="002B01F9"/>
    <w:rsid w:val="002B05E2"/>
    <w:rsid w:val="002B05F8"/>
    <w:rsid w:val="002B0715"/>
    <w:rsid w:val="002B07DE"/>
    <w:rsid w:val="002B08F3"/>
    <w:rsid w:val="002B0ADA"/>
    <w:rsid w:val="002B0DA8"/>
    <w:rsid w:val="002B0DCD"/>
    <w:rsid w:val="002B0DEB"/>
    <w:rsid w:val="002B0E9F"/>
    <w:rsid w:val="002B11C1"/>
    <w:rsid w:val="002B1726"/>
    <w:rsid w:val="002B195A"/>
    <w:rsid w:val="002B1A3E"/>
    <w:rsid w:val="002B1DDC"/>
    <w:rsid w:val="002B1EED"/>
    <w:rsid w:val="002B1F2A"/>
    <w:rsid w:val="002B1F9B"/>
    <w:rsid w:val="002B206B"/>
    <w:rsid w:val="002B27C4"/>
    <w:rsid w:val="002B294F"/>
    <w:rsid w:val="002B29DA"/>
    <w:rsid w:val="002B2A6D"/>
    <w:rsid w:val="002B2AEA"/>
    <w:rsid w:val="002B2B1B"/>
    <w:rsid w:val="002B2E31"/>
    <w:rsid w:val="002B30CE"/>
    <w:rsid w:val="002B31E2"/>
    <w:rsid w:val="002B3384"/>
    <w:rsid w:val="002B3644"/>
    <w:rsid w:val="002B38AE"/>
    <w:rsid w:val="002B38F5"/>
    <w:rsid w:val="002B3A6E"/>
    <w:rsid w:val="002B3D43"/>
    <w:rsid w:val="002B3E55"/>
    <w:rsid w:val="002B40E9"/>
    <w:rsid w:val="002B4B23"/>
    <w:rsid w:val="002B4E3C"/>
    <w:rsid w:val="002B537F"/>
    <w:rsid w:val="002B556A"/>
    <w:rsid w:val="002B5AB8"/>
    <w:rsid w:val="002B5C73"/>
    <w:rsid w:val="002B5D65"/>
    <w:rsid w:val="002B5E58"/>
    <w:rsid w:val="002B6216"/>
    <w:rsid w:val="002B6239"/>
    <w:rsid w:val="002B652E"/>
    <w:rsid w:val="002B6612"/>
    <w:rsid w:val="002B6621"/>
    <w:rsid w:val="002B6844"/>
    <w:rsid w:val="002B6886"/>
    <w:rsid w:val="002B68C6"/>
    <w:rsid w:val="002B6B32"/>
    <w:rsid w:val="002B6CD0"/>
    <w:rsid w:val="002B6F5D"/>
    <w:rsid w:val="002B7062"/>
    <w:rsid w:val="002B731A"/>
    <w:rsid w:val="002B7442"/>
    <w:rsid w:val="002B76D5"/>
    <w:rsid w:val="002B775F"/>
    <w:rsid w:val="002B7B35"/>
    <w:rsid w:val="002C013A"/>
    <w:rsid w:val="002C018A"/>
    <w:rsid w:val="002C087B"/>
    <w:rsid w:val="002C0999"/>
    <w:rsid w:val="002C0AC3"/>
    <w:rsid w:val="002C0BF3"/>
    <w:rsid w:val="002C0D65"/>
    <w:rsid w:val="002C0E86"/>
    <w:rsid w:val="002C120E"/>
    <w:rsid w:val="002C134A"/>
    <w:rsid w:val="002C14AD"/>
    <w:rsid w:val="002C14DD"/>
    <w:rsid w:val="002C168D"/>
    <w:rsid w:val="002C23A2"/>
    <w:rsid w:val="002C261A"/>
    <w:rsid w:val="002C277B"/>
    <w:rsid w:val="002C29D0"/>
    <w:rsid w:val="002C29D5"/>
    <w:rsid w:val="002C2A53"/>
    <w:rsid w:val="002C2A90"/>
    <w:rsid w:val="002C2B5A"/>
    <w:rsid w:val="002C2D84"/>
    <w:rsid w:val="002C3828"/>
    <w:rsid w:val="002C386F"/>
    <w:rsid w:val="002C38B4"/>
    <w:rsid w:val="002C39A3"/>
    <w:rsid w:val="002C39F9"/>
    <w:rsid w:val="002C3C68"/>
    <w:rsid w:val="002C3F21"/>
    <w:rsid w:val="002C400A"/>
    <w:rsid w:val="002C4028"/>
    <w:rsid w:val="002C4260"/>
    <w:rsid w:val="002C428A"/>
    <w:rsid w:val="002C4416"/>
    <w:rsid w:val="002C44FB"/>
    <w:rsid w:val="002C4711"/>
    <w:rsid w:val="002C4754"/>
    <w:rsid w:val="002C4768"/>
    <w:rsid w:val="002C48EA"/>
    <w:rsid w:val="002C4CA3"/>
    <w:rsid w:val="002C517A"/>
    <w:rsid w:val="002C51DF"/>
    <w:rsid w:val="002C5274"/>
    <w:rsid w:val="002C55F5"/>
    <w:rsid w:val="002C5698"/>
    <w:rsid w:val="002C57AB"/>
    <w:rsid w:val="002C57B9"/>
    <w:rsid w:val="002C599A"/>
    <w:rsid w:val="002C5EAC"/>
    <w:rsid w:val="002C5F50"/>
    <w:rsid w:val="002C5F9C"/>
    <w:rsid w:val="002C5FAD"/>
    <w:rsid w:val="002C6201"/>
    <w:rsid w:val="002C63BC"/>
    <w:rsid w:val="002C645B"/>
    <w:rsid w:val="002C689A"/>
    <w:rsid w:val="002C6971"/>
    <w:rsid w:val="002C6AAB"/>
    <w:rsid w:val="002C6B82"/>
    <w:rsid w:val="002C6EB4"/>
    <w:rsid w:val="002C6F6F"/>
    <w:rsid w:val="002C7303"/>
    <w:rsid w:val="002C7A0F"/>
    <w:rsid w:val="002C7A7C"/>
    <w:rsid w:val="002C7AFA"/>
    <w:rsid w:val="002C7D03"/>
    <w:rsid w:val="002C7D66"/>
    <w:rsid w:val="002C7DDC"/>
    <w:rsid w:val="002C7EFE"/>
    <w:rsid w:val="002C7F8A"/>
    <w:rsid w:val="002D005B"/>
    <w:rsid w:val="002D0177"/>
    <w:rsid w:val="002D01B4"/>
    <w:rsid w:val="002D025D"/>
    <w:rsid w:val="002D036E"/>
    <w:rsid w:val="002D03B8"/>
    <w:rsid w:val="002D0576"/>
    <w:rsid w:val="002D08C9"/>
    <w:rsid w:val="002D0EE9"/>
    <w:rsid w:val="002D1108"/>
    <w:rsid w:val="002D1511"/>
    <w:rsid w:val="002D19DD"/>
    <w:rsid w:val="002D1AE4"/>
    <w:rsid w:val="002D1B15"/>
    <w:rsid w:val="002D1C67"/>
    <w:rsid w:val="002D1E35"/>
    <w:rsid w:val="002D1E74"/>
    <w:rsid w:val="002D1FB8"/>
    <w:rsid w:val="002D2116"/>
    <w:rsid w:val="002D2DD3"/>
    <w:rsid w:val="002D2EF9"/>
    <w:rsid w:val="002D304E"/>
    <w:rsid w:val="002D361C"/>
    <w:rsid w:val="002D366B"/>
    <w:rsid w:val="002D37B5"/>
    <w:rsid w:val="002D38C4"/>
    <w:rsid w:val="002D39BD"/>
    <w:rsid w:val="002D3A37"/>
    <w:rsid w:val="002D3E47"/>
    <w:rsid w:val="002D406A"/>
    <w:rsid w:val="002D4313"/>
    <w:rsid w:val="002D47F7"/>
    <w:rsid w:val="002D4B6F"/>
    <w:rsid w:val="002D4CFD"/>
    <w:rsid w:val="002D4DDE"/>
    <w:rsid w:val="002D4E2C"/>
    <w:rsid w:val="002D5209"/>
    <w:rsid w:val="002D5239"/>
    <w:rsid w:val="002D557A"/>
    <w:rsid w:val="002D5598"/>
    <w:rsid w:val="002D5625"/>
    <w:rsid w:val="002D569B"/>
    <w:rsid w:val="002D59EE"/>
    <w:rsid w:val="002D5EC0"/>
    <w:rsid w:val="002D600C"/>
    <w:rsid w:val="002D62F8"/>
    <w:rsid w:val="002D63FE"/>
    <w:rsid w:val="002D6437"/>
    <w:rsid w:val="002D6AD4"/>
    <w:rsid w:val="002D6B65"/>
    <w:rsid w:val="002D6DAB"/>
    <w:rsid w:val="002D6F80"/>
    <w:rsid w:val="002D7008"/>
    <w:rsid w:val="002D7029"/>
    <w:rsid w:val="002D70DA"/>
    <w:rsid w:val="002D73D9"/>
    <w:rsid w:val="002D76A4"/>
    <w:rsid w:val="002D77AB"/>
    <w:rsid w:val="002D7845"/>
    <w:rsid w:val="002D79A3"/>
    <w:rsid w:val="002D7A68"/>
    <w:rsid w:val="002D7B9D"/>
    <w:rsid w:val="002D7F09"/>
    <w:rsid w:val="002D7F46"/>
    <w:rsid w:val="002D7F6E"/>
    <w:rsid w:val="002E021B"/>
    <w:rsid w:val="002E02A0"/>
    <w:rsid w:val="002E03AA"/>
    <w:rsid w:val="002E03D5"/>
    <w:rsid w:val="002E06E1"/>
    <w:rsid w:val="002E0A0B"/>
    <w:rsid w:val="002E0B8F"/>
    <w:rsid w:val="002E11ED"/>
    <w:rsid w:val="002E127B"/>
    <w:rsid w:val="002E167C"/>
    <w:rsid w:val="002E1838"/>
    <w:rsid w:val="002E1E3B"/>
    <w:rsid w:val="002E2108"/>
    <w:rsid w:val="002E21D8"/>
    <w:rsid w:val="002E228C"/>
    <w:rsid w:val="002E25AC"/>
    <w:rsid w:val="002E2888"/>
    <w:rsid w:val="002E2B72"/>
    <w:rsid w:val="002E2BA0"/>
    <w:rsid w:val="002E2E9F"/>
    <w:rsid w:val="002E309D"/>
    <w:rsid w:val="002E30AA"/>
    <w:rsid w:val="002E3182"/>
    <w:rsid w:val="002E3397"/>
    <w:rsid w:val="002E343A"/>
    <w:rsid w:val="002E3853"/>
    <w:rsid w:val="002E3903"/>
    <w:rsid w:val="002E3BBA"/>
    <w:rsid w:val="002E3D13"/>
    <w:rsid w:val="002E3D32"/>
    <w:rsid w:val="002E4157"/>
    <w:rsid w:val="002E438C"/>
    <w:rsid w:val="002E441D"/>
    <w:rsid w:val="002E48E7"/>
    <w:rsid w:val="002E4BD2"/>
    <w:rsid w:val="002E4D0A"/>
    <w:rsid w:val="002E4FCB"/>
    <w:rsid w:val="002E5530"/>
    <w:rsid w:val="002E5648"/>
    <w:rsid w:val="002E5B32"/>
    <w:rsid w:val="002E5BB1"/>
    <w:rsid w:val="002E5E05"/>
    <w:rsid w:val="002E5EFE"/>
    <w:rsid w:val="002E61FA"/>
    <w:rsid w:val="002E6459"/>
    <w:rsid w:val="002E6B93"/>
    <w:rsid w:val="002E6C2E"/>
    <w:rsid w:val="002E6DCD"/>
    <w:rsid w:val="002E6E7B"/>
    <w:rsid w:val="002E6F05"/>
    <w:rsid w:val="002E70CC"/>
    <w:rsid w:val="002E714D"/>
    <w:rsid w:val="002E7406"/>
    <w:rsid w:val="002E754B"/>
    <w:rsid w:val="002E7560"/>
    <w:rsid w:val="002E758E"/>
    <w:rsid w:val="002E759E"/>
    <w:rsid w:val="002E770F"/>
    <w:rsid w:val="002E7F35"/>
    <w:rsid w:val="002E7F89"/>
    <w:rsid w:val="002F0107"/>
    <w:rsid w:val="002F026C"/>
    <w:rsid w:val="002F04F4"/>
    <w:rsid w:val="002F0565"/>
    <w:rsid w:val="002F0979"/>
    <w:rsid w:val="002F111A"/>
    <w:rsid w:val="002F1192"/>
    <w:rsid w:val="002F11C0"/>
    <w:rsid w:val="002F1305"/>
    <w:rsid w:val="002F1312"/>
    <w:rsid w:val="002F14BF"/>
    <w:rsid w:val="002F1538"/>
    <w:rsid w:val="002F1A65"/>
    <w:rsid w:val="002F1AC5"/>
    <w:rsid w:val="002F1D7B"/>
    <w:rsid w:val="002F1ED8"/>
    <w:rsid w:val="002F1F84"/>
    <w:rsid w:val="002F22A7"/>
    <w:rsid w:val="002F2426"/>
    <w:rsid w:val="002F24AA"/>
    <w:rsid w:val="002F2768"/>
    <w:rsid w:val="002F2862"/>
    <w:rsid w:val="002F2E83"/>
    <w:rsid w:val="002F3239"/>
    <w:rsid w:val="002F3584"/>
    <w:rsid w:val="002F35CE"/>
    <w:rsid w:val="002F364B"/>
    <w:rsid w:val="002F3939"/>
    <w:rsid w:val="002F40A5"/>
    <w:rsid w:val="002F42C6"/>
    <w:rsid w:val="002F4331"/>
    <w:rsid w:val="002F4629"/>
    <w:rsid w:val="002F4C05"/>
    <w:rsid w:val="002F4C7F"/>
    <w:rsid w:val="002F4CFA"/>
    <w:rsid w:val="002F4F8E"/>
    <w:rsid w:val="002F5045"/>
    <w:rsid w:val="002F5154"/>
    <w:rsid w:val="002F5171"/>
    <w:rsid w:val="002F5212"/>
    <w:rsid w:val="002F590A"/>
    <w:rsid w:val="002F59F7"/>
    <w:rsid w:val="002F5B0F"/>
    <w:rsid w:val="002F5B1D"/>
    <w:rsid w:val="002F5B8F"/>
    <w:rsid w:val="002F5C00"/>
    <w:rsid w:val="002F5EE8"/>
    <w:rsid w:val="002F63FE"/>
    <w:rsid w:val="002F644D"/>
    <w:rsid w:val="002F6598"/>
    <w:rsid w:val="002F67C8"/>
    <w:rsid w:val="002F6A76"/>
    <w:rsid w:val="002F6CCE"/>
    <w:rsid w:val="002F6DEF"/>
    <w:rsid w:val="002F749D"/>
    <w:rsid w:val="002F752C"/>
    <w:rsid w:val="002F7A6F"/>
    <w:rsid w:val="002F7B34"/>
    <w:rsid w:val="002F7B55"/>
    <w:rsid w:val="002F7D04"/>
    <w:rsid w:val="00300024"/>
    <w:rsid w:val="0030019E"/>
    <w:rsid w:val="00300416"/>
    <w:rsid w:val="00300477"/>
    <w:rsid w:val="0030075A"/>
    <w:rsid w:val="00300950"/>
    <w:rsid w:val="00300CD3"/>
    <w:rsid w:val="00301134"/>
    <w:rsid w:val="003011CF"/>
    <w:rsid w:val="00301239"/>
    <w:rsid w:val="0030132F"/>
    <w:rsid w:val="00301482"/>
    <w:rsid w:val="003018EE"/>
    <w:rsid w:val="003019D0"/>
    <w:rsid w:val="00301B80"/>
    <w:rsid w:val="00301D93"/>
    <w:rsid w:val="00301DF4"/>
    <w:rsid w:val="00302128"/>
    <w:rsid w:val="003025B8"/>
    <w:rsid w:val="00302C4B"/>
    <w:rsid w:val="00302D15"/>
    <w:rsid w:val="00302D6A"/>
    <w:rsid w:val="00303383"/>
    <w:rsid w:val="0030361A"/>
    <w:rsid w:val="00303980"/>
    <w:rsid w:val="00303ABD"/>
    <w:rsid w:val="00303E64"/>
    <w:rsid w:val="00303EDC"/>
    <w:rsid w:val="00303FA1"/>
    <w:rsid w:val="0030434C"/>
    <w:rsid w:val="00304352"/>
    <w:rsid w:val="00304566"/>
    <w:rsid w:val="00304967"/>
    <w:rsid w:val="00304B23"/>
    <w:rsid w:val="00304BEE"/>
    <w:rsid w:val="00304F10"/>
    <w:rsid w:val="00304FE9"/>
    <w:rsid w:val="0030570B"/>
    <w:rsid w:val="0030588D"/>
    <w:rsid w:val="00305995"/>
    <w:rsid w:val="0030599B"/>
    <w:rsid w:val="00305AB8"/>
    <w:rsid w:val="00305BD9"/>
    <w:rsid w:val="00305DA6"/>
    <w:rsid w:val="00305DE2"/>
    <w:rsid w:val="00306086"/>
    <w:rsid w:val="00306425"/>
    <w:rsid w:val="003065D3"/>
    <w:rsid w:val="003066FC"/>
    <w:rsid w:val="00306940"/>
    <w:rsid w:val="00306BA0"/>
    <w:rsid w:val="00306DE8"/>
    <w:rsid w:val="00306E8D"/>
    <w:rsid w:val="003079E9"/>
    <w:rsid w:val="00307A44"/>
    <w:rsid w:val="00307CDC"/>
    <w:rsid w:val="00307E6B"/>
    <w:rsid w:val="00307EBC"/>
    <w:rsid w:val="00307FBC"/>
    <w:rsid w:val="00310128"/>
    <w:rsid w:val="003102B4"/>
    <w:rsid w:val="00310506"/>
    <w:rsid w:val="0031065A"/>
    <w:rsid w:val="00310994"/>
    <w:rsid w:val="003109CF"/>
    <w:rsid w:val="00310AA6"/>
    <w:rsid w:val="00310B43"/>
    <w:rsid w:val="00310C2D"/>
    <w:rsid w:val="00310CCE"/>
    <w:rsid w:val="00310CDB"/>
    <w:rsid w:val="00310CE9"/>
    <w:rsid w:val="00311038"/>
    <w:rsid w:val="003111D4"/>
    <w:rsid w:val="00311364"/>
    <w:rsid w:val="003114C3"/>
    <w:rsid w:val="0031190B"/>
    <w:rsid w:val="00311A2C"/>
    <w:rsid w:val="00311BD9"/>
    <w:rsid w:val="00311D5B"/>
    <w:rsid w:val="00311E31"/>
    <w:rsid w:val="00311F1E"/>
    <w:rsid w:val="003124C9"/>
    <w:rsid w:val="0031258E"/>
    <w:rsid w:val="003126D1"/>
    <w:rsid w:val="0031291E"/>
    <w:rsid w:val="003129CF"/>
    <w:rsid w:val="00312A91"/>
    <w:rsid w:val="00312EC8"/>
    <w:rsid w:val="00312EE2"/>
    <w:rsid w:val="0031316F"/>
    <w:rsid w:val="00313203"/>
    <w:rsid w:val="00313462"/>
    <w:rsid w:val="00313ACB"/>
    <w:rsid w:val="00313BCC"/>
    <w:rsid w:val="00313E0E"/>
    <w:rsid w:val="003142A5"/>
    <w:rsid w:val="0031431F"/>
    <w:rsid w:val="00314418"/>
    <w:rsid w:val="00314C05"/>
    <w:rsid w:val="00314E7F"/>
    <w:rsid w:val="00314EC8"/>
    <w:rsid w:val="00314F75"/>
    <w:rsid w:val="00314F7F"/>
    <w:rsid w:val="00315164"/>
    <w:rsid w:val="0031528D"/>
    <w:rsid w:val="00315569"/>
    <w:rsid w:val="0031556F"/>
    <w:rsid w:val="00315583"/>
    <w:rsid w:val="00315639"/>
    <w:rsid w:val="00315661"/>
    <w:rsid w:val="00315BBF"/>
    <w:rsid w:val="00315D84"/>
    <w:rsid w:val="00315E92"/>
    <w:rsid w:val="003160E7"/>
    <w:rsid w:val="003161BB"/>
    <w:rsid w:val="00316691"/>
    <w:rsid w:val="0031674E"/>
    <w:rsid w:val="00316755"/>
    <w:rsid w:val="003169F5"/>
    <w:rsid w:val="00316B1D"/>
    <w:rsid w:val="00316BC0"/>
    <w:rsid w:val="00316C8B"/>
    <w:rsid w:val="00316C94"/>
    <w:rsid w:val="00316ECE"/>
    <w:rsid w:val="003173D1"/>
    <w:rsid w:val="003175B4"/>
    <w:rsid w:val="003175B9"/>
    <w:rsid w:val="00317964"/>
    <w:rsid w:val="00317E07"/>
    <w:rsid w:val="0032069C"/>
    <w:rsid w:val="00320B85"/>
    <w:rsid w:val="00320CA1"/>
    <w:rsid w:val="00320ED4"/>
    <w:rsid w:val="00320FE8"/>
    <w:rsid w:val="00321000"/>
    <w:rsid w:val="0032105D"/>
    <w:rsid w:val="00321221"/>
    <w:rsid w:val="0032177C"/>
    <w:rsid w:val="00321A47"/>
    <w:rsid w:val="00321C6B"/>
    <w:rsid w:val="003221AA"/>
    <w:rsid w:val="00322234"/>
    <w:rsid w:val="003223BE"/>
    <w:rsid w:val="003224E5"/>
    <w:rsid w:val="00322C9E"/>
    <w:rsid w:val="00322CD0"/>
    <w:rsid w:val="00322DEF"/>
    <w:rsid w:val="00322EC5"/>
    <w:rsid w:val="00322EFC"/>
    <w:rsid w:val="00323109"/>
    <w:rsid w:val="003231FC"/>
    <w:rsid w:val="00323371"/>
    <w:rsid w:val="003233F9"/>
    <w:rsid w:val="003238E6"/>
    <w:rsid w:val="00323BA6"/>
    <w:rsid w:val="00323CA9"/>
    <w:rsid w:val="00323D59"/>
    <w:rsid w:val="00323E91"/>
    <w:rsid w:val="003241C7"/>
    <w:rsid w:val="0032425A"/>
    <w:rsid w:val="00324726"/>
    <w:rsid w:val="00324C36"/>
    <w:rsid w:val="00324C59"/>
    <w:rsid w:val="00324C94"/>
    <w:rsid w:val="00324CA1"/>
    <w:rsid w:val="00324EE8"/>
    <w:rsid w:val="00324F7D"/>
    <w:rsid w:val="00324FF4"/>
    <w:rsid w:val="003255A6"/>
    <w:rsid w:val="0032560E"/>
    <w:rsid w:val="00325612"/>
    <w:rsid w:val="00325761"/>
    <w:rsid w:val="003258F8"/>
    <w:rsid w:val="00325985"/>
    <w:rsid w:val="00325BC9"/>
    <w:rsid w:val="00325D6C"/>
    <w:rsid w:val="00325E3F"/>
    <w:rsid w:val="00325ECF"/>
    <w:rsid w:val="0032607B"/>
    <w:rsid w:val="00326217"/>
    <w:rsid w:val="003263FF"/>
    <w:rsid w:val="00326440"/>
    <w:rsid w:val="00326522"/>
    <w:rsid w:val="003265EF"/>
    <w:rsid w:val="003266D8"/>
    <w:rsid w:val="0032686D"/>
    <w:rsid w:val="003268C0"/>
    <w:rsid w:val="00326B4C"/>
    <w:rsid w:val="00326B90"/>
    <w:rsid w:val="00326C04"/>
    <w:rsid w:val="00326F83"/>
    <w:rsid w:val="00327176"/>
    <w:rsid w:val="003274BF"/>
    <w:rsid w:val="00327550"/>
    <w:rsid w:val="00327726"/>
    <w:rsid w:val="0032778A"/>
    <w:rsid w:val="00327A6D"/>
    <w:rsid w:val="00327C0A"/>
    <w:rsid w:val="00327ED2"/>
    <w:rsid w:val="00330158"/>
    <w:rsid w:val="0033030D"/>
    <w:rsid w:val="00330476"/>
    <w:rsid w:val="003307C1"/>
    <w:rsid w:val="003308D8"/>
    <w:rsid w:val="0033090B"/>
    <w:rsid w:val="0033108C"/>
    <w:rsid w:val="0033117B"/>
    <w:rsid w:val="0033145D"/>
    <w:rsid w:val="0033149E"/>
    <w:rsid w:val="003315B6"/>
    <w:rsid w:val="003315F9"/>
    <w:rsid w:val="003318E9"/>
    <w:rsid w:val="00331D0E"/>
    <w:rsid w:val="00331E0F"/>
    <w:rsid w:val="00332056"/>
    <w:rsid w:val="0033217F"/>
    <w:rsid w:val="00332B02"/>
    <w:rsid w:val="00332B3C"/>
    <w:rsid w:val="00332BFC"/>
    <w:rsid w:val="00332ECA"/>
    <w:rsid w:val="00332FC6"/>
    <w:rsid w:val="0033303A"/>
    <w:rsid w:val="00333277"/>
    <w:rsid w:val="00333C7D"/>
    <w:rsid w:val="00333E6A"/>
    <w:rsid w:val="003341C8"/>
    <w:rsid w:val="003342A3"/>
    <w:rsid w:val="003348D4"/>
    <w:rsid w:val="00334CF3"/>
    <w:rsid w:val="00335090"/>
    <w:rsid w:val="00335464"/>
    <w:rsid w:val="00335581"/>
    <w:rsid w:val="003359C3"/>
    <w:rsid w:val="003359D5"/>
    <w:rsid w:val="00335A7B"/>
    <w:rsid w:val="00335D00"/>
    <w:rsid w:val="0033615A"/>
    <w:rsid w:val="00336581"/>
    <w:rsid w:val="003365FE"/>
    <w:rsid w:val="00336B30"/>
    <w:rsid w:val="00337092"/>
    <w:rsid w:val="00337896"/>
    <w:rsid w:val="0033791F"/>
    <w:rsid w:val="00337A69"/>
    <w:rsid w:val="00337B48"/>
    <w:rsid w:val="00337C84"/>
    <w:rsid w:val="00340063"/>
    <w:rsid w:val="00340171"/>
    <w:rsid w:val="0034021E"/>
    <w:rsid w:val="0034034A"/>
    <w:rsid w:val="00340459"/>
    <w:rsid w:val="00340A81"/>
    <w:rsid w:val="00340C67"/>
    <w:rsid w:val="00340C9D"/>
    <w:rsid w:val="00341375"/>
    <w:rsid w:val="003415FD"/>
    <w:rsid w:val="00341AF2"/>
    <w:rsid w:val="00341CCE"/>
    <w:rsid w:val="00341CD6"/>
    <w:rsid w:val="00341CDF"/>
    <w:rsid w:val="00341DF5"/>
    <w:rsid w:val="00342079"/>
    <w:rsid w:val="00342244"/>
    <w:rsid w:val="00342314"/>
    <w:rsid w:val="003425AD"/>
    <w:rsid w:val="00342631"/>
    <w:rsid w:val="003426DB"/>
    <w:rsid w:val="00342A0A"/>
    <w:rsid w:val="00342B09"/>
    <w:rsid w:val="00342B84"/>
    <w:rsid w:val="00342FA8"/>
    <w:rsid w:val="00342FFE"/>
    <w:rsid w:val="00343669"/>
    <w:rsid w:val="003438BC"/>
    <w:rsid w:val="00343CB3"/>
    <w:rsid w:val="00343D7B"/>
    <w:rsid w:val="00344517"/>
    <w:rsid w:val="00344821"/>
    <w:rsid w:val="00344991"/>
    <w:rsid w:val="0034530D"/>
    <w:rsid w:val="0034572F"/>
    <w:rsid w:val="00345A1C"/>
    <w:rsid w:val="0034635E"/>
    <w:rsid w:val="003463E3"/>
    <w:rsid w:val="003463EA"/>
    <w:rsid w:val="0034654E"/>
    <w:rsid w:val="00346627"/>
    <w:rsid w:val="00346A28"/>
    <w:rsid w:val="00346BA1"/>
    <w:rsid w:val="00346CB3"/>
    <w:rsid w:val="00346DE1"/>
    <w:rsid w:val="00346E00"/>
    <w:rsid w:val="00346F3E"/>
    <w:rsid w:val="00346FB7"/>
    <w:rsid w:val="00346FF8"/>
    <w:rsid w:val="00347289"/>
    <w:rsid w:val="003473AC"/>
    <w:rsid w:val="0034751B"/>
    <w:rsid w:val="00347784"/>
    <w:rsid w:val="0034782E"/>
    <w:rsid w:val="00347A0E"/>
    <w:rsid w:val="00347A34"/>
    <w:rsid w:val="00347E41"/>
    <w:rsid w:val="003504E7"/>
    <w:rsid w:val="0035058D"/>
    <w:rsid w:val="0035078C"/>
    <w:rsid w:val="0035088C"/>
    <w:rsid w:val="00350A45"/>
    <w:rsid w:val="00350E6D"/>
    <w:rsid w:val="00350F1C"/>
    <w:rsid w:val="00351169"/>
    <w:rsid w:val="003512AE"/>
    <w:rsid w:val="003513D2"/>
    <w:rsid w:val="00351485"/>
    <w:rsid w:val="00351645"/>
    <w:rsid w:val="0035186C"/>
    <w:rsid w:val="003518CC"/>
    <w:rsid w:val="00351A69"/>
    <w:rsid w:val="00351BB6"/>
    <w:rsid w:val="00351D4F"/>
    <w:rsid w:val="00351EC2"/>
    <w:rsid w:val="00351F16"/>
    <w:rsid w:val="00352099"/>
    <w:rsid w:val="0035210B"/>
    <w:rsid w:val="003523E4"/>
    <w:rsid w:val="00352427"/>
    <w:rsid w:val="003526FC"/>
    <w:rsid w:val="003527E4"/>
    <w:rsid w:val="0035297A"/>
    <w:rsid w:val="00352A82"/>
    <w:rsid w:val="00352BCB"/>
    <w:rsid w:val="00352CA6"/>
    <w:rsid w:val="00352EA6"/>
    <w:rsid w:val="00352F2F"/>
    <w:rsid w:val="00352FF2"/>
    <w:rsid w:val="003530EF"/>
    <w:rsid w:val="003532EA"/>
    <w:rsid w:val="003533C4"/>
    <w:rsid w:val="00353B9F"/>
    <w:rsid w:val="00353CF3"/>
    <w:rsid w:val="00353F28"/>
    <w:rsid w:val="003540D4"/>
    <w:rsid w:val="003540E8"/>
    <w:rsid w:val="00354669"/>
    <w:rsid w:val="00354B84"/>
    <w:rsid w:val="00354F8D"/>
    <w:rsid w:val="00354FF6"/>
    <w:rsid w:val="003550A0"/>
    <w:rsid w:val="0035539B"/>
    <w:rsid w:val="00355438"/>
    <w:rsid w:val="00355782"/>
    <w:rsid w:val="00355AC0"/>
    <w:rsid w:val="00355AF0"/>
    <w:rsid w:val="00355B0A"/>
    <w:rsid w:val="00356005"/>
    <w:rsid w:val="00356315"/>
    <w:rsid w:val="00356367"/>
    <w:rsid w:val="00356494"/>
    <w:rsid w:val="003564CA"/>
    <w:rsid w:val="00356597"/>
    <w:rsid w:val="00356607"/>
    <w:rsid w:val="003568AE"/>
    <w:rsid w:val="00356AA3"/>
    <w:rsid w:val="00356AFA"/>
    <w:rsid w:val="00356D08"/>
    <w:rsid w:val="00356E41"/>
    <w:rsid w:val="00356EB0"/>
    <w:rsid w:val="0035712E"/>
    <w:rsid w:val="0035728C"/>
    <w:rsid w:val="00357456"/>
    <w:rsid w:val="003574EB"/>
    <w:rsid w:val="0035756E"/>
    <w:rsid w:val="00357692"/>
    <w:rsid w:val="00357951"/>
    <w:rsid w:val="00357A75"/>
    <w:rsid w:val="00357C34"/>
    <w:rsid w:val="003601EE"/>
    <w:rsid w:val="0036026F"/>
    <w:rsid w:val="003606B2"/>
    <w:rsid w:val="00360718"/>
    <w:rsid w:val="0036098B"/>
    <w:rsid w:val="00360A5F"/>
    <w:rsid w:val="00360BE8"/>
    <w:rsid w:val="00360D42"/>
    <w:rsid w:val="00361182"/>
    <w:rsid w:val="00361197"/>
    <w:rsid w:val="0036142A"/>
    <w:rsid w:val="0036166E"/>
    <w:rsid w:val="003616FE"/>
    <w:rsid w:val="00361BDC"/>
    <w:rsid w:val="003620B5"/>
    <w:rsid w:val="00362274"/>
    <w:rsid w:val="00362369"/>
    <w:rsid w:val="003623D6"/>
    <w:rsid w:val="003628B2"/>
    <w:rsid w:val="003628F2"/>
    <w:rsid w:val="00362D2B"/>
    <w:rsid w:val="003630AC"/>
    <w:rsid w:val="00363482"/>
    <w:rsid w:val="00363716"/>
    <w:rsid w:val="00363F36"/>
    <w:rsid w:val="0036482C"/>
    <w:rsid w:val="00364999"/>
    <w:rsid w:val="00364F73"/>
    <w:rsid w:val="00365081"/>
    <w:rsid w:val="0036515B"/>
    <w:rsid w:val="003658CB"/>
    <w:rsid w:val="00365E12"/>
    <w:rsid w:val="00366162"/>
    <w:rsid w:val="0036653E"/>
    <w:rsid w:val="00366C0B"/>
    <w:rsid w:val="00366D64"/>
    <w:rsid w:val="00366EBE"/>
    <w:rsid w:val="00367112"/>
    <w:rsid w:val="0036722C"/>
    <w:rsid w:val="0036740C"/>
    <w:rsid w:val="00367780"/>
    <w:rsid w:val="003678FC"/>
    <w:rsid w:val="00370649"/>
    <w:rsid w:val="00370EA2"/>
    <w:rsid w:val="00370ECD"/>
    <w:rsid w:val="00371056"/>
    <w:rsid w:val="003711AB"/>
    <w:rsid w:val="003716C1"/>
    <w:rsid w:val="00371737"/>
    <w:rsid w:val="00371A37"/>
    <w:rsid w:val="00371CEA"/>
    <w:rsid w:val="00372038"/>
    <w:rsid w:val="00372235"/>
    <w:rsid w:val="00372562"/>
    <w:rsid w:val="00372584"/>
    <w:rsid w:val="00372814"/>
    <w:rsid w:val="00372CD7"/>
    <w:rsid w:val="00372D71"/>
    <w:rsid w:val="00372DE5"/>
    <w:rsid w:val="00372EE3"/>
    <w:rsid w:val="00372FFC"/>
    <w:rsid w:val="003730B0"/>
    <w:rsid w:val="003733DC"/>
    <w:rsid w:val="003734B5"/>
    <w:rsid w:val="003737AF"/>
    <w:rsid w:val="0037398A"/>
    <w:rsid w:val="00373AFE"/>
    <w:rsid w:val="00373C61"/>
    <w:rsid w:val="00373C9D"/>
    <w:rsid w:val="00373CB2"/>
    <w:rsid w:val="00373D18"/>
    <w:rsid w:val="003743A3"/>
    <w:rsid w:val="00374AEF"/>
    <w:rsid w:val="00374BF5"/>
    <w:rsid w:val="00374BFA"/>
    <w:rsid w:val="00374C27"/>
    <w:rsid w:val="00374C87"/>
    <w:rsid w:val="00374D04"/>
    <w:rsid w:val="00374D1E"/>
    <w:rsid w:val="00374ED4"/>
    <w:rsid w:val="003752D8"/>
    <w:rsid w:val="00375C69"/>
    <w:rsid w:val="0037612E"/>
    <w:rsid w:val="00376139"/>
    <w:rsid w:val="00376322"/>
    <w:rsid w:val="0037645A"/>
    <w:rsid w:val="00376658"/>
    <w:rsid w:val="00376C17"/>
    <w:rsid w:val="00376E82"/>
    <w:rsid w:val="00376EFF"/>
    <w:rsid w:val="00377010"/>
    <w:rsid w:val="003770DA"/>
    <w:rsid w:val="00377333"/>
    <w:rsid w:val="003774B9"/>
    <w:rsid w:val="003775C9"/>
    <w:rsid w:val="00377787"/>
    <w:rsid w:val="00377CE7"/>
    <w:rsid w:val="00377E0C"/>
    <w:rsid w:val="00377F19"/>
    <w:rsid w:val="00380164"/>
    <w:rsid w:val="0038019D"/>
    <w:rsid w:val="003801D5"/>
    <w:rsid w:val="0038031A"/>
    <w:rsid w:val="00380573"/>
    <w:rsid w:val="00380618"/>
    <w:rsid w:val="00380727"/>
    <w:rsid w:val="00380766"/>
    <w:rsid w:val="00380D03"/>
    <w:rsid w:val="00380E82"/>
    <w:rsid w:val="00381522"/>
    <w:rsid w:val="003815B5"/>
    <w:rsid w:val="0038202E"/>
    <w:rsid w:val="003820C4"/>
    <w:rsid w:val="00382278"/>
    <w:rsid w:val="003822BC"/>
    <w:rsid w:val="00382361"/>
    <w:rsid w:val="00382600"/>
    <w:rsid w:val="0038261C"/>
    <w:rsid w:val="0038287A"/>
    <w:rsid w:val="003831B3"/>
    <w:rsid w:val="0038338A"/>
    <w:rsid w:val="0038362F"/>
    <w:rsid w:val="00383689"/>
    <w:rsid w:val="00383A79"/>
    <w:rsid w:val="0038422A"/>
    <w:rsid w:val="003842A2"/>
    <w:rsid w:val="0038444A"/>
    <w:rsid w:val="003846CC"/>
    <w:rsid w:val="003849B1"/>
    <w:rsid w:val="00384FE7"/>
    <w:rsid w:val="003850A4"/>
    <w:rsid w:val="0038513D"/>
    <w:rsid w:val="00385297"/>
    <w:rsid w:val="003854F1"/>
    <w:rsid w:val="003857E8"/>
    <w:rsid w:val="0038580A"/>
    <w:rsid w:val="0038592C"/>
    <w:rsid w:val="00385AF0"/>
    <w:rsid w:val="00385B5E"/>
    <w:rsid w:val="00385CA4"/>
    <w:rsid w:val="00385F41"/>
    <w:rsid w:val="00386107"/>
    <w:rsid w:val="00386129"/>
    <w:rsid w:val="0038614B"/>
    <w:rsid w:val="003862DB"/>
    <w:rsid w:val="003862F5"/>
    <w:rsid w:val="0038658A"/>
    <w:rsid w:val="00386848"/>
    <w:rsid w:val="00386B41"/>
    <w:rsid w:val="00386BA8"/>
    <w:rsid w:val="00386C0A"/>
    <w:rsid w:val="00386C20"/>
    <w:rsid w:val="00386ED2"/>
    <w:rsid w:val="0038756C"/>
    <w:rsid w:val="00387591"/>
    <w:rsid w:val="003879C2"/>
    <w:rsid w:val="00387B86"/>
    <w:rsid w:val="00387BA8"/>
    <w:rsid w:val="00387FB0"/>
    <w:rsid w:val="00390349"/>
    <w:rsid w:val="003908CA"/>
    <w:rsid w:val="00390957"/>
    <w:rsid w:val="00390C83"/>
    <w:rsid w:val="00390D2D"/>
    <w:rsid w:val="00390EDE"/>
    <w:rsid w:val="00390FE4"/>
    <w:rsid w:val="00391128"/>
    <w:rsid w:val="003919AD"/>
    <w:rsid w:val="00391DE0"/>
    <w:rsid w:val="00391E06"/>
    <w:rsid w:val="00391F2D"/>
    <w:rsid w:val="0039249C"/>
    <w:rsid w:val="00392703"/>
    <w:rsid w:val="00392BCE"/>
    <w:rsid w:val="00392DB6"/>
    <w:rsid w:val="00392F50"/>
    <w:rsid w:val="00393173"/>
    <w:rsid w:val="003931BB"/>
    <w:rsid w:val="003931F1"/>
    <w:rsid w:val="00393796"/>
    <w:rsid w:val="003937FF"/>
    <w:rsid w:val="00393C91"/>
    <w:rsid w:val="00393CAC"/>
    <w:rsid w:val="003940F0"/>
    <w:rsid w:val="00394623"/>
    <w:rsid w:val="00394692"/>
    <w:rsid w:val="0039488C"/>
    <w:rsid w:val="00394A4D"/>
    <w:rsid w:val="00394DF6"/>
    <w:rsid w:val="00394EA6"/>
    <w:rsid w:val="00394FE1"/>
    <w:rsid w:val="0039515B"/>
    <w:rsid w:val="00395455"/>
    <w:rsid w:val="0039565B"/>
    <w:rsid w:val="003957F8"/>
    <w:rsid w:val="00395C9C"/>
    <w:rsid w:val="00395F79"/>
    <w:rsid w:val="003960FB"/>
    <w:rsid w:val="003963CB"/>
    <w:rsid w:val="003965E0"/>
    <w:rsid w:val="00396635"/>
    <w:rsid w:val="00396A6C"/>
    <w:rsid w:val="00396B8D"/>
    <w:rsid w:val="00396BE4"/>
    <w:rsid w:val="00397006"/>
    <w:rsid w:val="003972E7"/>
    <w:rsid w:val="0039733E"/>
    <w:rsid w:val="00397887"/>
    <w:rsid w:val="00397981"/>
    <w:rsid w:val="00397A4D"/>
    <w:rsid w:val="00397D00"/>
    <w:rsid w:val="00397E63"/>
    <w:rsid w:val="003A05F4"/>
    <w:rsid w:val="003A063F"/>
    <w:rsid w:val="003A0670"/>
    <w:rsid w:val="003A07C5"/>
    <w:rsid w:val="003A0910"/>
    <w:rsid w:val="003A09CB"/>
    <w:rsid w:val="003A0AD0"/>
    <w:rsid w:val="003A0CBC"/>
    <w:rsid w:val="003A0D5D"/>
    <w:rsid w:val="003A104A"/>
    <w:rsid w:val="003A13BA"/>
    <w:rsid w:val="003A15CB"/>
    <w:rsid w:val="003A166F"/>
    <w:rsid w:val="003A1706"/>
    <w:rsid w:val="003A17F2"/>
    <w:rsid w:val="003A1924"/>
    <w:rsid w:val="003A19A9"/>
    <w:rsid w:val="003A1C1A"/>
    <w:rsid w:val="003A1C54"/>
    <w:rsid w:val="003A1E02"/>
    <w:rsid w:val="003A2357"/>
    <w:rsid w:val="003A2429"/>
    <w:rsid w:val="003A26F3"/>
    <w:rsid w:val="003A27D1"/>
    <w:rsid w:val="003A27E4"/>
    <w:rsid w:val="003A27F1"/>
    <w:rsid w:val="003A2812"/>
    <w:rsid w:val="003A2953"/>
    <w:rsid w:val="003A295C"/>
    <w:rsid w:val="003A2978"/>
    <w:rsid w:val="003A29C5"/>
    <w:rsid w:val="003A2A41"/>
    <w:rsid w:val="003A2A43"/>
    <w:rsid w:val="003A2E3A"/>
    <w:rsid w:val="003A300B"/>
    <w:rsid w:val="003A316E"/>
    <w:rsid w:val="003A3227"/>
    <w:rsid w:val="003A381D"/>
    <w:rsid w:val="003A3B60"/>
    <w:rsid w:val="003A3BBC"/>
    <w:rsid w:val="003A3E0B"/>
    <w:rsid w:val="003A3E21"/>
    <w:rsid w:val="003A417B"/>
    <w:rsid w:val="003A4332"/>
    <w:rsid w:val="003A4608"/>
    <w:rsid w:val="003A462D"/>
    <w:rsid w:val="003A47C0"/>
    <w:rsid w:val="003A4983"/>
    <w:rsid w:val="003A4BD1"/>
    <w:rsid w:val="003A4D7B"/>
    <w:rsid w:val="003A4E88"/>
    <w:rsid w:val="003A527C"/>
    <w:rsid w:val="003A5289"/>
    <w:rsid w:val="003A540E"/>
    <w:rsid w:val="003A5748"/>
    <w:rsid w:val="003A5869"/>
    <w:rsid w:val="003A5979"/>
    <w:rsid w:val="003A5BB9"/>
    <w:rsid w:val="003A5E82"/>
    <w:rsid w:val="003A5E96"/>
    <w:rsid w:val="003A60C4"/>
    <w:rsid w:val="003A62DE"/>
    <w:rsid w:val="003A64A3"/>
    <w:rsid w:val="003A6584"/>
    <w:rsid w:val="003A65AF"/>
    <w:rsid w:val="003A6852"/>
    <w:rsid w:val="003A68EC"/>
    <w:rsid w:val="003A6AE1"/>
    <w:rsid w:val="003A6C7F"/>
    <w:rsid w:val="003A6F25"/>
    <w:rsid w:val="003A6F3B"/>
    <w:rsid w:val="003A6FCA"/>
    <w:rsid w:val="003A7237"/>
    <w:rsid w:val="003A728F"/>
    <w:rsid w:val="003A734A"/>
    <w:rsid w:val="003A73D4"/>
    <w:rsid w:val="003A7479"/>
    <w:rsid w:val="003A769A"/>
    <w:rsid w:val="003A77D8"/>
    <w:rsid w:val="003A7B12"/>
    <w:rsid w:val="003A7D17"/>
    <w:rsid w:val="003B00A7"/>
    <w:rsid w:val="003B056B"/>
    <w:rsid w:val="003B059A"/>
    <w:rsid w:val="003B069E"/>
    <w:rsid w:val="003B075F"/>
    <w:rsid w:val="003B09F6"/>
    <w:rsid w:val="003B0B32"/>
    <w:rsid w:val="003B104E"/>
    <w:rsid w:val="003B10CF"/>
    <w:rsid w:val="003B1279"/>
    <w:rsid w:val="003B13C3"/>
    <w:rsid w:val="003B1559"/>
    <w:rsid w:val="003B15BD"/>
    <w:rsid w:val="003B167D"/>
    <w:rsid w:val="003B1767"/>
    <w:rsid w:val="003B1771"/>
    <w:rsid w:val="003B1A2E"/>
    <w:rsid w:val="003B1A4F"/>
    <w:rsid w:val="003B1E59"/>
    <w:rsid w:val="003B1FC8"/>
    <w:rsid w:val="003B218D"/>
    <w:rsid w:val="003B2497"/>
    <w:rsid w:val="003B2932"/>
    <w:rsid w:val="003B2C54"/>
    <w:rsid w:val="003B3065"/>
    <w:rsid w:val="003B3316"/>
    <w:rsid w:val="003B350D"/>
    <w:rsid w:val="003B37CC"/>
    <w:rsid w:val="003B3914"/>
    <w:rsid w:val="003B39EE"/>
    <w:rsid w:val="003B3AFA"/>
    <w:rsid w:val="003B3B5D"/>
    <w:rsid w:val="003B3BFA"/>
    <w:rsid w:val="003B3E64"/>
    <w:rsid w:val="003B3FF0"/>
    <w:rsid w:val="003B41F2"/>
    <w:rsid w:val="003B44CA"/>
    <w:rsid w:val="003B46C5"/>
    <w:rsid w:val="003B47E0"/>
    <w:rsid w:val="003B4BA4"/>
    <w:rsid w:val="003B4DF1"/>
    <w:rsid w:val="003B50D3"/>
    <w:rsid w:val="003B5127"/>
    <w:rsid w:val="003B52CE"/>
    <w:rsid w:val="003B5557"/>
    <w:rsid w:val="003B560B"/>
    <w:rsid w:val="003B5964"/>
    <w:rsid w:val="003B5B61"/>
    <w:rsid w:val="003B5C39"/>
    <w:rsid w:val="003B5DBA"/>
    <w:rsid w:val="003B5E23"/>
    <w:rsid w:val="003B5EDE"/>
    <w:rsid w:val="003B6278"/>
    <w:rsid w:val="003B64C6"/>
    <w:rsid w:val="003B660B"/>
    <w:rsid w:val="003B6726"/>
    <w:rsid w:val="003B6ADB"/>
    <w:rsid w:val="003B6D17"/>
    <w:rsid w:val="003B6E78"/>
    <w:rsid w:val="003B6EAC"/>
    <w:rsid w:val="003B6FAB"/>
    <w:rsid w:val="003B709D"/>
    <w:rsid w:val="003B70EE"/>
    <w:rsid w:val="003B7480"/>
    <w:rsid w:val="003B74E2"/>
    <w:rsid w:val="003B77C9"/>
    <w:rsid w:val="003B7BC6"/>
    <w:rsid w:val="003B7BD0"/>
    <w:rsid w:val="003B7D85"/>
    <w:rsid w:val="003B7F94"/>
    <w:rsid w:val="003C017F"/>
    <w:rsid w:val="003C026F"/>
    <w:rsid w:val="003C0514"/>
    <w:rsid w:val="003C057E"/>
    <w:rsid w:val="003C05AB"/>
    <w:rsid w:val="003C0649"/>
    <w:rsid w:val="003C0679"/>
    <w:rsid w:val="003C0E7E"/>
    <w:rsid w:val="003C0F63"/>
    <w:rsid w:val="003C10C1"/>
    <w:rsid w:val="003C1D4F"/>
    <w:rsid w:val="003C1E89"/>
    <w:rsid w:val="003C1EEA"/>
    <w:rsid w:val="003C21FE"/>
    <w:rsid w:val="003C247B"/>
    <w:rsid w:val="003C25AE"/>
    <w:rsid w:val="003C2C8A"/>
    <w:rsid w:val="003C2E5A"/>
    <w:rsid w:val="003C3277"/>
    <w:rsid w:val="003C32F2"/>
    <w:rsid w:val="003C3471"/>
    <w:rsid w:val="003C34CB"/>
    <w:rsid w:val="003C3BFC"/>
    <w:rsid w:val="003C41A8"/>
    <w:rsid w:val="003C45C7"/>
    <w:rsid w:val="003C4764"/>
    <w:rsid w:val="003C4D05"/>
    <w:rsid w:val="003C4D39"/>
    <w:rsid w:val="003C4F21"/>
    <w:rsid w:val="003C4F71"/>
    <w:rsid w:val="003C52CF"/>
    <w:rsid w:val="003C5357"/>
    <w:rsid w:val="003C554F"/>
    <w:rsid w:val="003C5CEA"/>
    <w:rsid w:val="003C5DE3"/>
    <w:rsid w:val="003C5EAA"/>
    <w:rsid w:val="003C5FBF"/>
    <w:rsid w:val="003C60DA"/>
    <w:rsid w:val="003C6336"/>
    <w:rsid w:val="003C67CE"/>
    <w:rsid w:val="003C68E4"/>
    <w:rsid w:val="003C6B1C"/>
    <w:rsid w:val="003C6CE9"/>
    <w:rsid w:val="003C6E52"/>
    <w:rsid w:val="003C70ED"/>
    <w:rsid w:val="003C749C"/>
    <w:rsid w:val="003C7692"/>
    <w:rsid w:val="003C78C9"/>
    <w:rsid w:val="003C7A6E"/>
    <w:rsid w:val="003C7C74"/>
    <w:rsid w:val="003C7CCC"/>
    <w:rsid w:val="003C7E1C"/>
    <w:rsid w:val="003C7F1D"/>
    <w:rsid w:val="003C7F47"/>
    <w:rsid w:val="003C7F53"/>
    <w:rsid w:val="003D0602"/>
    <w:rsid w:val="003D08CC"/>
    <w:rsid w:val="003D0BBB"/>
    <w:rsid w:val="003D0CA3"/>
    <w:rsid w:val="003D0D7C"/>
    <w:rsid w:val="003D0D7F"/>
    <w:rsid w:val="003D10D2"/>
    <w:rsid w:val="003D119A"/>
    <w:rsid w:val="003D15F5"/>
    <w:rsid w:val="003D19F9"/>
    <w:rsid w:val="003D1C0C"/>
    <w:rsid w:val="003D1D50"/>
    <w:rsid w:val="003D1F91"/>
    <w:rsid w:val="003D1FB5"/>
    <w:rsid w:val="003D2039"/>
    <w:rsid w:val="003D20CC"/>
    <w:rsid w:val="003D215E"/>
    <w:rsid w:val="003D2370"/>
    <w:rsid w:val="003D2483"/>
    <w:rsid w:val="003D2680"/>
    <w:rsid w:val="003D2879"/>
    <w:rsid w:val="003D2911"/>
    <w:rsid w:val="003D2983"/>
    <w:rsid w:val="003D2A0D"/>
    <w:rsid w:val="003D2BDF"/>
    <w:rsid w:val="003D2EAB"/>
    <w:rsid w:val="003D31FB"/>
    <w:rsid w:val="003D32F7"/>
    <w:rsid w:val="003D335F"/>
    <w:rsid w:val="003D3915"/>
    <w:rsid w:val="003D3B42"/>
    <w:rsid w:val="003D3C31"/>
    <w:rsid w:val="003D3CCD"/>
    <w:rsid w:val="003D44B2"/>
    <w:rsid w:val="003D484A"/>
    <w:rsid w:val="003D4C63"/>
    <w:rsid w:val="003D532B"/>
    <w:rsid w:val="003D56B7"/>
    <w:rsid w:val="003D57EA"/>
    <w:rsid w:val="003D5CDD"/>
    <w:rsid w:val="003D5F7F"/>
    <w:rsid w:val="003D665D"/>
    <w:rsid w:val="003D6794"/>
    <w:rsid w:val="003D68E4"/>
    <w:rsid w:val="003D6967"/>
    <w:rsid w:val="003D6970"/>
    <w:rsid w:val="003D6D2A"/>
    <w:rsid w:val="003D6D39"/>
    <w:rsid w:val="003D6EBE"/>
    <w:rsid w:val="003D733E"/>
    <w:rsid w:val="003D73F6"/>
    <w:rsid w:val="003D7438"/>
    <w:rsid w:val="003D772F"/>
    <w:rsid w:val="003D77CB"/>
    <w:rsid w:val="003D7B3D"/>
    <w:rsid w:val="003D7ECC"/>
    <w:rsid w:val="003E03D6"/>
    <w:rsid w:val="003E0443"/>
    <w:rsid w:val="003E053F"/>
    <w:rsid w:val="003E05E6"/>
    <w:rsid w:val="003E09F5"/>
    <w:rsid w:val="003E0B5C"/>
    <w:rsid w:val="003E0C27"/>
    <w:rsid w:val="003E0F42"/>
    <w:rsid w:val="003E1258"/>
    <w:rsid w:val="003E13AB"/>
    <w:rsid w:val="003E1475"/>
    <w:rsid w:val="003E1623"/>
    <w:rsid w:val="003E1693"/>
    <w:rsid w:val="003E16BB"/>
    <w:rsid w:val="003E1C96"/>
    <w:rsid w:val="003E20A0"/>
    <w:rsid w:val="003E2228"/>
    <w:rsid w:val="003E236E"/>
    <w:rsid w:val="003E23D8"/>
    <w:rsid w:val="003E25FC"/>
    <w:rsid w:val="003E26F7"/>
    <w:rsid w:val="003E2772"/>
    <w:rsid w:val="003E287F"/>
    <w:rsid w:val="003E290C"/>
    <w:rsid w:val="003E2E72"/>
    <w:rsid w:val="003E3132"/>
    <w:rsid w:val="003E3138"/>
    <w:rsid w:val="003E31B4"/>
    <w:rsid w:val="003E32A2"/>
    <w:rsid w:val="003E32B7"/>
    <w:rsid w:val="003E3699"/>
    <w:rsid w:val="003E3779"/>
    <w:rsid w:val="003E37FD"/>
    <w:rsid w:val="003E47DA"/>
    <w:rsid w:val="003E483B"/>
    <w:rsid w:val="003E48C4"/>
    <w:rsid w:val="003E4A89"/>
    <w:rsid w:val="003E4B23"/>
    <w:rsid w:val="003E4B74"/>
    <w:rsid w:val="003E4FC4"/>
    <w:rsid w:val="003E5B24"/>
    <w:rsid w:val="003E5F3D"/>
    <w:rsid w:val="003E5FF1"/>
    <w:rsid w:val="003E5FFD"/>
    <w:rsid w:val="003E61FF"/>
    <w:rsid w:val="003E635B"/>
    <w:rsid w:val="003E6754"/>
    <w:rsid w:val="003E686D"/>
    <w:rsid w:val="003E6AD5"/>
    <w:rsid w:val="003E6D9D"/>
    <w:rsid w:val="003E6DC4"/>
    <w:rsid w:val="003E6E75"/>
    <w:rsid w:val="003E6F14"/>
    <w:rsid w:val="003E7454"/>
    <w:rsid w:val="003E7481"/>
    <w:rsid w:val="003E760B"/>
    <w:rsid w:val="003E77A0"/>
    <w:rsid w:val="003E77B7"/>
    <w:rsid w:val="003E78AA"/>
    <w:rsid w:val="003E7A5F"/>
    <w:rsid w:val="003E7B0C"/>
    <w:rsid w:val="003E7D65"/>
    <w:rsid w:val="003E7E0C"/>
    <w:rsid w:val="003F05EF"/>
    <w:rsid w:val="003F06DC"/>
    <w:rsid w:val="003F08DC"/>
    <w:rsid w:val="003F0995"/>
    <w:rsid w:val="003F0E9F"/>
    <w:rsid w:val="003F118E"/>
    <w:rsid w:val="003F12EF"/>
    <w:rsid w:val="003F17B7"/>
    <w:rsid w:val="003F17E0"/>
    <w:rsid w:val="003F1842"/>
    <w:rsid w:val="003F18A3"/>
    <w:rsid w:val="003F1C08"/>
    <w:rsid w:val="003F1CC2"/>
    <w:rsid w:val="003F1E4A"/>
    <w:rsid w:val="003F1E52"/>
    <w:rsid w:val="003F1F40"/>
    <w:rsid w:val="003F2103"/>
    <w:rsid w:val="003F234B"/>
    <w:rsid w:val="003F23C5"/>
    <w:rsid w:val="003F2438"/>
    <w:rsid w:val="003F26B2"/>
    <w:rsid w:val="003F27DC"/>
    <w:rsid w:val="003F31FA"/>
    <w:rsid w:val="003F3286"/>
    <w:rsid w:val="003F3820"/>
    <w:rsid w:val="003F3822"/>
    <w:rsid w:val="003F38F0"/>
    <w:rsid w:val="003F38F9"/>
    <w:rsid w:val="003F3911"/>
    <w:rsid w:val="003F3927"/>
    <w:rsid w:val="003F3A64"/>
    <w:rsid w:val="003F3B17"/>
    <w:rsid w:val="003F3D19"/>
    <w:rsid w:val="003F3F72"/>
    <w:rsid w:val="003F431A"/>
    <w:rsid w:val="003F44E0"/>
    <w:rsid w:val="003F46A7"/>
    <w:rsid w:val="003F4A1F"/>
    <w:rsid w:val="003F5052"/>
    <w:rsid w:val="003F5178"/>
    <w:rsid w:val="003F57CF"/>
    <w:rsid w:val="003F59A6"/>
    <w:rsid w:val="003F5C78"/>
    <w:rsid w:val="003F5E3F"/>
    <w:rsid w:val="003F5F6E"/>
    <w:rsid w:val="003F5F85"/>
    <w:rsid w:val="003F635B"/>
    <w:rsid w:val="003F68E4"/>
    <w:rsid w:val="003F70C9"/>
    <w:rsid w:val="003F7364"/>
    <w:rsid w:val="003F7487"/>
    <w:rsid w:val="003F753A"/>
    <w:rsid w:val="003F7600"/>
    <w:rsid w:val="003F76F7"/>
    <w:rsid w:val="003F7B40"/>
    <w:rsid w:val="003F7C68"/>
    <w:rsid w:val="003F7FC8"/>
    <w:rsid w:val="00400226"/>
    <w:rsid w:val="00400865"/>
    <w:rsid w:val="00400A1B"/>
    <w:rsid w:val="00400BEC"/>
    <w:rsid w:val="00400DB3"/>
    <w:rsid w:val="004010AC"/>
    <w:rsid w:val="00401526"/>
    <w:rsid w:val="00401620"/>
    <w:rsid w:val="0040162C"/>
    <w:rsid w:val="00401C5E"/>
    <w:rsid w:val="00401F1E"/>
    <w:rsid w:val="00401FCB"/>
    <w:rsid w:val="004022B8"/>
    <w:rsid w:val="004022EC"/>
    <w:rsid w:val="00402517"/>
    <w:rsid w:val="00402CFB"/>
    <w:rsid w:val="00402E81"/>
    <w:rsid w:val="0040300B"/>
    <w:rsid w:val="0040300E"/>
    <w:rsid w:val="00403071"/>
    <w:rsid w:val="004030B0"/>
    <w:rsid w:val="004030BE"/>
    <w:rsid w:val="004031A9"/>
    <w:rsid w:val="00403230"/>
    <w:rsid w:val="0040364E"/>
    <w:rsid w:val="00403A49"/>
    <w:rsid w:val="00403A70"/>
    <w:rsid w:val="0040408B"/>
    <w:rsid w:val="00404313"/>
    <w:rsid w:val="00404652"/>
    <w:rsid w:val="0040482D"/>
    <w:rsid w:val="00404938"/>
    <w:rsid w:val="00404C00"/>
    <w:rsid w:val="00405417"/>
    <w:rsid w:val="0040555F"/>
    <w:rsid w:val="0040586D"/>
    <w:rsid w:val="004059E5"/>
    <w:rsid w:val="00405BE5"/>
    <w:rsid w:val="00405E1A"/>
    <w:rsid w:val="004065B4"/>
    <w:rsid w:val="00406664"/>
    <w:rsid w:val="004066A0"/>
    <w:rsid w:val="0040699A"/>
    <w:rsid w:val="00406A31"/>
    <w:rsid w:val="004073B1"/>
    <w:rsid w:val="0040743F"/>
    <w:rsid w:val="00407696"/>
    <w:rsid w:val="00407B7B"/>
    <w:rsid w:val="00407B8A"/>
    <w:rsid w:val="00410020"/>
    <w:rsid w:val="004104FD"/>
    <w:rsid w:val="004107BB"/>
    <w:rsid w:val="00410956"/>
    <w:rsid w:val="00410F99"/>
    <w:rsid w:val="00410FED"/>
    <w:rsid w:val="004110F5"/>
    <w:rsid w:val="00411476"/>
    <w:rsid w:val="00411492"/>
    <w:rsid w:val="0041153A"/>
    <w:rsid w:val="0041170A"/>
    <w:rsid w:val="00411AD9"/>
    <w:rsid w:val="00411B98"/>
    <w:rsid w:val="00411E8E"/>
    <w:rsid w:val="00411F04"/>
    <w:rsid w:val="004122E3"/>
    <w:rsid w:val="0041249C"/>
    <w:rsid w:val="00412518"/>
    <w:rsid w:val="004125B5"/>
    <w:rsid w:val="004127DF"/>
    <w:rsid w:val="004129B7"/>
    <w:rsid w:val="00412A6D"/>
    <w:rsid w:val="00412A7C"/>
    <w:rsid w:val="00412C1C"/>
    <w:rsid w:val="00412C3A"/>
    <w:rsid w:val="0041328D"/>
    <w:rsid w:val="00413713"/>
    <w:rsid w:val="004138C4"/>
    <w:rsid w:val="00413AE4"/>
    <w:rsid w:val="00413B59"/>
    <w:rsid w:val="00413D5A"/>
    <w:rsid w:val="00413DC1"/>
    <w:rsid w:val="00414111"/>
    <w:rsid w:val="004143E1"/>
    <w:rsid w:val="004145AE"/>
    <w:rsid w:val="00414642"/>
    <w:rsid w:val="004146EB"/>
    <w:rsid w:val="00414AC7"/>
    <w:rsid w:val="00414D41"/>
    <w:rsid w:val="00414FC3"/>
    <w:rsid w:val="00415374"/>
    <w:rsid w:val="004154F2"/>
    <w:rsid w:val="00415734"/>
    <w:rsid w:val="004157DA"/>
    <w:rsid w:val="00415DC3"/>
    <w:rsid w:val="00416301"/>
    <w:rsid w:val="00416479"/>
    <w:rsid w:val="004167D8"/>
    <w:rsid w:val="0041699B"/>
    <w:rsid w:val="00416B63"/>
    <w:rsid w:val="00416CDD"/>
    <w:rsid w:val="00416CED"/>
    <w:rsid w:val="00416DA1"/>
    <w:rsid w:val="00417187"/>
    <w:rsid w:val="0041723B"/>
    <w:rsid w:val="00417D3A"/>
    <w:rsid w:val="0042017A"/>
    <w:rsid w:val="00420BD7"/>
    <w:rsid w:val="00420EBB"/>
    <w:rsid w:val="00420EF1"/>
    <w:rsid w:val="00420F0B"/>
    <w:rsid w:val="00420FD7"/>
    <w:rsid w:val="004212F6"/>
    <w:rsid w:val="004216AA"/>
    <w:rsid w:val="004217BA"/>
    <w:rsid w:val="0042183F"/>
    <w:rsid w:val="00421AB4"/>
    <w:rsid w:val="004221E3"/>
    <w:rsid w:val="004222FD"/>
    <w:rsid w:val="004223B0"/>
    <w:rsid w:val="00422629"/>
    <w:rsid w:val="00422659"/>
    <w:rsid w:val="004227BA"/>
    <w:rsid w:val="0042285C"/>
    <w:rsid w:val="004228DC"/>
    <w:rsid w:val="00422AAD"/>
    <w:rsid w:val="00422C6E"/>
    <w:rsid w:val="00422FCA"/>
    <w:rsid w:val="00423316"/>
    <w:rsid w:val="00423319"/>
    <w:rsid w:val="00423702"/>
    <w:rsid w:val="0042385C"/>
    <w:rsid w:val="00423866"/>
    <w:rsid w:val="00423CF5"/>
    <w:rsid w:val="004240DF"/>
    <w:rsid w:val="004240F9"/>
    <w:rsid w:val="0042435F"/>
    <w:rsid w:val="004246DE"/>
    <w:rsid w:val="00424981"/>
    <w:rsid w:val="00424DD7"/>
    <w:rsid w:val="0042588C"/>
    <w:rsid w:val="00425CA8"/>
    <w:rsid w:val="00425DC7"/>
    <w:rsid w:val="00425DE1"/>
    <w:rsid w:val="00426106"/>
    <w:rsid w:val="00426619"/>
    <w:rsid w:val="00426772"/>
    <w:rsid w:val="004267BC"/>
    <w:rsid w:val="004267F3"/>
    <w:rsid w:val="00426AD5"/>
    <w:rsid w:val="00426F53"/>
    <w:rsid w:val="00427331"/>
    <w:rsid w:val="00427578"/>
    <w:rsid w:val="004276D5"/>
    <w:rsid w:val="004277E2"/>
    <w:rsid w:val="004279EC"/>
    <w:rsid w:val="00427E84"/>
    <w:rsid w:val="0043053B"/>
    <w:rsid w:val="0043096C"/>
    <w:rsid w:val="004309F3"/>
    <w:rsid w:val="00430ADF"/>
    <w:rsid w:val="00430B37"/>
    <w:rsid w:val="00430D85"/>
    <w:rsid w:val="00430DC7"/>
    <w:rsid w:val="00430EA9"/>
    <w:rsid w:val="00430F28"/>
    <w:rsid w:val="00431106"/>
    <w:rsid w:val="004312CB"/>
    <w:rsid w:val="00431497"/>
    <w:rsid w:val="0043189B"/>
    <w:rsid w:val="00431B86"/>
    <w:rsid w:val="00431C01"/>
    <w:rsid w:val="00431C33"/>
    <w:rsid w:val="00431C9B"/>
    <w:rsid w:val="0043231E"/>
    <w:rsid w:val="004325CF"/>
    <w:rsid w:val="00432662"/>
    <w:rsid w:val="00432C08"/>
    <w:rsid w:val="00432C69"/>
    <w:rsid w:val="00433197"/>
    <w:rsid w:val="004331DE"/>
    <w:rsid w:val="0043364D"/>
    <w:rsid w:val="00433693"/>
    <w:rsid w:val="00433A7F"/>
    <w:rsid w:val="00433A89"/>
    <w:rsid w:val="00433BDF"/>
    <w:rsid w:val="00433C16"/>
    <w:rsid w:val="00433C4F"/>
    <w:rsid w:val="00433E75"/>
    <w:rsid w:val="004341C0"/>
    <w:rsid w:val="00434225"/>
    <w:rsid w:val="004343B4"/>
    <w:rsid w:val="00434418"/>
    <w:rsid w:val="0043451C"/>
    <w:rsid w:val="00434A75"/>
    <w:rsid w:val="00434D4B"/>
    <w:rsid w:val="00434D57"/>
    <w:rsid w:val="00434FB0"/>
    <w:rsid w:val="004353FE"/>
    <w:rsid w:val="004354F0"/>
    <w:rsid w:val="004356CA"/>
    <w:rsid w:val="004357AC"/>
    <w:rsid w:val="00435915"/>
    <w:rsid w:val="0043595B"/>
    <w:rsid w:val="00435B27"/>
    <w:rsid w:val="00435BCD"/>
    <w:rsid w:val="00435D61"/>
    <w:rsid w:val="004360E6"/>
    <w:rsid w:val="00436158"/>
    <w:rsid w:val="0043617B"/>
    <w:rsid w:val="004361D2"/>
    <w:rsid w:val="00436438"/>
    <w:rsid w:val="004364A3"/>
    <w:rsid w:val="00436752"/>
    <w:rsid w:val="004371BA"/>
    <w:rsid w:val="00437457"/>
    <w:rsid w:val="004377B8"/>
    <w:rsid w:val="004378E8"/>
    <w:rsid w:val="004379CF"/>
    <w:rsid w:val="00440027"/>
    <w:rsid w:val="00440102"/>
    <w:rsid w:val="00440236"/>
    <w:rsid w:val="00440370"/>
    <w:rsid w:val="004404D1"/>
    <w:rsid w:val="0044062E"/>
    <w:rsid w:val="00440736"/>
    <w:rsid w:val="00440BC3"/>
    <w:rsid w:val="00440D79"/>
    <w:rsid w:val="00440E75"/>
    <w:rsid w:val="00440FD9"/>
    <w:rsid w:val="00440FED"/>
    <w:rsid w:val="00440FFE"/>
    <w:rsid w:val="004410B1"/>
    <w:rsid w:val="00441164"/>
    <w:rsid w:val="004412AE"/>
    <w:rsid w:val="00441454"/>
    <w:rsid w:val="004414FA"/>
    <w:rsid w:val="004415B5"/>
    <w:rsid w:val="00441D6A"/>
    <w:rsid w:val="00441E7C"/>
    <w:rsid w:val="0044213D"/>
    <w:rsid w:val="00442812"/>
    <w:rsid w:val="004428EF"/>
    <w:rsid w:val="00442953"/>
    <w:rsid w:val="00442B91"/>
    <w:rsid w:val="00442D26"/>
    <w:rsid w:val="00442EFC"/>
    <w:rsid w:val="0044334E"/>
    <w:rsid w:val="00443841"/>
    <w:rsid w:val="00444148"/>
    <w:rsid w:val="004442DC"/>
    <w:rsid w:val="004448EF"/>
    <w:rsid w:val="00444957"/>
    <w:rsid w:val="00444982"/>
    <w:rsid w:val="00444AE7"/>
    <w:rsid w:val="00444B9D"/>
    <w:rsid w:val="004450B7"/>
    <w:rsid w:val="004457D1"/>
    <w:rsid w:val="00445A55"/>
    <w:rsid w:val="00445C88"/>
    <w:rsid w:val="00445EB1"/>
    <w:rsid w:val="00445F2A"/>
    <w:rsid w:val="004460A4"/>
    <w:rsid w:val="00446639"/>
    <w:rsid w:val="00446942"/>
    <w:rsid w:val="004469D5"/>
    <w:rsid w:val="00446C0A"/>
    <w:rsid w:val="00446CF2"/>
    <w:rsid w:val="00446D18"/>
    <w:rsid w:val="00447322"/>
    <w:rsid w:val="004476C3"/>
    <w:rsid w:val="00447A9B"/>
    <w:rsid w:val="0045017E"/>
    <w:rsid w:val="00450195"/>
    <w:rsid w:val="004503F4"/>
    <w:rsid w:val="0045040B"/>
    <w:rsid w:val="0045049F"/>
    <w:rsid w:val="0045050C"/>
    <w:rsid w:val="004506EC"/>
    <w:rsid w:val="00450874"/>
    <w:rsid w:val="00450A46"/>
    <w:rsid w:val="00450B90"/>
    <w:rsid w:val="00450EAB"/>
    <w:rsid w:val="00450EDB"/>
    <w:rsid w:val="00451782"/>
    <w:rsid w:val="004517A1"/>
    <w:rsid w:val="004518E4"/>
    <w:rsid w:val="00451F23"/>
    <w:rsid w:val="004522AA"/>
    <w:rsid w:val="004522B8"/>
    <w:rsid w:val="0045234E"/>
    <w:rsid w:val="0045237F"/>
    <w:rsid w:val="00452417"/>
    <w:rsid w:val="0045262E"/>
    <w:rsid w:val="004527EE"/>
    <w:rsid w:val="00452818"/>
    <w:rsid w:val="00452AA0"/>
    <w:rsid w:val="00452BA8"/>
    <w:rsid w:val="00452DC2"/>
    <w:rsid w:val="004536F7"/>
    <w:rsid w:val="00453725"/>
    <w:rsid w:val="004538D0"/>
    <w:rsid w:val="004538E0"/>
    <w:rsid w:val="00453AFE"/>
    <w:rsid w:val="00453BE0"/>
    <w:rsid w:val="00453E3A"/>
    <w:rsid w:val="00453F04"/>
    <w:rsid w:val="0045423F"/>
    <w:rsid w:val="00454545"/>
    <w:rsid w:val="00454F1D"/>
    <w:rsid w:val="00454F93"/>
    <w:rsid w:val="004558A2"/>
    <w:rsid w:val="004559FA"/>
    <w:rsid w:val="00455AC6"/>
    <w:rsid w:val="00455B0C"/>
    <w:rsid w:val="004562CA"/>
    <w:rsid w:val="004564B9"/>
    <w:rsid w:val="00456772"/>
    <w:rsid w:val="00456FAA"/>
    <w:rsid w:val="00457067"/>
    <w:rsid w:val="0045716C"/>
    <w:rsid w:val="0045724E"/>
    <w:rsid w:val="004574D4"/>
    <w:rsid w:val="004576D4"/>
    <w:rsid w:val="00457774"/>
    <w:rsid w:val="00457A25"/>
    <w:rsid w:val="00457DB1"/>
    <w:rsid w:val="00460142"/>
    <w:rsid w:val="00460481"/>
    <w:rsid w:val="004604B1"/>
    <w:rsid w:val="00460538"/>
    <w:rsid w:val="00460821"/>
    <w:rsid w:val="004608FC"/>
    <w:rsid w:val="00460BEB"/>
    <w:rsid w:val="00460E38"/>
    <w:rsid w:val="00460F62"/>
    <w:rsid w:val="00461A90"/>
    <w:rsid w:val="00461B34"/>
    <w:rsid w:val="00461E48"/>
    <w:rsid w:val="00462188"/>
    <w:rsid w:val="004622A9"/>
    <w:rsid w:val="004622E5"/>
    <w:rsid w:val="004625EA"/>
    <w:rsid w:val="004628D9"/>
    <w:rsid w:val="00462A55"/>
    <w:rsid w:val="00462CEF"/>
    <w:rsid w:val="00462DD5"/>
    <w:rsid w:val="00463115"/>
    <w:rsid w:val="004631C5"/>
    <w:rsid w:val="004631FC"/>
    <w:rsid w:val="00463405"/>
    <w:rsid w:val="004639EE"/>
    <w:rsid w:val="00463B70"/>
    <w:rsid w:val="00463BE8"/>
    <w:rsid w:val="00463D8B"/>
    <w:rsid w:val="00463DEA"/>
    <w:rsid w:val="00463EE6"/>
    <w:rsid w:val="00463FD6"/>
    <w:rsid w:val="004643A7"/>
    <w:rsid w:val="0046452D"/>
    <w:rsid w:val="0046456A"/>
    <w:rsid w:val="00464971"/>
    <w:rsid w:val="00464C8D"/>
    <w:rsid w:val="00464E78"/>
    <w:rsid w:val="004650FB"/>
    <w:rsid w:val="004652CD"/>
    <w:rsid w:val="00465414"/>
    <w:rsid w:val="004658F4"/>
    <w:rsid w:val="004658F6"/>
    <w:rsid w:val="00465AF5"/>
    <w:rsid w:val="00465B45"/>
    <w:rsid w:val="004663F5"/>
    <w:rsid w:val="0046671B"/>
    <w:rsid w:val="00466C0A"/>
    <w:rsid w:val="00466E75"/>
    <w:rsid w:val="00467154"/>
    <w:rsid w:val="004676D6"/>
    <w:rsid w:val="00467797"/>
    <w:rsid w:val="004678EC"/>
    <w:rsid w:val="004679A8"/>
    <w:rsid w:val="00467FE1"/>
    <w:rsid w:val="00470074"/>
    <w:rsid w:val="004700CD"/>
    <w:rsid w:val="004702C5"/>
    <w:rsid w:val="004705E1"/>
    <w:rsid w:val="00470602"/>
    <w:rsid w:val="004708FB"/>
    <w:rsid w:val="00470ACC"/>
    <w:rsid w:val="00470C06"/>
    <w:rsid w:val="00470E06"/>
    <w:rsid w:val="00470E41"/>
    <w:rsid w:val="00470E97"/>
    <w:rsid w:val="004710F9"/>
    <w:rsid w:val="0047110B"/>
    <w:rsid w:val="0047141C"/>
    <w:rsid w:val="004715D6"/>
    <w:rsid w:val="0047166E"/>
    <w:rsid w:val="00471A59"/>
    <w:rsid w:val="00471CB5"/>
    <w:rsid w:val="00471F25"/>
    <w:rsid w:val="00472530"/>
    <w:rsid w:val="00472800"/>
    <w:rsid w:val="00472869"/>
    <w:rsid w:val="0047287D"/>
    <w:rsid w:val="004729D4"/>
    <w:rsid w:val="00472C23"/>
    <w:rsid w:val="004731A7"/>
    <w:rsid w:val="004734F8"/>
    <w:rsid w:val="00473940"/>
    <w:rsid w:val="00473B9B"/>
    <w:rsid w:val="00473EB4"/>
    <w:rsid w:val="00473EEC"/>
    <w:rsid w:val="0047421D"/>
    <w:rsid w:val="004743AB"/>
    <w:rsid w:val="0047450A"/>
    <w:rsid w:val="0047458F"/>
    <w:rsid w:val="00474780"/>
    <w:rsid w:val="00474861"/>
    <w:rsid w:val="004749EA"/>
    <w:rsid w:val="00474A93"/>
    <w:rsid w:val="00474AFA"/>
    <w:rsid w:val="00474B18"/>
    <w:rsid w:val="00474B78"/>
    <w:rsid w:val="00474F2C"/>
    <w:rsid w:val="00475153"/>
    <w:rsid w:val="00475233"/>
    <w:rsid w:val="00475772"/>
    <w:rsid w:val="0047586F"/>
    <w:rsid w:val="0047589C"/>
    <w:rsid w:val="00475998"/>
    <w:rsid w:val="004759EC"/>
    <w:rsid w:val="00475D54"/>
    <w:rsid w:val="00476333"/>
    <w:rsid w:val="00476588"/>
    <w:rsid w:val="004765E6"/>
    <w:rsid w:val="00476B5E"/>
    <w:rsid w:val="00476DD3"/>
    <w:rsid w:val="00476E8A"/>
    <w:rsid w:val="00477621"/>
    <w:rsid w:val="004779DB"/>
    <w:rsid w:val="00477D39"/>
    <w:rsid w:val="00477E06"/>
    <w:rsid w:val="00477E4D"/>
    <w:rsid w:val="00477EE3"/>
    <w:rsid w:val="004803DC"/>
    <w:rsid w:val="004804A9"/>
    <w:rsid w:val="00480502"/>
    <w:rsid w:val="0048057C"/>
    <w:rsid w:val="0048090A"/>
    <w:rsid w:val="00480A31"/>
    <w:rsid w:val="00480E01"/>
    <w:rsid w:val="00481784"/>
    <w:rsid w:val="004819D5"/>
    <w:rsid w:val="0048233A"/>
    <w:rsid w:val="004824E7"/>
    <w:rsid w:val="004826DF"/>
    <w:rsid w:val="00482872"/>
    <w:rsid w:val="00482C16"/>
    <w:rsid w:val="00483269"/>
    <w:rsid w:val="004832CA"/>
    <w:rsid w:val="0048358B"/>
    <w:rsid w:val="004836D6"/>
    <w:rsid w:val="004837B2"/>
    <w:rsid w:val="0048392C"/>
    <w:rsid w:val="00483A09"/>
    <w:rsid w:val="00483AD3"/>
    <w:rsid w:val="00483C8E"/>
    <w:rsid w:val="004840F6"/>
    <w:rsid w:val="004842A5"/>
    <w:rsid w:val="004842FE"/>
    <w:rsid w:val="004846F4"/>
    <w:rsid w:val="00484BB4"/>
    <w:rsid w:val="00484D66"/>
    <w:rsid w:val="00484F2B"/>
    <w:rsid w:val="00485139"/>
    <w:rsid w:val="00485251"/>
    <w:rsid w:val="004852F9"/>
    <w:rsid w:val="00485418"/>
    <w:rsid w:val="00485448"/>
    <w:rsid w:val="0048557F"/>
    <w:rsid w:val="004855B0"/>
    <w:rsid w:val="00485B5A"/>
    <w:rsid w:val="00485CB1"/>
    <w:rsid w:val="00485EEC"/>
    <w:rsid w:val="004862FA"/>
    <w:rsid w:val="0048655C"/>
    <w:rsid w:val="004865F6"/>
    <w:rsid w:val="00487100"/>
    <w:rsid w:val="004875A2"/>
    <w:rsid w:val="004875FD"/>
    <w:rsid w:val="00487900"/>
    <w:rsid w:val="004879D2"/>
    <w:rsid w:val="00487E92"/>
    <w:rsid w:val="0049050A"/>
    <w:rsid w:val="00490580"/>
    <w:rsid w:val="00490BCC"/>
    <w:rsid w:val="00490C9A"/>
    <w:rsid w:val="00490CF5"/>
    <w:rsid w:val="00490E67"/>
    <w:rsid w:val="00491053"/>
    <w:rsid w:val="00491057"/>
    <w:rsid w:val="004913A7"/>
    <w:rsid w:val="0049168A"/>
    <w:rsid w:val="00491772"/>
    <w:rsid w:val="0049180D"/>
    <w:rsid w:val="00491968"/>
    <w:rsid w:val="00491B25"/>
    <w:rsid w:val="00491BC6"/>
    <w:rsid w:val="00491D2D"/>
    <w:rsid w:val="00491FB8"/>
    <w:rsid w:val="004921C0"/>
    <w:rsid w:val="00492305"/>
    <w:rsid w:val="00492A63"/>
    <w:rsid w:val="00492BEE"/>
    <w:rsid w:val="00492BF6"/>
    <w:rsid w:val="00492DA8"/>
    <w:rsid w:val="00493094"/>
    <w:rsid w:val="0049315C"/>
    <w:rsid w:val="00493263"/>
    <w:rsid w:val="00493AE4"/>
    <w:rsid w:val="00493D50"/>
    <w:rsid w:val="0049412B"/>
    <w:rsid w:val="004941AC"/>
    <w:rsid w:val="004943BD"/>
    <w:rsid w:val="00494402"/>
    <w:rsid w:val="00494583"/>
    <w:rsid w:val="00494645"/>
    <w:rsid w:val="00494969"/>
    <w:rsid w:val="00494B17"/>
    <w:rsid w:val="00494C4F"/>
    <w:rsid w:val="00494DAC"/>
    <w:rsid w:val="00494E6D"/>
    <w:rsid w:val="00495252"/>
    <w:rsid w:val="004957EA"/>
    <w:rsid w:val="00495A95"/>
    <w:rsid w:val="00495B78"/>
    <w:rsid w:val="00495C4D"/>
    <w:rsid w:val="00496095"/>
    <w:rsid w:val="004962AB"/>
    <w:rsid w:val="0049683B"/>
    <w:rsid w:val="0049697A"/>
    <w:rsid w:val="004969FD"/>
    <w:rsid w:val="00496A41"/>
    <w:rsid w:val="00496B23"/>
    <w:rsid w:val="00496BD3"/>
    <w:rsid w:val="00496BDC"/>
    <w:rsid w:val="00496BDF"/>
    <w:rsid w:val="00496C31"/>
    <w:rsid w:val="00496E99"/>
    <w:rsid w:val="004970F5"/>
    <w:rsid w:val="004975EA"/>
    <w:rsid w:val="004976C6"/>
    <w:rsid w:val="004979E8"/>
    <w:rsid w:val="00497ACC"/>
    <w:rsid w:val="00497FC8"/>
    <w:rsid w:val="004A00C6"/>
    <w:rsid w:val="004A0292"/>
    <w:rsid w:val="004A0372"/>
    <w:rsid w:val="004A05E0"/>
    <w:rsid w:val="004A088C"/>
    <w:rsid w:val="004A0C32"/>
    <w:rsid w:val="004A0D74"/>
    <w:rsid w:val="004A0DD7"/>
    <w:rsid w:val="004A0F8E"/>
    <w:rsid w:val="004A1200"/>
    <w:rsid w:val="004A137C"/>
    <w:rsid w:val="004A17F6"/>
    <w:rsid w:val="004A1C05"/>
    <w:rsid w:val="004A2294"/>
    <w:rsid w:val="004A247E"/>
    <w:rsid w:val="004A24A3"/>
    <w:rsid w:val="004A2AC1"/>
    <w:rsid w:val="004A2AC4"/>
    <w:rsid w:val="004A2CA1"/>
    <w:rsid w:val="004A30AC"/>
    <w:rsid w:val="004A31E5"/>
    <w:rsid w:val="004A33B6"/>
    <w:rsid w:val="004A33C1"/>
    <w:rsid w:val="004A3912"/>
    <w:rsid w:val="004A3BB5"/>
    <w:rsid w:val="004A3E4C"/>
    <w:rsid w:val="004A3EE6"/>
    <w:rsid w:val="004A4259"/>
    <w:rsid w:val="004A4327"/>
    <w:rsid w:val="004A4355"/>
    <w:rsid w:val="004A43A6"/>
    <w:rsid w:val="004A4476"/>
    <w:rsid w:val="004A44AF"/>
    <w:rsid w:val="004A450A"/>
    <w:rsid w:val="004A48C1"/>
    <w:rsid w:val="004A48D1"/>
    <w:rsid w:val="004A4959"/>
    <w:rsid w:val="004A4C73"/>
    <w:rsid w:val="004A50EF"/>
    <w:rsid w:val="004A5831"/>
    <w:rsid w:val="004A5FA0"/>
    <w:rsid w:val="004A6089"/>
    <w:rsid w:val="004A62E1"/>
    <w:rsid w:val="004A63FE"/>
    <w:rsid w:val="004A6748"/>
    <w:rsid w:val="004A689C"/>
    <w:rsid w:val="004A70B5"/>
    <w:rsid w:val="004A74BC"/>
    <w:rsid w:val="004A7724"/>
    <w:rsid w:val="004A780E"/>
    <w:rsid w:val="004A797D"/>
    <w:rsid w:val="004A7B88"/>
    <w:rsid w:val="004A7D48"/>
    <w:rsid w:val="004A7DA8"/>
    <w:rsid w:val="004A7DDD"/>
    <w:rsid w:val="004B0009"/>
    <w:rsid w:val="004B040A"/>
    <w:rsid w:val="004B04B0"/>
    <w:rsid w:val="004B0BE8"/>
    <w:rsid w:val="004B0D30"/>
    <w:rsid w:val="004B0D68"/>
    <w:rsid w:val="004B0E71"/>
    <w:rsid w:val="004B1232"/>
    <w:rsid w:val="004B12C4"/>
    <w:rsid w:val="004B135D"/>
    <w:rsid w:val="004B14CF"/>
    <w:rsid w:val="004B14F4"/>
    <w:rsid w:val="004B169D"/>
    <w:rsid w:val="004B173D"/>
    <w:rsid w:val="004B174B"/>
    <w:rsid w:val="004B1C0B"/>
    <w:rsid w:val="004B229D"/>
    <w:rsid w:val="004B2354"/>
    <w:rsid w:val="004B23C5"/>
    <w:rsid w:val="004B253F"/>
    <w:rsid w:val="004B25BF"/>
    <w:rsid w:val="004B2666"/>
    <w:rsid w:val="004B2AF2"/>
    <w:rsid w:val="004B2EB5"/>
    <w:rsid w:val="004B2EBF"/>
    <w:rsid w:val="004B30B8"/>
    <w:rsid w:val="004B3399"/>
    <w:rsid w:val="004B33E5"/>
    <w:rsid w:val="004B342C"/>
    <w:rsid w:val="004B3535"/>
    <w:rsid w:val="004B3790"/>
    <w:rsid w:val="004B3A1C"/>
    <w:rsid w:val="004B3A74"/>
    <w:rsid w:val="004B3C7A"/>
    <w:rsid w:val="004B3EBA"/>
    <w:rsid w:val="004B4086"/>
    <w:rsid w:val="004B41A8"/>
    <w:rsid w:val="004B49AB"/>
    <w:rsid w:val="004B4FB2"/>
    <w:rsid w:val="004B518C"/>
    <w:rsid w:val="004B5383"/>
    <w:rsid w:val="004B53F8"/>
    <w:rsid w:val="004B556B"/>
    <w:rsid w:val="004B5656"/>
    <w:rsid w:val="004B5746"/>
    <w:rsid w:val="004B5809"/>
    <w:rsid w:val="004B5C8A"/>
    <w:rsid w:val="004B5CB7"/>
    <w:rsid w:val="004B5DAE"/>
    <w:rsid w:val="004B6309"/>
    <w:rsid w:val="004B6873"/>
    <w:rsid w:val="004B6957"/>
    <w:rsid w:val="004B6A10"/>
    <w:rsid w:val="004B6BCF"/>
    <w:rsid w:val="004B6E1E"/>
    <w:rsid w:val="004B7095"/>
    <w:rsid w:val="004B73F1"/>
    <w:rsid w:val="004B7418"/>
    <w:rsid w:val="004B765B"/>
    <w:rsid w:val="004B7D03"/>
    <w:rsid w:val="004B7DF8"/>
    <w:rsid w:val="004B7E14"/>
    <w:rsid w:val="004B7EFF"/>
    <w:rsid w:val="004C0508"/>
    <w:rsid w:val="004C0542"/>
    <w:rsid w:val="004C06FB"/>
    <w:rsid w:val="004C0787"/>
    <w:rsid w:val="004C07F8"/>
    <w:rsid w:val="004C08BA"/>
    <w:rsid w:val="004C0DBE"/>
    <w:rsid w:val="004C10C5"/>
    <w:rsid w:val="004C11EE"/>
    <w:rsid w:val="004C1483"/>
    <w:rsid w:val="004C1885"/>
    <w:rsid w:val="004C1B1E"/>
    <w:rsid w:val="004C1E92"/>
    <w:rsid w:val="004C1F0A"/>
    <w:rsid w:val="004C1FEA"/>
    <w:rsid w:val="004C22AB"/>
    <w:rsid w:val="004C2350"/>
    <w:rsid w:val="004C23B3"/>
    <w:rsid w:val="004C246B"/>
    <w:rsid w:val="004C24FC"/>
    <w:rsid w:val="004C252B"/>
    <w:rsid w:val="004C2679"/>
    <w:rsid w:val="004C2869"/>
    <w:rsid w:val="004C292D"/>
    <w:rsid w:val="004C29A5"/>
    <w:rsid w:val="004C2F09"/>
    <w:rsid w:val="004C2F77"/>
    <w:rsid w:val="004C3802"/>
    <w:rsid w:val="004C3D44"/>
    <w:rsid w:val="004C3EA5"/>
    <w:rsid w:val="004C3EF9"/>
    <w:rsid w:val="004C3FAF"/>
    <w:rsid w:val="004C4121"/>
    <w:rsid w:val="004C43B7"/>
    <w:rsid w:val="004C4A87"/>
    <w:rsid w:val="004C4B8D"/>
    <w:rsid w:val="004C4CE1"/>
    <w:rsid w:val="004C4EAA"/>
    <w:rsid w:val="004C505D"/>
    <w:rsid w:val="004C510F"/>
    <w:rsid w:val="004C5130"/>
    <w:rsid w:val="004C5417"/>
    <w:rsid w:val="004C54B6"/>
    <w:rsid w:val="004C5D66"/>
    <w:rsid w:val="004C5F00"/>
    <w:rsid w:val="004C5FC4"/>
    <w:rsid w:val="004C6093"/>
    <w:rsid w:val="004C6302"/>
    <w:rsid w:val="004C6D13"/>
    <w:rsid w:val="004C6D59"/>
    <w:rsid w:val="004C6DFE"/>
    <w:rsid w:val="004C6E12"/>
    <w:rsid w:val="004C71BF"/>
    <w:rsid w:val="004C71E4"/>
    <w:rsid w:val="004C727B"/>
    <w:rsid w:val="004C735B"/>
    <w:rsid w:val="004C73D2"/>
    <w:rsid w:val="004C7438"/>
    <w:rsid w:val="004C7458"/>
    <w:rsid w:val="004C766D"/>
    <w:rsid w:val="004C768D"/>
    <w:rsid w:val="004C76AF"/>
    <w:rsid w:val="004C7D82"/>
    <w:rsid w:val="004D0050"/>
    <w:rsid w:val="004D020E"/>
    <w:rsid w:val="004D06A0"/>
    <w:rsid w:val="004D073D"/>
    <w:rsid w:val="004D076A"/>
    <w:rsid w:val="004D0A3C"/>
    <w:rsid w:val="004D0BA3"/>
    <w:rsid w:val="004D11B6"/>
    <w:rsid w:val="004D1D3A"/>
    <w:rsid w:val="004D1EF4"/>
    <w:rsid w:val="004D1FB7"/>
    <w:rsid w:val="004D20DD"/>
    <w:rsid w:val="004D21F2"/>
    <w:rsid w:val="004D2328"/>
    <w:rsid w:val="004D236E"/>
    <w:rsid w:val="004D26CE"/>
    <w:rsid w:val="004D2BC5"/>
    <w:rsid w:val="004D2C15"/>
    <w:rsid w:val="004D317A"/>
    <w:rsid w:val="004D32A4"/>
    <w:rsid w:val="004D331E"/>
    <w:rsid w:val="004D34E7"/>
    <w:rsid w:val="004D35BD"/>
    <w:rsid w:val="004D3736"/>
    <w:rsid w:val="004D376E"/>
    <w:rsid w:val="004D379C"/>
    <w:rsid w:val="004D3926"/>
    <w:rsid w:val="004D3A57"/>
    <w:rsid w:val="004D3BE6"/>
    <w:rsid w:val="004D3C12"/>
    <w:rsid w:val="004D3F5C"/>
    <w:rsid w:val="004D440E"/>
    <w:rsid w:val="004D4531"/>
    <w:rsid w:val="004D4921"/>
    <w:rsid w:val="004D4AFE"/>
    <w:rsid w:val="004D5071"/>
    <w:rsid w:val="004D5288"/>
    <w:rsid w:val="004D5363"/>
    <w:rsid w:val="004D5681"/>
    <w:rsid w:val="004D5B9A"/>
    <w:rsid w:val="004D5BCC"/>
    <w:rsid w:val="004D5E12"/>
    <w:rsid w:val="004D66A4"/>
    <w:rsid w:val="004D67C2"/>
    <w:rsid w:val="004D6A50"/>
    <w:rsid w:val="004D6ABD"/>
    <w:rsid w:val="004D6ADF"/>
    <w:rsid w:val="004D6F14"/>
    <w:rsid w:val="004D6F1E"/>
    <w:rsid w:val="004D714D"/>
    <w:rsid w:val="004D7271"/>
    <w:rsid w:val="004D762D"/>
    <w:rsid w:val="004D7AD6"/>
    <w:rsid w:val="004D7B41"/>
    <w:rsid w:val="004D7FB1"/>
    <w:rsid w:val="004E0426"/>
    <w:rsid w:val="004E079A"/>
    <w:rsid w:val="004E08CE"/>
    <w:rsid w:val="004E0D49"/>
    <w:rsid w:val="004E0DEC"/>
    <w:rsid w:val="004E118E"/>
    <w:rsid w:val="004E1473"/>
    <w:rsid w:val="004E1809"/>
    <w:rsid w:val="004E1B01"/>
    <w:rsid w:val="004E1CA9"/>
    <w:rsid w:val="004E2169"/>
    <w:rsid w:val="004E23CD"/>
    <w:rsid w:val="004E252C"/>
    <w:rsid w:val="004E2832"/>
    <w:rsid w:val="004E28D8"/>
    <w:rsid w:val="004E28F5"/>
    <w:rsid w:val="004E2A29"/>
    <w:rsid w:val="004E2A3E"/>
    <w:rsid w:val="004E320B"/>
    <w:rsid w:val="004E3427"/>
    <w:rsid w:val="004E34F4"/>
    <w:rsid w:val="004E3694"/>
    <w:rsid w:val="004E3CD9"/>
    <w:rsid w:val="004E3EB5"/>
    <w:rsid w:val="004E41BA"/>
    <w:rsid w:val="004E452E"/>
    <w:rsid w:val="004E453C"/>
    <w:rsid w:val="004E48C7"/>
    <w:rsid w:val="004E4A7D"/>
    <w:rsid w:val="004E4B0B"/>
    <w:rsid w:val="004E4DD0"/>
    <w:rsid w:val="004E4E91"/>
    <w:rsid w:val="004E5027"/>
    <w:rsid w:val="004E51EA"/>
    <w:rsid w:val="004E53BA"/>
    <w:rsid w:val="004E57DC"/>
    <w:rsid w:val="004E5999"/>
    <w:rsid w:val="004E5B65"/>
    <w:rsid w:val="004E5CC3"/>
    <w:rsid w:val="004E5E05"/>
    <w:rsid w:val="004E6076"/>
    <w:rsid w:val="004E611B"/>
    <w:rsid w:val="004E61AD"/>
    <w:rsid w:val="004E63F4"/>
    <w:rsid w:val="004E6674"/>
    <w:rsid w:val="004E6D6E"/>
    <w:rsid w:val="004E7558"/>
    <w:rsid w:val="004E77CE"/>
    <w:rsid w:val="004E7859"/>
    <w:rsid w:val="004E793C"/>
    <w:rsid w:val="004E79B1"/>
    <w:rsid w:val="004E7C9E"/>
    <w:rsid w:val="004E7DEB"/>
    <w:rsid w:val="004E7F14"/>
    <w:rsid w:val="004E7F77"/>
    <w:rsid w:val="004F004E"/>
    <w:rsid w:val="004F00B8"/>
    <w:rsid w:val="004F0258"/>
    <w:rsid w:val="004F02D5"/>
    <w:rsid w:val="004F0339"/>
    <w:rsid w:val="004F073F"/>
    <w:rsid w:val="004F0AF8"/>
    <w:rsid w:val="004F0C3B"/>
    <w:rsid w:val="004F0C8F"/>
    <w:rsid w:val="004F0F6D"/>
    <w:rsid w:val="004F1048"/>
    <w:rsid w:val="004F132C"/>
    <w:rsid w:val="004F1441"/>
    <w:rsid w:val="004F1600"/>
    <w:rsid w:val="004F1601"/>
    <w:rsid w:val="004F164F"/>
    <w:rsid w:val="004F1659"/>
    <w:rsid w:val="004F17BB"/>
    <w:rsid w:val="004F182C"/>
    <w:rsid w:val="004F1832"/>
    <w:rsid w:val="004F1B45"/>
    <w:rsid w:val="004F1C7B"/>
    <w:rsid w:val="004F1EF3"/>
    <w:rsid w:val="004F1F7B"/>
    <w:rsid w:val="004F1FA5"/>
    <w:rsid w:val="004F1FB8"/>
    <w:rsid w:val="004F2606"/>
    <w:rsid w:val="004F26A8"/>
    <w:rsid w:val="004F27A0"/>
    <w:rsid w:val="004F28C1"/>
    <w:rsid w:val="004F2B84"/>
    <w:rsid w:val="004F2BE3"/>
    <w:rsid w:val="004F2D6A"/>
    <w:rsid w:val="004F2DE9"/>
    <w:rsid w:val="004F32D5"/>
    <w:rsid w:val="004F3474"/>
    <w:rsid w:val="004F3A04"/>
    <w:rsid w:val="004F3E4A"/>
    <w:rsid w:val="004F3F93"/>
    <w:rsid w:val="004F4141"/>
    <w:rsid w:val="004F43D3"/>
    <w:rsid w:val="004F44FF"/>
    <w:rsid w:val="004F49D2"/>
    <w:rsid w:val="004F4AAE"/>
    <w:rsid w:val="004F5192"/>
    <w:rsid w:val="004F52DB"/>
    <w:rsid w:val="004F57F4"/>
    <w:rsid w:val="004F59ED"/>
    <w:rsid w:val="004F5C1C"/>
    <w:rsid w:val="004F5DD1"/>
    <w:rsid w:val="004F5EC8"/>
    <w:rsid w:val="004F5F9F"/>
    <w:rsid w:val="004F639F"/>
    <w:rsid w:val="004F6468"/>
    <w:rsid w:val="004F6552"/>
    <w:rsid w:val="004F669C"/>
    <w:rsid w:val="004F66B6"/>
    <w:rsid w:val="004F69C4"/>
    <w:rsid w:val="004F6E03"/>
    <w:rsid w:val="004F6F20"/>
    <w:rsid w:val="004F751B"/>
    <w:rsid w:val="004F75B0"/>
    <w:rsid w:val="004F7789"/>
    <w:rsid w:val="004F77F3"/>
    <w:rsid w:val="004F7F0C"/>
    <w:rsid w:val="00500253"/>
    <w:rsid w:val="00500780"/>
    <w:rsid w:val="005007BC"/>
    <w:rsid w:val="00500A9A"/>
    <w:rsid w:val="00500DAA"/>
    <w:rsid w:val="005010DF"/>
    <w:rsid w:val="005011EF"/>
    <w:rsid w:val="005012BB"/>
    <w:rsid w:val="005014E1"/>
    <w:rsid w:val="0050152B"/>
    <w:rsid w:val="00501743"/>
    <w:rsid w:val="00501745"/>
    <w:rsid w:val="005019CC"/>
    <w:rsid w:val="00501A16"/>
    <w:rsid w:val="00501D32"/>
    <w:rsid w:val="00501E5B"/>
    <w:rsid w:val="0050224A"/>
    <w:rsid w:val="0050226F"/>
    <w:rsid w:val="00502310"/>
    <w:rsid w:val="005025B6"/>
    <w:rsid w:val="00502728"/>
    <w:rsid w:val="00502BB8"/>
    <w:rsid w:val="00502DB9"/>
    <w:rsid w:val="00502E68"/>
    <w:rsid w:val="0050330F"/>
    <w:rsid w:val="00503864"/>
    <w:rsid w:val="00503D1D"/>
    <w:rsid w:val="00503DE7"/>
    <w:rsid w:val="00503E1C"/>
    <w:rsid w:val="00503FE8"/>
    <w:rsid w:val="0050421B"/>
    <w:rsid w:val="005042E8"/>
    <w:rsid w:val="005042FA"/>
    <w:rsid w:val="005044A6"/>
    <w:rsid w:val="0050456E"/>
    <w:rsid w:val="00504692"/>
    <w:rsid w:val="00504910"/>
    <w:rsid w:val="00504C50"/>
    <w:rsid w:val="00504F59"/>
    <w:rsid w:val="00505172"/>
    <w:rsid w:val="0050532A"/>
    <w:rsid w:val="00505732"/>
    <w:rsid w:val="005059CD"/>
    <w:rsid w:val="00505D43"/>
    <w:rsid w:val="00505FA3"/>
    <w:rsid w:val="0050651A"/>
    <w:rsid w:val="005065CA"/>
    <w:rsid w:val="0050675C"/>
    <w:rsid w:val="00506905"/>
    <w:rsid w:val="00506908"/>
    <w:rsid w:val="00506B99"/>
    <w:rsid w:val="00506CC2"/>
    <w:rsid w:val="00506E65"/>
    <w:rsid w:val="00506F1C"/>
    <w:rsid w:val="0050744A"/>
    <w:rsid w:val="0050747F"/>
    <w:rsid w:val="0050748F"/>
    <w:rsid w:val="00507B99"/>
    <w:rsid w:val="00507B9D"/>
    <w:rsid w:val="00507C4B"/>
    <w:rsid w:val="00507D87"/>
    <w:rsid w:val="00507E8D"/>
    <w:rsid w:val="00507EC4"/>
    <w:rsid w:val="00510247"/>
    <w:rsid w:val="0051034B"/>
    <w:rsid w:val="005103C7"/>
    <w:rsid w:val="00510831"/>
    <w:rsid w:val="00510AC2"/>
    <w:rsid w:val="00510BCA"/>
    <w:rsid w:val="0051149D"/>
    <w:rsid w:val="0051231E"/>
    <w:rsid w:val="005128C6"/>
    <w:rsid w:val="00512BF9"/>
    <w:rsid w:val="00512C36"/>
    <w:rsid w:val="00512E05"/>
    <w:rsid w:val="00512E14"/>
    <w:rsid w:val="00513461"/>
    <w:rsid w:val="005135C1"/>
    <w:rsid w:val="0051368D"/>
    <w:rsid w:val="0051382C"/>
    <w:rsid w:val="005139AA"/>
    <w:rsid w:val="00513A19"/>
    <w:rsid w:val="00513D11"/>
    <w:rsid w:val="00513EDD"/>
    <w:rsid w:val="00513F42"/>
    <w:rsid w:val="00513F8B"/>
    <w:rsid w:val="00513F8D"/>
    <w:rsid w:val="00513FF4"/>
    <w:rsid w:val="0051420E"/>
    <w:rsid w:val="0051424E"/>
    <w:rsid w:val="00514294"/>
    <w:rsid w:val="00514497"/>
    <w:rsid w:val="00514515"/>
    <w:rsid w:val="0051455C"/>
    <w:rsid w:val="0051489B"/>
    <w:rsid w:val="00514A43"/>
    <w:rsid w:val="00514B10"/>
    <w:rsid w:val="00514ED4"/>
    <w:rsid w:val="005152A6"/>
    <w:rsid w:val="005152B3"/>
    <w:rsid w:val="00515A98"/>
    <w:rsid w:val="00515EBC"/>
    <w:rsid w:val="0051667B"/>
    <w:rsid w:val="00516968"/>
    <w:rsid w:val="0051745A"/>
    <w:rsid w:val="0051787A"/>
    <w:rsid w:val="00517995"/>
    <w:rsid w:val="005179FF"/>
    <w:rsid w:val="00517ACA"/>
    <w:rsid w:val="00517D85"/>
    <w:rsid w:val="0052006B"/>
    <w:rsid w:val="0052015F"/>
    <w:rsid w:val="005204DB"/>
    <w:rsid w:val="0052066A"/>
    <w:rsid w:val="005207DC"/>
    <w:rsid w:val="00520836"/>
    <w:rsid w:val="0052085A"/>
    <w:rsid w:val="00520CA6"/>
    <w:rsid w:val="005211DB"/>
    <w:rsid w:val="005217BC"/>
    <w:rsid w:val="005219C7"/>
    <w:rsid w:val="00521A81"/>
    <w:rsid w:val="00521D19"/>
    <w:rsid w:val="00521D22"/>
    <w:rsid w:val="00521D69"/>
    <w:rsid w:val="00521E57"/>
    <w:rsid w:val="00522076"/>
    <w:rsid w:val="0052209F"/>
    <w:rsid w:val="005220D7"/>
    <w:rsid w:val="005221CE"/>
    <w:rsid w:val="00522419"/>
    <w:rsid w:val="005224B3"/>
    <w:rsid w:val="005226B6"/>
    <w:rsid w:val="00522B49"/>
    <w:rsid w:val="00522B4D"/>
    <w:rsid w:val="00522BDF"/>
    <w:rsid w:val="00522CA5"/>
    <w:rsid w:val="00522DD4"/>
    <w:rsid w:val="005234A2"/>
    <w:rsid w:val="005235B9"/>
    <w:rsid w:val="005238FC"/>
    <w:rsid w:val="00523BE6"/>
    <w:rsid w:val="00523E72"/>
    <w:rsid w:val="00523ECC"/>
    <w:rsid w:val="005241C0"/>
    <w:rsid w:val="005246B3"/>
    <w:rsid w:val="00524B02"/>
    <w:rsid w:val="00524CDB"/>
    <w:rsid w:val="00524FAD"/>
    <w:rsid w:val="00524FCA"/>
    <w:rsid w:val="0052516F"/>
    <w:rsid w:val="0052524F"/>
    <w:rsid w:val="005254F2"/>
    <w:rsid w:val="005257F7"/>
    <w:rsid w:val="00525A4D"/>
    <w:rsid w:val="00525FF1"/>
    <w:rsid w:val="00526041"/>
    <w:rsid w:val="0052641E"/>
    <w:rsid w:val="00526528"/>
    <w:rsid w:val="00526716"/>
    <w:rsid w:val="00526996"/>
    <w:rsid w:val="00526B77"/>
    <w:rsid w:val="00526BA9"/>
    <w:rsid w:val="00526E72"/>
    <w:rsid w:val="00526F5C"/>
    <w:rsid w:val="005270F6"/>
    <w:rsid w:val="0052716A"/>
    <w:rsid w:val="00527512"/>
    <w:rsid w:val="00527595"/>
    <w:rsid w:val="00527682"/>
    <w:rsid w:val="00530114"/>
    <w:rsid w:val="00530474"/>
    <w:rsid w:val="00530676"/>
    <w:rsid w:val="005308B2"/>
    <w:rsid w:val="00530A34"/>
    <w:rsid w:val="00530C5E"/>
    <w:rsid w:val="00530E18"/>
    <w:rsid w:val="0053148F"/>
    <w:rsid w:val="0053199B"/>
    <w:rsid w:val="00531A5D"/>
    <w:rsid w:val="00531BAD"/>
    <w:rsid w:val="00531BB2"/>
    <w:rsid w:val="00531CFE"/>
    <w:rsid w:val="00531DC0"/>
    <w:rsid w:val="00531E80"/>
    <w:rsid w:val="00532011"/>
    <w:rsid w:val="00532102"/>
    <w:rsid w:val="00532258"/>
    <w:rsid w:val="005324D3"/>
    <w:rsid w:val="005324EC"/>
    <w:rsid w:val="00532727"/>
    <w:rsid w:val="005328AC"/>
    <w:rsid w:val="00532925"/>
    <w:rsid w:val="00532BCB"/>
    <w:rsid w:val="00533394"/>
    <w:rsid w:val="0053368C"/>
    <w:rsid w:val="005337C7"/>
    <w:rsid w:val="0053390F"/>
    <w:rsid w:val="00533998"/>
    <w:rsid w:val="00533B28"/>
    <w:rsid w:val="00533B50"/>
    <w:rsid w:val="00533D66"/>
    <w:rsid w:val="005341F1"/>
    <w:rsid w:val="00534240"/>
    <w:rsid w:val="005346F1"/>
    <w:rsid w:val="0053494E"/>
    <w:rsid w:val="00534B18"/>
    <w:rsid w:val="00534E38"/>
    <w:rsid w:val="00534EC3"/>
    <w:rsid w:val="00534FAD"/>
    <w:rsid w:val="0053565D"/>
    <w:rsid w:val="005356CE"/>
    <w:rsid w:val="005358E8"/>
    <w:rsid w:val="00535A08"/>
    <w:rsid w:val="00535AF9"/>
    <w:rsid w:val="00535C97"/>
    <w:rsid w:val="00535D03"/>
    <w:rsid w:val="00535E8F"/>
    <w:rsid w:val="00535F5A"/>
    <w:rsid w:val="0053632E"/>
    <w:rsid w:val="00536480"/>
    <w:rsid w:val="0053654D"/>
    <w:rsid w:val="00536C47"/>
    <w:rsid w:val="00536E47"/>
    <w:rsid w:val="00536FF1"/>
    <w:rsid w:val="00537057"/>
    <w:rsid w:val="005370C0"/>
    <w:rsid w:val="005373FC"/>
    <w:rsid w:val="00537962"/>
    <w:rsid w:val="00537D1A"/>
    <w:rsid w:val="00537E00"/>
    <w:rsid w:val="005400B6"/>
    <w:rsid w:val="00540115"/>
    <w:rsid w:val="0054054D"/>
    <w:rsid w:val="0054054F"/>
    <w:rsid w:val="00540AF6"/>
    <w:rsid w:val="00540C19"/>
    <w:rsid w:val="00540E2C"/>
    <w:rsid w:val="0054116E"/>
    <w:rsid w:val="005412E8"/>
    <w:rsid w:val="0054138A"/>
    <w:rsid w:val="005414A6"/>
    <w:rsid w:val="00541713"/>
    <w:rsid w:val="00541969"/>
    <w:rsid w:val="00541B40"/>
    <w:rsid w:val="00541CB7"/>
    <w:rsid w:val="00541F22"/>
    <w:rsid w:val="00542057"/>
    <w:rsid w:val="0054219B"/>
    <w:rsid w:val="005421AB"/>
    <w:rsid w:val="005421BE"/>
    <w:rsid w:val="00542267"/>
    <w:rsid w:val="00542437"/>
    <w:rsid w:val="005425F8"/>
    <w:rsid w:val="0054269B"/>
    <w:rsid w:val="00542A65"/>
    <w:rsid w:val="00542B04"/>
    <w:rsid w:val="00542DC6"/>
    <w:rsid w:val="00543415"/>
    <w:rsid w:val="00543AF9"/>
    <w:rsid w:val="00543CDC"/>
    <w:rsid w:val="00543E57"/>
    <w:rsid w:val="005443F0"/>
    <w:rsid w:val="0054453B"/>
    <w:rsid w:val="005445DC"/>
    <w:rsid w:val="0054478D"/>
    <w:rsid w:val="005448FA"/>
    <w:rsid w:val="00544912"/>
    <w:rsid w:val="00544AD9"/>
    <w:rsid w:val="00544CAE"/>
    <w:rsid w:val="00544EE1"/>
    <w:rsid w:val="00544EFA"/>
    <w:rsid w:val="0054537D"/>
    <w:rsid w:val="00545762"/>
    <w:rsid w:val="005457F1"/>
    <w:rsid w:val="00545804"/>
    <w:rsid w:val="00545A4F"/>
    <w:rsid w:val="00545BDD"/>
    <w:rsid w:val="00545EDE"/>
    <w:rsid w:val="005460AC"/>
    <w:rsid w:val="0054616D"/>
    <w:rsid w:val="005465CF"/>
    <w:rsid w:val="00546950"/>
    <w:rsid w:val="00546BDD"/>
    <w:rsid w:val="00546D8F"/>
    <w:rsid w:val="0054717D"/>
    <w:rsid w:val="0054753A"/>
    <w:rsid w:val="00547B48"/>
    <w:rsid w:val="00547CA9"/>
    <w:rsid w:val="00547EAA"/>
    <w:rsid w:val="0055000A"/>
    <w:rsid w:val="005503E4"/>
    <w:rsid w:val="0055040A"/>
    <w:rsid w:val="0055067D"/>
    <w:rsid w:val="00550841"/>
    <w:rsid w:val="00550960"/>
    <w:rsid w:val="00550AAB"/>
    <w:rsid w:val="00550B87"/>
    <w:rsid w:val="00550BAB"/>
    <w:rsid w:val="00550BFA"/>
    <w:rsid w:val="00550C49"/>
    <w:rsid w:val="00550CCC"/>
    <w:rsid w:val="00550DBA"/>
    <w:rsid w:val="00550E68"/>
    <w:rsid w:val="00550F8F"/>
    <w:rsid w:val="0055108B"/>
    <w:rsid w:val="005510BF"/>
    <w:rsid w:val="005510E8"/>
    <w:rsid w:val="00551132"/>
    <w:rsid w:val="005515E4"/>
    <w:rsid w:val="00551615"/>
    <w:rsid w:val="00551E9E"/>
    <w:rsid w:val="00551FE6"/>
    <w:rsid w:val="00552406"/>
    <w:rsid w:val="005524AD"/>
    <w:rsid w:val="005525AB"/>
    <w:rsid w:val="005528F1"/>
    <w:rsid w:val="0055291C"/>
    <w:rsid w:val="00552E5D"/>
    <w:rsid w:val="00552ED4"/>
    <w:rsid w:val="00552F32"/>
    <w:rsid w:val="005532E4"/>
    <w:rsid w:val="0055364E"/>
    <w:rsid w:val="0055376A"/>
    <w:rsid w:val="005537F2"/>
    <w:rsid w:val="00553A72"/>
    <w:rsid w:val="00553A84"/>
    <w:rsid w:val="00553C83"/>
    <w:rsid w:val="00553D0C"/>
    <w:rsid w:val="0055403F"/>
    <w:rsid w:val="00554046"/>
    <w:rsid w:val="0055476D"/>
    <w:rsid w:val="005548E6"/>
    <w:rsid w:val="00554CB6"/>
    <w:rsid w:val="00555046"/>
    <w:rsid w:val="005551EC"/>
    <w:rsid w:val="00555426"/>
    <w:rsid w:val="00555882"/>
    <w:rsid w:val="00555893"/>
    <w:rsid w:val="0055591C"/>
    <w:rsid w:val="00555BC1"/>
    <w:rsid w:val="00555D4B"/>
    <w:rsid w:val="00555DC4"/>
    <w:rsid w:val="005560E8"/>
    <w:rsid w:val="0055640E"/>
    <w:rsid w:val="00556EE6"/>
    <w:rsid w:val="00557192"/>
    <w:rsid w:val="005571AD"/>
    <w:rsid w:val="00557223"/>
    <w:rsid w:val="00557397"/>
    <w:rsid w:val="00557496"/>
    <w:rsid w:val="00557764"/>
    <w:rsid w:val="00557B23"/>
    <w:rsid w:val="00557C50"/>
    <w:rsid w:val="00557ED5"/>
    <w:rsid w:val="00557F33"/>
    <w:rsid w:val="00560313"/>
    <w:rsid w:val="005604F7"/>
    <w:rsid w:val="0056059D"/>
    <w:rsid w:val="005605AD"/>
    <w:rsid w:val="005608B0"/>
    <w:rsid w:val="00560CAD"/>
    <w:rsid w:val="00560F63"/>
    <w:rsid w:val="0056110E"/>
    <w:rsid w:val="0056112E"/>
    <w:rsid w:val="00561214"/>
    <w:rsid w:val="0056168A"/>
    <w:rsid w:val="00561BF3"/>
    <w:rsid w:val="0056204E"/>
    <w:rsid w:val="0056242A"/>
    <w:rsid w:val="005624A1"/>
    <w:rsid w:val="005625BA"/>
    <w:rsid w:val="005631C1"/>
    <w:rsid w:val="005632B2"/>
    <w:rsid w:val="0056332A"/>
    <w:rsid w:val="00563407"/>
    <w:rsid w:val="005634D2"/>
    <w:rsid w:val="00563556"/>
    <w:rsid w:val="00563745"/>
    <w:rsid w:val="0056374B"/>
    <w:rsid w:val="00563785"/>
    <w:rsid w:val="00563A64"/>
    <w:rsid w:val="00563EEC"/>
    <w:rsid w:val="005640BE"/>
    <w:rsid w:val="005641EE"/>
    <w:rsid w:val="005642F1"/>
    <w:rsid w:val="0056472B"/>
    <w:rsid w:val="005648C5"/>
    <w:rsid w:val="00564E2D"/>
    <w:rsid w:val="00564EC4"/>
    <w:rsid w:val="00564F66"/>
    <w:rsid w:val="0056513F"/>
    <w:rsid w:val="00565491"/>
    <w:rsid w:val="00565512"/>
    <w:rsid w:val="00565CDB"/>
    <w:rsid w:val="00565F43"/>
    <w:rsid w:val="0056630F"/>
    <w:rsid w:val="00566903"/>
    <w:rsid w:val="00566B71"/>
    <w:rsid w:val="00566BC2"/>
    <w:rsid w:val="00566FDB"/>
    <w:rsid w:val="00567020"/>
    <w:rsid w:val="005670DB"/>
    <w:rsid w:val="00567279"/>
    <w:rsid w:val="00567560"/>
    <w:rsid w:val="00567680"/>
    <w:rsid w:val="0056774A"/>
    <w:rsid w:val="0056797E"/>
    <w:rsid w:val="00567FD8"/>
    <w:rsid w:val="00570125"/>
    <w:rsid w:val="0057022B"/>
    <w:rsid w:val="005703B2"/>
    <w:rsid w:val="005704B1"/>
    <w:rsid w:val="00570832"/>
    <w:rsid w:val="005709D6"/>
    <w:rsid w:val="00570D1A"/>
    <w:rsid w:val="0057113D"/>
    <w:rsid w:val="0057139A"/>
    <w:rsid w:val="005713D8"/>
    <w:rsid w:val="005715A1"/>
    <w:rsid w:val="00571727"/>
    <w:rsid w:val="005718EA"/>
    <w:rsid w:val="00571A90"/>
    <w:rsid w:val="00571CEA"/>
    <w:rsid w:val="00571E04"/>
    <w:rsid w:val="00571EDA"/>
    <w:rsid w:val="00571F41"/>
    <w:rsid w:val="00571FB2"/>
    <w:rsid w:val="005724AD"/>
    <w:rsid w:val="00572867"/>
    <w:rsid w:val="005728D4"/>
    <w:rsid w:val="00572EDC"/>
    <w:rsid w:val="00572EDF"/>
    <w:rsid w:val="00573598"/>
    <w:rsid w:val="005736B2"/>
    <w:rsid w:val="005737D6"/>
    <w:rsid w:val="00573A1A"/>
    <w:rsid w:val="00573D2E"/>
    <w:rsid w:val="00573E0E"/>
    <w:rsid w:val="00573F4F"/>
    <w:rsid w:val="0057498B"/>
    <w:rsid w:val="00575159"/>
    <w:rsid w:val="005751E5"/>
    <w:rsid w:val="005753CD"/>
    <w:rsid w:val="00575551"/>
    <w:rsid w:val="005759B3"/>
    <w:rsid w:val="00575B6E"/>
    <w:rsid w:val="00575F75"/>
    <w:rsid w:val="005763A1"/>
    <w:rsid w:val="00576644"/>
    <w:rsid w:val="00576CCE"/>
    <w:rsid w:val="0057768D"/>
    <w:rsid w:val="00577752"/>
    <w:rsid w:val="00577A60"/>
    <w:rsid w:val="00577B56"/>
    <w:rsid w:val="00577EC9"/>
    <w:rsid w:val="00580041"/>
    <w:rsid w:val="005800EF"/>
    <w:rsid w:val="005801D6"/>
    <w:rsid w:val="00580494"/>
    <w:rsid w:val="00580559"/>
    <w:rsid w:val="0058091E"/>
    <w:rsid w:val="00580C30"/>
    <w:rsid w:val="00580E3F"/>
    <w:rsid w:val="0058101A"/>
    <w:rsid w:val="00581206"/>
    <w:rsid w:val="005817CE"/>
    <w:rsid w:val="00581905"/>
    <w:rsid w:val="00581B00"/>
    <w:rsid w:val="00581B05"/>
    <w:rsid w:val="00581C02"/>
    <w:rsid w:val="00581F2B"/>
    <w:rsid w:val="00582091"/>
    <w:rsid w:val="00582234"/>
    <w:rsid w:val="0058246A"/>
    <w:rsid w:val="005825BF"/>
    <w:rsid w:val="0058274C"/>
    <w:rsid w:val="00582B6F"/>
    <w:rsid w:val="00582BA5"/>
    <w:rsid w:val="00582C62"/>
    <w:rsid w:val="00582CA6"/>
    <w:rsid w:val="00582D9B"/>
    <w:rsid w:val="00582F0A"/>
    <w:rsid w:val="00583015"/>
    <w:rsid w:val="00583035"/>
    <w:rsid w:val="005831F7"/>
    <w:rsid w:val="005832DC"/>
    <w:rsid w:val="005833BD"/>
    <w:rsid w:val="00583712"/>
    <w:rsid w:val="00583887"/>
    <w:rsid w:val="005839A5"/>
    <w:rsid w:val="005839C3"/>
    <w:rsid w:val="00583A09"/>
    <w:rsid w:val="00583A70"/>
    <w:rsid w:val="00583A99"/>
    <w:rsid w:val="00583D05"/>
    <w:rsid w:val="005842BF"/>
    <w:rsid w:val="0058442A"/>
    <w:rsid w:val="00584712"/>
    <w:rsid w:val="0058474F"/>
    <w:rsid w:val="0058475C"/>
    <w:rsid w:val="00584A96"/>
    <w:rsid w:val="00584B21"/>
    <w:rsid w:val="00584E99"/>
    <w:rsid w:val="0058517B"/>
    <w:rsid w:val="005852A6"/>
    <w:rsid w:val="00585652"/>
    <w:rsid w:val="00585699"/>
    <w:rsid w:val="00585780"/>
    <w:rsid w:val="005857AC"/>
    <w:rsid w:val="00585803"/>
    <w:rsid w:val="00585BBA"/>
    <w:rsid w:val="00585BC3"/>
    <w:rsid w:val="00586077"/>
    <w:rsid w:val="00586239"/>
    <w:rsid w:val="00586482"/>
    <w:rsid w:val="005868B1"/>
    <w:rsid w:val="005868F6"/>
    <w:rsid w:val="00586941"/>
    <w:rsid w:val="00586A08"/>
    <w:rsid w:val="00586C5F"/>
    <w:rsid w:val="005873E6"/>
    <w:rsid w:val="005874C8"/>
    <w:rsid w:val="0058752A"/>
    <w:rsid w:val="00587603"/>
    <w:rsid w:val="0058766D"/>
    <w:rsid w:val="005876FE"/>
    <w:rsid w:val="005879B3"/>
    <w:rsid w:val="00587C20"/>
    <w:rsid w:val="0059048F"/>
    <w:rsid w:val="005904EF"/>
    <w:rsid w:val="005906DB"/>
    <w:rsid w:val="0059094E"/>
    <w:rsid w:val="00590CC5"/>
    <w:rsid w:val="00590CEC"/>
    <w:rsid w:val="00590DF1"/>
    <w:rsid w:val="00590FBC"/>
    <w:rsid w:val="00591190"/>
    <w:rsid w:val="005911EB"/>
    <w:rsid w:val="005911FC"/>
    <w:rsid w:val="00591217"/>
    <w:rsid w:val="00591524"/>
    <w:rsid w:val="00591826"/>
    <w:rsid w:val="005919ED"/>
    <w:rsid w:val="00591CB7"/>
    <w:rsid w:val="00591F79"/>
    <w:rsid w:val="00591FD6"/>
    <w:rsid w:val="00592083"/>
    <w:rsid w:val="00592135"/>
    <w:rsid w:val="005925BE"/>
    <w:rsid w:val="00592735"/>
    <w:rsid w:val="005927D4"/>
    <w:rsid w:val="005929DC"/>
    <w:rsid w:val="00592B9D"/>
    <w:rsid w:val="00592D80"/>
    <w:rsid w:val="00592E3D"/>
    <w:rsid w:val="0059315A"/>
    <w:rsid w:val="00593395"/>
    <w:rsid w:val="005935EC"/>
    <w:rsid w:val="00593755"/>
    <w:rsid w:val="005938EA"/>
    <w:rsid w:val="00593AD2"/>
    <w:rsid w:val="00593C89"/>
    <w:rsid w:val="0059435E"/>
    <w:rsid w:val="005943E8"/>
    <w:rsid w:val="005943F8"/>
    <w:rsid w:val="00594537"/>
    <w:rsid w:val="00594646"/>
    <w:rsid w:val="00594752"/>
    <w:rsid w:val="0059479F"/>
    <w:rsid w:val="005949D1"/>
    <w:rsid w:val="00594AB3"/>
    <w:rsid w:val="00594E74"/>
    <w:rsid w:val="00594F85"/>
    <w:rsid w:val="00595168"/>
    <w:rsid w:val="005953CA"/>
    <w:rsid w:val="0059593C"/>
    <w:rsid w:val="00595A37"/>
    <w:rsid w:val="00595CF2"/>
    <w:rsid w:val="00595D64"/>
    <w:rsid w:val="00595E59"/>
    <w:rsid w:val="00595ED5"/>
    <w:rsid w:val="00595F99"/>
    <w:rsid w:val="005960E9"/>
    <w:rsid w:val="005961C8"/>
    <w:rsid w:val="0059622E"/>
    <w:rsid w:val="0059628C"/>
    <w:rsid w:val="005963BE"/>
    <w:rsid w:val="00596561"/>
    <w:rsid w:val="00596591"/>
    <w:rsid w:val="0059673B"/>
    <w:rsid w:val="00597498"/>
    <w:rsid w:val="00597695"/>
    <w:rsid w:val="0059779E"/>
    <w:rsid w:val="00597A9A"/>
    <w:rsid w:val="00597CF0"/>
    <w:rsid w:val="00597E0D"/>
    <w:rsid w:val="005A0223"/>
    <w:rsid w:val="005A037D"/>
    <w:rsid w:val="005A049B"/>
    <w:rsid w:val="005A0533"/>
    <w:rsid w:val="005A0691"/>
    <w:rsid w:val="005A07EE"/>
    <w:rsid w:val="005A096A"/>
    <w:rsid w:val="005A09DF"/>
    <w:rsid w:val="005A0B9B"/>
    <w:rsid w:val="005A0E67"/>
    <w:rsid w:val="005A0E70"/>
    <w:rsid w:val="005A0FA0"/>
    <w:rsid w:val="005A1233"/>
    <w:rsid w:val="005A17C0"/>
    <w:rsid w:val="005A191A"/>
    <w:rsid w:val="005A1934"/>
    <w:rsid w:val="005A1989"/>
    <w:rsid w:val="005A1C07"/>
    <w:rsid w:val="005A1ECC"/>
    <w:rsid w:val="005A1F0B"/>
    <w:rsid w:val="005A2031"/>
    <w:rsid w:val="005A20EB"/>
    <w:rsid w:val="005A25EF"/>
    <w:rsid w:val="005A2CE9"/>
    <w:rsid w:val="005A3145"/>
    <w:rsid w:val="005A3505"/>
    <w:rsid w:val="005A3962"/>
    <w:rsid w:val="005A3A0D"/>
    <w:rsid w:val="005A410E"/>
    <w:rsid w:val="005A4688"/>
    <w:rsid w:val="005A4C2F"/>
    <w:rsid w:val="005A5300"/>
    <w:rsid w:val="005A5414"/>
    <w:rsid w:val="005A5439"/>
    <w:rsid w:val="005A553C"/>
    <w:rsid w:val="005A56F8"/>
    <w:rsid w:val="005A58D7"/>
    <w:rsid w:val="005A5F7B"/>
    <w:rsid w:val="005A5FF9"/>
    <w:rsid w:val="005A6014"/>
    <w:rsid w:val="005A66AE"/>
    <w:rsid w:val="005A6850"/>
    <w:rsid w:val="005A685A"/>
    <w:rsid w:val="005A69FB"/>
    <w:rsid w:val="005A6AAD"/>
    <w:rsid w:val="005A6ABC"/>
    <w:rsid w:val="005A6B5A"/>
    <w:rsid w:val="005A7483"/>
    <w:rsid w:val="005A77F3"/>
    <w:rsid w:val="005A7841"/>
    <w:rsid w:val="005A785F"/>
    <w:rsid w:val="005A78D2"/>
    <w:rsid w:val="005A7A7F"/>
    <w:rsid w:val="005A7BBE"/>
    <w:rsid w:val="005A7D73"/>
    <w:rsid w:val="005A7FA8"/>
    <w:rsid w:val="005A7FE8"/>
    <w:rsid w:val="005B06D8"/>
    <w:rsid w:val="005B0B32"/>
    <w:rsid w:val="005B0D32"/>
    <w:rsid w:val="005B0E7F"/>
    <w:rsid w:val="005B107D"/>
    <w:rsid w:val="005B190D"/>
    <w:rsid w:val="005B1B68"/>
    <w:rsid w:val="005B1C2F"/>
    <w:rsid w:val="005B1FDA"/>
    <w:rsid w:val="005B2070"/>
    <w:rsid w:val="005B224B"/>
    <w:rsid w:val="005B2724"/>
    <w:rsid w:val="005B28BA"/>
    <w:rsid w:val="005B2B9F"/>
    <w:rsid w:val="005B2C8D"/>
    <w:rsid w:val="005B2F47"/>
    <w:rsid w:val="005B31AE"/>
    <w:rsid w:val="005B34D6"/>
    <w:rsid w:val="005B3650"/>
    <w:rsid w:val="005B36D8"/>
    <w:rsid w:val="005B3B92"/>
    <w:rsid w:val="005B3D25"/>
    <w:rsid w:val="005B3D9D"/>
    <w:rsid w:val="005B3E45"/>
    <w:rsid w:val="005B447E"/>
    <w:rsid w:val="005B45AF"/>
    <w:rsid w:val="005B45EE"/>
    <w:rsid w:val="005B4749"/>
    <w:rsid w:val="005B493B"/>
    <w:rsid w:val="005B4959"/>
    <w:rsid w:val="005B4BCB"/>
    <w:rsid w:val="005B4CE8"/>
    <w:rsid w:val="005B52D4"/>
    <w:rsid w:val="005B5661"/>
    <w:rsid w:val="005B5809"/>
    <w:rsid w:val="005B59C9"/>
    <w:rsid w:val="005B5C55"/>
    <w:rsid w:val="005B5E7B"/>
    <w:rsid w:val="005B60F7"/>
    <w:rsid w:val="005B61B6"/>
    <w:rsid w:val="005B6580"/>
    <w:rsid w:val="005B6903"/>
    <w:rsid w:val="005B6995"/>
    <w:rsid w:val="005B6DC3"/>
    <w:rsid w:val="005B6E35"/>
    <w:rsid w:val="005B6E51"/>
    <w:rsid w:val="005B71A5"/>
    <w:rsid w:val="005B7200"/>
    <w:rsid w:val="005B75D9"/>
    <w:rsid w:val="005B7A97"/>
    <w:rsid w:val="005B7FC4"/>
    <w:rsid w:val="005C01B9"/>
    <w:rsid w:val="005C01F2"/>
    <w:rsid w:val="005C0605"/>
    <w:rsid w:val="005C084E"/>
    <w:rsid w:val="005C0C9A"/>
    <w:rsid w:val="005C0FC3"/>
    <w:rsid w:val="005C1C67"/>
    <w:rsid w:val="005C1FD0"/>
    <w:rsid w:val="005C2094"/>
    <w:rsid w:val="005C23BF"/>
    <w:rsid w:val="005C258F"/>
    <w:rsid w:val="005C2591"/>
    <w:rsid w:val="005C284C"/>
    <w:rsid w:val="005C2878"/>
    <w:rsid w:val="005C2933"/>
    <w:rsid w:val="005C299B"/>
    <w:rsid w:val="005C2F69"/>
    <w:rsid w:val="005C30BB"/>
    <w:rsid w:val="005C3106"/>
    <w:rsid w:val="005C36F4"/>
    <w:rsid w:val="005C375D"/>
    <w:rsid w:val="005C3B40"/>
    <w:rsid w:val="005C464D"/>
    <w:rsid w:val="005C47F0"/>
    <w:rsid w:val="005C487A"/>
    <w:rsid w:val="005C4B69"/>
    <w:rsid w:val="005C4D20"/>
    <w:rsid w:val="005C4EC6"/>
    <w:rsid w:val="005C536A"/>
    <w:rsid w:val="005C543D"/>
    <w:rsid w:val="005C54BE"/>
    <w:rsid w:val="005C57D5"/>
    <w:rsid w:val="005C57FB"/>
    <w:rsid w:val="005C5D00"/>
    <w:rsid w:val="005C5D06"/>
    <w:rsid w:val="005C609C"/>
    <w:rsid w:val="005C648E"/>
    <w:rsid w:val="005C66D6"/>
    <w:rsid w:val="005C6AC3"/>
    <w:rsid w:val="005C6BC9"/>
    <w:rsid w:val="005C6DB8"/>
    <w:rsid w:val="005C6E33"/>
    <w:rsid w:val="005C7135"/>
    <w:rsid w:val="005C713A"/>
    <w:rsid w:val="005C72F9"/>
    <w:rsid w:val="005C73AA"/>
    <w:rsid w:val="005C7576"/>
    <w:rsid w:val="005C7665"/>
    <w:rsid w:val="005D01D9"/>
    <w:rsid w:val="005D0A65"/>
    <w:rsid w:val="005D0C0A"/>
    <w:rsid w:val="005D0E59"/>
    <w:rsid w:val="005D15E4"/>
    <w:rsid w:val="005D173A"/>
    <w:rsid w:val="005D1A60"/>
    <w:rsid w:val="005D1B22"/>
    <w:rsid w:val="005D1CD3"/>
    <w:rsid w:val="005D1DB0"/>
    <w:rsid w:val="005D1F34"/>
    <w:rsid w:val="005D219B"/>
    <w:rsid w:val="005D21F6"/>
    <w:rsid w:val="005D2473"/>
    <w:rsid w:val="005D252D"/>
    <w:rsid w:val="005D2574"/>
    <w:rsid w:val="005D2901"/>
    <w:rsid w:val="005D2945"/>
    <w:rsid w:val="005D329A"/>
    <w:rsid w:val="005D3971"/>
    <w:rsid w:val="005D3AE3"/>
    <w:rsid w:val="005D3C8A"/>
    <w:rsid w:val="005D3D29"/>
    <w:rsid w:val="005D3DFB"/>
    <w:rsid w:val="005D3DFF"/>
    <w:rsid w:val="005D3EA1"/>
    <w:rsid w:val="005D4399"/>
    <w:rsid w:val="005D4678"/>
    <w:rsid w:val="005D4A58"/>
    <w:rsid w:val="005D4E37"/>
    <w:rsid w:val="005D4F6B"/>
    <w:rsid w:val="005D50CB"/>
    <w:rsid w:val="005D53D6"/>
    <w:rsid w:val="005D54F5"/>
    <w:rsid w:val="005D56C6"/>
    <w:rsid w:val="005D582B"/>
    <w:rsid w:val="005D5E60"/>
    <w:rsid w:val="005D64C6"/>
    <w:rsid w:val="005D6846"/>
    <w:rsid w:val="005D6BAE"/>
    <w:rsid w:val="005D6D3A"/>
    <w:rsid w:val="005D6F0D"/>
    <w:rsid w:val="005D7227"/>
    <w:rsid w:val="005D72BC"/>
    <w:rsid w:val="005D787B"/>
    <w:rsid w:val="005D7A56"/>
    <w:rsid w:val="005D7A5D"/>
    <w:rsid w:val="005D7B72"/>
    <w:rsid w:val="005D7C7E"/>
    <w:rsid w:val="005E010B"/>
    <w:rsid w:val="005E02BD"/>
    <w:rsid w:val="005E0348"/>
    <w:rsid w:val="005E049F"/>
    <w:rsid w:val="005E05AB"/>
    <w:rsid w:val="005E0619"/>
    <w:rsid w:val="005E0767"/>
    <w:rsid w:val="005E099D"/>
    <w:rsid w:val="005E0BD3"/>
    <w:rsid w:val="005E0CCE"/>
    <w:rsid w:val="005E0CEA"/>
    <w:rsid w:val="005E0E59"/>
    <w:rsid w:val="005E0EEA"/>
    <w:rsid w:val="005E0FA1"/>
    <w:rsid w:val="005E133F"/>
    <w:rsid w:val="005E15CD"/>
    <w:rsid w:val="005E1C0D"/>
    <w:rsid w:val="005E1F94"/>
    <w:rsid w:val="005E25AE"/>
    <w:rsid w:val="005E26DB"/>
    <w:rsid w:val="005E2809"/>
    <w:rsid w:val="005E283E"/>
    <w:rsid w:val="005E298E"/>
    <w:rsid w:val="005E2C0F"/>
    <w:rsid w:val="005E31B2"/>
    <w:rsid w:val="005E345F"/>
    <w:rsid w:val="005E3737"/>
    <w:rsid w:val="005E373C"/>
    <w:rsid w:val="005E3890"/>
    <w:rsid w:val="005E3F4F"/>
    <w:rsid w:val="005E4578"/>
    <w:rsid w:val="005E45A1"/>
    <w:rsid w:val="005E4649"/>
    <w:rsid w:val="005E46E0"/>
    <w:rsid w:val="005E494C"/>
    <w:rsid w:val="005E4A3E"/>
    <w:rsid w:val="005E4F65"/>
    <w:rsid w:val="005E503B"/>
    <w:rsid w:val="005E5596"/>
    <w:rsid w:val="005E5638"/>
    <w:rsid w:val="005E5DFE"/>
    <w:rsid w:val="005E6201"/>
    <w:rsid w:val="005E6209"/>
    <w:rsid w:val="005E652E"/>
    <w:rsid w:val="005E6867"/>
    <w:rsid w:val="005E6944"/>
    <w:rsid w:val="005E6EDE"/>
    <w:rsid w:val="005E6F3F"/>
    <w:rsid w:val="005E7586"/>
    <w:rsid w:val="005E75ED"/>
    <w:rsid w:val="005E7D1F"/>
    <w:rsid w:val="005F0170"/>
    <w:rsid w:val="005F0DF9"/>
    <w:rsid w:val="005F0FB0"/>
    <w:rsid w:val="005F10F3"/>
    <w:rsid w:val="005F1162"/>
    <w:rsid w:val="005F1455"/>
    <w:rsid w:val="005F1479"/>
    <w:rsid w:val="005F151F"/>
    <w:rsid w:val="005F159A"/>
    <w:rsid w:val="005F17B3"/>
    <w:rsid w:val="005F1D24"/>
    <w:rsid w:val="005F1FFB"/>
    <w:rsid w:val="005F21C8"/>
    <w:rsid w:val="005F23FF"/>
    <w:rsid w:val="005F2EFC"/>
    <w:rsid w:val="005F2F5B"/>
    <w:rsid w:val="005F2FAC"/>
    <w:rsid w:val="005F35C1"/>
    <w:rsid w:val="005F38C4"/>
    <w:rsid w:val="005F3925"/>
    <w:rsid w:val="005F3C57"/>
    <w:rsid w:val="005F3D10"/>
    <w:rsid w:val="005F4311"/>
    <w:rsid w:val="005F441C"/>
    <w:rsid w:val="005F444E"/>
    <w:rsid w:val="005F4465"/>
    <w:rsid w:val="005F45C0"/>
    <w:rsid w:val="005F475B"/>
    <w:rsid w:val="005F48C3"/>
    <w:rsid w:val="005F49CE"/>
    <w:rsid w:val="005F4B6D"/>
    <w:rsid w:val="005F4CB0"/>
    <w:rsid w:val="005F4E76"/>
    <w:rsid w:val="005F5342"/>
    <w:rsid w:val="005F5359"/>
    <w:rsid w:val="005F5655"/>
    <w:rsid w:val="005F58A5"/>
    <w:rsid w:val="005F5B33"/>
    <w:rsid w:val="005F5CBA"/>
    <w:rsid w:val="005F5CE7"/>
    <w:rsid w:val="005F5D77"/>
    <w:rsid w:val="005F5EE5"/>
    <w:rsid w:val="005F5F74"/>
    <w:rsid w:val="005F64BA"/>
    <w:rsid w:val="005F6AA2"/>
    <w:rsid w:val="005F6AA9"/>
    <w:rsid w:val="005F6C38"/>
    <w:rsid w:val="005F6D54"/>
    <w:rsid w:val="005F6E04"/>
    <w:rsid w:val="005F6E47"/>
    <w:rsid w:val="005F6EB6"/>
    <w:rsid w:val="005F7164"/>
    <w:rsid w:val="005F7483"/>
    <w:rsid w:val="005F75CB"/>
    <w:rsid w:val="005F763F"/>
    <w:rsid w:val="005F7815"/>
    <w:rsid w:val="005F7C64"/>
    <w:rsid w:val="005F7D8A"/>
    <w:rsid w:val="005F7FD5"/>
    <w:rsid w:val="00600222"/>
    <w:rsid w:val="00600750"/>
    <w:rsid w:val="00600C21"/>
    <w:rsid w:val="00600F3C"/>
    <w:rsid w:val="00600FAA"/>
    <w:rsid w:val="0060116E"/>
    <w:rsid w:val="00601422"/>
    <w:rsid w:val="0060178E"/>
    <w:rsid w:val="006019DD"/>
    <w:rsid w:val="00601A7B"/>
    <w:rsid w:val="00601B06"/>
    <w:rsid w:val="00601F78"/>
    <w:rsid w:val="00602084"/>
    <w:rsid w:val="006021D5"/>
    <w:rsid w:val="006024CE"/>
    <w:rsid w:val="00602517"/>
    <w:rsid w:val="00602874"/>
    <w:rsid w:val="00602AFC"/>
    <w:rsid w:val="006030FC"/>
    <w:rsid w:val="0060326D"/>
    <w:rsid w:val="006032A5"/>
    <w:rsid w:val="00603B56"/>
    <w:rsid w:val="00604017"/>
    <w:rsid w:val="00604087"/>
    <w:rsid w:val="00604097"/>
    <w:rsid w:val="0060424A"/>
    <w:rsid w:val="006042B2"/>
    <w:rsid w:val="00604572"/>
    <w:rsid w:val="006045E3"/>
    <w:rsid w:val="00604A1C"/>
    <w:rsid w:val="00604CCE"/>
    <w:rsid w:val="00604CF0"/>
    <w:rsid w:val="00604D49"/>
    <w:rsid w:val="00604FCD"/>
    <w:rsid w:val="00605264"/>
    <w:rsid w:val="00605474"/>
    <w:rsid w:val="0060557D"/>
    <w:rsid w:val="00605A1B"/>
    <w:rsid w:val="00605A50"/>
    <w:rsid w:val="00605A7D"/>
    <w:rsid w:val="00605B24"/>
    <w:rsid w:val="00605BDB"/>
    <w:rsid w:val="00605D16"/>
    <w:rsid w:val="00605DDC"/>
    <w:rsid w:val="0060605A"/>
    <w:rsid w:val="00606065"/>
    <w:rsid w:val="0060665E"/>
    <w:rsid w:val="00606756"/>
    <w:rsid w:val="00606850"/>
    <w:rsid w:val="00606B6F"/>
    <w:rsid w:val="00606FC1"/>
    <w:rsid w:val="006072D5"/>
    <w:rsid w:val="0060731F"/>
    <w:rsid w:val="00607390"/>
    <w:rsid w:val="00607713"/>
    <w:rsid w:val="00607BB7"/>
    <w:rsid w:val="00607C71"/>
    <w:rsid w:val="00607E6A"/>
    <w:rsid w:val="00607ED2"/>
    <w:rsid w:val="00607EE6"/>
    <w:rsid w:val="00607F34"/>
    <w:rsid w:val="006100C5"/>
    <w:rsid w:val="006105F2"/>
    <w:rsid w:val="0061096D"/>
    <w:rsid w:val="00610ABB"/>
    <w:rsid w:val="00610B16"/>
    <w:rsid w:val="00610BA6"/>
    <w:rsid w:val="00610E1A"/>
    <w:rsid w:val="00610F85"/>
    <w:rsid w:val="00611155"/>
    <w:rsid w:val="006112F3"/>
    <w:rsid w:val="0061142C"/>
    <w:rsid w:val="00611447"/>
    <w:rsid w:val="00611462"/>
    <w:rsid w:val="006114B7"/>
    <w:rsid w:val="00611820"/>
    <w:rsid w:val="00611A70"/>
    <w:rsid w:val="00611EA7"/>
    <w:rsid w:val="00611F03"/>
    <w:rsid w:val="00611F9D"/>
    <w:rsid w:val="00612A5A"/>
    <w:rsid w:val="00612AEB"/>
    <w:rsid w:val="00612EEA"/>
    <w:rsid w:val="0061331F"/>
    <w:rsid w:val="006133DF"/>
    <w:rsid w:val="00613ABF"/>
    <w:rsid w:val="00613D1C"/>
    <w:rsid w:val="00614130"/>
    <w:rsid w:val="0061417F"/>
    <w:rsid w:val="00614257"/>
    <w:rsid w:val="00614657"/>
    <w:rsid w:val="00614784"/>
    <w:rsid w:val="006147E2"/>
    <w:rsid w:val="00614847"/>
    <w:rsid w:val="006149E1"/>
    <w:rsid w:val="00614B39"/>
    <w:rsid w:val="00614BAF"/>
    <w:rsid w:val="00614BE6"/>
    <w:rsid w:val="00614C7F"/>
    <w:rsid w:val="00614DAC"/>
    <w:rsid w:val="00615111"/>
    <w:rsid w:val="00615184"/>
    <w:rsid w:val="0061538B"/>
    <w:rsid w:val="006154CB"/>
    <w:rsid w:val="0061555D"/>
    <w:rsid w:val="00615631"/>
    <w:rsid w:val="006157BA"/>
    <w:rsid w:val="006158BA"/>
    <w:rsid w:val="00615DD4"/>
    <w:rsid w:val="006160AC"/>
    <w:rsid w:val="006160B0"/>
    <w:rsid w:val="006160F5"/>
    <w:rsid w:val="006164F9"/>
    <w:rsid w:val="0061687C"/>
    <w:rsid w:val="00616A37"/>
    <w:rsid w:val="00616C98"/>
    <w:rsid w:val="00616CC0"/>
    <w:rsid w:val="00616E21"/>
    <w:rsid w:val="00617469"/>
    <w:rsid w:val="006175EB"/>
    <w:rsid w:val="00617798"/>
    <w:rsid w:val="00617DDC"/>
    <w:rsid w:val="00617F47"/>
    <w:rsid w:val="006200EE"/>
    <w:rsid w:val="00620295"/>
    <w:rsid w:val="006203E4"/>
    <w:rsid w:val="006203E5"/>
    <w:rsid w:val="00620785"/>
    <w:rsid w:val="00620A75"/>
    <w:rsid w:val="00620AB9"/>
    <w:rsid w:val="00620BDE"/>
    <w:rsid w:val="00620F63"/>
    <w:rsid w:val="0062142C"/>
    <w:rsid w:val="00621B4B"/>
    <w:rsid w:val="00621DD4"/>
    <w:rsid w:val="00621EEB"/>
    <w:rsid w:val="006221FD"/>
    <w:rsid w:val="0062227F"/>
    <w:rsid w:val="006225E9"/>
    <w:rsid w:val="006225F1"/>
    <w:rsid w:val="006226C2"/>
    <w:rsid w:val="00622707"/>
    <w:rsid w:val="006228C2"/>
    <w:rsid w:val="00622940"/>
    <w:rsid w:val="0062298B"/>
    <w:rsid w:val="00622B87"/>
    <w:rsid w:val="00622F9E"/>
    <w:rsid w:val="00622FA0"/>
    <w:rsid w:val="006230BF"/>
    <w:rsid w:val="006231F3"/>
    <w:rsid w:val="00623215"/>
    <w:rsid w:val="006232E2"/>
    <w:rsid w:val="006238C2"/>
    <w:rsid w:val="00623AED"/>
    <w:rsid w:val="00623D59"/>
    <w:rsid w:val="006241FB"/>
    <w:rsid w:val="00624428"/>
    <w:rsid w:val="00624663"/>
    <w:rsid w:val="00624671"/>
    <w:rsid w:val="00624951"/>
    <w:rsid w:val="00624987"/>
    <w:rsid w:val="006249D7"/>
    <w:rsid w:val="00624AFE"/>
    <w:rsid w:val="00624BA7"/>
    <w:rsid w:val="00624CE2"/>
    <w:rsid w:val="00624FE0"/>
    <w:rsid w:val="00625488"/>
    <w:rsid w:val="00625C7F"/>
    <w:rsid w:val="00626137"/>
    <w:rsid w:val="00626154"/>
    <w:rsid w:val="00626529"/>
    <w:rsid w:val="00626DFC"/>
    <w:rsid w:val="00627217"/>
    <w:rsid w:val="0062726A"/>
    <w:rsid w:val="006273D4"/>
    <w:rsid w:val="006273E0"/>
    <w:rsid w:val="006274D9"/>
    <w:rsid w:val="00627585"/>
    <w:rsid w:val="00627640"/>
    <w:rsid w:val="00627B99"/>
    <w:rsid w:val="00627C48"/>
    <w:rsid w:val="00627DD0"/>
    <w:rsid w:val="006302BD"/>
    <w:rsid w:val="00630375"/>
    <w:rsid w:val="006304C6"/>
    <w:rsid w:val="0063059F"/>
    <w:rsid w:val="0063090D"/>
    <w:rsid w:val="006309F2"/>
    <w:rsid w:val="00630A48"/>
    <w:rsid w:val="00630B82"/>
    <w:rsid w:val="00630D0E"/>
    <w:rsid w:val="00630D87"/>
    <w:rsid w:val="00630DDF"/>
    <w:rsid w:val="00630FBE"/>
    <w:rsid w:val="00631651"/>
    <w:rsid w:val="006316B6"/>
    <w:rsid w:val="00631736"/>
    <w:rsid w:val="0063192F"/>
    <w:rsid w:val="00631958"/>
    <w:rsid w:val="00631A4B"/>
    <w:rsid w:val="00631BFC"/>
    <w:rsid w:val="00631E6A"/>
    <w:rsid w:val="0063213A"/>
    <w:rsid w:val="00632360"/>
    <w:rsid w:val="0063236C"/>
    <w:rsid w:val="006325C1"/>
    <w:rsid w:val="0063282B"/>
    <w:rsid w:val="0063285E"/>
    <w:rsid w:val="006328DC"/>
    <w:rsid w:val="00632B19"/>
    <w:rsid w:val="00632D0F"/>
    <w:rsid w:val="00632E45"/>
    <w:rsid w:val="00632F49"/>
    <w:rsid w:val="0063303D"/>
    <w:rsid w:val="00633141"/>
    <w:rsid w:val="00633252"/>
    <w:rsid w:val="006333F1"/>
    <w:rsid w:val="006334FD"/>
    <w:rsid w:val="0063357C"/>
    <w:rsid w:val="00633987"/>
    <w:rsid w:val="00633D68"/>
    <w:rsid w:val="00633F20"/>
    <w:rsid w:val="00633F6E"/>
    <w:rsid w:val="0063405E"/>
    <w:rsid w:val="00634334"/>
    <w:rsid w:val="00634599"/>
    <w:rsid w:val="0063468C"/>
    <w:rsid w:val="006346F3"/>
    <w:rsid w:val="0063472F"/>
    <w:rsid w:val="0063494B"/>
    <w:rsid w:val="00634EAD"/>
    <w:rsid w:val="00634F43"/>
    <w:rsid w:val="0063516D"/>
    <w:rsid w:val="0063522D"/>
    <w:rsid w:val="00635230"/>
    <w:rsid w:val="006353BA"/>
    <w:rsid w:val="006355ED"/>
    <w:rsid w:val="006358F6"/>
    <w:rsid w:val="00635BBF"/>
    <w:rsid w:val="00635CA6"/>
    <w:rsid w:val="00635DBB"/>
    <w:rsid w:val="006361D3"/>
    <w:rsid w:val="00636206"/>
    <w:rsid w:val="00636683"/>
    <w:rsid w:val="006367A7"/>
    <w:rsid w:val="00636CC4"/>
    <w:rsid w:val="00636E09"/>
    <w:rsid w:val="0063732F"/>
    <w:rsid w:val="0063754C"/>
    <w:rsid w:val="006375FC"/>
    <w:rsid w:val="0063769C"/>
    <w:rsid w:val="00637E2F"/>
    <w:rsid w:val="00637F4B"/>
    <w:rsid w:val="0064079E"/>
    <w:rsid w:val="0064085D"/>
    <w:rsid w:val="00640AFB"/>
    <w:rsid w:val="00640BE1"/>
    <w:rsid w:val="00641080"/>
    <w:rsid w:val="0064150A"/>
    <w:rsid w:val="00641BEF"/>
    <w:rsid w:val="00641D9A"/>
    <w:rsid w:val="00641DE4"/>
    <w:rsid w:val="0064217F"/>
    <w:rsid w:val="00642602"/>
    <w:rsid w:val="00642C0F"/>
    <w:rsid w:val="00642C9C"/>
    <w:rsid w:val="00642FBD"/>
    <w:rsid w:val="006432D9"/>
    <w:rsid w:val="006436DD"/>
    <w:rsid w:val="006440A6"/>
    <w:rsid w:val="00644157"/>
    <w:rsid w:val="00644ECD"/>
    <w:rsid w:val="006451B5"/>
    <w:rsid w:val="00645318"/>
    <w:rsid w:val="0064567F"/>
    <w:rsid w:val="00645AA4"/>
    <w:rsid w:val="00645BC6"/>
    <w:rsid w:val="00645F8E"/>
    <w:rsid w:val="00646098"/>
    <w:rsid w:val="006461AA"/>
    <w:rsid w:val="00646230"/>
    <w:rsid w:val="00646290"/>
    <w:rsid w:val="00646539"/>
    <w:rsid w:val="006465EF"/>
    <w:rsid w:val="00646774"/>
    <w:rsid w:val="006467E7"/>
    <w:rsid w:val="00646808"/>
    <w:rsid w:val="006468C7"/>
    <w:rsid w:val="00646A21"/>
    <w:rsid w:val="00646C49"/>
    <w:rsid w:val="00646EC6"/>
    <w:rsid w:val="00646F0C"/>
    <w:rsid w:val="00646F4D"/>
    <w:rsid w:val="00646FE8"/>
    <w:rsid w:val="006471DC"/>
    <w:rsid w:val="00647296"/>
    <w:rsid w:val="00647476"/>
    <w:rsid w:val="00647CDA"/>
    <w:rsid w:val="00647DCC"/>
    <w:rsid w:val="006505B1"/>
    <w:rsid w:val="0065091B"/>
    <w:rsid w:val="00650931"/>
    <w:rsid w:val="00650997"/>
    <w:rsid w:val="00650A92"/>
    <w:rsid w:val="00650B75"/>
    <w:rsid w:val="00650B90"/>
    <w:rsid w:val="006510A6"/>
    <w:rsid w:val="00651142"/>
    <w:rsid w:val="006511B1"/>
    <w:rsid w:val="00651648"/>
    <w:rsid w:val="006519AF"/>
    <w:rsid w:val="00651AEF"/>
    <w:rsid w:val="00651B64"/>
    <w:rsid w:val="00651DB8"/>
    <w:rsid w:val="00651EA7"/>
    <w:rsid w:val="006531C0"/>
    <w:rsid w:val="0065398F"/>
    <w:rsid w:val="00653AAF"/>
    <w:rsid w:val="00653C10"/>
    <w:rsid w:val="00654043"/>
    <w:rsid w:val="00654047"/>
    <w:rsid w:val="006540B0"/>
    <w:rsid w:val="0065419A"/>
    <w:rsid w:val="0065422F"/>
    <w:rsid w:val="006544B2"/>
    <w:rsid w:val="0065465C"/>
    <w:rsid w:val="006548FF"/>
    <w:rsid w:val="00654B88"/>
    <w:rsid w:val="00654E8B"/>
    <w:rsid w:val="00654F7B"/>
    <w:rsid w:val="006551ED"/>
    <w:rsid w:val="0065557E"/>
    <w:rsid w:val="006557B9"/>
    <w:rsid w:val="006558C2"/>
    <w:rsid w:val="006558CF"/>
    <w:rsid w:val="006558EB"/>
    <w:rsid w:val="00655B23"/>
    <w:rsid w:val="00655D0A"/>
    <w:rsid w:val="00655E37"/>
    <w:rsid w:val="00655F5A"/>
    <w:rsid w:val="006562E5"/>
    <w:rsid w:val="006562ED"/>
    <w:rsid w:val="00656676"/>
    <w:rsid w:val="00656723"/>
    <w:rsid w:val="00656812"/>
    <w:rsid w:val="00656943"/>
    <w:rsid w:val="00656B89"/>
    <w:rsid w:val="00656C80"/>
    <w:rsid w:val="006573DB"/>
    <w:rsid w:val="006574E9"/>
    <w:rsid w:val="006576FB"/>
    <w:rsid w:val="0065770F"/>
    <w:rsid w:val="00657771"/>
    <w:rsid w:val="00657907"/>
    <w:rsid w:val="00657B59"/>
    <w:rsid w:val="00657C10"/>
    <w:rsid w:val="00657DED"/>
    <w:rsid w:val="00657F7B"/>
    <w:rsid w:val="00660240"/>
    <w:rsid w:val="0066042B"/>
    <w:rsid w:val="00660508"/>
    <w:rsid w:val="00660535"/>
    <w:rsid w:val="006605A4"/>
    <w:rsid w:val="006607D6"/>
    <w:rsid w:val="00660B28"/>
    <w:rsid w:val="00660E2A"/>
    <w:rsid w:val="00660E40"/>
    <w:rsid w:val="00661018"/>
    <w:rsid w:val="006611C8"/>
    <w:rsid w:val="0066125D"/>
    <w:rsid w:val="006614BB"/>
    <w:rsid w:val="00661745"/>
    <w:rsid w:val="00661965"/>
    <w:rsid w:val="00661A91"/>
    <w:rsid w:val="006622C6"/>
    <w:rsid w:val="006622DF"/>
    <w:rsid w:val="00662408"/>
    <w:rsid w:val="00662488"/>
    <w:rsid w:val="006624DD"/>
    <w:rsid w:val="00662509"/>
    <w:rsid w:val="00662737"/>
    <w:rsid w:val="00662896"/>
    <w:rsid w:val="0066296E"/>
    <w:rsid w:val="00662DEB"/>
    <w:rsid w:val="00662EAC"/>
    <w:rsid w:val="00663574"/>
    <w:rsid w:val="006636FF"/>
    <w:rsid w:val="00664215"/>
    <w:rsid w:val="00664345"/>
    <w:rsid w:val="0066448D"/>
    <w:rsid w:val="006644AE"/>
    <w:rsid w:val="00664600"/>
    <w:rsid w:val="0066471C"/>
    <w:rsid w:val="00664B01"/>
    <w:rsid w:val="00664B67"/>
    <w:rsid w:val="00664D22"/>
    <w:rsid w:val="00664F8A"/>
    <w:rsid w:val="00665375"/>
    <w:rsid w:val="006653AE"/>
    <w:rsid w:val="006653D3"/>
    <w:rsid w:val="006654AC"/>
    <w:rsid w:val="00665693"/>
    <w:rsid w:val="00665732"/>
    <w:rsid w:val="006657BD"/>
    <w:rsid w:val="006658C1"/>
    <w:rsid w:val="0066617D"/>
    <w:rsid w:val="006662B5"/>
    <w:rsid w:val="00666462"/>
    <w:rsid w:val="00666477"/>
    <w:rsid w:val="00666759"/>
    <w:rsid w:val="00666766"/>
    <w:rsid w:val="0066699A"/>
    <w:rsid w:val="00666C0C"/>
    <w:rsid w:val="00666CDF"/>
    <w:rsid w:val="00666D0D"/>
    <w:rsid w:val="00666F21"/>
    <w:rsid w:val="00667186"/>
    <w:rsid w:val="00667269"/>
    <w:rsid w:val="00667364"/>
    <w:rsid w:val="00667A03"/>
    <w:rsid w:val="00667AF8"/>
    <w:rsid w:val="00667B69"/>
    <w:rsid w:val="00667BD2"/>
    <w:rsid w:val="00667F58"/>
    <w:rsid w:val="00667F8F"/>
    <w:rsid w:val="006700D1"/>
    <w:rsid w:val="00670324"/>
    <w:rsid w:val="00670567"/>
    <w:rsid w:val="006706BC"/>
    <w:rsid w:val="0067112D"/>
    <w:rsid w:val="00671469"/>
    <w:rsid w:val="006718CB"/>
    <w:rsid w:val="00671A18"/>
    <w:rsid w:val="00671E9E"/>
    <w:rsid w:val="0067204A"/>
    <w:rsid w:val="00672322"/>
    <w:rsid w:val="0067239A"/>
    <w:rsid w:val="00672906"/>
    <w:rsid w:val="00672DAB"/>
    <w:rsid w:val="00672E5C"/>
    <w:rsid w:val="00673507"/>
    <w:rsid w:val="006736F7"/>
    <w:rsid w:val="006737EA"/>
    <w:rsid w:val="00673D1D"/>
    <w:rsid w:val="00673F19"/>
    <w:rsid w:val="00673FB2"/>
    <w:rsid w:val="0067413F"/>
    <w:rsid w:val="0067444B"/>
    <w:rsid w:val="006745A4"/>
    <w:rsid w:val="0067469F"/>
    <w:rsid w:val="006746D9"/>
    <w:rsid w:val="006748E4"/>
    <w:rsid w:val="00674A3D"/>
    <w:rsid w:val="00674BC2"/>
    <w:rsid w:val="00674BDF"/>
    <w:rsid w:val="006751AA"/>
    <w:rsid w:val="0067530A"/>
    <w:rsid w:val="006756B2"/>
    <w:rsid w:val="00675765"/>
    <w:rsid w:val="006758A5"/>
    <w:rsid w:val="00675C75"/>
    <w:rsid w:val="00675DAF"/>
    <w:rsid w:val="00675E0A"/>
    <w:rsid w:val="00675EE7"/>
    <w:rsid w:val="00675F56"/>
    <w:rsid w:val="006765E4"/>
    <w:rsid w:val="0067667F"/>
    <w:rsid w:val="006766C4"/>
    <w:rsid w:val="0067671D"/>
    <w:rsid w:val="00676989"/>
    <w:rsid w:val="00676B2F"/>
    <w:rsid w:val="00676D8C"/>
    <w:rsid w:val="006771A3"/>
    <w:rsid w:val="006773DA"/>
    <w:rsid w:val="00677746"/>
    <w:rsid w:val="006778CC"/>
    <w:rsid w:val="00677D13"/>
    <w:rsid w:val="00680087"/>
    <w:rsid w:val="006800D6"/>
    <w:rsid w:val="00680550"/>
    <w:rsid w:val="006806A7"/>
    <w:rsid w:val="006808CA"/>
    <w:rsid w:val="006808D0"/>
    <w:rsid w:val="006810B9"/>
    <w:rsid w:val="00681201"/>
    <w:rsid w:val="00681206"/>
    <w:rsid w:val="0068173D"/>
    <w:rsid w:val="00681814"/>
    <w:rsid w:val="00681A20"/>
    <w:rsid w:val="00681A89"/>
    <w:rsid w:val="006821FD"/>
    <w:rsid w:val="006824B4"/>
    <w:rsid w:val="006825C9"/>
    <w:rsid w:val="00682861"/>
    <w:rsid w:val="00682A28"/>
    <w:rsid w:val="00682CA7"/>
    <w:rsid w:val="00682D82"/>
    <w:rsid w:val="0068391A"/>
    <w:rsid w:val="00683B25"/>
    <w:rsid w:val="00683DE9"/>
    <w:rsid w:val="0068439C"/>
    <w:rsid w:val="00684559"/>
    <w:rsid w:val="006847EC"/>
    <w:rsid w:val="00684A1B"/>
    <w:rsid w:val="00684E70"/>
    <w:rsid w:val="00684F38"/>
    <w:rsid w:val="00685107"/>
    <w:rsid w:val="00685141"/>
    <w:rsid w:val="006851BE"/>
    <w:rsid w:val="0068529A"/>
    <w:rsid w:val="006852D7"/>
    <w:rsid w:val="0068533D"/>
    <w:rsid w:val="0068559E"/>
    <w:rsid w:val="00685626"/>
    <w:rsid w:val="00685924"/>
    <w:rsid w:val="00685B1F"/>
    <w:rsid w:val="00685B91"/>
    <w:rsid w:val="00685E6A"/>
    <w:rsid w:val="0068634A"/>
    <w:rsid w:val="006863BF"/>
    <w:rsid w:val="0068648D"/>
    <w:rsid w:val="00686531"/>
    <w:rsid w:val="00686664"/>
    <w:rsid w:val="00686893"/>
    <w:rsid w:val="00686B94"/>
    <w:rsid w:val="00686BA0"/>
    <w:rsid w:val="00686C47"/>
    <w:rsid w:val="00686C80"/>
    <w:rsid w:val="00686D97"/>
    <w:rsid w:val="00687047"/>
    <w:rsid w:val="006873B9"/>
    <w:rsid w:val="00687497"/>
    <w:rsid w:val="0068787B"/>
    <w:rsid w:val="0068790E"/>
    <w:rsid w:val="0068795E"/>
    <w:rsid w:val="00687A22"/>
    <w:rsid w:val="00687E34"/>
    <w:rsid w:val="00687E4A"/>
    <w:rsid w:val="0069064E"/>
    <w:rsid w:val="00690694"/>
    <w:rsid w:val="00690DC9"/>
    <w:rsid w:val="00690E11"/>
    <w:rsid w:val="006911E1"/>
    <w:rsid w:val="00691B91"/>
    <w:rsid w:val="00691D74"/>
    <w:rsid w:val="00691F2F"/>
    <w:rsid w:val="0069209D"/>
    <w:rsid w:val="00692629"/>
    <w:rsid w:val="006929F6"/>
    <w:rsid w:val="00692D45"/>
    <w:rsid w:val="00692DFE"/>
    <w:rsid w:val="00692EDD"/>
    <w:rsid w:val="00693420"/>
    <w:rsid w:val="00693C16"/>
    <w:rsid w:val="00693E1C"/>
    <w:rsid w:val="0069401D"/>
    <w:rsid w:val="00694346"/>
    <w:rsid w:val="0069448F"/>
    <w:rsid w:val="0069483D"/>
    <w:rsid w:val="00694A1C"/>
    <w:rsid w:val="00694AC5"/>
    <w:rsid w:val="00694BFB"/>
    <w:rsid w:val="00694F66"/>
    <w:rsid w:val="0069529F"/>
    <w:rsid w:val="006952C1"/>
    <w:rsid w:val="006953CE"/>
    <w:rsid w:val="00695794"/>
    <w:rsid w:val="00695C4D"/>
    <w:rsid w:val="00695D29"/>
    <w:rsid w:val="00695D94"/>
    <w:rsid w:val="0069621D"/>
    <w:rsid w:val="00696223"/>
    <w:rsid w:val="00696348"/>
    <w:rsid w:val="0069640F"/>
    <w:rsid w:val="00696416"/>
    <w:rsid w:val="006965D3"/>
    <w:rsid w:val="00696AAB"/>
    <w:rsid w:val="00696DD9"/>
    <w:rsid w:val="00696E4B"/>
    <w:rsid w:val="00696F13"/>
    <w:rsid w:val="00696FA3"/>
    <w:rsid w:val="006970BE"/>
    <w:rsid w:val="006977C5"/>
    <w:rsid w:val="00697AD0"/>
    <w:rsid w:val="00697CA8"/>
    <w:rsid w:val="00697CB3"/>
    <w:rsid w:val="006A03D3"/>
    <w:rsid w:val="006A05BA"/>
    <w:rsid w:val="006A075C"/>
    <w:rsid w:val="006A08E1"/>
    <w:rsid w:val="006A0AA1"/>
    <w:rsid w:val="006A0AC4"/>
    <w:rsid w:val="006A0AD2"/>
    <w:rsid w:val="006A1363"/>
    <w:rsid w:val="006A14F0"/>
    <w:rsid w:val="006A1604"/>
    <w:rsid w:val="006A165F"/>
    <w:rsid w:val="006A175D"/>
    <w:rsid w:val="006A1AE7"/>
    <w:rsid w:val="006A1E10"/>
    <w:rsid w:val="006A20A3"/>
    <w:rsid w:val="006A25F6"/>
    <w:rsid w:val="006A2657"/>
    <w:rsid w:val="006A3088"/>
    <w:rsid w:val="006A3105"/>
    <w:rsid w:val="006A3541"/>
    <w:rsid w:val="006A35C4"/>
    <w:rsid w:val="006A392E"/>
    <w:rsid w:val="006A3951"/>
    <w:rsid w:val="006A3B3A"/>
    <w:rsid w:val="006A3DEF"/>
    <w:rsid w:val="006A3DF4"/>
    <w:rsid w:val="006A3E30"/>
    <w:rsid w:val="006A3F82"/>
    <w:rsid w:val="006A3FDF"/>
    <w:rsid w:val="006A4558"/>
    <w:rsid w:val="006A4659"/>
    <w:rsid w:val="006A4722"/>
    <w:rsid w:val="006A47B0"/>
    <w:rsid w:val="006A4AF0"/>
    <w:rsid w:val="006A4C5B"/>
    <w:rsid w:val="006A4C99"/>
    <w:rsid w:val="006A4E67"/>
    <w:rsid w:val="006A510D"/>
    <w:rsid w:val="006A5161"/>
    <w:rsid w:val="006A5AAE"/>
    <w:rsid w:val="006A5D04"/>
    <w:rsid w:val="006A5F70"/>
    <w:rsid w:val="006A60FA"/>
    <w:rsid w:val="006A62D9"/>
    <w:rsid w:val="006A650E"/>
    <w:rsid w:val="006A6530"/>
    <w:rsid w:val="006A65A2"/>
    <w:rsid w:val="006A669B"/>
    <w:rsid w:val="006A6725"/>
    <w:rsid w:val="006A678A"/>
    <w:rsid w:val="006A69D1"/>
    <w:rsid w:val="006A6B30"/>
    <w:rsid w:val="006A6E14"/>
    <w:rsid w:val="006A6E71"/>
    <w:rsid w:val="006A71C8"/>
    <w:rsid w:val="006A7332"/>
    <w:rsid w:val="006A797F"/>
    <w:rsid w:val="006A7AF5"/>
    <w:rsid w:val="006A7B48"/>
    <w:rsid w:val="006A7BDD"/>
    <w:rsid w:val="006A7D97"/>
    <w:rsid w:val="006A7E94"/>
    <w:rsid w:val="006A7F54"/>
    <w:rsid w:val="006B0067"/>
    <w:rsid w:val="006B00E9"/>
    <w:rsid w:val="006B02A0"/>
    <w:rsid w:val="006B0639"/>
    <w:rsid w:val="006B08C1"/>
    <w:rsid w:val="006B09C5"/>
    <w:rsid w:val="006B0A00"/>
    <w:rsid w:val="006B0BE9"/>
    <w:rsid w:val="006B0E5D"/>
    <w:rsid w:val="006B0F0B"/>
    <w:rsid w:val="006B1035"/>
    <w:rsid w:val="006B11E6"/>
    <w:rsid w:val="006B1509"/>
    <w:rsid w:val="006B1564"/>
    <w:rsid w:val="006B1682"/>
    <w:rsid w:val="006B1853"/>
    <w:rsid w:val="006B19E1"/>
    <w:rsid w:val="006B1A8E"/>
    <w:rsid w:val="006B1C90"/>
    <w:rsid w:val="006B1F0C"/>
    <w:rsid w:val="006B2040"/>
    <w:rsid w:val="006B21CD"/>
    <w:rsid w:val="006B26B8"/>
    <w:rsid w:val="006B296F"/>
    <w:rsid w:val="006B297D"/>
    <w:rsid w:val="006B2AC4"/>
    <w:rsid w:val="006B2B7C"/>
    <w:rsid w:val="006B2BA7"/>
    <w:rsid w:val="006B2D86"/>
    <w:rsid w:val="006B329F"/>
    <w:rsid w:val="006B3467"/>
    <w:rsid w:val="006B3529"/>
    <w:rsid w:val="006B37DB"/>
    <w:rsid w:val="006B3B18"/>
    <w:rsid w:val="006B3C1E"/>
    <w:rsid w:val="006B4023"/>
    <w:rsid w:val="006B42B9"/>
    <w:rsid w:val="006B4357"/>
    <w:rsid w:val="006B43AA"/>
    <w:rsid w:val="006B4439"/>
    <w:rsid w:val="006B45B6"/>
    <w:rsid w:val="006B45F9"/>
    <w:rsid w:val="006B4723"/>
    <w:rsid w:val="006B47CA"/>
    <w:rsid w:val="006B48E6"/>
    <w:rsid w:val="006B4CAC"/>
    <w:rsid w:val="006B5110"/>
    <w:rsid w:val="006B5393"/>
    <w:rsid w:val="006B5423"/>
    <w:rsid w:val="006B5611"/>
    <w:rsid w:val="006B57ED"/>
    <w:rsid w:val="006B5D59"/>
    <w:rsid w:val="006B66C3"/>
    <w:rsid w:val="006B66D3"/>
    <w:rsid w:val="006B6BF2"/>
    <w:rsid w:val="006B71AB"/>
    <w:rsid w:val="006B73CC"/>
    <w:rsid w:val="006B7417"/>
    <w:rsid w:val="006B7878"/>
    <w:rsid w:val="006B7932"/>
    <w:rsid w:val="006B7977"/>
    <w:rsid w:val="006B7AF8"/>
    <w:rsid w:val="006B7B2C"/>
    <w:rsid w:val="006B7E00"/>
    <w:rsid w:val="006C01E6"/>
    <w:rsid w:val="006C0203"/>
    <w:rsid w:val="006C03D2"/>
    <w:rsid w:val="006C03F2"/>
    <w:rsid w:val="006C0E77"/>
    <w:rsid w:val="006C1177"/>
    <w:rsid w:val="006C1311"/>
    <w:rsid w:val="006C133D"/>
    <w:rsid w:val="006C1432"/>
    <w:rsid w:val="006C150E"/>
    <w:rsid w:val="006C1643"/>
    <w:rsid w:val="006C1958"/>
    <w:rsid w:val="006C19D9"/>
    <w:rsid w:val="006C1A2C"/>
    <w:rsid w:val="006C1EBE"/>
    <w:rsid w:val="006C20E3"/>
    <w:rsid w:val="006C220E"/>
    <w:rsid w:val="006C2496"/>
    <w:rsid w:val="006C256E"/>
    <w:rsid w:val="006C2636"/>
    <w:rsid w:val="006C267A"/>
    <w:rsid w:val="006C2DF9"/>
    <w:rsid w:val="006C375B"/>
    <w:rsid w:val="006C3927"/>
    <w:rsid w:val="006C3964"/>
    <w:rsid w:val="006C39E3"/>
    <w:rsid w:val="006C3B50"/>
    <w:rsid w:val="006C3BA8"/>
    <w:rsid w:val="006C3C8C"/>
    <w:rsid w:val="006C3C8E"/>
    <w:rsid w:val="006C3E50"/>
    <w:rsid w:val="006C4992"/>
    <w:rsid w:val="006C49F8"/>
    <w:rsid w:val="006C4D19"/>
    <w:rsid w:val="006C50D9"/>
    <w:rsid w:val="006C5193"/>
    <w:rsid w:val="006C524C"/>
    <w:rsid w:val="006C5854"/>
    <w:rsid w:val="006C5BE1"/>
    <w:rsid w:val="006C66A4"/>
    <w:rsid w:val="006C66BA"/>
    <w:rsid w:val="006C6A0E"/>
    <w:rsid w:val="006C6E20"/>
    <w:rsid w:val="006C6EC4"/>
    <w:rsid w:val="006C75BC"/>
    <w:rsid w:val="006C788F"/>
    <w:rsid w:val="006C7955"/>
    <w:rsid w:val="006C7A7A"/>
    <w:rsid w:val="006C7C2B"/>
    <w:rsid w:val="006C7D28"/>
    <w:rsid w:val="006C7D4D"/>
    <w:rsid w:val="006D009F"/>
    <w:rsid w:val="006D02F6"/>
    <w:rsid w:val="006D031B"/>
    <w:rsid w:val="006D0505"/>
    <w:rsid w:val="006D053B"/>
    <w:rsid w:val="006D0812"/>
    <w:rsid w:val="006D0A05"/>
    <w:rsid w:val="006D0C7E"/>
    <w:rsid w:val="006D0EC2"/>
    <w:rsid w:val="006D1099"/>
    <w:rsid w:val="006D11A0"/>
    <w:rsid w:val="006D15E5"/>
    <w:rsid w:val="006D1807"/>
    <w:rsid w:val="006D1B25"/>
    <w:rsid w:val="006D1CDF"/>
    <w:rsid w:val="006D1D42"/>
    <w:rsid w:val="006D1E9D"/>
    <w:rsid w:val="006D200F"/>
    <w:rsid w:val="006D201D"/>
    <w:rsid w:val="006D2176"/>
    <w:rsid w:val="006D2909"/>
    <w:rsid w:val="006D2D2E"/>
    <w:rsid w:val="006D3116"/>
    <w:rsid w:val="006D335F"/>
    <w:rsid w:val="006D35FD"/>
    <w:rsid w:val="006D3676"/>
    <w:rsid w:val="006D36B0"/>
    <w:rsid w:val="006D36C4"/>
    <w:rsid w:val="006D39E2"/>
    <w:rsid w:val="006D43F3"/>
    <w:rsid w:val="006D47A9"/>
    <w:rsid w:val="006D48E4"/>
    <w:rsid w:val="006D4F23"/>
    <w:rsid w:val="006D4F33"/>
    <w:rsid w:val="006D5025"/>
    <w:rsid w:val="006D5073"/>
    <w:rsid w:val="006D5178"/>
    <w:rsid w:val="006D55E2"/>
    <w:rsid w:val="006D55ED"/>
    <w:rsid w:val="006D5744"/>
    <w:rsid w:val="006D5884"/>
    <w:rsid w:val="006D5A5B"/>
    <w:rsid w:val="006D618D"/>
    <w:rsid w:val="006D6465"/>
    <w:rsid w:val="006D679A"/>
    <w:rsid w:val="006D6A4B"/>
    <w:rsid w:val="006D6AF9"/>
    <w:rsid w:val="006D6B3F"/>
    <w:rsid w:val="006D6DEE"/>
    <w:rsid w:val="006D6E95"/>
    <w:rsid w:val="006D6FCA"/>
    <w:rsid w:val="006D6FDD"/>
    <w:rsid w:val="006D727E"/>
    <w:rsid w:val="006D72FF"/>
    <w:rsid w:val="006D736E"/>
    <w:rsid w:val="006D7404"/>
    <w:rsid w:val="006D7468"/>
    <w:rsid w:val="006D7A37"/>
    <w:rsid w:val="006D7C0C"/>
    <w:rsid w:val="006E01EA"/>
    <w:rsid w:val="006E044E"/>
    <w:rsid w:val="006E08F2"/>
    <w:rsid w:val="006E0910"/>
    <w:rsid w:val="006E092F"/>
    <w:rsid w:val="006E09C9"/>
    <w:rsid w:val="006E0AE3"/>
    <w:rsid w:val="006E0BEA"/>
    <w:rsid w:val="006E0C6F"/>
    <w:rsid w:val="006E122A"/>
    <w:rsid w:val="006E162A"/>
    <w:rsid w:val="006E19E8"/>
    <w:rsid w:val="006E1B6C"/>
    <w:rsid w:val="006E1C3F"/>
    <w:rsid w:val="006E1D41"/>
    <w:rsid w:val="006E1F40"/>
    <w:rsid w:val="006E2343"/>
    <w:rsid w:val="006E24CD"/>
    <w:rsid w:val="006E2766"/>
    <w:rsid w:val="006E2853"/>
    <w:rsid w:val="006E28F0"/>
    <w:rsid w:val="006E2CF4"/>
    <w:rsid w:val="006E2F53"/>
    <w:rsid w:val="006E32C1"/>
    <w:rsid w:val="006E384F"/>
    <w:rsid w:val="006E388C"/>
    <w:rsid w:val="006E392F"/>
    <w:rsid w:val="006E3FA0"/>
    <w:rsid w:val="006E420E"/>
    <w:rsid w:val="006E42FB"/>
    <w:rsid w:val="006E437C"/>
    <w:rsid w:val="006E4461"/>
    <w:rsid w:val="006E456E"/>
    <w:rsid w:val="006E4AB3"/>
    <w:rsid w:val="006E4D59"/>
    <w:rsid w:val="006E4E79"/>
    <w:rsid w:val="006E4F3D"/>
    <w:rsid w:val="006E509D"/>
    <w:rsid w:val="006E54EC"/>
    <w:rsid w:val="006E5893"/>
    <w:rsid w:val="006E5B00"/>
    <w:rsid w:val="006E5DBB"/>
    <w:rsid w:val="006E5F31"/>
    <w:rsid w:val="006E5FEA"/>
    <w:rsid w:val="006E6097"/>
    <w:rsid w:val="006E62FC"/>
    <w:rsid w:val="006E64C0"/>
    <w:rsid w:val="006E6543"/>
    <w:rsid w:val="006E6B5C"/>
    <w:rsid w:val="006E6EE9"/>
    <w:rsid w:val="006E739F"/>
    <w:rsid w:val="006E7463"/>
    <w:rsid w:val="006E7703"/>
    <w:rsid w:val="006E77FD"/>
    <w:rsid w:val="006E7D91"/>
    <w:rsid w:val="006F02F5"/>
    <w:rsid w:val="006F03CF"/>
    <w:rsid w:val="006F05D8"/>
    <w:rsid w:val="006F0C2E"/>
    <w:rsid w:val="006F0D35"/>
    <w:rsid w:val="006F0D5E"/>
    <w:rsid w:val="006F0F6C"/>
    <w:rsid w:val="006F101C"/>
    <w:rsid w:val="006F1166"/>
    <w:rsid w:val="006F1265"/>
    <w:rsid w:val="006F156B"/>
    <w:rsid w:val="006F1580"/>
    <w:rsid w:val="006F169A"/>
    <w:rsid w:val="006F1983"/>
    <w:rsid w:val="006F1A22"/>
    <w:rsid w:val="006F1FE8"/>
    <w:rsid w:val="006F21BD"/>
    <w:rsid w:val="006F251F"/>
    <w:rsid w:val="006F26F3"/>
    <w:rsid w:val="006F2756"/>
    <w:rsid w:val="006F2826"/>
    <w:rsid w:val="006F29D1"/>
    <w:rsid w:val="006F2A3D"/>
    <w:rsid w:val="006F2AF0"/>
    <w:rsid w:val="006F2E2A"/>
    <w:rsid w:val="006F2EE8"/>
    <w:rsid w:val="006F3077"/>
    <w:rsid w:val="006F3807"/>
    <w:rsid w:val="006F38F3"/>
    <w:rsid w:val="006F3AD7"/>
    <w:rsid w:val="006F434B"/>
    <w:rsid w:val="006F4402"/>
    <w:rsid w:val="006F46BC"/>
    <w:rsid w:val="006F4810"/>
    <w:rsid w:val="006F4876"/>
    <w:rsid w:val="006F498B"/>
    <w:rsid w:val="006F4B16"/>
    <w:rsid w:val="006F4B4C"/>
    <w:rsid w:val="006F4D58"/>
    <w:rsid w:val="006F4D70"/>
    <w:rsid w:val="006F4DA5"/>
    <w:rsid w:val="006F528B"/>
    <w:rsid w:val="006F52F6"/>
    <w:rsid w:val="006F5355"/>
    <w:rsid w:val="006F5BDC"/>
    <w:rsid w:val="006F5D4B"/>
    <w:rsid w:val="006F5EF3"/>
    <w:rsid w:val="006F61D1"/>
    <w:rsid w:val="006F6240"/>
    <w:rsid w:val="006F64DA"/>
    <w:rsid w:val="006F692B"/>
    <w:rsid w:val="006F6A94"/>
    <w:rsid w:val="006F6D9E"/>
    <w:rsid w:val="006F6FA3"/>
    <w:rsid w:val="006F71A3"/>
    <w:rsid w:val="006F74FA"/>
    <w:rsid w:val="006F77BB"/>
    <w:rsid w:val="006F793E"/>
    <w:rsid w:val="006F7B0A"/>
    <w:rsid w:val="006F7C3D"/>
    <w:rsid w:val="006F7E8B"/>
    <w:rsid w:val="006F7EAD"/>
    <w:rsid w:val="00700447"/>
    <w:rsid w:val="007005B0"/>
    <w:rsid w:val="00700668"/>
    <w:rsid w:val="007006CD"/>
    <w:rsid w:val="00700C31"/>
    <w:rsid w:val="007012DA"/>
    <w:rsid w:val="00701357"/>
    <w:rsid w:val="00701A28"/>
    <w:rsid w:val="00701A93"/>
    <w:rsid w:val="00701B44"/>
    <w:rsid w:val="00701B9E"/>
    <w:rsid w:val="00701CFA"/>
    <w:rsid w:val="00701D9A"/>
    <w:rsid w:val="00701DD1"/>
    <w:rsid w:val="0070209A"/>
    <w:rsid w:val="0070235F"/>
    <w:rsid w:val="00702361"/>
    <w:rsid w:val="00702598"/>
    <w:rsid w:val="007025A1"/>
    <w:rsid w:val="00702972"/>
    <w:rsid w:val="00702D81"/>
    <w:rsid w:val="00702E0C"/>
    <w:rsid w:val="00702EFA"/>
    <w:rsid w:val="00702F14"/>
    <w:rsid w:val="007030C6"/>
    <w:rsid w:val="007033A2"/>
    <w:rsid w:val="007034BC"/>
    <w:rsid w:val="007034CD"/>
    <w:rsid w:val="007035AB"/>
    <w:rsid w:val="0070396C"/>
    <w:rsid w:val="00703AE9"/>
    <w:rsid w:val="00703B70"/>
    <w:rsid w:val="00703BBD"/>
    <w:rsid w:val="00703FC6"/>
    <w:rsid w:val="00704219"/>
    <w:rsid w:val="00704366"/>
    <w:rsid w:val="0070485B"/>
    <w:rsid w:val="00704884"/>
    <w:rsid w:val="00704BD6"/>
    <w:rsid w:val="00704FEC"/>
    <w:rsid w:val="00704FFB"/>
    <w:rsid w:val="00705091"/>
    <w:rsid w:val="00705213"/>
    <w:rsid w:val="0070578D"/>
    <w:rsid w:val="0070585C"/>
    <w:rsid w:val="00705B23"/>
    <w:rsid w:val="00705C34"/>
    <w:rsid w:val="00705EF6"/>
    <w:rsid w:val="00705FF7"/>
    <w:rsid w:val="00706089"/>
    <w:rsid w:val="00706847"/>
    <w:rsid w:val="0070688F"/>
    <w:rsid w:val="007068DC"/>
    <w:rsid w:val="00706E71"/>
    <w:rsid w:val="00706F01"/>
    <w:rsid w:val="0070731C"/>
    <w:rsid w:val="0070733B"/>
    <w:rsid w:val="007073EB"/>
    <w:rsid w:val="007074A9"/>
    <w:rsid w:val="007074DA"/>
    <w:rsid w:val="0070771B"/>
    <w:rsid w:val="007079B8"/>
    <w:rsid w:val="007079F4"/>
    <w:rsid w:val="00707A50"/>
    <w:rsid w:val="00707AF4"/>
    <w:rsid w:val="00707B4B"/>
    <w:rsid w:val="00707DBC"/>
    <w:rsid w:val="00707E51"/>
    <w:rsid w:val="007100FE"/>
    <w:rsid w:val="00710ACA"/>
    <w:rsid w:val="00710CC8"/>
    <w:rsid w:val="0071124C"/>
    <w:rsid w:val="00711260"/>
    <w:rsid w:val="007113DF"/>
    <w:rsid w:val="0071170B"/>
    <w:rsid w:val="00711917"/>
    <w:rsid w:val="00711A01"/>
    <w:rsid w:val="00711AE1"/>
    <w:rsid w:val="00711CE2"/>
    <w:rsid w:val="00711DA0"/>
    <w:rsid w:val="00711FAD"/>
    <w:rsid w:val="0071224F"/>
    <w:rsid w:val="007128C8"/>
    <w:rsid w:val="007128E7"/>
    <w:rsid w:val="007129A2"/>
    <w:rsid w:val="007129B5"/>
    <w:rsid w:val="007129E2"/>
    <w:rsid w:val="00712DC6"/>
    <w:rsid w:val="0071350C"/>
    <w:rsid w:val="00713688"/>
    <w:rsid w:val="00713C35"/>
    <w:rsid w:val="00713E4A"/>
    <w:rsid w:val="00713F66"/>
    <w:rsid w:val="0071411B"/>
    <w:rsid w:val="007141DC"/>
    <w:rsid w:val="00714645"/>
    <w:rsid w:val="007147EF"/>
    <w:rsid w:val="0071494D"/>
    <w:rsid w:val="00714980"/>
    <w:rsid w:val="00714A5C"/>
    <w:rsid w:val="00714B1F"/>
    <w:rsid w:val="00714E70"/>
    <w:rsid w:val="00714FC7"/>
    <w:rsid w:val="0071518D"/>
    <w:rsid w:val="00715815"/>
    <w:rsid w:val="0071581C"/>
    <w:rsid w:val="00715AED"/>
    <w:rsid w:val="00715C23"/>
    <w:rsid w:val="00715F98"/>
    <w:rsid w:val="00716048"/>
    <w:rsid w:val="00716088"/>
    <w:rsid w:val="007160F8"/>
    <w:rsid w:val="0071612D"/>
    <w:rsid w:val="007162EE"/>
    <w:rsid w:val="00716748"/>
    <w:rsid w:val="00716893"/>
    <w:rsid w:val="00716C81"/>
    <w:rsid w:val="00716DEF"/>
    <w:rsid w:val="00716F22"/>
    <w:rsid w:val="00716FD2"/>
    <w:rsid w:val="00717092"/>
    <w:rsid w:val="007174A3"/>
    <w:rsid w:val="00717502"/>
    <w:rsid w:val="00717639"/>
    <w:rsid w:val="00717736"/>
    <w:rsid w:val="00717802"/>
    <w:rsid w:val="00717B0F"/>
    <w:rsid w:val="00717B62"/>
    <w:rsid w:val="00717B8B"/>
    <w:rsid w:val="00717D3F"/>
    <w:rsid w:val="00717F2B"/>
    <w:rsid w:val="007200ED"/>
    <w:rsid w:val="00720394"/>
    <w:rsid w:val="00720463"/>
    <w:rsid w:val="00720958"/>
    <w:rsid w:val="00721235"/>
    <w:rsid w:val="0072133D"/>
    <w:rsid w:val="007214F9"/>
    <w:rsid w:val="007216D2"/>
    <w:rsid w:val="00721F2E"/>
    <w:rsid w:val="0072219F"/>
    <w:rsid w:val="007221AE"/>
    <w:rsid w:val="007222CC"/>
    <w:rsid w:val="007226A7"/>
    <w:rsid w:val="0072270F"/>
    <w:rsid w:val="00722719"/>
    <w:rsid w:val="0072275D"/>
    <w:rsid w:val="00722832"/>
    <w:rsid w:val="00722833"/>
    <w:rsid w:val="00722B48"/>
    <w:rsid w:val="00722D7E"/>
    <w:rsid w:val="00722D8C"/>
    <w:rsid w:val="007230B6"/>
    <w:rsid w:val="00723888"/>
    <w:rsid w:val="007238D1"/>
    <w:rsid w:val="00723CFA"/>
    <w:rsid w:val="00723D54"/>
    <w:rsid w:val="00723E7C"/>
    <w:rsid w:val="00723F31"/>
    <w:rsid w:val="00724062"/>
    <w:rsid w:val="007242A9"/>
    <w:rsid w:val="007244F2"/>
    <w:rsid w:val="00724636"/>
    <w:rsid w:val="00724892"/>
    <w:rsid w:val="00724924"/>
    <w:rsid w:val="00724DEF"/>
    <w:rsid w:val="00725114"/>
    <w:rsid w:val="00725236"/>
    <w:rsid w:val="00725316"/>
    <w:rsid w:val="007254E0"/>
    <w:rsid w:val="00725A42"/>
    <w:rsid w:val="00725AFA"/>
    <w:rsid w:val="00725B68"/>
    <w:rsid w:val="00726005"/>
    <w:rsid w:val="0072657B"/>
    <w:rsid w:val="007268C2"/>
    <w:rsid w:val="00726934"/>
    <w:rsid w:val="00727087"/>
    <w:rsid w:val="0072731D"/>
    <w:rsid w:val="0072744C"/>
    <w:rsid w:val="00727547"/>
    <w:rsid w:val="007276B2"/>
    <w:rsid w:val="007276C3"/>
    <w:rsid w:val="0072785D"/>
    <w:rsid w:val="00727F53"/>
    <w:rsid w:val="007308E9"/>
    <w:rsid w:val="0073102B"/>
    <w:rsid w:val="007311E9"/>
    <w:rsid w:val="0073143B"/>
    <w:rsid w:val="007315CA"/>
    <w:rsid w:val="00731868"/>
    <w:rsid w:val="00731B07"/>
    <w:rsid w:val="00731E37"/>
    <w:rsid w:val="00731E7C"/>
    <w:rsid w:val="00731F67"/>
    <w:rsid w:val="00731F8F"/>
    <w:rsid w:val="0073266D"/>
    <w:rsid w:val="00732982"/>
    <w:rsid w:val="007329A8"/>
    <w:rsid w:val="007329B6"/>
    <w:rsid w:val="00732B64"/>
    <w:rsid w:val="00732E2E"/>
    <w:rsid w:val="00732F91"/>
    <w:rsid w:val="007331CF"/>
    <w:rsid w:val="0073369E"/>
    <w:rsid w:val="0073394A"/>
    <w:rsid w:val="00733A04"/>
    <w:rsid w:val="00733AA9"/>
    <w:rsid w:val="00733B85"/>
    <w:rsid w:val="007340B3"/>
    <w:rsid w:val="00734231"/>
    <w:rsid w:val="00734276"/>
    <w:rsid w:val="007344C9"/>
    <w:rsid w:val="0073488A"/>
    <w:rsid w:val="0073496A"/>
    <w:rsid w:val="00734B7B"/>
    <w:rsid w:val="00734BB9"/>
    <w:rsid w:val="00734C1F"/>
    <w:rsid w:val="00734F0F"/>
    <w:rsid w:val="00734F5D"/>
    <w:rsid w:val="0073517C"/>
    <w:rsid w:val="007351E4"/>
    <w:rsid w:val="00735216"/>
    <w:rsid w:val="00735498"/>
    <w:rsid w:val="007359A4"/>
    <w:rsid w:val="00735B32"/>
    <w:rsid w:val="00735F55"/>
    <w:rsid w:val="00736548"/>
    <w:rsid w:val="0073673A"/>
    <w:rsid w:val="007368BC"/>
    <w:rsid w:val="00736B9D"/>
    <w:rsid w:val="00736DB4"/>
    <w:rsid w:val="00737030"/>
    <w:rsid w:val="007373D2"/>
    <w:rsid w:val="00737633"/>
    <w:rsid w:val="00737E5B"/>
    <w:rsid w:val="00737EDB"/>
    <w:rsid w:val="00737F21"/>
    <w:rsid w:val="00740084"/>
    <w:rsid w:val="00740204"/>
    <w:rsid w:val="007404D4"/>
    <w:rsid w:val="007405C3"/>
    <w:rsid w:val="00740665"/>
    <w:rsid w:val="0074075C"/>
    <w:rsid w:val="007409D6"/>
    <w:rsid w:val="007409EA"/>
    <w:rsid w:val="00740A81"/>
    <w:rsid w:val="00740D86"/>
    <w:rsid w:val="00740D9D"/>
    <w:rsid w:val="00741005"/>
    <w:rsid w:val="00741397"/>
    <w:rsid w:val="00741590"/>
    <w:rsid w:val="007416DD"/>
    <w:rsid w:val="00741B14"/>
    <w:rsid w:val="00741C73"/>
    <w:rsid w:val="00741DA9"/>
    <w:rsid w:val="00741DDC"/>
    <w:rsid w:val="00741F28"/>
    <w:rsid w:val="007420D8"/>
    <w:rsid w:val="00742A51"/>
    <w:rsid w:val="00742A67"/>
    <w:rsid w:val="00742B55"/>
    <w:rsid w:val="00742CD4"/>
    <w:rsid w:val="00742D33"/>
    <w:rsid w:val="00743101"/>
    <w:rsid w:val="007434D2"/>
    <w:rsid w:val="00743646"/>
    <w:rsid w:val="007436C5"/>
    <w:rsid w:val="007436E1"/>
    <w:rsid w:val="007437CB"/>
    <w:rsid w:val="00743AC5"/>
    <w:rsid w:val="00743AD5"/>
    <w:rsid w:val="00743B36"/>
    <w:rsid w:val="00743EFA"/>
    <w:rsid w:val="00743FC5"/>
    <w:rsid w:val="00744140"/>
    <w:rsid w:val="007444C7"/>
    <w:rsid w:val="0074450E"/>
    <w:rsid w:val="007449A4"/>
    <w:rsid w:val="007449C1"/>
    <w:rsid w:val="00744AE2"/>
    <w:rsid w:val="00744C6F"/>
    <w:rsid w:val="00744F35"/>
    <w:rsid w:val="007454C1"/>
    <w:rsid w:val="007456ED"/>
    <w:rsid w:val="007458F0"/>
    <w:rsid w:val="00745A7B"/>
    <w:rsid w:val="00745EBB"/>
    <w:rsid w:val="00745EE6"/>
    <w:rsid w:val="0074612D"/>
    <w:rsid w:val="0074659C"/>
    <w:rsid w:val="00746802"/>
    <w:rsid w:val="00746814"/>
    <w:rsid w:val="007469B7"/>
    <w:rsid w:val="00746C4C"/>
    <w:rsid w:val="00746DC2"/>
    <w:rsid w:val="00747062"/>
    <w:rsid w:val="0074709F"/>
    <w:rsid w:val="007470D8"/>
    <w:rsid w:val="0074731E"/>
    <w:rsid w:val="007473A9"/>
    <w:rsid w:val="007473AE"/>
    <w:rsid w:val="00747480"/>
    <w:rsid w:val="007475F4"/>
    <w:rsid w:val="00747A13"/>
    <w:rsid w:val="00747B6B"/>
    <w:rsid w:val="00747F55"/>
    <w:rsid w:val="00750288"/>
    <w:rsid w:val="007506C9"/>
    <w:rsid w:val="0075089F"/>
    <w:rsid w:val="00750E57"/>
    <w:rsid w:val="00750F13"/>
    <w:rsid w:val="00751019"/>
    <w:rsid w:val="0075132B"/>
    <w:rsid w:val="007513C2"/>
    <w:rsid w:val="00751610"/>
    <w:rsid w:val="007518F9"/>
    <w:rsid w:val="00751AF5"/>
    <w:rsid w:val="00752076"/>
    <w:rsid w:val="00752142"/>
    <w:rsid w:val="007523A0"/>
    <w:rsid w:val="007524B9"/>
    <w:rsid w:val="007525C6"/>
    <w:rsid w:val="00752981"/>
    <w:rsid w:val="00752A97"/>
    <w:rsid w:val="00752EAF"/>
    <w:rsid w:val="00753276"/>
    <w:rsid w:val="007532A3"/>
    <w:rsid w:val="0075393F"/>
    <w:rsid w:val="00753D7D"/>
    <w:rsid w:val="00753DFB"/>
    <w:rsid w:val="00754326"/>
    <w:rsid w:val="007546B2"/>
    <w:rsid w:val="00754943"/>
    <w:rsid w:val="00754C60"/>
    <w:rsid w:val="00754D7F"/>
    <w:rsid w:val="007551B1"/>
    <w:rsid w:val="00755531"/>
    <w:rsid w:val="00755AB9"/>
    <w:rsid w:val="00755DBC"/>
    <w:rsid w:val="007562F2"/>
    <w:rsid w:val="0075637F"/>
    <w:rsid w:val="00756466"/>
    <w:rsid w:val="00756534"/>
    <w:rsid w:val="00756A66"/>
    <w:rsid w:val="00757328"/>
    <w:rsid w:val="007574E6"/>
    <w:rsid w:val="0075759D"/>
    <w:rsid w:val="007575CF"/>
    <w:rsid w:val="00757691"/>
    <w:rsid w:val="007577C7"/>
    <w:rsid w:val="00757994"/>
    <w:rsid w:val="00757C08"/>
    <w:rsid w:val="00757C44"/>
    <w:rsid w:val="00757D8F"/>
    <w:rsid w:val="00757DD3"/>
    <w:rsid w:val="00757EF7"/>
    <w:rsid w:val="007600EC"/>
    <w:rsid w:val="00760299"/>
    <w:rsid w:val="00760608"/>
    <w:rsid w:val="0076072A"/>
    <w:rsid w:val="007607D2"/>
    <w:rsid w:val="007608E3"/>
    <w:rsid w:val="00760AB2"/>
    <w:rsid w:val="00760BE0"/>
    <w:rsid w:val="00760DE3"/>
    <w:rsid w:val="00761097"/>
    <w:rsid w:val="00761098"/>
    <w:rsid w:val="007611E6"/>
    <w:rsid w:val="007612A9"/>
    <w:rsid w:val="00761655"/>
    <w:rsid w:val="00761783"/>
    <w:rsid w:val="007617A8"/>
    <w:rsid w:val="007619FC"/>
    <w:rsid w:val="00761C47"/>
    <w:rsid w:val="00761EA3"/>
    <w:rsid w:val="007624BD"/>
    <w:rsid w:val="007626D6"/>
    <w:rsid w:val="00762869"/>
    <w:rsid w:val="00762961"/>
    <w:rsid w:val="007629E7"/>
    <w:rsid w:val="00762B6C"/>
    <w:rsid w:val="00762CA3"/>
    <w:rsid w:val="00762F24"/>
    <w:rsid w:val="0076349A"/>
    <w:rsid w:val="007635DA"/>
    <w:rsid w:val="007636D9"/>
    <w:rsid w:val="0076381C"/>
    <w:rsid w:val="00763911"/>
    <w:rsid w:val="00763BA8"/>
    <w:rsid w:val="00763D41"/>
    <w:rsid w:val="00763F32"/>
    <w:rsid w:val="00764177"/>
    <w:rsid w:val="0076440A"/>
    <w:rsid w:val="007644D0"/>
    <w:rsid w:val="0076483C"/>
    <w:rsid w:val="00765054"/>
    <w:rsid w:val="007658A1"/>
    <w:rsid w:val="00765C70"/>
    <w:rsid w:val="00765E41"/>
    <w:rsid w:val="007661A4"/>
    <w:rsid w:val="00766208"/>
    <w:rsid w:val="007663F9"/>
    <w:rsid w:val="0076657D"/>
    <w:rsid w:val="007667BF"/>
    <w:rsid w:val="007667D0"/>
    <w:rsid w:val="00766B0A"/>
    <w:rsid w:val="00766B24"/>
    <w:rsid w:val="00766D14"/>
    <w:rsid w:val="00766D1E"/>
    <w:rsid w:val="00766D57"/>
    <w:rsid w:val="00766F49"/>
    <w:rsid w:val="00766F5C"/>
    <w:rsid w:val="00766F5F"/>
    <w:rsid w:val="0076762C"/>
    <w:rsid w:val="00767D0B"/>
    <w:rsid w:val="00767FE3"/>
    <w:rsid w:val="0077004A"/>
    <w:rsid w:val="00770084"/>
    <w:rsid w:val="00770202"/>
    <w:rsid w:val="00770243"/>
    <w:rsid w:val="00770267"/>
    <w:rsid w:val="00770280"/>
    <w:rsid w:val="0077036D"/>
    <w:rsid w:val="007703A8"/>
    <w:rsid w:val="00770706"/>
    <w:rsid w:val="007707A5"/>
    <w:rsid w:val="00770850"/>
    <w:rsid w:val="00770B9C"/>
    <w:rsid w:val="00770D60"/>
    <w:rsid w:val="00770D63"/>
    <w:rsid w:val="00771252"/>
    <w:rsid w:val="00771282"/>
    <w:rsid w:val="007714A9"/>
    <w:rsid w:val="00771682"/>
    <w:rsid w:val="0077191D"/>
    <w:rsid w:val="00771954"/>
    <w:rsid w:val="0077238B"/>
    <w:rsid w:val="00772A82"/>
    <w:rsid w:val="00772B88"/>
    <w:rsid w:val="00772C70"/>
    <w:rsid w:val="00772CA5"/>
    <w:rsid w:val="0077319C"/>
    <w:rsid w:val="007734F3"/>
    <w:rsid w:val="007735B2"/>
    <w:rsid w:val="00773AC0"/>
    <w:rsid w:val="00773B93"/>
    <w:rsid w:val="00773BD0"/>
    <w:rsid w:val="00773D53"/>
    <w:rsid w:val="00773E63"/>
    <w:rsid w:val="00774032"/>
    <w:rsid w:val="00774052"/>
    <w:rsid w:val="00774221"/>
    <w:rsid w:val="007742F2"/>
    <w:rsid w:val="00774352"/>
    <w:rsid w:val="007743B3"/>
    <w:rsid w:val="0077484C"/>
    <w:rsid w:val="00774EBA"/>
    <w:rsid w:val="0077533A"/>
    <w:rsid w:val="00775709"/>
    <w:rsid w:val="00775784"/>
    <w:rsid w:val="00775B02"/>
    <w:rsid w:val="00775B24"/>
    <w:rsid w:val="00775CEB"/>
    <w:rsid w:val="00775DC9"/>
    <w:rsid w:val="00775E7D"/>
    <w:rsid w:val="00775F22"/>
    <w:rsid w:val="00775F2F"/>
    <w:rsid w:val="00776021"/>
    <w:rsid w:val="0077620E"/>
    <w:rsid w:val="00776569"/>
    <w:rsid w:val="00776877"/>
    <w:rsid w:val="00776895"/>
    <w:rsid w:val="00776A27"/>
    <w:rsid w:val="00776DEB"/>
    <w:rsid w:val="00776E07"/>
    <w:rsid w:val="0077701E"/>
    <w:rsid w:val="00777348"/>
    <w:rsid w:val="00777942"/>
    <w:rsid w:val="00777952"/>
    <w:rsid w:val="00777979"/>
    <w:rsid w:val="00777C28"/>
    <w:rsid w:val="00777C30"/>
    <w:rsid w:val="00777F79"/>
    <w:rsid w:val="00780236"/>
    <w:rsid w:val="0078028F"/>
    <w:rsid w:val="007802D9"/>
    <w:rsid w:val="007803C9"/>
    <w:rsid w:val="007804F2"/>
    <w:rsid w:val="007806B0"/>
    <w:rsid w:val="007809FD"/>
    <w:rsid w:val="00780A5C"/>
    <w:rsid w:val="00780BBF"/>
    <w:rsid w:val="00780DC2"/>
    <w:rsid w:val="00780EC0"/>
    <w:rsid w:val="00781015"/>
    <w:rsid w:val="0078109D"/>
    <w:rsid w:val="007810CC"/>
    <w:rsid w:val="007811D7"/>
    <w:rsid w:val="00781429"/>
    <w:rsid w:val="007814B2"/>
    <w:rsid w:val="00781853"/>
    <w:rsid w:val="0078192A"/>
    <w:rsid w:val="00781985"/>
    <w:rsid w:val="007819E2"/>
    <w:rsid w:val="00781AD2"/>
    <w:rsid w:val="00781C42"/>
    <w:rsid w:val="00781CB8"/>
    <w:rsid w:val="00781CDA"/>
    <w:rsid w:val="00781EAE"/>
    <w:rsid w:val="007822B7"/>
    <w:rsid w:val="00782B34"/>
    <w:rsid w:val="00783053"/>
    <w:rsid w:val="0078313A"/>
    <w:rsid w:val="0078339D"/>
    <w:rsid w:val="0078352F"/>
    <w:rsid w:val="007835F4"/>
    <w:rsid w:val="007837B3"/>
    <w:rsid w:val="00783A53"/>
    <w:rsid w:val="00783B8D"/>
    <w:rsid w:val="00783C4B"/>
    <w:rsid w:val="00783DFF"/>
    <w:rsid w:val="0078408C"/>
    <w:rsid w:val="00784360"/>
    <w:rsid w:val="00784454"/>
    <w:rsid w:val="0078458A"/>
    <w:rsid w:val="007846DA"/>
    <w:rsid w:val="0078477B"/>
    <w:rsid w:val="007848E0"/>
    <w:rsid w:val="0078495B"/>
    <w:rsid w:val="00784971"/>
    <w:rsid w:val="007849A0"/>
    <w:rsid w:val="00785001"/>
    <w:rsid w:val="00785029"/>
    <w:rsid w:val="0078598A"/>
    <w:rsid w:val="00785C45"/>
    <w:rsid w:val="00785D3D"/>
    <w:rsid w:val="0078601A"/>
    <w:rsid w:val="007861DB"/>
    <w:rsid w:val="00786389"/>
    <w:rsid w:val="0078668F"/>
    <w:rsid w:val="00786727"/>
    <w:rsid w:val="00786EA6"/>
    <w:rsid w:val="0078710A"/>
    <w:rsid w:val="00787146"/>
    <w:rsid w:val="007871DF"/>
    <w:rsid w:val="00787210"/>
    <w:rsid w:val="00787583"/>
    <w:rsid w:val="00787717"/>
    <w:rsid w:val="0078776D"/>
    <w:rsid w:val="00787831"/>
    <w:rsid w:val="00787A41"/>
    <w:rsid w:val="00787E06"/>
    <w:rsid w:val="0079047D"/>
    <w:rsid w:val="00790586"/>
    <w:rsid w:val="00790606"/>
    <w:rsid w:val="0079061E"/>
    <w:rsid w:val="00790790"/>
    <w:rsid w:val="007908FA"/>
    <w:rsid w:val="00790ADB"/>
    <w:rsid w:val="00790B33"/>
    <w:rsid w:val="00790E7F"/>
    <w:rsid w:val="00790F4F"/>
    <w:rsid w:val="0079129F"/>
    <w:rsid w:val="0079171E"/>
    <w:rsid w:val="00791DD6"/>
    <w:rsid w:val="00791F4F"/>
    <w:rsid w:val="0079203B"/>
    <w:rsid w:val="00792579"/>
    <w:rsid w:val="007926CF"/>
    <w:rsid w:val="00792969"/>
    <w:rsid w:val="00792AB4"/>
    <w:rsid w:val="00792B05"/>
    <w:rsid w:val="00792FCF"/>
    <w:rsid w:val="00793149"/>
    <w:rsid w:val="00793255"/>
    <w:rsid w:val="007932A3"/>
    <w:rsid w:val="00793681"/>
    <w:rsid w:val="0079369D"/>
    <w:rsid w:val="007939B2"/>
    <w:rsid w:val="00793A4B"/>
    <w:rsid w:val="00793B9B"/>
    <w:rsid w:val="00793C3F"/>
    <w:rsid w:val="00793D8F"/>
    <w:rsid w:val="00793DDD"/>
    <w:rsid w:val="00793E66"/>
    <w:rsid w:val="00794013"/>
    <w:rsid w:val="007940BC"/>
    <w:rsid w:val="00794285"/>
    <w:rsid w:val="007944AC"/>
    <w:rsid w:val="007945C5"/>
    <w:rsid w:val="0079467C"/>
    <w:rsid w:val="0079481E"/>
    <w:rsid w:val="00794D58"/>
    <w:rsid w:val="007952E5"/>
    <w:rsid w:val="007953B5"/>
    <w:rsid w:val="007953B7"/>
    <w:rsid w:val="007955F6"/>
    <w:rsid w:val="0079594B"/>
    <w:rsid w:val="00795C58"/>
    <w:rsid w:val="00795D50"/>
    <w:rsid w:val="00795E30"/>
    <w:rsid w:val="00796261"/>
    <w:rsid w:val="007964C0"/>
    <w:rsid w:val="007969D5"/>
    <w:rsid w:val="00796A6C"/>
    <w:rsid w:val="00796AA6"/>
    <w:rsid w:val="00796FB6"/>
    <w:rsid w:val="007971C3"/>
    <w:rsid w:val="007971C4"/>
    <w:rsid w:val="007972D3"/>
    <w:rsid w:val="0079750A"/>
    <w:rsid w:val="007976CA"/>
    <w:rsid w:val="007977F8"/>
    <w:rsid w:val="007979BD"/>
    <w:rsid w:val="00797B6B"/>
    <w:rsid w:val="00797D51"/>
    <w:rsid w:val="007A04DF"/>
    <w:rsid w:val="007A0608"/>
    <w:rsid w:val="007A0BBD"/>
    <w:rsid w:val="007A0EFF"/>
    <w:rsid w:val="007A113A"/>
    <w:rsid w:val="007A1214"/>
    <w:rsid w:val="007A140C"/>
    <w:rsid w:val="007A1551"/>
    <w:rsid w:val="007A1C2F"/>
    <w:rsid w:val="007A2016"/>
    <w:rsid w:val="007A22C4"/>
    <w:rsid w:val="007A243A"/>
    <w:rsid w:val="007A2485"/>
    <w:rsid w:val="007A2672"/>
    <w:rsid w:val="007A295B"/>
    <w:rsid w:val="007A2AA5"/>
    <w:rsid w:val="007A2F70"/>
    <w:rsid w:val="007A2FBE"/>
    <w:rsid w:val="007A330C"/>
    <w:rsid w:val="007A3768"/>
    <w:rsid w:val="007A3B0E"/>
    <w:rsid w:val="007A43D9"/>
    <w:rsid w:val="007A4907"/>
    <w:rsid w:val="007A510F"/>
    <w:rsid w:val="007A53BF"/>
    <w:rsid w:val="007A5445"/>
    <w:rsid w:val="007A55EF"/>
    <w:rsid w:val="007A57DC"/>
    <w:rsid w:val="007A57F9"/>
    <w:rsid w:val="007A58C0"/>
    <w:rsid w:val="007A59FC"/>
    <w:rsid w:val="007A5C36"/>
    <w:rsid w:val="007A5CD9"/>
    <w:rsid w:val="007A6129"/>
    <w:rsid w:val="007A617F"/>
    <w:rsid w:val="007A6452"/>
    <w:rsid w:val="007A64F7"/>
    <w:rsid w:val="007A671B"/>
    <w:rsid w:val="007A67B9"/>
    <w:rsid w:val="007A67EE"/>
    <w:rsid w:val="007A681F"/>
    <w:rsid w:val="007A69D8"/>
    <w:rsid w:val="007A6CDE"/>
    <w:rsid w:val="007A7012"/>
    <w:rsid w:val="007A713E"/>
    <w:rsid w:val="007A71F9"/>
    <w:rsid w:val="007A7385"/>
    <w:rsid w:val="007A740D"/>
    <w:rsid w:val="007A7511"/>
    <w:rsid w:val="007A764C"/>
    <w:rsid w:val="007A770E"/>
    <w:rsid w:val="007A7A03"/>
    <w:rsid w:val="007A7B78"/>
    <w:rsid w:val="007B01F4"/>
    <w:rsid w:val="007B059A"/>
    <w:rsid w:val="007B0CB3"/>
    <w:rsid w:val="007B0CFA"/>
    <w:rsid w:val="007B0D1A"/>
    <w:rsid w:val="007B0F3E"/>
    <w:rsid w:val="007B122B"/>
    <w:rsid w:val="007B14A3"/>
    <w:rsid w:val="007B161C"/>
    <w:rsid w:val="007B1865"/>
    <w:rsid w:val="007B1B34"/>
    <w:rsid w:val="007B1B3E"/>
    <w:rsid w:val="007B1CC9"/>
    <w:rsid w:val="007B1FBA"/>
    <w:rsid w:val="007B20A0"/>
    <w:rsid w:val="007B20EE"/>
    <w:rsid w:val="007B2118"/>
    <w:rsid w:val="007B214A"/>
    <w:rsid w:val="007B22B4"/>
    <w:rsid w:val="007B2480"/>
    <w:rsid w:val="007B28BE"/>
    <w:rsid w:val="007B299A"/>
    <w:rsid w:val="007B29FB"/>
    <w:rsid w:val="007B2C6D"/>
    <w:rsid w:val="007B2D5E"/>
    <w:rsid w:val="007B2FA1"/>
    <w:rsid w:val="007B32BD"/>
    <w:rsid w:val="007B3558"/>
    <w:rsid w:val="007B36A3"/>
    <w:rsid w:val="007B374D"/>
    <w:rsid w:val="007B374F"/>
    <w:rsid w:val="007B3911"/>
    <w:rsid w:val="007B3AAF"/>
    <w:rsid w:val="007B3D5E"/>
    <w:rsid w:val="007B3D96"/>
    <w:rsid w:val="007B3F4A"/>
    <w:rsid w:val="007B4048"/>
    <w:rsid w:val="007B407F"/>
    <w:rsid w:val="007B41BE"/>
    <w:rsid w:val="007B42CF"/>
    <w:rsid w:val="007B42F4"/>
    <w:rsid w:val="007B44B9"/>
    <w:rsid w:val="007B4536"/>
    <w:rsid w:val="007B45E2"/>
    <w:rsid w:val="007B464B"/>
    <w:rsid w:val="007B4EC9"/>
    <w:rsid w:val="007B512C"/>
    <w:rsid w:val="007B541E"/>
    <w:rsid w:val="007B5444"/>
    <w:rsid w:val="007B5723"/>
    <w:rsid w:val="007B58FE"/>
    <w:rsid w:val="007B5CD8"/>
    <w:rsid w:val="007B5F59"/>
    <w:rsid w:val="007B5FAB"/>
    <w:rsid w:val="007B6143"/>
    <w:rsid w:val="007B633A"/>
    <w:rsid w:val="007B647D"/>
    <w:rsid w:val="007B66E1"/>
    <w:rsid w:val="007B6A1A"/>
    <w:rsid w:val="007B6CAE"/>
    <w:rsid w:val="007B7154"/>
    <w:rsid w:val="007B7487"/>
    <w:rsid w:val="007B78EF"/>
    <w:rsid w:val="007B7A0D"/>
    <w:rsid w:val="007B7E97"/>
    <w:rsid w:val="007C0027"/>
    <w:rsid w:val="007C0282"/>
    <w:rsid w:val="007C0363"/>
    <w:rsid w:val="007C041B"/>
    <w:rsid w:val="007C06F7"/>
    <w:rsid w:val="007C0948"/>
    <w:rsid w:val="007C1486"/>
    <w:rsid w:val="007C157D"/>
    <w:rsid w:val="007C162B"/>
    <w:rsid w:val="007C164B"/>
    <w:rsid w:val="007C1B42"/>
    <w:rsid w:val="007C1F68"/>
    <w:rsid w:val="007C2132"/>
    <w:rsid w:val="007C21D4"/>
    <w:rsid w:val="007C2483"/>
    <w:rsid w:val="007C2647"/>
    <w:rsid w:val="007C2861"/>
    <w:rsid w:val="007C3269"/>
    <w:rsid w:val="007C33EE"/>
    <w:rsid w:val="007C34B8"/>
    <w:rsid w:val="007C3562"/>
    <w:rsid w:val="007C3758"/>
    <w:rsid w:val="007C3BED"/>
    <w:rsid w:val="007C3FB2"/>
    <w:rsid w:val="007C4172"/>
    <w:rsid w:val="007C41C3"/>
    <w:rsid w:val="007C46D8"/>
    <w:rsid w:val="007C4C0E"/>
    <w:rsid w:val="007C4D6A"/>
    <w:rsid w:val="007C5536"/>
    <w:rsid w:val="007C568D"/>
    <w:rsid w:val="007C5760"/>
    <w:rsid w:val="007C5B33"/>
    <w:rsid w:val="007C613E"/>
    <w:rsid w:val="007C6152"/>
    <w:rsid w:val="007C62A7"/>
    <w:rsid w:val="007C64EC"/>
    <w:rsid w:val="007C6764"/>
    <w:rsid w:val="007C67F3"/>
    <w:rsid w:val="007C6859"/>
    <w:rsid w:val="007C6875"/>
    <w:rsid w:val="007C6884"/>
    <w:rsid w:val="007C68C7"/>
    <w:rsid w:val="007C6D24"/>
    <w:rsid w:val="007C6EE2"/>
    <w:rsid w:val="007C713E"/>
    <w:rsid w:val="007C720D"/>
    <w:rsid w:val="007C747A"/>
    <w:rsid w:val="007C74A2"/>
    <w:rsid w:val="007C74F0"/>
    <w:rsid w:val="007C75A3"/>
    <w:rsid w:val="007C79A0"/>
    <w:rsid w:val="007D00D9"/>
    <w:rsid w:val="007D010C"/>
    <w:rsid w:val="007D01CC"/>
    <w:rsid w:val="007D0635"/>
    <w:rsid w:val="007D0677"/>
    <w:rsid w:val="007D06A1"/>
    <w:rsid w:val="007D07A7"/>
    <w:rsid w:val="007D0834"/>
    <w:rsid w:val="007D0F5B"/>
    <w:rsid w:val="007D103C"/>
    <w:rsid w:val="007D12D7"/>
    <w:rsid w:val="007D1BE3"/>
    <w:rsid w:val="007D1CDC"/>
    <w:rsid w:val="007D201D"/>
    <w:rsid w:val="007D216A"/>
    <w:rsid w:val="007D2604"/>
    <w:rsid w:val="007D27D8"/>
    <w:rsid w:val="007D28C8"/>
    <w:rsid w:val="007D2DA7"/>
    <w:rsid w:val="007D2F61"/>
    <w:rsid w:val="007D306D"/>
    <w:rsid w:val="007D30F4"/>
    <w:rsid w:val="007D3271"/>
    <w:rsid w:val="007D342B"/>
    <w:rsid w:val="007D3447"/>
    <w:rsid w:val="007D3629"/>
    <w:rsid w:val="007D368D"/>
    <w:rsid w:val="007D374C"/>
    <w:rsid w:val="007D39AB"/>
    <w:rsid w:val="007D3C07"/>
    <w:rsid w:val="007D3C12"/>
    <w:rsid w:val="007D3E31"/>
    <w:rsid w:val="007D42FA"/>
    <w:rsid w:val="007D432E"/>
    <w:rsid w:val="007D4335"/>
    <w:rsid w:val="007D4406"/>
    <w:rsid w:val="007D455E"/>
    <w:rsid w:val="007D45C5"/>
    <w:rsid w:val="007D4767"/>
    <w:rsid w:val="007D48AD"/>
    <w:rsid w:val="007D4A2D"/>
    <w:rsid w:val="007D4A64"/>
    <w:rsid w:val="007D50B2"/>
    <w:rsid w:val="007D50D3"/>
    <w:rsid w:val="007D5168"/>
    <w:rsid w:val="007D524C"/>
    <w:rsid w:val="007D53CA"/>
    <w:rsid w:val="007D53FC"/>
    <w:rsid w:val="007D54D1"/>
    <w:rsid w:val="007D550A"/>
    <w:rsid w:val="007D5879"/>
    <w:rsid w:val="007D5969"/>
    <w:rsid w:val="007D5B5C"/>
    <w:rsid w:val="007D5D63"/>
    <w:rsid w:val="007D60DE"/>
    <w:rsid w:val="007D6119"/>
    <w:rsid w:val="007D6295"/>
    <w:rsid w:val="007D689F"/>
    <w:rsid w:val="007D6C6F"/>
    <w:rsid w:val="007D6D0F"/>
    <w:rsid w:val="007D718A"/>
    <w:rsid w:val="007D71B4"/>
    <w:rsid w:val="007D7245"/>
    <w:rsid w:val="007D732B"/>
    <w:rsid w:val="007D745E"/>
    <w:rsid w:val="007D7652"/>
    <w:rsid w:val="007D7670"/>
    <w:rsid w:val="007D7C65"/>
    <w:rsid w:val="007D7CAE"/>
    <w:rsid w:val="007D7FBB"/>
    <w:rsid w:val="007E0065"/>
    <w:rsid w:val="007E03C8"/>
    <w:rsid w:val="007E0474"/>
    <w:rsid w:val="007E059E"/>
    <w:rsid w:val="007E0B09"/>
    <w:rsid w:val="007E1437"/>
    <w:rsid w:val="007E1474"/>
    <w:rsid w:val="007E1498"/>
    <w:rsid w:val="007E14B0"/>
    <w:rsid w:val="007E1544"/>
    <w:rsid w:val="007E17FB"/>
    <w:rsid w:val="007E1804"/>
    <w:rsid w:val="007E1A82"/>
    <w:rsid w:val="007E1FD8"/>
    <w:rsid w:val="007E24F6"/>
    <w:rsid w:val="007E2AA4"/>
    <w:rsid w:val="007E2FCE"/>
    <w:rsid w:val="007E3166"/>
    <w:rsid w:val="007E34D7"/>
    <w:rsid w:val="007E35EF"/>
    <w:rsid w:val="007E3B8C"/>
    <w:rsid w:val="007E3BC8"/>
    <w:rsid w:val="007E3D1E"/>
    <w:rsid w:val="007E3E44"/>
    <w:rsid w:val="007E3F84"/>
    <w:rsid w:val="007E3FD0"/>
    <w:rsid w:val="007E495D"/>
    <w:rsid w:val="007E4BEF"/>
    <w:rsid w:val="007E4C38"/>
    <w:rsid w:val="007E4CB4"/>
    <w:rsid w:val="007E4CF5"/>
    <w:rsid w:val="007E4F54"/>
    <w:rsid w:val="007E4FAA"/>
    <w:rsid w:val="007E5070"/>
    <w:rsid w:val="007E51A0"/>
    <w:rsid w:val="007E52BB"/>
    <w:rsid w:val="007E5360"/>
    <w:rsid w:val="007E5423"/>
    <w:rsid w:val="007E565E"/>
    <w:rsid w:val="007E5919"/>
    <w:rsid w:val="007E5B7C"/>
    <w:rsid w:val="007E5C69"/>
    <w:rsid w:val="007E608A"/>
    <w:rsid w:val="007E609E"/>
    <w:rsid w:val="007E60B0"/>
    <w:rsid w:val="007E626B"/>
    <w:rsid w:val="007E729F"/>
    <w:rsid w:val="007E7493"/>
    <w:rsid w:val="007E74A1"/>
    <w:rsid w:val="007E77DC"/>
    <w:rsid w:val="007E789B"/>
    <w:rsid w:val="007E7AB7"/>
    <w:rsid w:val="007E7B82"/>
    <w:rsid w:val="007E7F6A"/>
    <w:rsid w:val="007E7FFE"/>
    <w:rsid w:val="007F04A9"/>
    <w:rsid w:val="007F060F"/>
    <w:rsid w:val="007F0670"/>
    <w:rsid w:val="007F07AA"/>
    <w:rsid w:val="007F0919"/>
    <w:rsid w:val="007F0D51"/>
    <w:rsid w:val="007F0E37"/>
    <w:rsid w:val="007F1DB6"/>
    <w:rsid w:val="007F20D3"/>
    <w:rsid w:val="007F2755"/>
    <w:rsid w:val="007F28D6"/>
    <w:rsid w:val="007F28FE"/>
    <w:rsid w:val="007F2BA4"/>
    <w:rsid w:val="007F315E"/>
    <w:rsid w:val="007F3213"/>
    <w:rsid w:val="007F3226"/>
    <w:rsid w:val="007F36B2"/>
    <w:rsid w:val="007F382E"/>
    <w:rsid w:val="007F3838"/>
    <w:rsid w:val="007F3B20"/>
    <w:rsid w:val="007F3EA8"/>
    <w:rsid w:val="007F4286"/>
    <w:rsid w:val="007F4356"/>
    <w:rsid w:val="007F4360"/>
    <w:rsid w:val="007F4551"/>
    <w:rsid w:val="007F47CF"/>
    <w:rsid w:val="007F47D3"/>
    <w:rsid w:val="007F4A11"/>
    <w:rsid w:val="007F4BAB"/>
    <w:rsid w:val="007F4D6D"/>
    <w:rsid w:val="007F4E09"/>
    <w:rsid w:val="007F523B"/>
    <w:rsid w:val="007F5411"/>
    <w:rsid w:val="007F56AF"/>
    <w:rsid w:val="007F5942"/>
    <w:rsid w:val="007F5A37"/>
    <w:rsid w:val="007F5B95"/>
    <w:rsid w:val="007F5CEE"/>
    <w:rsid w:val="007F5E6F"/>
    <w:rsid w:val="007F5EDC"/>
    <w:rsid w:val="007F5FC3"/>
    <w:rsid w:val="007F617D"/>
    <w:rsid w:val="007F6243"/>
    <w:rsid w:val="007F66AA"/>
    <w:rsid w:val="007F66C6"/>
    <w:rsid w:val="007F6955"/>
    <w:rsid w:val="007F6A2F"/>
    <w:rsid w:val="007F6CB1"/>
    <w:rsid w:val="007F6D61"/>
    <w:rsid w:val="007F725D"/>
    <w:rsid w:val="007F7A98"/>
    <w:rsid w:val="007F7CFF"/>
    <w:rsid w:val="00800031"/>
    <w:rsid w:val="008007E7"/>
    <w:rsid w:val="00800ACA"/>
    <w:rsid w:val="00800D0F"/>
    <w:rsid w:val="00800DDE"/>
    <w:rsid w:val="00800E13"/>
    <w:rsid w:val="00800F8F"/>
    <w:rsid w:val="00801262"/>
    <w:rsid w:val="00801274"/>
    <w:rsid w:val="0080139D"/>
    <w:rsid w:val="0080193C"/>
    <w:rsid w:val="008019B7"/>
    <w:rsid w:val="00801B23"/>
    <w:rsid w:val="00801B8A"/>
    <w:rsid w:val="00801E41"/>
    <w:rsid w:val="00801FF9"/>
    <w:rsid w:val="00802050"/>
    <w:rsid w:val="0080207C"/>
    <w:rsid w:val="00802162"/>
    <w:rsid w:val="0080237E"/>
    <w:rsid w:val="00802761"/>
    <w:rsid w:val="00802BA2"/>
    <w:rsid w:val="00802D21"/>
    <w:rsid w:val="00802DDA"/>
    <w:rsid w:val="00803276"/>
    <w:rsid w:val="008033A8"/>
    <w:rsid w:val="008034C1"/>
    <w:rsid w:val="008038D1"/>
    <w:rsid w:val="008039F9"/>
    <w:rsid w:val="00803A98"/>
    <w:rsid w:val="008040B5"/>
    <w:rsid w:val="008043FB"/>
    <w:rsid w:val="00804409"/>
    <w:rsid w:val="0080449D"/>
    <w:rsid w:val="0080452B"/>
    <w:rsid w:val="00804752"/>
    <w:rsid w:val="0080485D"/>
    <w:rsid w:val="00804BFF"/>
    <w:rsid w:val="00804E08"/>
    <w:rsid w:val="00805203"/>
    <w:rsid w:val="00805268"/>
    <w:rsid w:val="008053E9"/>
    <w:rsid w:val="00805754"/>
    <w:rsid w:val="00805986"/>
    <w:rsid w:val="00805B52"/>
    <w:rsid w:val="0080607B"/>
    <w:rsid w:val="00806127"/>
    <w:rsid w:val="0080621E"/>
    <w:rsid w:val="0080623E"/>
    <w:rsid w:val="008068FD"/>
    <w:rsid w:val="00806B66"/>
    <w:rsid w:val="00806C2E"/>
    <w:rsid w:val="00806C3D"/>
    <w:rsid w:val="00806D0B"/>
    <w:rsid w:val="00806DA5"/>
    <w:rsid w:val="00807165"/>
    <w:rsid w:val="0080736B"/>
    <w:rsid w:val="00807AE5"/>
    <w:rsid w:val="00807E6D"/>
    <w:rsid w:val="00807F86"/>
    <w:rsid w:val="00807FAB"/>
    <w:rsid w:val="0081003E"/>
    <w:rsid w:val="00810087"/>
    <w:rsid w:val="00810284"/>
    <w:rsid w:val="008102B6"/>
    <w:rsid w:val="008103DC"/>
    <w:rsid w:val="00810961"/>
    <w:rsid w:val="008109C3"/>
    <w:rsid w:val="00810B6D"/>
    <w:rsid w:val="00811012"/>
    <w:rsid w:val="008111C9"/>
    <w:rsid w:val="008112E2"/>
    <w:rsid w:val="008116C5"/>
    <w:rsid w:val="00811744"/>
    <w:rsid w:val="0081186C"/>
    <w:rsid w:val="0081197D"/>
    <w:rsid w:val="00811BAA"/>
    <w:rsid w:val="00812088"/>
    <w:rsid w:val="00812242"/>
    <w:rsid w:val="008128C7"/>
    <w:rsid w:val="008129C5"/>
    <w:rsid w:val="00812ABD"/>
    <w:rsid w:val="00812C36"/>
    <w:rsid w:val="00812C95"/>
    <w:rsid w:val="008132D0"/>
    <w:rsid w:val="00813472"/>
    <w:rsid w:val="008139DD"/>
    <w:rsid w:val="00813A20"/>
    <w:rsid w:val="00813AB4"/>
    <w:rsid w:val="00813D3A"/>
    <w:rsid w:val="00813D63"/>
    <w:rsid w:val="00814336"/>
    <w:rsid w:val="00814361"/>
    <w:rsid w:val="00814487"/>
    <w:rsid w:val="0081454B"/>
    <w:rsid w:val="008146F0"/>
    <w:rsid w:val="00814709"/>
    <w:rsid w:val="0081479C"/>
    <w:rsid w:val="008149C1"/>
    <w:rsid w:val="008149C6"/>
    <w:rsid w:val="00814C43"/>
    <w:rsid w:val="00814C96"/>
    <w:rsid w:val="00814CA3"/>
    <w:rsid w:val="00814FBE"/>
    <w:rsid w:val="0081544C"/>
    <w:rsid w:val="008156E4"/>
    <w:rsid w:val="008157FF"/>
    <w:rsid w:val="008159AB"/>
    <w:rsid w:val="00815BFE"/>
    <w:rsid w:val="00815FA3"/>
    <w:rsid w:val="00816475"/>
    <w:rsid w:val="00816868"/>
    <w:rsid w:val="00816872"/>
    <w:rsid w:val="00816D35"/>
    <w:rsid w:val="00816DE9"/>
    <w:rsid w:val="00816EDE"/>
    <w:rsid w:val="00816F37"/>
    <w:rsid w:val="00816F99"/>
    <w:rsid w:val="00816FE0"/>
    <w:rsid w:val="008171B3"/>
    <w:rsid w:val="008172CB"/>
    <w:rsid w:val="0081799F"/>
    <w:rsid w:val="008179DA"/>
    <w:rsid w:val="00817B5D"/>
    <w:rsid w:val="00817C4C"/>
    <w:rsid w:val="0082074D"/>
    <w:rsid w:val="00820A7D"/>
    <w:rsid w:val="00820C56"/>
    <w:rsid w:val="00820D2F"/>
    <w:rsid w:val="0082158E"/>
    <w:rsid w:val="008216B0"/>
    <w:rsid w:val="00821839"/>
    <w:rsid w:val="00821BE6"/>
    <w:rsid w:val="00821BE7"/>
    <w:rsid w:val="00821CCC"/>
    <w:rsid w:val="0082227F"/>
    <w:rsid w:val="008223CA"/>
    <w:rsid w:val="00822414"/>
    <w:rsid w:val="00822672"/>
    <w:rsid w:val="008227D6"/>
    <w:rsid w:val="00822A2F"/>
    <w:rsid w:val="00822B25"/>
    <w:rsid w:val="00822BF8"/>
    <w:rsid w:val="00822F42"/>
    <w:rsid w:val="0082301D"/>
    <w:rsid w:val="008233E9"/>
    <w:rsid w:val="008239DE"/>
    <w:rsid w:val="00823A1A"/>
    <w:rsid w:val="00823B50"/>
    <w:rsid w:val="00823BB5"/>
    <w:rsid w:val="00823D34"/>
    <w:rsid w:val="008244BC"/>
    <w:rsid w:val="00824724"/>
    <w:rsid w:val="00824969"/>
    <w:rsid w:val="00824D17"/>
    <w:rsid w:val="00824D60"/>
    <w:rsid w:val="00824EDF"/>
    <w:rsid w:val="00825475"/>
    <w:rsid w:val="008254DD"/>
    <w:rsid w:val="008254EC"/>
    <w:rsid w:val="008255A6"/>
    <w:rsid w:val="00825660"/>
    <w:rsid w:val="008258AB"/>
    <w:rsid w:val="00825973"/>
    <w:rsid w:val="00826063"/>
    <w:rsid w:val="008260E6"/>
    <w:rsid w:val="00826A0C"/>
    <w:rsid w:val="00826C67"/>
    <w:rsid w:val="00827177"/>
    <w:rsid w:val="008273F8"/>
    <w:rsid w:val="008276B8"/>
    <w:rsid w:val="008278A8"/>
    <w:rsid w:val="00827C0D"/>
    <w:rsid w:val="00830182"/>
    <w:rsid w:val="00830397"/>
    <w:rsid w:val="008304A0"/>
    <w:rsid w:val="008304F9"/>
    <w:rsid w:val="0083059E"/>
    <w:rsid w:val="00830DC4"/>
    <w:rsid w:val="00830DCB"/>
    <w:rsid w:val="00831003"/>
    <w:rsid w:val="00831028"/>
    <w:rsid w:val="0083104E"/>
    <w:rsid w:val="0083132C"/>
    <w:rsid w:val="00831334"/>
    <w:rsid w:val="008313D8"/>
    <w:rsid w:val="008314DA"/>
    <w:rsid w:val="008314ED"/>
    <w:rsid w:val="00831586"/>
    <w:rsid w:val="008316F3"/>
    <w:rsid w:val="00831BF2"/>
    <w:rsid w:val="00831CCA"/>
    <w:rsid w:val="00831CDB"/>
    <w:rsid w:val="00831DD1"/>
    <w:rsid w:val="0083204E"/>
    <w:rsid w:val="00832072"/>
    <w:rsid w:val="0083210F"/>
    <w:rsid w:val="00832211"/>
    <w:rsid w:val="008324D0"/>
    <w:rsid w:val="00832547"/>
    <w:rsid w:val="00832969"/>
    <w:rsid w:val="008329BD"/>
    <w:rsid w:val="00832D63"/>
    <w:rsid w:val="008330E6"/>
    <w:rsid w:val="0083326F"/>
    <w:rsid w:val="008332D9"/>
    <w:rsid w:val="008336F8"/>
    <w:rsid w:val="0083395B"/>
    <w:rsid w:val="00833AE6"/>
    <w:rsid w:val="00833CEF"/>
    <w:rsid w:val="00833D41"/>
    <w:rsid w:val="00833D94"/>
    <w:rsid w:val="00833E19"/>
    <w:rsid w:val="00833F9B"/>
    <w:rsid w:val="0083409E"/>
    <w:rsid w:val="008342FD"/>
    <w:rsid w:val="008343AB"/>
    <w:rsid w:val="008343AF"/>
    <w:rsid w:val="008343E6"/>
    <w:rsid w:val="00834696"/>
    <w:rsid w:val="00834A21"/>
    <w:rsid w:val="00834B12"/>
    <w:rsid w:val="00834C57"/>
    <w:rsid w:val="00834D87"/>
    <w:rsid w:val="00835255"/>
    <w:rsid w:val="008353AD"/>
    <w:rsid w:val="00835512"/>
    <w:rsid w:val="0083558E"/>
    <w:rsid w:val="00835A6E"/>
    <w:rsid w:val="00835B13"/>
    <w:rsid w:val="00835EDD"/>
    <w:rsid w:val="00836116"/>
    <w:rsid w:val="0083633D"/>
    <w:rsid w:val="0083643D"/>
    <w:rsid w:val="0083644A"/>
    <w:rsid w:val="008365BD"/>
    <w:rsid w:val="008365C9"/>
    <w:rsid w:val="00836B07"/>
    <w:rsid w:val="00837158"/>
    <w:rsid w:val="0083737A"/>
    <w:rsid w:val="008373D4"/>
    <w:rsid w:val="008378D5"/>
    <w:rsid w:val="0083791B"/>
    <w:rsid w:val="00837A7E"/>
    <w:rsid w:val="00840037"/>
    <w:rsid w:val="00840106"/>
    <w:rsid w:val="0084010F"/>
    <w:rsid w:val="008405BE"/>
    <w:rsid w:val="00840F46"/>
    <w:rsid w:val="00841038"/>
    <w:rsid w:val="0084106D"/>
    <w:rsid w:val="008410FE"/>
    <w:rsid w:val="008412EA"/>
    <w:rsid w:val="0084139B"/>
    <w:rsid w:val="008413CB"/>
    <w:rsid w:val="008419B6"/>
    <w:rsid w:val="008419D4"/>
    <w:rsid w:val="00842049"/>
    <w:rsid w:val="00842079"/>
    <w:rsid w:val="008421A1"/>
    <w:rsid w:val="00842266"/>
    <w:rsid w:val="00842286"/>
    <w:rsid w:val="008424F6"/>
    <w:rsid w:val="008429B3"/>
    <w:rsid w:val="00842D08"/>
    <w:rsid w:val="00842D89"/>
    <w:rsid w:val="00842E4C"/>
    <w:rsid w:val="00842E6C"/>
    <w:rsid w:val="008433F2"/>
    <w:rsid w:val="0084345B"/>
    <w:rsid w:val="0084388B"/>
    <w:rsid w:val="00843931"/>
    <w:rsid w:val="00843A38"/>
    <w:rsid w:val="00843AAE"/>
    <w:rsid w:val="00843B7D"/>
    <w:rsid w:val="00843CCA"/>
    <w:rsid w:val="0084410A"/>
    <w:rsid w:val="008441AE"/>
    <w:rsid w:val="008443B9"/>
    <w:rsid w:val="008444CA"/>
    <w:rsid w:val="00844870"/>
    <w:rsid w:val="0084491C"/>
    <w:rsid w:val="00844EF8"/>
    <w:rsid w:val="00844F2B"/>
    <w:rsid w:val="00844FC6"/>
    <w:rsid w:val="00844FE0"/>
    <w:rsid w:val="008450FB"/>
    <w:rsid w:val="00845164"/>
    <w:rsid w:val="00845405"/>
    <w:rsid w:val="0084588E"/>
    <w:rsid w:val="00845DAB"/>
    <w:rsid w:val="00845E81"/>
    <w:rsid w:val="00846199"/>
    <w:rsid w:val="00846284"/>
    <w:rsid w:val="00846627"/>
    <w:rsid w:val="008466DD"/>
    <w:rsid w:val="0084692C"/>
    <w:rsid w:val="0084719C"/>
    <w:rsid w:val="00847378"/>
    <w:rsid w:val="0084798A"/>
    <w:rsid w:val="00847B27"/>
    <w:rsid w:val="00847C07"/>
    <w:rsid w:val="00847DD4"/>
    <w:rsid w:val="00847DDD"/>
    <w:rsid w:val="0085025A"/>
    <w:rsid w:val="008503E0"/>
    <w:rsid w:val="008504B5"/>
    <w:rsid w:val="00850863"/>
    <w:rsid w:val="00850BD8"/>
    <w:rsid w:val="008512DA"/>
    <w:rsid w:val="008516EC"/>
    <w:rsid w:val="00851766"/>
    <w:rsid w:val="008517F9"/>
    <w:rsid w:val="00851950"/>
    <w:rsid w:val="00851A83"/>
    <w:rsid w:val="00851D05"/>
    <w:rsid w:val="00851F4C"/>
    <w:rsid w:val="0085269E"/>
    <w:rsid w:val="00852760"/>
    <w:rsid w:val="008529E3"/>
    <w:rsid w:val="00852A87"/>
    <w:rsid w:val="00852D34"/>
    <w:rsid w:val="00852DF9"/>
    <w:rsid w:val="00852F24"/>
    <w:rsid w:val="00853189"/>
    <w:rsid w:val="008532D4"/>
    <w:rsid w:val="008537F0"/>
    <w:rsid w:val="00853A5E"/>
    <w:rsid w:val="00854280"/>
    <w:rsid w:val="00854333"/>
    <w:rsid w:val="00854516"/>
    <w:rsid w:val="00854ACD"/>
    <w:rsid w:val="00854B00"/>
    <w:rsid w:val="00854D00"/>
    <w:rsid w:val="00854ED7"/>
    <w:rsid w:val="00855050"/>
    <w:rsid w:val="0085506E"/>
    <w:rsid w:val="008552EA"/>
    <w:rsid w:val="008554E4"/>
    <w:rsid w:val="00855522"/>
    <w:rsid w:val="0085558B"/>
    <w:rsid w:val="0085568B"/>
    <w:rsid w:val="0085599A"/>
    <w:rsid w:val="00855B52"/>
    <w:rsid w:val="00855E49"/>
    <w:rsid w:val="00856061"/>
    <w:rsid w:val="0085618B"/>
    <w:rsid w:val="008562E9"/>
    <w:rsid w:val="0085685D"/>
    <w:rsid w:val="00856B5D"/>
    <w:rsid w:val="00856D42"/>
    <w:rsid w:val="0085715A"/>
    <w:rsid w:val="0085737D"/>
    <w:rsid w:val="008574C5"/>
    <w:rsid w:val="008574CC"/>
    <w:rsid w:val="00857544"/>
    <w:rsid w:val="008575E9"/>
    <w:rsid w:val="0085762E"/>
    <w:rsid w:val="00857C8D"/>
    <w:rsid w:val="00857CC5"/>
    <w:rsid w:val="00857DC1"/>
    <w:rsid w:val="0086002A"/>
    <w:rsid w:val="0086004C"/>
    <w:rsid w:val="008600CC"/>
    <w:rsid w:val="008601E1"/>
    <w:rsid w:val="008603CA"/>
    <w:rsid w:val="008603CC"/>
    <w:rsid w:val="00860631"/>
    <w:rsid w:val="00860885"/>
    <w:rsid w:val="008608B2"/>
    <w:rsid w:val="00860A71"/>
    <w:rsid w:val="00860E81"/>
    <w:rsid w:val="008612DA"/>
    <w:rsid w:val="008613DB"/>
    <w:rsid w:val="00861462"/>
    <w:rsid w:val="0086160A"/>
    <w:rsid w:val="00861C07"/>
    <w:rsid w:val="00861CF8"/>
    <w:rsid w:val="00861EC7"/>
    <w:rsid w:val="00862022"/>
    <w:rsid w:val="008621F0"/>
    <w:rsid w:val="00862334"/>
    <w:rsid w:val="00862386"/>
    <w:rsid w:val="0086266B"/>
    <w:rsid w:val="00862789"/>
    <w:rsid w:val="0086293E"/>
    <w:rsid w:val="00862BC7"/>
    <w:rsid w:val="00862D80"/>
    <w:rsid w:val="008632E8"/>
    <w:rsid w:val="00863512"/>
    <w:rsid w:val="00863A40"/>
    <w:rsid w:val="00863C86"/>
    <w:rsid w:val="00863E6C"/>
    <w:rsid w:val="00863F80"/>
    <w:rsid w:val="008641E0"/>
    <w:rsid w:val="00864395"/>
    <w:rsid w:val="008646F1"/>
    <w:rsid w:val="008647C3"/>
    <w:rsid w:val="008648E3"/>
    <w:rsid w:val="00864997"/>
    <w:rsid w:val="00864A5A"/>
    <w:rsid w:val="00864B0A"/>
    <w:rsid w:val="00864BBA"/>
    <w:rsid w:val="00864BE8"/>
    <w:rsid w:val="00864C3A"/>
    <w:rsid w:val="00864CBA"/>
    <w:rsid w:val="00864DA4"/>
    <w:rsid w:val="00864DE2"/>
    <w:rsid w:val="00864F80"/>
    <w:rsid w:val="008650F5"/>
    <w:rsid w:val="008657EC"/>
    <w:rsid w:val="00865DDB"/>
    <w:rsid w:val="0086600D"/>
    <w:rsid w:val="00866046"/>
    <w:rsid w:val="0086615F"/>
    <w:rsid w:val="00866516"/>
    <w:rsid w:val="00866731"/>
    <w:rsid w:val="008667B8"/>
    <w:rsid w:val="00866C32"/>
    <w:rsid w:val="00866F7E"/>
    <w:rsid w:val="00867065"/>
    <w:rsid w:val="00867152"/>
    <w:rsid w:val="008678EC"/>
    <w:rsid w:val="00867969"/>
    <w:rsid w:val="008679E2"/>
    <w:rsid w:val="00867C37"/>
    <w:rsid w:val="00867D57"/>
    <w:rsid w:val="00867E81"/>
    <w:rsid w:val="00867EF0"/>
    <w:rsid w:val="0087002A"/>
    <w:rsid w:val="008701E9"/>
    <w:rsid w:val="0087033C"/>
    <w:rsid w:val="0087041B"/>
    <w:rsid w:val="00870846"/>
    <w:rsid w:val="008709C5"/>
    <w:rsid w:val="00871280"/>
    <w:rsid w:val="008712A4"/>
    <w:rsid w:val="0087133E"/>
    <w:rsid w:val="008716C3"/>
    <w:rsid w:val="008716E2"/>
    <w:rsid w:val="00871850"/>
    <w:rsid w:val="00871AA6"/>
    <w:rsid w:val="00871BCD"/>
    <w:rsid w:val="0087204D"/>
    <w:rsid w:val="00872357"/>
    <w:rsid w:val="0087310E"/>
    <w:rsid w:val="0087378D"/>
    <w:rsid w:val="0087394F"/>
    <w:rsid w:val="0087397A"/>
    <w:rsid w:val="008744EC"/>
    <w:rsid w:val="0087477B"/>
    <w:rsid w:val="008747F9"/>
    <w:rsid w:val="00874831"/>
    <w:rsid w:val="00874915"/>
    <w:rsid w:val="00874925"/>
    <w:rsid w:val="0087493B"/>
    <w:rsid w:val="00875653"/>
    <w:rsid w:val="00875ABA"/>
    <w:rsid w:val="00875C4C"/>
    <w:rsid w:val="008762F5"/>
    <w:rsid w:val="00876740"/>
    <w:rsid w:val="00876859"/>
    <w:rsid w:val="008769FB"/>
    <w:rsid w:val="00876A47"/>
    <w:rsid w:val="00876ADA"/>
    <w:rsid w:val="00876C46"/>
    <w:rsid w:val="008770D3"/>
    <w:rsid w:val="008778D6"/>
    <w:rsid w:val="008779CE"/>
    <w:rsid w:val="00877ABC"/>
    <w:rsid w:val="00877B31"/>
    <w:rsid w:val="00877C9E"/>
    <w:rsid w:val="00877D20"/>
    <w:rsid w:val="00877D3E"/>
    <w:rsid w:val="00877F58"/>
    <w:rsid w:val="0088058F"/>
    <w:rsid w:val="00880DF4"/>
    <w:rsid w:val="00880F42"/>
    <w:rsid w:val="00881610"/>
    <w:rsid w:val="00881644"/>
    <w:rsid w:val="00881732"/>
    <w:rsid w:val="008818A7"/>
    <w:rsid w:val="0088228C"/>
    <w:rsid w:val="0088228E"/>
    <w:rsid w:val="008827BF"/>
    <w:rsid w:val="00882905"/>
    <w:rsid w:val="00882907"/>
    <w:rsid w:val="00882BEE"/>
    <w:rsid w:val="00882CCD"/>
    <w:rsid w:val="00882DB2"/>
    <w:rsid w:val="00883074"/>
    <w:rsid w:val="008830A3"/>
    <w:rsid w:val="00883369"/>
    <w:rsid w:val="00883398"/>
    <w:rsid w:val="0088351E"/>
    <w:rsid w:val="00883792"/>
    <w:rsid w:val="0088396F"/>
    <w:rsid w:val="00883A04"/>
    <w:rsid w:val="00883A73"/>
    <w:rsid w:val="00883ADB"/>
    <w:rsid w:val="00883B0A"/>
    <w:rsid w:val="00883C8D"/>
    <w:rsid w:val="00884456"/>
    <w:rsid w:val="00884512"/>
    <w:rsid w:val="0088488A"/>
    <w:rsid w:val="00884AA1"/>
    <w:rsid w:val="00884BC4"/>
    <w:rsid w:val="00884CB9"/>
    <w:rsid w:val="0088509B"/>
    <w:rsid w:val="008857BC"/>
    <w:rsid w:val="00885C67"/>
    <w:rsid w:val="00886155"/>
    <w:rsid w:val="0088627D"/>
    <w:rsid w:val="008863ED"/>
    <w:rsid w:val="008869CE"/>
    <w:rsid w:val="00886A1C"/>
    <w:rsid w:val="00886C9B"/>
    <w:rsid w:val="00886CB2"/>
    <w:rsid w:val="008875AA"/>
    <w:rsid w:val="0088784E"/>
    <w:rsid w:val="00887B24"/>
    <w:rsid w:val="00887B7F"/>
    <w:rsid w:val="00887E97"/>
    <w:rsid w:val="00887F09"/>
    <w:rsid w:val="00887FB4"/>
    <w:rsid w:val="0089018A"/>
    <w:rsid w:val="0089018B"/>
    <w:rsid w:val="008902C5"/>
    <w:rsid w:val="008907C3"/>
    <w:rsid w:val="00890B7F"/>
    <w:rsid w:val="00890BB6"/>
    <w:rsid w:val="00890DC2"/>
    <w:rsid w:val="00891374"/>
    <w:rsid w:val="00891504"/>
    <w:rsid w:val="008915D4"/>
    <w:rsid w:val="008916DC"/>
    <w:rsid w:val="0089187F"/>
    <w:rsid w:val="00891C7E"/>
    <w:rsid w:val="00891D8C"/>
    <w:rsid w:val="00891E67"/>
    <w:rsid w:val="00891EAC"/>
    <w:rsid w:val="00891F29"/>
    <w:rsid w:val="0089205A"/>
    <w:rsid w:val="0089224C"/>
    <w:rsid w:val="0089234D"/>
    <w:rsid w:val="008924E5"/>
    <w:rsid w:val="0089257F"/>
    <w:rsid w:val="00892679"/>
    <w:rsid w:val="0089283E"/>
    <w:rsid w:val="0089289B"/>
    <w:rsid w:val="0089296E"/>
    <w:rsid w:val="0089297D"/>
    <w:rsid w:val="008929FD"/>
    <w:rsid w:val="00892A10"/>
    <w:rsid w:val="00892E27"/>
    <w:rsid w:val="00892E7A"/>
    <w:rsid w:val="008930FE"/>
    <w:rsid w:val="0089331C"/>
    <w:rsid w:val="00893461"/>
    <w:rsid w:val="008934B8"/>
    <w:rsid w:val="008936C8"/>
    <w:rsid w:val="00893766"/>
    <w:rsid w:val="00893780"/>
    <w:rsid w:val="008938CB"/>
    <w:rsid w:val="0089398C"/>
    <w:rsid w:val="00893A12"/>
    <w:rsid w:val="00893B54"/>
    <w:rsid w:val="00893CE5"/>
    <w:rsid w:val="00893E26"/>
    <w:rsid w:val="00893E70"/>
    <w:rsid w:val="00894051"/>
    <w:rsid w:val="008941BC"/>
    <w:rsid w:val="0089431F"/>
    <w:rsid w:val="008943F8"/>
    <w:rsid w:val="00894497"/>
    <w:rsid w:val="00894587"/>
    <w:rsid w:val="008948DC"/>
    <w:rsid w:val="00894E77"/>
    <w:rsid w:val="00895074"/>
    <w:rsid w:val="00895446"/>
    <w:rsid w:val="008955C2"/>
    <w:rsid w:val="008955D9"/>
    <w:rsid w:val="00895603"/>
    <w:rsid w:val="008956C0"/>
    <w:rsid w:val="0089571A"/>
    <w:rsid w:val="0089577C"/>
    <w:rsid w:val="00895C8E"/>
    <w:rsid w:val="00895F19"/>
    <w:rsid w:val="008969B7"/>
    <w:rsid w:val="008974DC"/>
    <w:rsid w:val="00897708"/>
    <w:rsid w:val="00897805"/>
    <w:rsid w:val="00897D80"/>
    <w:rsid w:val="00897DAF"/>
    <w:rsid w:val="00897F55"/>
    <w:rsid w:val="008A00F9"/>
    <w:rsid w:val="008A0366"/>
    <w:rsid w:val="008A0581"/>
    <w:rsid w:val="008A05B2"/>
    <w:rsid w:val="008A0611"/>
    <w:rsid w:val="008A081C"/>
    <w:rsid w:val="008A09A9"/>
    <w:rsid w:val="008A0CE1"/>
    <w:rsid w:val="008A0DD7"/>
    <w:rsid w:val="008A0FF4"/>
    <w:rsid w:val="008A1000"/>
    <w:rsid w:val="008A12EE"/>
    <w:rsid w:val="008A142F"/>
    <w:rsid w:val="008A1550"/>
    <w:rsid w:val="008A17CF"/>
    <w:rsid w:val="008A1B0F"/>
    <w:rsid w:val="008A1BCC"/>
    <w:rsid w:val="008A1C8E"/>
    <w:rsid w:val="008A1D31"/>
    <w:rsid w:val="008A1D74"/>
    <w:rsid w:val="008A1F92"/>
    <w:rsid w:val="008A1FA0"/>
    <w:rsid w:val="008A2128"/>
    <w:rsid w:val="008A24DF"/>
    <w:rsid w:val="008A28B2"/>
    <w:rsid w:val="008A28FA"/>
    <w:rsid w:val="008A2A4C"/>
    <w:rsid w:val="008A2B78"/>
    <w:rsid w:val="008A2E1A"/>
    <w:rsid w:val="008A2E1F"/>
    <w:rsid w:val="008A2FFE"/>
    <w:rsid w:val="008A31F0"/>
    <w:rsid w:val="008A3223"/>
    <w:rsid w:val="008A352A"/>
    <w:rsid w:val="008A3777"/>
    <w:rsid w:val="008A384D"/>
    <w:rsid w:val="008A3EDD"/>
    <w:rsid w:val="008A3EE5"/>
    <w:rsid w:val="008A403F"/>
    <w:rsid w:val="008A405B"/>
    <w:rsid w:val="008A4182"/>
    <w:rsid w:val="008A42A0"/>
    <w:rsid w:val="008A4321"/>
    <w:rsid w:val="008A4355"/>
    <w:rsid w:val="008A4864"/>
    <w:rsid w:val="008A4943"/>
    <w:rsid w:val="008A4A3D"/>
    <w:rsid w:val="008A4A69"/>
    <w:rsid w:val="008A4A6E"/>
    <w:rsid w:val="008A4E2E"/>
    <w:rsid w:val="008A5091"/>
    <w:rsid w:val="008A50C9"/>
    <w:rsid w:val="008A510F"/>
    <w:rsid w:val="008A53CB"/>
    <w:rsid w:val="008A5571"/>
    <w:rsid w:val="008A5587"/>
    <w:rsid w:val="008A55D0"/>
    <w:rsid w:val="008A5799"/>
    <w:rsid w:val="008A5B9A"/>
    <w:rsid w:val="008A5E75"/>
    <w:rsid w:val="008A5ECC"/>
    <w:rsid w:val="008A606F"/>
    <w:rsid w:val="008A659D"/>
    <w:rsid w:val="008A6712"/>
    <w:rsid w:val="008A6914"/>
    <w:rsid w:val="008A695F"/>
    <w:rsid w:val="008A6A37"/>
    <w:rsid w:val="008A6A67"/>
    <w:rsid w:val="008A6B0A"/>
    <w:rsid w:val="008A6D0D"/>
    <w:rsid w:val="008A6DB4"/>
    <w:rsid w:val="008A7461"/>
    <w:rsid w:val="008A7528"/>
    <w:rsid w:val="008A771F"/>
    <w:rsid w:val="008A7A49"/>
    <w:rsid w:val="008A7ECE"/>
    <w:rsid w:val="008A7F3C"/>
    <w:rsid w:val="008A7F49"/>
    <w:rsid w:val="008A7FEF"/>
    <w:rsid w:val="008B0109"/>
    <w:rsid w:val="008B0153"/>
    <w:rsid w:val="008B03D5"/>
    <w:rsid w:val="008B0585"/>
    <w:rsid w:val="008B05AD"/>
    <w:rsid w:val="008B0655"/>
    <w:rsid w:val="008B0706"/>
    <w:rsid w:val="008B0D5A"/>
    <w:rsid w:val="008B0F2D"/>
    <w:rsid w:val="008B1877"/>
    <w:rsid w:val="008B1890"/>
    <w:rsid w:val="008B1BFB"/>
    <w:rsid w:val="008B1D07"/>
    <w:rsid w:val="008B1D9D"/>
    <w:rsid w:val="008B1FB9"/>
    <w:rsid w:val="008B2421"/>
    <w:rsid w:val="008B2549"/>
    <w:rsid w:val="008B2803"/>
    <w:rsid w:val="008B2829"/>
    <w:rsid w:val="008B2855"/>
    <w:rsid w:val="008B28BF"/>
    <w:rsid w:val="008B2AA9"/>
    <w:rsid w:val="008B2B2B"/>
    <w:rsid w:val="008B2BB8"/>
    <w:rsid w:val="008B2D5F"/>
    <w:rsid w:val="008B2DE4"/>
    <w:rsid w:val="008B3199"/>
    <w:rsid w:val="008B31B4"/>
    <w:rsid w:val="008B3214"/>
    <w:rsid w:val="008B3543"/>
    <w:rsid w:val="008B38DC"/>
    <w:rsid w:val="008B3A05"/>
    <w:rsid w:val="008B3D07"/>
    <w:rsid w:val="008B3D0A"/>
    <w:rsid w:val="008B3DEB"/>
    <w:rsid w:val="008B426B"/>
    <w:rsid w:val="008B4484"/>
    <w:rsid w:val="008B44F2"/>
    <w:rsid w:val="008B4561"/>
    <w:rsid w:val="008B45F7"/>
    <w:rsid w:val="008B4E85"/>
    <w:rsid w:val="008B4F7C"/>
    <w:rsid w:val="008B57E9"/>
    <w:rsid w:val="008B58CB"/>
    <w:rsid w:val="008B5C13"/>
    <w:rsid w:val="008B5D15"/>
    <w:rsid w:val="008B5D6A"/>
    <w:rsid w:val="008B62FD"/>
    <w:rsid w:val="008B6746"/>
    <w:rsid w:val="008B68B2"/>
    <w:rsid w:val="008B6954"/>
    <w:rsid w:val="008B7004"/>
    <w:rsid w:val="008B7325"/>
    <w:rsid w:val="008B73CC"/>
    <w:rsid w:val="008B753A"/>
    <w:rsid w:val="008B7546"/>
    <w:rsid w:val="008B75E1"/>
    <w:rsid w:val="008B7A0D"/>
    <w:rsid w:val="008B7F1A"/>
    <w:rsid w:val="008C01F9"/>
    <w:rsid w:val="008C029C"/>
    <w:rsid w:val="008C0C25"/>
    <w:rsid w:val="008C11E4"/>
    <w:rsid w:val="008C12B0"/>
    <w:rsid w:val="008C1777"/>
    <w:rsid w:val="008C1945"/>
    <w:rsid w:val="008C19D1"/>
    <w:rsid w:val="008C1E69"/>
    <w:rsid w:val="008C2625"/>
    <w:rsid w:val="008C27F8"/>
    <w:rsid w:val="008C2B52"/>
    <w:rsid w:val="008C2CA4"/>
    <w:rsid w:val="008C2CC3"/>
    <w:rsid w:val="008C2DAF"/>
    <w:rsid w:val="008C2DF5"/>
    <w:rsid w:val="008C30D9"/>
    <w:rsid w:val="008C34FC"/>
    <w:rsid w:val="008C3542"/>
    <w:rsid w:val="008C36CE"/>
    <w:rsid w:val="008C380D"/>
    <w:rsid w:val="008C383A"/>
    <w:rsid w:val="008C3D05"/>
    <w:rsid w:val="008C3D73"/>
    <w:rsid w:val="008C3F26"/>
    <w:rsid w:val="008C4109"/>
    <w:rsid w:val="008C4194"/>
    <w:rsid w:val="008C42F9"/>
    <w:rsid w:val="008C4429"/>
    <w:rsid w:val="008C4511"/>
    <w:rsid w:val="008C459D"/>
    <w:rsid w:val="008C4798"/>
    <w:rsid w:val="008C4C3C"/>
    <w:rsid w:val="008C4F76"/>
    <w:rsid w:val="008C5408"/>
    <w:rsid w:val="008C54CE"/>
    <w:rsid w:val="008C5772"/>
    <w:rsid w:val="008C59E5"/>
    <w:rsid w:val="008C5E9F"/>
    <w:rsid w:val="008C6411"/>
    <w:rsid w:val="008C644F"/>
    <w:rsid w:val="008C65D1"/>
    <w:rsid w:val="008C6725"/>
    <w:rsid w:val="008C6933"/>
    <w:rsid w:val="008C6C28"/>
    <w:rsid w:val="008C6C58"/>
    <w:rsid w:val="008C6CF3"/>
    <w:rsid w:val="008C6FFF"/>
    <w:rsid w:val="008C70F6"/>
    <w:rsid w:val="008C71D8"/>
    <w:rsid w:val="008C74A4"/>
    <w:rsid w:val="008C74D4"/>
    <w:rsid w:val="008C751E"/>
    <w:rsid w:val="008C77CC"/>
    <w:rsid w:val="008C787D"/>
    <w:rsid w:val="008C7927"/>
    <w:rsid w:val="008C7C21"/>
    <w:rsid w:val="008C7C23"/>
    <w:rsid w:val="008D0478"/>
    <w:rsid w:val="008D0553"/>
    <w:rsid w:val="008D077C"/>
    <w:rsid w:val="008D09C2"/>
    <w:rsid w:val="008D09E0"/>
    <w:rsid w:val="008D10C2"/>
    <w:rsid w:val="008D10CF"/>
    <w:rsid w:val="008D134D"/>
    <w:rsid w:val="008D1AE6"/>
    <w:rsid w:val="008D1DF9"/>
    <w:rsid w:val="008D1EED"/>
    <w:rsid w:val="008D1F13"/>
    <w:rsid w:val="008D22AC"/>
    <w:rsid w:val="008D2402"/>
    <w:rsid w:val="008D2552"/>
    <w:rsid w:val="008D289C"/>
    <w:rsid w:val="008D28DD"/>
    <w:rsid w:val="008D2ED9"/>
    <w:rsid w:val="008D2FE3"/>
    <w:rsid w:val="008D31D3"/>
    <w:rsid w:val="008D320B"/>
    <w:rsid w:val="008D3308"/>
    <w:rsid w:val="008D374A"/>
    <w:rsid w:val="008D37A0"/>
    <w:rsid w:val="008D3939"/>
    <w:rsid w:val="008D3E58"/>
    <w:rsid w:val="008D3EDD"/>
    <w:rsid w:val="008D402C"/>
    <w:rsid w:val="008D42E5"/>
    <w:rsid w:val="008D4605"/>
    <w:rsid w:val="008D4877"/>
    <w:rsid w:val="008D48AD"/>
    <w:rsid w:val="008D4A74"/>
    <w:rsid w:val="008D4C66"/>
    <w:rsid w:val="008D50C9"/>
    <w:rsid w:val="008D5221"/>
    <w:rsid w:val="008D5544"/>
    <w:rsid w:val="008D58AE"/>
    <w:rsid w:val="008D5A7F"/>
    <w:rsid w:val="008D5E9F"/>
    <w:rsid w:val="008D5EB3"/>
    <w:rsid w:val="008D5FF1"/>
    <w:rsid w:val="008D60EA"/>
    <w:rsid w:val="008D667B"/>
    <w:rsid w:val="008D671F"/>
    <w:rsid w:val="008D67A3"/>
    <w:rsid w:val="008D6CF7"/>
    <w:rsid w:val="008D78B6"/>
    <w:rsid w:val="008D7A7C"/>
    <w:rsid w:val="008D7C98"/>
    <w:rsid w:val="008D7E76"/>
    <w:rsid w:val="008E000C"/>
    <w:rsid w:val="008E09D0"/>
    <w:rsid w:val="008E0CC9"/>
    <w:rsid w:val="008E0E2C"/>
    <w:rsid w:val="008E1041"/>
    <w:rsid w:val="008E10B5"/>
    <w:rsid w:val="008E141D"/>
    <w:rsid w:val="008E15EE"/>
    <w:rsid w:val="008E184F"/>
    <w:rsid w:val="008E1E15"/>
    <w:rsid w:val="008E1E30"/>
    <w:rsid w:val="008E1E58"/>
    <w:rsid w:val="008E1EB0"/>
    <w:rsid w:val="008E1EDC"/>
    <w:rsid w:val="008E20FE"/>
    <w:rsid w:val="008E23FA"/>
    <w:rsid w:val="008E2675"/>
    <w:rsid w:val="008E26E4"/>
    <w:rsid w:val="008E286B"/>
    <w:rsid w:val="008E2C6D"/>
    <w:rsid w:val="008E34BC"/>
    <w:rsid w:val="008E3587"/>
    <w:rsid w:val="008E417A"/>
    <w:rsid w:val="008E424C"/>
    <w:rsid w:val="008E4356"/>
    <w:rsid w:val="008E441B"/>
    <w:rsid w:val="008E45C7"/>
    <w:rsid w:val="008E4690"/>
    <w:rsid w:val="008E46AB"/>
    <w:rsid w:val="008E4850"/>
    <w:rsid w:val="008E48CD"/>
    <w:rsid w:val="008E4A91"/>
    <w:rsid w:val="008E4DD3"/>
    <w:rsid w:val="008E4E45"/>
    <w:rsid w:val="008E4F70"/>
    <w:rsid w:val="008E51D1"/>
    <w:rsid w:val="008E54D6"/>
    <w:rsid w:val="008E59BC"/>
    <w:rsid w:val="008E5BDA"/>
    <w:rsid w:val="008E5D43"/>
    <w:rsid w:val="008E6085"/>
    <w:rsid w:val="008E6173"/>
    <w:rsid w:val="008E6279"/>
    <w:rsid w:val="008E66EA"/>
    <w:rsid w:val="008E6B07"/>
    <w:rsid w:val="008E6D8A"/>
    <w:rsid w:val="008E704A"/>
    <w:rsid w:val="008E7153"/>
    <w:rsid w:val="008E7226"/>
    <w:rsid w:val="008E725A"/>
    <w:rsid w:val="008E75C5"/>
    <w:rsid w:val="008E793E"/>
    <w:rsid w:val="008E7A45"/>
    <w:rsid w:val="008E7C55"/>
    <w:rsid w:val="008E7CDF"/>
    <w:rsid w:val="008F005E"/>
    <w:rsid w:val="008F02D2"/>
    <w:rsid w:val="008F0686"/>
    <w:rsid w:val="008F0C18"/>
    <w:rsid w:val="008F0D77"/>
    <w:rsid w:val="008F0EAC"/>
    <w:rsid w:val="008F1355"/>
    <w:rsid w:val="008F13CC"/>
    <w:rsid w:val="008F1842"/>
    <w:rsid w:val="008F1A7B"/>
    <w:rsid w:val="008F1DB7"/>
    <w:rsid w:val="008F1ECF"/>
    <w:rsid w:val="008F2069"/>
    <w:rsid w:val="008F24CF"/>
    <w:rsid w:val="008F2688"/>
    <w:rsid w:val="008F2883"/>
    <w:rsid w:val="008F2B17"/>
    <w:rsid w:val="008F2CC4"/>
    <w:rsid w:val="008F2D5A"/>
    <w:rsid w:val="008F2D91"/>
    <w:rsid w:val="008F2FFA"/>
    <w:rsid w:val="008F3025"/>
    <w:rsid w:val="008F3045"/>
    <w:rsid w:val="008F3162"/>
    <w:rsid w:val="008F32CB"/>
    <w:rsid w:val="008F333A"/>
    <w:rsid w:val="008F3360"/>
    <w:rsid w:val="008F3536"/>
    <w:rsid w:val="008F36BC"/>
    <w:rsid w:val="008F3761"/>
    <w:rsid w:val="008F37E2"/>
    <w:rsid w:val="008F3FB4"/>
    <w:rsid w:val="008F42C9"/>
    <w:rsid w:val="008F4569"/>
    <w:rsid w:val="008F462E"/>
    <w:rsid w:val="008F48BA"/>
    <w:rsid w:val="008F4AB6"/>
    <w:rsid w:val="008F4CB5"/>
    <w:rsid w:val="008F4D46"/>
    <w:rsid w:val="008F5117"/>
    <w:rsid w:val="008F5359"/>
    <w:rsid w:val="008F5386"/>
    <w:rsid w:val="008F5514"/>
    <w:rsid w:val="008F5722"/>
    <w:rsid w:val="008F5978"/>
    <w:rsid w:val="008F5BAA"/>
    <w:rsid w:val="008F5C51"/>
    <w:rsid w:val="008F5D5A"/>
    <w:rsid w:val="008F5F57"/>
    <w:rsid w:val="008F6108"/>
    <w:rsid w:val="008F6226"/>
    <w:rsid w:val="008F623E"/>
    <w:rsid w:val="008F628A"/>
    <w:rsid w:val="008F6609"/>
    <w:rsid w:val="008F6626"/>
    <w:rsid w:val="008F66A1"/>
    <w:rsid w:val="008F6B9C"/>
    <w:rsid w:val="008F6BC0"/>
    <w:rsid w:val="008F70B8"/>
    <w:rsid w:val="008F7373"/>
    <w:rsid w:val="008F7800"/>
    <w:rsid w:val="008F78AB"/>
    <w:rsid w:val="008F7E55"/>
    <w:rsid w:val="008F7EC3"/>
    <w:rsid w:val="00900127"/>
    <w:rsid w:val="00900463"/>
    <w:rsid w:val="00900534"/>
    <w:rsid w:val="00900620"/>
    <w:rsid w:val="0090084A"/>
    <w:rsid w:val="0090097C"/>
    <w:rsid w:val="00900A8E"/>
    <w:rsid w:val="00900B5A"/>
    <w:rsid w:val="00900D3C"/>
    <w:rsid w:val="00901109"/>
    <w:rsid w:val="0090113B"/>
    <w:rsid w:val="00901438"/>
    <w:rsid w:val="009014B5"/>
    <w:rsid w:val="009018B1"/>
    <w:rsid w:val="0090196B"/>
    <w:rsid w:val="00901A25"/>
    <w:rsid w:val="00901AF7"/>
    <w:rsid w:val="009021A8"/>
    <w:rsid w:val="0090295A"/>
    <w:rsid w:val="00902C9F"/>
    <w:rsid w:val="00902FA9"/>
    <w:rsid w:val="009030C2"/>
    <w:rsid w:val="009030EE"/>
    <w:rsid w:val="009031E3"/>
    <w:rsid w:val="00903212"/>
    <w:rsid w:val="00903681"/>
    <w:rsid w:val="0090385A"/>
    <w:rsid w:val="00903B62"/>
    <w:rsid w:val="00903C9A"/>
    <w:rsid w:val="00903CF7"/>
    <w:rsid w:val="00903D5A"/>
    <w:rsid w:val="009040E7"/>
    <w:rsid w:val="0090455C"/>
    <w:rsid w:val="00904593"/>
    <w:rsid w:val="0090469B"/>
    <w:rsid w:val="009049A3"/>
    <w:rsid w:val="00904B78"/>
    <w:rsid w:val="00904D09"/>
    <w:rsid w:val="009054B9"/>
    <w:rsid w:val="00905600"/>
    <w:rsid w:val="009056C7"/>
    <w:rsid w:val="00906125"/>
    <w:rsid w:val="009061F6"/>
    <w:rsid w:val="009062C8"/>
    <w:rsid w:val="00906575"/>
    <w:rsid w:val="00906833"/>
    <w:rsid w:val="00906CDC"/>
    <w:rsid w:val="009076B6"/>
    <w:rsid w:val="009077C1"/>
    <w:rsid w:val="009078AF"/>
    <w:rsid w:val="00907BFE"/>
    <w:rsid w:val="00907C90"/>
    <w:rsid w:val="00907CFD"/>
    <w:rsid w:val="00910053"/>
    <w:rsid w:val="009101F0"/>
    <w:rsid w:val="0091030F"/>
    <w:rsid w:val="0091039A"/>
    <w:rsid w:val="00910430"/>
    <w:rsid w:val="009106D3"/>
    <w:rsid w:val="00910E50"/>
    <w:rsid w:val="00910F2E"/>
    <w:rsid w:val="0091104B"/>
    <w:rsid w:val="00911132"/>
    <w:rsid w:val="009115D0"/>
    <w:rsid w:val="009116A0"/>
    <w:rsid w:val="0091174B"/>
    <w:rsid w:val="00911B3D"/>
    <w:rsid w:val="00911DE8"/>
    <w:rsid w:val="00911E03"/>
    <w:rsid w:val="009122E5"/>
    <w:rsid w:val="009122E9"/>
    <w:rsid w:val="00912690"/>
    <w:rsid w:val="009127A4"/>
    <w:rsid w:val="00912B66"/>
    <w:rsid w:val="00912C0D"/>
    <w:rsid w:val="00913116"/>
    <w:rsid w:val="009131BE"/>
    <w:rsid w:val="009132D6"/>
    <w:rsid w:val="009133C0"/>
    <w:rsid w:val="00913691"/>
    <w:rsid w:val="00913789"/>
    <w:rsid w:val="00913955"/>
    <w:rsid w:val="0091396A"/>
    <w:rsid w:val="00913C14"/>
    <w:rsid w:val="00914434"/>
    <w:rsid w:val="00914436"/>
    <w:rsid w:val="00914553"/>
    <w:rsid w:val="0091461D"/>
    <w:rsid w:val="009148B7"/>
    <w:rsid w:val="00914C15"/>
    <w:rsid w:val="00914D8F"/>
    <w:rsid w:val="00914EBB"/>
    <w:rsid w:val="009153C4"/>
    <w:rsid w:val="00915499"/>
    <w:rsid w:val="0091566A"/>
    <w:rsid w:val="009159F2"/>
    <w:rsid w:val="00915BDB"/>
    <w:rsid w:val="00916175"/>
    <w:rsid w:val="00916952"/>
    <w:rsid w:val="00916B10"/>
    <w:rsid w:val="00916E0C"/>
    <w:rsid w:val="00916ED5"/>
    <w:rsid w:val="0091716A"/>
    <w:rsid w:val="0091721A"/>
    <w:rsid w:val="00917431"/>
    <w:rsid w:val="0091777D"/>
    <w:rsid w:val="00917939"/>
    <w:rsid w:val="0091797B"/>
    <w:rsid w:val="00917A44"/>
    <w:rsid w:val="00917AA1"/>
    <w:rsid w:val="00917B9B"/>
    <w:rsid w:val="00920654"/>
    <w:rsid w:val="0092066F"/>
    <w:rsid w:val="00920760"/>
    <w:rsid w:val="00920830"/>
    <w:rsid w:val="00920971"/>
    <w:rsid w:val="00920AFE"/>
    <w:rsid w:val="00920C53"/>
    <w:rsid w:val="00920CC0"/>
    <w:rsid w:val="00921AE3"/>
    <w:rsid w:val="00921F0E"/>
    <w:rsid w:val="0092206D"/>
    <w:rsid w:val="00922142"/>
    <w:rsid w:val="00922285"/>
    <w:rsid w:val="009223B0"/>
    <w:rsid w:val="009228B2"/>
    <w:rsid w:val="009229BC"/>
    <w:rsid w:val="00922A23"/>
    <w:rsid w:val="00922F47"/>
    <w:rsid w:val="00922FAF"/>
    <w:rsid w:val="0092321D"/>
    <w:rsid w:val="00923448"/>
    <w:rsid w:val="009234D3"/>
    <w:rsid w:val="0092395C"/>
    <w:rsid w:val="00923A13"/>
    <w:rsid w:val="00923B37"/>
    <w:rsid w:val="00923BE8"/>
    <w:rsid w:val="00923E67"/>
    <w:rsid w:val="00923EF4"/>
    <w:rsid w:val="00923FC1"/>
    <w:rsid w:val="009240CB"/>
    <w:rsid w:val="00924132"/>
    <w:rsid w:val="009246D2"/>
    <w:rsid w:val="009246F0"/>
    <w:rsid w:val="0092476F"/>
    <w:rsid w:val="00924986"/>
    <w:rsid w:val="0092499B"/>
    <w:rsid w:val="00924BDE"/>
    <w:rsid w:val="00924C25"/>
    <w:rsid w:val="00924CB3"/>
    <w:rsid w:val="00924E9C"/>
    <w:rsid w:val="00925052"/>
    <w:rsid w:val="009252E4"/>
    <w:rsid w:val="00925396"/>
    <w:rsid w:val="009255A1"/>
    <w:rsid w:val="00925923"/>
    <w:rsid w:val="00925B42"/>
    <w:rsid w:val="00925C05"/>
    <w:rsid w:val="00925C88"/>
    <w:rsid w:val="00925CE8"/>
    <w:rsid w:val="00925DBB"/>
    <w:rsid w:val="00926113"/>
    <w:rsid w:val="00926303"/>
    <w:rsid w:val="0092636F"/>
    <w:rsid w:val="00926372"/>
    <w:rsid w:val="00926A45"/>
    <w:rsid w:val="00926C88"/>
    <w:rsid w:val="00926CC7"/>
    <w:rsid w:val="00926CD2"/>
    <w:rsid w:val="00926D00"/>
    <w:rsid w:val="0092709C"/>
    <w:rsid w:val="00927150"/>
    <w:rsid w:val="00927162"/>
    <w:rsid w:val="0092718F"/>
    <w:rsid w:val="009271D6"/>
    <w:rsid w:val="00927316"/>
    <w:rsid w:val="009273B4"/>
    <w:rsid w:val="009278C4"/>
    <w:rsid w:val="00927919"/>
    <w:rsid w:val="00930133"/>
    <w:rsid w:val="009301AB"/>
    <w:rsid w:val="009302CE"/>
    <w:rsid w:val="0093036D"/>
    <w:rsid w:val="0093054E"/>
    <w:rsid w:val="00930681"/>
    <w:rsid w:val="009306EA"/>
    <w:rsid w:val="009309AF"/>
    <w:rsid w:val="00930CFF"/>
    <w:rsid w:val="00930F1F"/>
    <w:rsid w:val="009312F9"/>
    <w:rsid w:val="00931309"/>
    <w:rsid w:val="00931439"/>
    <w:rsid w:val="00931962"/>
    <w:rsid w:val="00931982"/>
    <w:rsid w:val="00931BE4"/>
    <w:rsid w:val="00932088"/>
    <w:rsid w:val="009327B3"/>
    <w:rsid w:val="009327C0"/>
    <w:rsid w:val="00932902"/>
    <w:rsid w:val="009329BC"/>
    <w:rsid w:val="00932B09"/>
    <w:rsid w:val="00932E51"/>
    <w:rsid w:val="00933014"/>
    <w:rsid w:val="009331B1"/>
    <w:rsid w:val="009332FE"/>
    <w:rsid w:val="009335E0"/>
    <w:rsid w:val="0093387E"/>
    <w:rsid w:val="0093395A"/>
    <w:rsid w:val="00933F67"/>
    <w:rsid w:val="009340C5"/>
    <w:rsid w:val="0093418C"/>
    <w:rsid w:val="009342A0"/>
    <w:rsid w:val="0093431E"/>
    <w:rsid w:val="00934440"/>
    <w:rsid w:val="009345DF"/>
    <w:rsid w:val="009345FF"/>
    <w:rsid w:val="00934621"/>
    <w:rsid w:val="009346F8"/>
    <w:rsid w:val="00934803"/>
    <w:rsid w:val="00934831"/>
    <w:rsid w:val="00934911"/>
    <w:rsid w:val="00934ABB"/>
    <w:rsid w:val="00934B2F"/>
    <w:rsid w:val="00934CDC"/>
    <w:rsid w:val="00934FE1"/>
    <w:rsid w:val="0093528B"/>
    <w:rsid w:val="009359B3"/>
    <w:rsid w:val="00935C14"/>
    <w:rsid w:val="009361AA"/>
    <w:rsid w:val="009361F8"/>
    <w:rsid w:val="00936832"/>
    <w:rsid w:val="00936C51"/>
    <w:rsid w:val="00936CAC"/>
    <w:rsid w:val="00936D03"/>
    <w:rsid w:val="00936D6D"/>
    <w:rsid w:val="009374F6"/>
    <w:rsid w:val="00937C42"/>
    <w:rsid w:val="00937CBD"/>
    <w:rsid w:val="00940263"/>
    <w:rsid w:val="00940A34"/>
    <w:rsid w:val="00940C4C"/>
    <w:rsid w:val="00940E43"/>
    <w:rsid w:val="00940FE0"/>
    <w:rsid w:val="00941060"/>
    <w:rsid w:val="00941268"/>
    <w:rsid w:val="009414AF"/>
    <w:rsid w:val="00941602"/>
    <w:rsid w:val="009416D8"/>
    <w:rsid w:val="0094171B"/>
    <w:rsid w:val="009419F5"/>
    <w:rsid w:val="009419F9"/>
    <w:rsid w:val="00941CAD"/>
    <w:rsid w:val="00941D5B"/>
    <w:rsid w:val="00941D86"/>
    <w:rsid w:val="00941E46"/>
    <w:rsid w:val="0094204D"/>
    <w:rsid w:val="009423BE"/>
    <w:rsid w:val="00942418"/>
    <w:rsid w:val="0094264B"/>
    <w:rsid w:val="00942956"/>
    <w:rsid w:val="00942C3B"/>
    <w:rsid w:val="009432D9"/>
    <w:rsid w:val="0094346C"/>
    <w:rsid w:val="009435BB"/>
    <w:rsid w:val="00943615"/>
    <w:rsid w:val="009436A2"/>
    <w:rsid w:val="00943759"/>
    <w:rsid w:val="00943788"/>
    <w:rsid w:val="0094390B"/>
    <w:rsid w:val="0094393F"/>
    <w:rsid w:val="00943995"/>
    <w:rsid w:val="00943BBA"/>
    <w:rsid w:val="00943CA9"/>
    <w:rsid w:val="00943D8A"/>
    <w:rsid w:val="009443BE"/>
    <w:rsid w:val="00944620"/>
    <w:rsid w:val="00944724"/>
    <w:rsid w:val="0094481B"/>
    <w:rsid w:val="0094488E"/>
    <w:rsid w:val="00944AE2"/>
    <w:rsid w:val="00944B35"/>
    <w:rsid w:val="00944CE0"/>
    <w:rsid w:val="00944E0C"/>
    <w:rsid w:val="00944EAA"/>
    <w:rsid w:val="00944F77"/>
    <w:rsid w:val="00945019"/>
    <w:rsid w:val="0094519B"/>
    <w:rsid w:val="00945307"/>
    <w:rsid w:val="009454CE"/>
    <w:rsid w:val="0094565D"/>
    <w:rsid w:val="00945DEA"/>
    <w:rsid w:val="00945E5D"/>
    <w:rsid w:val="00945E80"/>
    <w:rsid w:val="00945F69"/>
    <w:rsid w:val="00946352"/>
    <w:rsid w:val="009463C8"/>
    <w:rsid w:val="00946521"/>
    <w:rsid w:val="00946692"/>
    <w:rsid w:val="00946B92"/>
    <w:rsid w:val="00946FA1"/>
    <w:rsid w:val="009471A6"/>
    <w:rsid w:val="00947451"/>
    <w:rsid w:val="00947893"/>
    <w:rsid w:val="009478B2"/>
    <w:rsid w:val="00947AB6"/>
    <w:rsid w:val="00947B3E"/>
    <w:rsid w:val="00947C62"/>
    <w:rsid w:val="00947E82"/>
    <w:rsid w:val="00950245"/>
    <w:rsid w:val="0095043E"/>
    <w:rsid w:val="009504C2"/>
    <w:rsid w:val="0095083C"/>
    <w:rsid w:val="00950A9F"/>
    <w:rsid w:val="00950B4E"/>
    <w:rsid w:val="009510A2"/>
    <w:rsid w:val="0095128A"/>
    <w:rsid w:val="009512C2"/>
    <w:rsid w:val="0095145C"/>
    <w:rsid w:val="009516A6"/>
    <w:rsid w:val="0095177C"/>
    <w:rsid w:val="00951973"/>
    <w:rsid w:val="00952055"/>
    <w:rsid w:val="009520B7"/>
    <w:rsid w:val="00952405"/>
    <w:rsid w:val="00952ADF"/>
    <w:rsid w:val="00952AE6"/>
    <w:rsid w:val="00952B22"/>
    <w:rsid w:val="00952B53"/>
    <w:rsid w:val="00952CC6"/>
    <w:rsid w:val="00952EA0"/>
    <w:rsid w:val="0095331C"/>
    <w:rsid w:val="009535E2"/>
    <w:rsid w:val="009537E1"/>
    <w:rsid w:val="00953DDD"/>
    <w:rsid w:val="00954219"/>
    <w:rsid w:val="009545A1"/>
    <w:rsid w:val="009545DB"/>
    <w:rsid w:val="009549F1"/>
    <w:rsid w:val="00954B07"/>
    <w:rsid w:val="009553D3"/>
    <w:rsid w:val="00955516"/>
    <w:rsid w:val="00955676"/>
    <w:rsid w:val="009559C9"/>
    <w:rsid w:val="00955DB9"/>
    <w:rsid w:val="00955E5C"/>
    <w:rsid w:val="00955F2D"/>
    <w:rsid w:val="0095629D"/>
    <w:rsid w:val="00956456"/>
    <w:rsid w:val="009565BD"/>
    <w:rsid w:val="00956653"/>
    <w:rsid w:val="009566C2"/>
    <w:rsid w:val="009567A6"/>
    <w:rsid w:val="009569BC"/>
    <w:rsid w:val="00956AAE"/>
    <w:rsid w:val="00956D05"/>
    <w:rsid w:val="00957470"/>
    <w:rsid w:val="009577B5"/>
    <w:rsid w:val="009579ED"/>
    <w:rsid w:val="00957A53"/>
    <w:rsid w:val="00957B8A"/>
    <w:rsid w:val="00957CE1"/>
    <w:rsid w:val="00957D16"/>
    <w:rsid w:val="00957D9A"/>
    <w:rsid w:val="0096008A"/>
    <w:rsid w:val="009600EA"/>
    <w:rsid w:val="0096011A"/>
    <w:rsid w:val="0096017E"/>
    <w:rsid w:val="009603F2"/>
    <w:rsid w:val="009609CA"/>
    <w:rsid w:val="00960D1C"/>
    <w:rsid w:val="00960E38"/>
    <w:rsid w:val="00961153"/>
    <w:rsid w:val="0096135A"/>
    <w:rsid w:val="009615AD"/>
    <w:rsid w:val="009615E1"/>
    <w:rsid w:val="00961E2F"/>
    <w:rsid w:val="00962066"/>
    <w:rsid w:val="009620E3"/>
    <w:rsid w:val="00962A83"/>
    <w:rsid w:val="00962B2E"/>
    <w:rsid w:val="00962F1C"/>
    <w:rsid w:val="009631D0"/>
    <w:rsid w:val="00963471"/>
    <w:rsid w:val="00963520"/>
    <w:rsid w:val="00963574"/>
    <w:rsid w:val="00963747"/>
    <w:rsid w:val="00963A3B"/>
    <w:rsid w:val="00963B03"/>
    <w:rsid w:val="00963DBD"/>
    <w:rsid w:val="00964024"/>
    <w:rsid w:val="0096413B"/>
    <w:rsid w:val="00964330"/>
    <w:rsid w:val="00964338"/>
    <w:rsid w:val="009644B0"/>
    <w:rsid w:val="0096454D"/>
    <w:rsid w:val="00964B29"/>
    <w:rsid w:val="00964D2E"/>
    <w:rsid w:val="009653DF"/>
    <w:rsid w:val="0096543A"/>
    <w:rsid w:val="009656AC"/>
    <w:rsid w:val="00965C92"/>
    <w:rsid w:val="00965D1D"/>
    <w:rsid w:val="00965DA2"/>
    <w:rsid w:val="00966120"/>
    <w:rsid w:val="0096639C"/>
    <w:rsid w:val="0096652A"/>
    <w:rsid w:val="00966B34"/>
    <w:rsid w:val="00966BCA"/>
    <w:rsid w:val="00966D2B"/>
    <w:rsid w:val="009670DF"/>
    <w:rsid w:val="00967813"/>
    <w:rsid w:val="00967E26"/>
    <w:rsid w:val="00967EB6"/>
    <w:rsid w:val="0097027A"/>
    <w:rsid w:val="0097086A"/>
    <w:rsid w:val="00970C61"/>
    <w:rsid w:val="00970F7A"/>
    <w:rsid w:val="00971281"/>
    <w:rsid w:val="009713B8"/>
    <w:rsid w:val="009715DE"/>
    <w:rsid w:val="009717D7"/>
    <w:rsid w:val="0097184A"/>
    <w:rsid w:val="00971863"/>
    <w:rsid w:val="009719E6"/>
    <w:rsid w:val="00971A56"/>
    <w:rsid w:val="00971F9A"/>
    <w:rsid w:val="00972276"/>
    <w:rsid w:val="0097228C"/>
    <w:rsid w:val="00972313"/>
    <w:rsid w:val="009727A8"/>
    <w:rsid w:val="00972895"/>
    <w:rsid w:val="00973531"/>
    <w:rsid w:val="0097355E"/>
    <w:rsid w:val="00973A17"/>
    <w:rsid w:val="0097403B"/>
    <w:rsid w:val="009742A6"/>
    <w:rsid w:val="0097442A"/>
    <w:rsid w:val="00974AAD"/>
    <w:rsid w:val="009754CA"/>
    <w:rsid w:val="00975F12"/>
    <w:rsid w:val="00975FF5"/>
    <w:rsid w:val="00976555"/>
    <w:rsid w:val="00976869"/>
    <w:rsid w:val="00976941"/>
    <w:rsid w:val="00976D09"/>
    <w:rsid w:val="00976D35"/>
    <w:rsid w:val="0097732F"/>
    <w:rsid w:val="00977475"/>
    <w:rsid w:val="0097775A"/>
    <w:rsid w:val="00977955"/>
    <w:rsid w:val="009779D5"/>
    <w:rsid w:val="00977B2C"/>
    <w:rsid w:val="00977EFC"/>
    <w:rsid w:val="00977FB6"/>
    <w:rsid w:val="00980224"/>
    <w:rsid w:val="0098037B"/>
    <w:rsid w:val="0098072B"/>
    <w:rsid w:val="00981027"/>
    <w:rsid w:val="009810B5"/>
    <w:rsid w:val="009811FC"/>
    <w:rsid w:val="009812B1"/>
    <w:rsid w:val="0098143F"/>
    <w:rsid w:val="009814C7"/>
    <w:rsid w:val="009821BA"/>
    <w:rsid w:val="0098270C"/>
    <w:rsid w:val="009829F9"/>
    <w:rsid w:val="009830FF"/>
    <w:rsid w:val="0098313E"/>
    <w:rsid w:val="00983777"/>
    <w:rsid w:val="00983B93"/>
    <w:rsid w:val="00983D5B"/>
    <w:rsid w:val="00984554"/>
    <w:rsid w:val="0098459F"/>
    <w:rsid w:val="00984609"/>
    <w:rsid w:val="00985019"/>
    <w:rsid w:val="00985F3A"/>
    <w:rsid w:val="0098631F"/>
    <w:rsid w:val="0098641B"/>
    <w:rsid w:val="00986421"/>
    <w:rsid w:val="0098685A"/>
    <w:rsid w:val="00986861"/>
    <w:rsid w:val="00986A46"/>
    <w:rsid w:val="00986B14"/>
    <w:rsid w:val="00986BD7"/>
    <w:rsid w:val="00986E29"/>
    <w:rsid w:val="00986E3C"/>
    <w:rsid w:val="009870D3"/>
    <w:rsid w:val="009876C8"/>
    <w:rsid w:val="009876D6"/>
    <w:rsid w:val="0098780C"/>
    <w:rsid w:val="00987958"/>
    <w:rsid w:val="00987D53"/>
    <w:rsid w:val="0099025A"/>
    <w:rsid w:val="00990312"/>
    <w:rsid w:val="00990430"/>
    <w:rsid w:val="00990711"/>
    <w:rsid w:val="009907BA"/>
    <w:rsid w:val="00990804"/>
    <w:rsid w:val="00990A11"/>
    <w:rsid w:val="00990A7C"/>
    <w:rsid w:val="00990ABB"/>
    <w:rsid w:val="00990AED"/>
    <w:rsid w:val="00990B24"/>
    <w:rsid w:val="00990BD3"/>
    <w:rsid w:val="00990E9E"/>
    <w:rsid w:val="009914F8"/>
    <w:rsid w:val="009915E4"/>
    <w:rsid w:val="00991804"/>
    <w:rsid w:val="00991858"/>
    <w:rsid w:val="0099189E"/>
    <w:rsid w:val="00991B68"/>
    <w:rsid w:val="00991E23"/>
    <w:rsid w:val="00991E5C"/>
    <w:rsid w:val="00991F09"/>
    <w:rsid w:val="00992125"/>
    <w:rsid w:val="009923F1"/>
    <w:rsid w:val="00992860"/>
    <w:rsid w:val="00992921"/>
    <w:rsid w:val="0099297E"/>
    <w:rsid w:val="00992C73"/>
    <w:rsid w:val="00992CC9"/>
    <w:rsid w:val="00992DC7"/>
    <w:rsid w:val="00992F37"/>
    <w:rsid w:val="00992F77"/>
    <w:rsid w:val="00993443"/>
    <w:rsid w:val="009934C1"/>
    <w:rsid w:val="00993522"/>
    <w:rsid w:val="009937BD"/>
    <w:rsid w:val="009938AB"/>
    <w:rsid w:val="00993AF3"/>
    <w:rsid w:val="00994003"/>
    <w:rsid w:val="009943B0"/>
    <w:rsid w:val="009944FC"/>
    <w:rsid w:val="009945BA"/>
    <w:rsid w:val="009945E4"/>
    <w:rsid w:val="009946F8"/>
    <w:rsid w:val="00994705"/>
    <w:rsid w:val="00994B7C"/>
    <w:rsid w:val="00994BB5"/>
    <w:rsid w:val="00994D6B"/>
    <w:rsid w:val="00994DBA"/>
    <w:rsid w:val="00994F32"/>
    <w:rsid w:val="009952CA"/>
    <w:rsid w:val="0099542D"/>
    <w:rsid w:val="009957BC"/>
    <w:rsid w:val="009958A6"/>
    <w:rsid w:val="0099593C"/>
    <w:rsid w:val="00995BEB"/>
    <w:rsid w:val="00995CF1"/>
    <w:rsid w:val="009968B6"/>
    <w:rsid w:val="009969C2"/>
    <w:rsid w:val="009969CD"/>
    <w:rsid w:val="00996AB1"/>
    <w:rsid w:val="00996C4A"/>
    <w:rsid w:val="00996D7B"/>
    <w:rsid w:val="009970AC"/>
    <w:rsid w:val="00997106"/>
    <w:rsid w:val="00997357"/>
    <w:rsid w:val="00997AEB"/>
    <w:rsid w:val="00997EA4"/>
    <w:rsid w:val="009A017B"/>
    <w:rsid w:val="009A0288"/>
    <w:rsid w:val="009A074A"/>
    <w:rsid w:val="009A0774"/>
    <w:rsid w:val="009A07CF"/>
    <w:rsid w:val="009A08A5"/>
    <w:rsid w:val="009A0914"/>
    <w:rsid w:val="009A0EA6"/>
    <w:rsid w:val="009A0EBD"/>
    <w:rsid w:val="009A1A42"/>
    <w:rsid w:val="009A1DA5"/>
    <w:rsid w:val="009A1E38"/>
    <w:rsid w:val="009A206A"/>
    <w:rsid w:val="009A2549"/>
    <w:rsid w:val="009A275E"/>
    <w:rsid w:val="009A2D9C"/>
    <w:rsid w:val="009A2DBC"/>
    <w:rsid w:val="009A2E96"/>
    <w:rsid w:val="009A2EAF"/>
    <w:rsid w:val="009A2EDC"/>
    <w:rsid w:val="009A3269"/>
    <w:rsid w:val="009A337E"/>
    <w:rsid w:val="009A37C1"/>
    <w:rsid w:val="009A3924"/>
    <w:rsid w:val="009A39E2"/>
    <w:rsid w:val="009A3C11"/>
    <w:rsid w:val="009A3D5F"/>
    <w:rsid w:val="009A3FF4"/>
    <w:rsid w:val="009A420B"/>
    <w:rsid w:val="009A43BE"/>
    <w:rsid w:val="009A44BB"/>
    <w:rsid w:val="009A459B"/>
    <w:rsid w:val="009A45B4"/>
    <w:rsid w:val="009A47E4"/>
    <w:rsid w:val="009A4BBA"/>
    <w:rsid w:val="009A4C20"/>
    <w:rsid w:val="009A4E6D"/>
    <w:rsid w:val="009A5128"/>
    <w:rsid w:val="009A5181"/>
    <w:rsid w:val="009A51D5"/>
    <w:rsid w:val="009A5355"/>
    <w:rsid w:val="009A54A0"/>
    <w:rsid w:val="009A5BB9"/>
    <w:rsid w:val="009A5C58"/>
    <w:rsid w:val="009A5DEB"/>
    <w:rsid w:val="009A5FD9"/>
    <w:rsid w:val="009A605E"/>
    <w:rsid w:val="009A60C8"/>
    <w:rsid w:val="009A61BA"/>
    <w:rsid w:val="009A6387"/>
    <w:rsid w:val="009A6530"/>
    <w:rsid w:val="009A6700"/>
    <w:rsid w:val="009A67D7"/>
    <w:rsid w:val="009A6AA4"/>
    <w:rsid w:val="009A6FB0"/>
    <w:rsid w:val="009A7174"/>
    <w:rsid w:val="009A71D5"/>
    <w:rsid w:val="009A71EB"/>
    <w:rsid w:val="009A745A"/>
    <w:rsid w:val="009A7506"/>
    <w:rsid w:val="009A7600"/>
    <w:rsid w:val="009A7607"/>
    <w:rsid w:val="009A7845"/>
    <w:rsid w:val="009A7A5A"/>
    <w:rsid w:val="009A7B80"/>
    <w:rsid w:val="009A7C25"/>
    <w:rsid w:val="009A7D22"/>
    <w:rsid w:val="009A7FE9"/>
    <w:rsid w:val="009A7FFD"/>
    <w:rsid w:val="009B0408"/>
    <w:rsid w:val="009B07A6"/>
    <w:rsid w:val="009B0AEE"/>
    <w:rsid w:val="009B0AFB"/>
    <w:rsid w:val="009B0F4D"/>
    <w:rsid w:val="009B0FC2"/>
    <w:rsid w:val="009B1573"/>
    <w:rsid w:val="009B1602"/>
    <w:rsid w:val="009B1647"/>
    <w:rsid w:val="009B194D"/>
    <w:rsid w:val="009B1A4C"/>
    <w:rsid w:val="009B1C4F"/>
    <w:rsid w:val="009B1CF1"/>
    <w:rsid w:val="009B1D6E"/>
    <w:rsid w:val="009B2166"/>
    <w:rsid w:val="009B2487"/>
    <w:rsid w:val="009B2572"/>
    <w:rsid w:val="009B268E"/>
    <w:rsid w:val="009B2979"/>
    <w:rsid w:val="009B29B0"/>
    <w:rsid w:val="009B2A29"/>
    <w:rsid w:val="009B2A37"/>
    <w:rsid w:val="009B2ACC"/>
    <w:rsid w:val="009B2B2E"/>
    <w:rsid w:val="009B302F"/>
    <w:rsid w:val="009B357A"/>
    <w:rsid w:val="009B35B6"/>
    <w:rsid w:val="009B3623"/>
    <w:rsid w:val="009B3642"/>
    <w:rsid w:val="009B37D4"/>
    <w:rsid w:val="009B3C70"/>
    <w:rsid w:val="009B3E2E"/>
    <w:rsid w:val="009B3E32"/>
    <w:rsid w:val="009B3EFB"/>
    <w:rsid w:val="009B42C2"/>
    <w:rsid w:val="009B4391"/>
    <w:rsid w:val="009B43ED"/>
    <w:rsid w:val="009B4878"/>
    <w:rsid w:val="009B4B9B"/>
    <w:rsid w:val="009B4C6C"/>
    <w:rsid w:val="009B4DD6"/>
    <w:rsid w:val="009B4E57"/>
    <w:rsid w:val="009B4E99"/>
    <w:rsid w:val="009B4F31"/>
    <w:rsid w:val="009B5126"/>
    <w:rsid w:val="009B517D"/>
    <w:rsid w:val="009B531B"/>
    <w:rsid w:val="009B53AA"/>
    <w:rsid w:val="009B54AD"/>
    <w:rsid w:val="009B5581"/>
    <w:rsid w:val="009B5D1C"/>
    <w:rsid w:val="009B5ED2"/>
    <w:rsid w:val="009B657A"/>
    <w:rsid w:val="009B66C3"/>
    <w:rsid w:val="009B6B1F"/>
    <w:rsid w:val="009B6B4E"/>
    <w:rsid w:val="009B6B9F"/>
    <w:rsid w:val="009B6BE7"/>
    <w:rsid w:val="009B6CAB"/>
    <w:rsid w:val="009B754C"/>
    <w:rsid w:val="009B76AE"/>
    <w:rsid w:val="009B79FB"/>
    <w:rsid w:val="009B7A29"/>
    <w:rsid w:val="009B7EC8"/>
    <w:rsid w:val="009B7FC3"/>
    <w:rsid w:val="009B7FED"/>
    <w:rsid w:val="009C05B1"/>
    <w:rsid w:val="009C0617"/>
    <w:rsid w:val="009C072D"/>
    <w:rsid w:val="009C084E"/>
    <w:rsid w:val="009C099A"/>
    <w:rsid w:val="009C0BB5"/>
    <w:rsid w:val="009C0BE2"/>
    <w:rsid w:val="009C0C03"/>
    <w:rsid w:val="009C0F1C"/>
    <w:rsid w:val="009C1222"/>
    <w:rsid w:val="009C17FB"/>
    <w:rsid w:val="009C1D26"/>
    <w:rsid w:val="009C1EF2"/>
    <w:rsid w:val="009C1F6A"/>
    <w:rsid w:val="009C20F2"/>
    <w:rsid w:val="009C22B1"/>
    <w:rsid w:val="009C23A2"/>
    <w:rsid w:val="009C276E"/>
    <w:rsid w:val="009C287C"/>
    <w:rsid w:val="009C2891"/>
    <w:rsid w:val="009C28B6"/>
    <w:rsid w:val="009C28D0"/>
    <w:rsid w:val="009C2902"/>
    <w:rsid w:val="009C2992"/>
    <w:rsid w:val="009C2AF2"/>
    <w:rsid w:val="009C2C71"/>
    <w:rsid w:val="009C305D"/>
    <w:rsid w:val="009C3355"/>
    <w:rsid w:val="009C3E0D"/>
    <w:rsid w:val="009C3F91"/>
    <w:rsid w:val="009C44CD"/>
    <w:rsid w:val="009C4904"/>
    <w:rsid w:val="009C4976"/>
    <w:rsid w:val="009C4FAE"/>
    <w:rsid w:val="009C50EB"/>
    <w:rsid w:val="009C5137"/>
    <w:rsid w:val="009C513B"/>
    <w:rsid w:val="009C55AC"/>
    <w:rsid w:val="009C5ADB"/>
    <w:rsid w:val="009C5C36"/>
    <w:rsid w:val="009C5D5E"/>
    <w:rsid w:val="009C65EB"/>
    <w:rsid w:val="009C661D"/>
    <w:rsid w:val="009C6DE3"/>
    <w:rsid w:val="009C6F66"/>
    <w:rsid w:val="009C7019"/>
    <w:rsid w:val="009C749B"/>
    <w:rsid w:val="009C7887"/>
    <w:rsid w:val="009C7942"/>
    <w:rsid w:val="009C79BE"/>
    <w:rsid w:val="009C7A6D"/>
    <w:rsid w:val="009C7B2E"/>
    <w:rsid w:val="009C7B32"/>
    <w:rsid w:val="009C7CF1"/>
    <w:rsid w:val="009C7EB8"/>
    <w:rsid w:val="009D00AE"/>
    <w:rsid w:val="009D046B"/>
    <w:rsid w:val="009D05CE"/>
    <w:rsid w:val="009D06B2"/>
    <w:rsid w:val="009D0C34"/>
    <w:rsid w:val="009D0D29"/>
    <w:rsid w:val="009D110D"/>
    <w:rsid w:val="009D184F"/>
    <w:rsid w:val="009D1A60"/>
    <w:rsid w:val="009D1C5E"/>
    <w:rsid w:val="009D1F54"/>
    <w:rsid w:val="009D1F75"/>
    <w:rsid w:val="009D20B9"/>
    <w:rsid w:val="009D2BFD"/>
    <w:rsid w:val="009D2D29"/>
    <w:rsid w:val="009D2E9D"/>
    <w:rsid w:val="009D2F3F"/>
    <w:rsid w:val="009D3175"/>
    <w:rsid w:val="009D3350"/>
    <w:rsid w:val="009D346A"/>
    <w:rsid w:val="009D3BE5"/>
    <w:rsid w:val="009D3BFE"/>
    <w:rsid w:val="009D3F1E"/>
    <w:rsid w:val="009D3F3D"/>
    <w:rsid w:val="009D3FDE"/>
    <w:rsid w:val="009D4033"/>
    <w:rsid w:val="009D463A"/>
    <w:rsid w:val="009D4715"/>
    <w:rsid w:val="009D473D"/>
    <w:rsid w:val="009D4886"/>
    <w:rsid w:val="009D4CB3"/>
    <w:rsid w:val="009D539F"/>
    <w:rsid w:val="009D544A"/>
    <w:rsid w:val="009D5598"/>
    <w:rsid w:val="009D58A0"/>
    <w:rsid w:val="009D591D"/>
    <w:rsid w:val="009D596A"/>
    <w:rsid w:val="009D5AA2"/>
    <w:rsid w:val="009D5B82"/>
    <w:rsid w:val="009D5E6C"/>
    <w:rsid w:val="009D5E8C"/>
    <w:rsid w:val="009D6107"/>
    <w:rsid w:val="009D62B8"/>
    <w:rsid w:val="009D62C8"/>
    <w:rsid w:val="009D62DB"/>
    <w:rsid w:val="009D672E"/>
    <w:rsid w:val="009D6D18"/>
    <w:rsid w:val="009D72AB"/>
    <w:rsid w:val="009D7964"/>
    <w:rsid w:val="009D7966"/>
    <w:rsid w:val="009D7988"/>
    <w:rsid w:val="009D7B96"/>
    <w:rsid w:val="009D7BC9"/>
    <w:rsid w:val="009D7C41"/>
    <w:rsid w:val="009E0099"/>
    <w:rsid w:val="009E00EB"/>
    <w:rsid w:val="009E030D"/>
    <w:rsid w:val="009E0972"/>
    <w:rsid w:val="009E0AC5"/>
    <w:rsid w:val="009E0CBF"/>
    <w:rsid w:val="009E10D7"/>
    <w:rsid w:val="009E119F"/>
    <w:rsid w:val="009E11ED"/>
    <w:rsid w:val="009E12E0"/>
    <w:rsid w:val="009E132F"/>
    <w:rsid w:val="009E13D7"/>
    <w:rsid w:val="009E1462"/>
    <w:rsid w:val="009E15F8"/>
    <w:rsid w:val="009E1831"/>
    <w:rsid w:val="009E1B61"/>
    <w:rsid w:val="009E1BF4"/>
    <w:rsid w:val="009E1BF5"/>
    <w:rsid w:val="009E1C1B"/>
    <w:rsid w:val="009E1CF2"/>
    <w:rsid w:val="009E1CF3"/>
    <w:rsid w:val="009E1E92"/>
    <w:rsid w:val="009E2053"/>
    <w:rsid w:val="009E20C0"/>
    <w:rsid w:val="009E2356"/>
    <w:rsid w:val="009E237D"/>
    <w:rsid w:val="009E23A5"/>
    <w:rsid w:val="009E2611"/>
    <w:rsid w:val="009E2622"/>
    <w:rsid w:val="009E2753"/>
    <w:rsid w:val="009E2B75"/>
    <w:rsid w:val="009E3078"/>
    <w:rsid w:val="009E32A0"/>
    <w:rsid w:val="009E33AE"/>
    <w:rsid w:val="009E35BE"/>
    <w:rsid w:val="009E3B46"/>
    <w:rsid w:val="009E4000"/>
    <w:rsid w:val="009E467A"/>
    <w:rsid w:val="009E4F73"/>
    <w:rsid w:val="009E5201"/>
    <w:rsid w:val="009E55AE"/>
    <w:rsid w:val="009E5636"/>
    <w:rsid w:val="009E5686"/>
    <w:rsid w:val="009E57ED"/>
    <w:rsid w:val="009E59CC"/>
    <w:rsid w:val="009E61C2"/>
    <w:rsid w:val="009E62C7"/>
    <w:rsid w:val="009E686E"/>
    <w:rsid w:val="009E6940"/>
    <w:rsid w:val="009E6A33"/>
    <w:rsid w:val="009E6A37"/>
    <w:rsid w:val="009E7783"/>
    <w:rsid w:val="009E78FC"/>
    <w:rsid w:val="009E7993"/>
    <w:rsid w:val="009E7B00"/>
    <w:rsid w:val="009E7D24"/>
    <w:rsid w:val="009E7FE6"/>
    <w:rsid w:val="009F0001"/>
    <w:rsid w:val="009F0026"/>
    <w:rsid w:val="009F00C3"/>
    <w:rsid w:val="009F0418"/>
    <w:rsid w:val="009F09C4"/>
    <w:rsid w:val="009F0E34"/>
    <w:rsid w:val="009F0E61"/>
    <w:rsid w:val="009F0F1A"/>
    <w:rsid w:val="009F0FAB"/>
    <w:rsid w:val="009F13B4"/>
    <w:rsid w:val="009F1849"/>
    <w:rsid w:val="009F1B9B"/>
    <w:rsid w:val="009F1D81"/>
    <w:rsid w:val="009F1E0B"/>
    <w:rsid w:val="009F20EC"/>
    <w:rsid w:val="009F20EE"/>
    <w:rsid w:val="009F22F9"/>
    <w:rsid w:val="009F2357"/>
    <w:rsid w:val="009F26E3"/>
    <w:rsid w:val="009F27E2"/>
    <w:rsid w:val="009F28BE"/>
    <w:rsid w:val="009F28E7"/>
    <w:rsid w:val="009F2D4C"/>
    <w:rsid w:val="009F314C"/>
    <w:rsid w:val="009F3501"/>
    <w:rsid w:val="009F3635"/>
    <w:rsid w:val="009F36B6"/>
    <w:rsid w:val="009F3901"/>
    <w:rsid w:val="009F3948"/>
    <w:rsid w:val="009F39FC"/>
    <w:rsid w:val="009F3ADA"/>
    <w:rsid w:val="009F3B98"/>
    <w:rsid w:val="009F3B9C"/>
    <w:rsid w:val="009F4051"/>
    <w:rsid w:val="009F44E1"/>
    <w:rsid w:val="009F45E3"/>
    <w:rsid w:val="009F48B6"/>
    <w:rsid w:val="009F4CE3"/>
    <w:rsid w:val="009F5603"/>
    <w:rsid w:val="009F56B4"/>
    <w:rsid w:val="009F56F2"/>
    <w:rsid w:val="009F5771"/>
    <w:rsid w:val="009F57FD"/>
    <w:rsid w:val="009F59AD"/>
    <w:rsid w:val="009F5A04"/>
    <w:rsid w:val="009F5A96"/>
    <w:rsid w:val="009F5B42"/>
    <w:rsid w:val="009F5DB2"/>
    <w:rsid w:val="009F5DD3"/>
    <w:rsid w:val="009F5F81"/>
    <w:rsid w:val="009F6018"/>
    <w:rsid w:val="009F6023"/>
    <w:rsid w:val="009F62D0"/>
    <w:rsid w:val="009F6357"/>
    <w:rsid w:val="009F68FE"/>
    <w:rsid w:val="009F6940"/>
    <w:rsid w:val="009F6B27"/>
    <w:rsid w:val="009F6BE1"/>
    <w:rsid w:val="009F6BF9"/>
    <w:rsid w:val="009F6CB8"/>
    <w:rsid w:val="009F6F28"/>
    <w:rsid w:val="009F7070"/>
    <w:rsid w:val="009F7164"/>
    <w:rsid w:val="009F7237"/>
    <w:rsid w:val="009F756E"/>
    <w:rsid w:val="009F7573"/>
    <w:rsid w:val="009F78C9"/>
    <w:rsid w:val="009F797E"/>
    <w:rsid w:val="009F79E3"/>
    <w:rsid w:val="009F7AAA"/>
    <w:rsid w:val="00A0002B"/>
    <w:rsid w:val="00A000C7"/>
    <w:rsid w:val="00A0012D"/>
    <w:rsid w:val="00A003EE"/>
    <w:rsid w:val="00A008C8"/>
    <w:rsid w:val="00A00A3E"/>
    <w:rsid w:val="00A00D2C"/>
    <w:rsid w:val="00A00E1E"/>
    <w:rsid w:val="00A01370"/>
    <w:rsid w:val="00A014F6"/>
    <w:rsid w:val="00A01895"/>
    <w:rsid w:val="00A018C4"/>
    <w:rsid w:val="00A01958"/>
    <w:rsid w:val="00A01A3A"/>
    <w:rsid w:val="00A01E28"/>
    <w:rsid w:val="00A01F27"/>
    <w:rsid w:val="00A02297"/>
    <w:rsid w:val="00A023A2"/>
    <w:rsid w:val="00A0246A"/>
    <w:rsid w:val="00A024C3"/>
    <w:rsid w:val="00A02648"/>
    <w:rsid w:val="00A02885"/>
    <w:rsid w:val="00A02932"/>
    <w:rsid w:val="00A02969"/>
    <w:rsid w:val="00A02E3A"/>
    <w:rsid w:val="00A02E4E"/>
    <w:rsid w:val="00A02E9F"/>
    <w:rsid w:val="00A02EA0"/>
    <w:rsid w:val="00A02F26"/>
    <w:rsid w:val="00A033B3"/>
    <w:rsid w:val="00A036A6"/>
    <w:rsid w:val="00A03726"/>
    <w:rsid w:val="00A03917"/>
    <w:rsid w:val="00A03B45"/>
    <w:rsid w:val="00A04039"/>
    <w:rsid w:val="00A0422B"/>
    <w:rsid w:val="00A04417"/>
    <w:rsid w:val="00A0450C"/>
    <w:rsid w:val="00A04A2F"/>
    <w:rsid w:val="00A04E1D"/>
    <w:rsid w:val="00A0507B"/>
    <w:rsid w:val="00A050C4"/>
    <w:rsid w:val="00A051BE"/>
    <w:rsid w:val="00A0528B"/>
    <w:rsid w:val="00A053AD"/>
    <w:rsid w:val="00A0586E"/>
    <w:rsid w:val="00A05AFE"/>
    <w:rsid w:val="00A05B08"/>
    <w:rsid w:val="00A063B3"/>
    <w:rsid w:val="00A0656A"/>
    <w:rsid w:val="00A06895"/>
    <w:rsid w:val="00A06D2E"/>
    <w:rsid w:val="00A06FCF"/>
    <w:rsid w:val="00A07141"/>
    <w:rsid w:val="00A0725A"/>
    <w:rsid w:val="00A07347"/>
    <w:rsid w:val="00A07505"/>
    <w:rsid w:val="00A07546"/>
    <w:rsid w:val="00A0759D"/>
    <w:rsid w:val="00A07B8B"/>
    <w:rsid w:val="00A1013E"/>
    <w:rsid w:val="00A1044E"/>
    <w:rsid w:val="00A1052B"/>
    <w:rsid w:val="00A1064C"/>
    <w:rsid w:val="00A107C7"/>
    <w:rsid w:val="00A10A91"/>
    <w:rsid w:val="00A10AAB"/>
    <w:rsid w:val="00A10D01"/>
    <w:rsid w:val="00A10ECE"/>
    <w:rsid w:val="00A11462"/>
    <w:rsid w:val="00A11994"/>
    <w:rsid w:val="00A11B7B"/>
    <w:rsid w:val="00A11F89"/>
    <w:rsid w:val="00A120CF"/>
    <w:rsid w:val="00A1216C"/>
    <w:rsid w:val="00A1279F"/>
    <w:rsid w:val="00A12D04"/>
    <w:rsid w:val="00A12DAE"/>
    <w:rsid w:val="00A13007"/>
    <w:rsid w:val="00A1317A"/>
    <w:rsid w:val="00A132CA"/>
    <w:rsid w:val="00A1347E"/>
    <w:rsid w:val="00A1382E"/>
    <w:rsid w:val="00A13E56"/>
    <w:rsid w:val="00A13EAC"/>
    <w:rsid w:val="00A141BA"/>
    <w:rsid w:val="00A14288"/>
    <w:rsid w:val="00A142DB"/>
    <w:rsid w:val="00A14345"/>
    <w:rsid w:val="00A14592"/>
    <w:rsid w:val="00A14746"/>
    <w:rsid w:val="00A14872"/>
    <w:rsid w:val="00A14B90"/>
    <w:rsid w:val="00A14DF3"/>
    <w:rsid w:val="00A14E25"/>
    <w:rsid w:val="00A14FFD"/>
    <w:rsid w:val="00A15673"/>
    <w:rsid w:val="00A15A77"/>
    <w:rsid w:val="00A15C5A"/>
    <w:rsid w:val="00A15CFA"/>
    <w:rsid w:val="00A1605F"/>
    <w:rsid w:val="00A16278"/>
    <w:rsid w:val="00A162AB"/>
    <w:rsid w:val="00A164F9"/>
    <w:rsid w:val="00A16617"/>
    <w:rsid w:val="00A16AB3"/>
    <w:rsid w:val="00A16BA8"/>
    <w:rsid w:val="00A16D03"/>
    <w:rsid w:val="00A1707D"/>
    <w:rsid w:val="00A17283"/>
    <w:rsid w:val="00A172CE"/>
    <w:rsid w:val="00A176F0"/>
    <w:rsid w:val="00A177A0"/>
    <w:rsid w:val="00A17C21"/>
    <w:rsid w:val="00A17DD8"/>
    <w:rsid w:val="00A20508"/>
    <w:rsid w:val="00A2050E"/>
    <w:rsid w:val="00A20677"/>
    <w:rsid w:val="00A20EDB"/>
    <w:rsid w:val="00A210EC"/>
    <w:rsid w:val="00A211DB"/>
    <w:rsid w:val="00A21816"/>
    <w:rsid w:val="00A21CCA"/>
    <w:rsid w:val="00A21D84"/>
    <w:rsid w:val="00A21E20"/>
    <w:rsid w:val="00A21F9F"/>
    <w:rsid w:val="00A2212B"/>
    <w:rsid w:val="00A22913"/>
    <w:rsid w:val="00A22AFF"/>
    <w:rsid w:val="00A22B56"/>
    <w:rsid w:val="00A22D82"/>
    <w:rsid w:val="00A22E37"/>
    <w:rsid w:val="00A234E0"/>
    <w:rsid w:val="00A235E7"/>
    <w:rsid w:val="00A23694"/>
    <w:rsid w:val="00A236F2"/>
    <w:rsid w:val="00A2391A"/>
    <w:rsid w:val="00A23B3D"/>
    <w:rsid w:val="00A23B56"/>
    <w:rsid w:val="00A23C43"/>
    <w:rsid w:val="00A23F53"/>
    <w:rsid w:val="00A243E4"/>
    <w:rsid w:val="00A24524"/>
    <w:rsid w:val="00A24673"/>
    <w:rsid w:val="00A24807"/>
    <w:rsid w:val="00A24933"/>
    <w:rsid w:val="00A24BC2"/>
    <w:rsid w:val="00A25154"/>
    <w:rsid w:val="00A252F7"/>
    <w:rsid w:val="00A2530F"/>
    <w:rsid w:val="00A25390"/>
    <w:rsid w:val="00A2571B"/>
    <w:rsid w:val="00A25A9B"/>
    <w:rsid w:val="00A25A9D"/>
    <w:rsid w:val="00A2627D"/>
    <w:rsid w:val="00A26543"/>
    <w:rsid w:val="00A26612"/>
    <w:rsid w:val="00A2678A"/>
    <w:rsid w:val="00A26AD3"/>
    <w:rsid w:val="00A26D61"/>
    <w:rsid w:val="00A27226"/>
    <w:rsid w:val="00A27561"/>
    <w:rsid w:val="00A27AA9"/>
    <w:rsid w:val="00A30413"/>
    <w:rsid w:val="00A304A2"/>
    <w:rsid w:val="00A30523"/>
    <w:rsid w:val="00A305DC"/>
    <w:rsid w:val="00A305FF"/>
    <w:rsid w:val="00A306F3"/>
    <w:rsid w:val="00A30826"/>
    <w:rsid w:val="00A30E84"/>
    <w:rsid w:val="00A31148"/>
    <w:rsid w:val="00A31265"/>
    <w:rsid w:val="00A312BC"/>
    <w:rsid w:val="00A31547"/>
    <w:rsid w:val="00A3184C"/>
    <w:rsid w:val="00A31AAA"/>
    <w:rsid w:val="00A31B3E"/>
    <w:rsid w:val="00A31DC0"/>
    <w:rsid w:val="00A32036"/>
    <w:rsid w:val="00A3212D"/>
    <w:rsid w:val="00A3224B"/>
    <w:rsid w:val="00A32259"/>
    <w:rsid w:val="00A3225A"/>
    <w:rsid w:val="00A32397"/>
    <w:rsid w:val="00A32929"/>
    <w:rsid w:val="00A32AD3"/>
    <w:rsid w:val="00A32B5C"/>
    <w:rsid w:val="00A3323A"/>
    <w:rsid w:val="00A333FE"/>
    <w:rsid w:val="00A33433"/>
    <w:rsid w:val="00A335CA"/>
    <w:rsid w:val="00A335FC"/>
    <w:rsid w:val="00A33B00"/>
    <w:rsid w:val="00A33CB7"/>
    <w:rsid w:val="00A33D4F"/>
    <w:rsid w:val="00A33FB3"/>
    <w:rsid w:val="00A34741"/>
    <w:rsid w:val="00A34770"/>
    <w:rsid w:val="00A34A38"/>
    <w:rsid w:val="00A34D9F"/>
    <w:rsid w:val="00A34E0B"/>
    <w:rsid w:val="00A34F20"/>
    <w:rsid w:val="00A34F82"/>
    <w:rsid w:val="00A3507C"/>
    <w:rsid w:val="00A355B8"/>
    <w:rsid w:val="00A356D4"/>
    <w:rsid w:val="00A3579A"/>
    <w:rsid w:val="00A35922"/>
    <w:rsid w:val="00A359D2"/>
    <w:rsid w:val="00A35B73"/>
    <w:rsid w:val="00A35F50"/>
    <w:rsid w:val="00A35FA4"/>
    <w:rsid w:val="00A36231"/>
    <w:rsid w:val="00A3653A"/>
    <w:rsid w:val="00A36547"/>
    <w:rsid w:val="00A36BDC"/>
    <w:rsid w:val="00A36C73"/>
    <w:rsid w:val="00A36DFC"/>
    <w:rsid w:val="00A36F1B"/>
    <w:rsid w:val="00A37017"/>
    <w:rsid w:val="00A370E0"/>
    <w:rsid w:val="00A37351"/>
    <w:rsid w:val="00A37436"/>
    <w:rsid w:val="00A374E6"/>
    <w:rsid w:val="00A37589"/>
    <w:rsid w:val="00A377F3"/>
    <w:rsid w:val="00A3784C"/>
    <w:rsid w:val="00A37B85"/>
    <w:rsid w:val="00A37CEF"/>
    <w:rsid w:val="00A37FD9"/>
    <w:rsid w:val="00A40154"/>
    <w:rsid w:val="00A405CC"/>
    <w:rsid w:val="00A40731"/>
    <w:rsid w:val="00A4091F"/>
    <w:rsid w:val="00A40B81"/>
    <w:rsid w:val="00A41772"/>
    <w:rsid w:val="00A41F3F"/>
    <w:rsid w:val="00A420EE"/>
    <w:rsid w:val="00A421E3"/>
    <w:rsid w:val="00A425A3"/>
    <w:rsid w:val="00A42666"/>
    <w:rsid w:val="00A43019"/>
    <w:rsid w:val="00A43041"/>
    <w:rsid w:val="00A43099"/>
    <w:rsid w:val="00A43768"/>
    <w:rsid w:val="00A43826"/>
    <w:rsid w:val="00A43A24"/>
    <w:rsid w:val="00A43AEF"/>
    <w:rsid w:val="00A43CE8"/>
    <w:rsid w:val="00A4431D"/>
    <w:rsid w:val="00A44341"/>
    <w:rsid w:val="00A44401"/>
    <w:rsid w:val="00A4462C"/>
    <w:rsid w:val="00A44677"/>
    <w:rsid w:val="00A44697"/>
    <w:rsid w:val="00A448AE"/>
    <w:rsid w:val="00A448C4"/>
    <w:rsid w:val="00A44BE9"/>
    <w:rsid w:val="00A44F5A"/>
    <w:rsid w:val="00A44F7B"/>
    <w:rsid w:val="00A4511D"/>
    <w:rsid w:val="00A4520E"/>
    <w:rsid w:val="00A45317"/>
    <w:rsid w:val="00A4577D"/>
    <w:rsid w:val="00A45975"/>
    <w:rsid w:val="00A45A6E"/>
    <w:rsid w:val="00A45B66"/>
    <w:rsid w:val="00A45B8F"/>
    <w:rsid w:val="00A45D54"/>
    <w:rsid w:val="00A46221"/>
    <w:rsid w:val="00A463ED"/>
    <w:rsid w:val="00A465E2"/>
    <w:rsid w:val="00A46B8F"/>
    <w:rsid w:val="00A46DE7"/>
    <w:rsid w:val="00A47347"/>
    <w:rsid w:val="00A473CC"/>
    <w:rsid w:val="00A47AAF"/>
    <w:rsid w:val="00A47D20"/>
    <w:rsid w:val="00A47D81"/>
    <w:rsid w:val="00A506B8"/>
    <w:rsid w:val="00A506C9"/>
    <w:rsid w:val="00A506ED"/>
    <w:rsid w:val="00A5076B"/>
    <w:rsid w:val="00A50822"/>
    <w:rsid w:val="00A50977"/>
    <w:rsid w:val="00A509E1"/>
    <w:rsid w:val="00A50EC3"/>
    <w:rsid w:val="00A5100F"/>
    <w:rsid w:val="00A51099"/>
    <w:rsid w:val="00A5123C"/>
    <w:rsid w:val="00A51367"/>
    <w:rsid w:val="00A514CD"/>
    <w:rsid w:val="00A5176E"/>
    <w:rsid w:val="00A51B09"/>
    <w:rsid w:val="00A51E56"/>
    <w:rsid w:val="00A51FD9"/>
    <w:rsid w:val="00A521CC"/>
    <w:rsid w:val="00A52286"/>
    <w:rsid w:val="00A52333"/>
    <w:rsid w:val="00A5255E"/>
    <w:rsid w:val="00A528E0"/>
    <w:rsid w:val="00A52931"/>
    <w:rsid w:val="00A53020"/>
    <w:rsid w:val="00A532E4"/>
    <w:rsid w:val="00A5330A"/>
    <w:rsid w:val="00A533AA"/>
    <w:rsid w:val="00A533BE"/>
    <w:rsid w:val="00A53736"/>
    <w:rsid w:val="00A53973"/>
    <w:rsid w:val="00A53A3C"/>
    <w:rsid w:val="00A53B97"/>
    <w:rsid w:val="00A54090"/>
    <w:rsid w:val="00A540CF"/>
    <w:rsid w:val="00A5412B"/>
    <w:rsid w:val="00A5426D"/>
    <w:rsid w:val="00A54392"/>
    <w:rsid w:val="00A54A38"/>
    <w:rsid w:val="00A54C59"/>
    <w:rsid w:val="00A54DFD"/>
    <w:rsid w:val="00A54EE6"/>
    <w:rsid w:val="00A55107"/>
    <w:rsid w:val="00A55227"/>
    <w:rsid w:val="00A552F7"/>
    <w:rsid w:val="00A55393"/>
    <w:rsid w:val="00A5542A"/>
    <w:rsid w:val="00A555D8"/>
    <w:rsid w:val="00A558BC"/>
    <w:rsid w:val="00A55B53"/>
    <w:rsid w:val="00A55BEF"/>
    <w:rsid w:val="00A55E2C"/>
    <w:rsid w:val="00A5628F"/>
    <w:rsid w:val="00A56297"/>
    <w:rsid w:val="00A562CA"/>
    <w:rsid w:val="00A5640E"/>
    <w:rsid w:val="00A565BD"/>
    <w:rsid w:val="00A5679B"/>
    <w:rsid w:val="00A567E5"/>
    <w:rsid w:val="00A56866"/>
    <w:rsid w:val="00A569E9"/>
    <w:rsid w:val="00A56AEB"/>
    <w:rsid w:val="00A57291"/>
    <w:rsid w:val="00A57420"/>
    <w:rsid w:val="00A57828"/>
    <w:rsid w:val="00A5791D"/>
    <w:rsid w:val="00A5796D"/>
    <w:rsid w:val="00A57971"/>
    <w:rsid w:val="00A57A0F"/>
    <w:rsid w:val="00A57CEC"/>
    <w:rsid w:val="00A57E74"/>
    <w:rsid w:val="00A57EFE"/>
    <w:rsid w:val="00A600D6"/>
    <w:rsid w:val="00A602DE"/>
    <w:rsid w:val="00A602F8"/>
    <w:rsid w:val="00A60445"/>
    <w:rsid w:val="00A60F6C"/>
    <w:rsid w:val="00A61000"/>
    <w:rsid w:val="00A61165"/>
    <w:rsid w:val="00A61213"/>
    <w:rsid w:val="00A61875"/>
    <w:rsid w:val="00A61904"/>
    <w:rsid w:val="00A61AE1"/>
    <w:rsid w:val="00A61B54"/>
    <w:rsid w:val="00A61E7B"/>
    <w:rsid w:val="00A62042"/>
    <w:rsid w:val="00A62B3A"/>
    <w:rsid w:val="00A63291"/>
    <w:rsid w:val="00A632CF"/>
    <w:rsid w:val="00A6347B"/>
    <w:rsid w:val="00A63AA2"/>
    <w:rsid w:val="00A63D50"/>
    <w:rsid w:val="00A64428"/>
    <w:rsid w:val="00A64703"/>
    <w:rsid w:val="00A64735"/>
    <w:rsid w:val="00A6484A"/>
    <w:rsid w:val="00A64888"/>
    <w:rsid w:val="00A64A8A"/>
    <w:rsid w:val="00A64EA5"/>
    <w:rsid w:val="00A64F19"/>
    <w:rsid w:val="00A65000"/>
    <w:rsid w:val="00A654DC"/>
    <w:rsid w:val="00A6558B"/>
    <w:rsid w:val="00A656EC"/>
    <w:rsid w:val="00A657B1"/>
    <w:rsid w:val="00A65821"/>
    <w:rsid w:val="00A65E41"/>
    <w:rsid w:val="00A65E8E"/>
    <w:rsid w:val="00A6611B"/>
    <w:rsid w:val="00A66898"/>
    <w:rsid w:val="00A669FC"/>
    <w:rsid w:val="00A66B8D"/>
    <w:rsid w:val="00A66BDC"/>
    <w:rsid w:val="00A66DA1"/>
    <w:rsid w:val="00A67020"/>
    <w:rsid w:val="00A672C6"/>
    <w:rsid w:val="00A67536"/>
    <w:rsid w:val="00A677C0"/>
    <w:rsid w:val="00A6786A"/>
    <w:rsid w:val="00A67998"/>
    <w:rsid w:val="00A67A4A"/>
    <w:rsid w:val="00A67ABD"/>
    <w:rsid w:val="00A67D87"/>
    <w:rsid w:val="00A67F00"/>
    <w:rsid w:val="00A67FD1"/>
    <w:rsid w:val="00A7014F"/>
    <w:rsid w:val="00A7029B"/>
    <w:rsid w:val="00A70496"/>
    <w:rsid w:val="00A706D6"/>
    <w:rsid w:val="00A7072C"/>
    <w:rsid w:val="00A70B4C"/>
    <w:rsid w:val="00A70BC4"/>
    <w:rsid w:val="00A70C60"/>
    <w:rsid w:val="00A70D47"/>
    <w:rsid w:val="00A70D95"/>
    <w:rsid w:val="00A70FB9"/>
    <w:rsid w:val="00A7105C"/>
    <w:rsid w:val="00A71139"/>
    <w:rsid w:val="00A7122D"/>
    <w:rsid w:val="00A7143C"/>
    <w:rsid w:val="00A717C3"/>
    <w:rsid w:val="00A718C5"/>
    <w:rsid w:val="00A71B7A"/>
    <w:rsid w:val="00A720DD"/>
    <w:rsid w:val="00A72275"/>
    <w:rsid w:val="00A722E5"/>
    <w:rsid w:val="00A72700"/>
    <w:rsid w:val="00A7298D"/>
    <w:rsid w:val="00A729CF"/>
    <w:rsid w:val="00A72ABE"/>
    <w:rsid w:val="00A72E87"/>
    <w:rsid w:val="00A73135"/>
    <w:rsid w:val="00A7322E"/>
    <w:rsid w:val="00A735A3"/>
    <w:rsid w:val="00A738A0"/>
    <w:rsid w:val="00A73974"/>
    <w:rsid w:val="00A73B21"/>
    <w:rsid w:val="00A73CF3"/>
    <w:rsid w:val="00A746CA"/>
    <w:rsid w:val="00A748AF"/>
    <w:rsid w:val="00A74A3B"/>
    <w:rsid w:val="00A753D5"/>
    <w:rsid w:val="00A75577"/>
    <w:rsid w:val="00A756C2"/>
    <w:rsid w:val="00A7602E"/>
    <w:rsid w:val="00A761D5"/>
    <w:rsid w:val="00A761E2"/>
    <w:rsid w:val="00A76377"/>
    <w:rsid w:val="00A764C1"/>
    <w:rsid w:val="00A76511"/>
    <w:rsid w:val="00A766EB"/>
    <w:rsid w:val="00A76774"/>
    <w:rsid w:val="00A77032"/>
    <w:rsid w:val="00A77033"/>
    <w:rsid w:val="00A77038"/>
    <w:rsid w:val="00A773FC"/>
    <w:rsid w:val="00A776CC"/>
    <w:rsid w:val="00A7777E"/>
    <w:rsid w:val="00A777F3"/>
    <w:rsid w:val="00A7782C"/>
    <w:rsid w:val="00A778AA"/>
    <w:rsid w:val="00A7791A"/>
    <w:rsid w:val="00A77CE7"/>
    <w:rsid w:val="00A77DB3"/>
    <w:rsid w:val="00A77F5C"/>
    <w:rsid w:val="00A800EE"/>
    <w:rsid w:val="00A8021F"/>
    <w:rsid w:val="00A80546"/>
    <w:rsid w:val="00A80722"/>
    <w:rsid w:val="00A80A0C"/>
    <w:rsid w:val="00A80AF4"/>
    <w:rsid w:val="00A80B49"/>
    <w:rsid w:val="00A80BF2"/>
    <w:rsid w:val="00A80EFB"/>
    <w:rsid w:val="00A80F2D"/>
    <w:rsid w:val="00A8125C"/>
    <w:rsid w:val="00A812FF"/>
    <w:rsid w:val="00A814E3"/>
    <w:rsid w:val="00A8168C"/>
    <w:rsid w:val="00A81997"/>
    <w:rsid w:val="00A81B60"/>
    <w:rsid w:val="00A81D49"/>
    <w:rsid w:val="00A81F1B"/>
    <w:rsid w:val="00A8206B"/>
    <w:rsid w:val="00A820EE"/>
    <w:rsid w:val="00A82112"/>
    <w:rsid w:val="00A82141"/>
    <w:rsid w:val="00A8250C"/>
    <w:rsid w:val="00A8253E"/>
    <w:rsid w:val="00A82593"/>
    <w:rsid w:val="00A82936"/>
    <w:rsid w:val="00A83376"/>
    <w:rsid w:val="00A83A09"/>
    <w:rsid w:val="00A83E39"/>
    <w:rsid w:val="00A83E54"/>
    <w:rsid w:val="00A840D1"/>
    <w:rsid w:val="00A8418C"/>
    <w:rsid w:val="00A841A5"/>
    <w:rsid w:val="00A8428C"/>
    <w:rsid w:val="00A846FE"/>
    <w:rsid w:val="00A8493E"/>
    <w:rsid w:val="00A850D2"/>
    <w:rsid w:val="00A85503"/>
    <w:rsid w:val="00A855F1"/>
    <w:rsid w:val="00A855FC"/>
    <w:rsid w:val="00A85720"/>
    <w:rsid w:val="00A85A9D"/>
    <w:rsid w:val="00A85F81"/>
    <w:rsid w:val="00A85F95"/>
    <w:rsid w:val="00A86052"/>
    <w:rsid w:val="00A8611A"/>
    <w:rsid w:val="00A86325"/>
    <w:rsid w:val="00A8683A"/>
    <w:rsid w:val="00A868BD"/>
    <w:rsid w:val="00A86989"/>
    <w:rsid w:val="00A869E1"/>
    <w:rsid w:val="00A86AA2"/>
    <w:rsid w:val="00A86AC1"/>
    <w:rsid w:val="00A86C31"/>
    <w:rsid w:val="00A86FC0"/>
    <w:rsid w:val="00A87743"/>
    <w:rsid w:val="00A877F1"/>
    <w:rsid w:val="00A8782A"/>
    <w:rsid w:val="00A8791D"/>
    <w:rsid w:val="00A8798F"/>
    <w:rsid w:val="00A87AE9"/>
    <w:rsid w:val="00A90497"/>
    <w:rsid w:val="00A90632"/>
    <w:rsid w:val="00A906B0"/>
    <w:rsid w:val="00A908D9"/>
    <w:rsid w:val="00A90A5A"/>
    <w:rsid w:val="00A90AD4"/>
    <w:rsid w:val="00A90AFC"/>
    <w:rsid w:val="00A90C88"/>
    <w:rsid w:val="00A90D32"/>
    <w:rsid w:val="00A90F29"/>
    <w:rsid w:val="00A91252"/>
    <w:rsid w:val="00A91355"/>
    <w:rsid w:val="00A913DD"/>
    <w:rsid w:val="00A914A3"/>
    <w:rsid w:val="00A9158A"/>
    <w:rsid w:val="00A91C6C"/>
    <w:rsid w:val="00A91D38"/>
    <w:rsid w:val="00A91DEF"/>
    <w:rsid w:val="00A921AA"/>
    <w:rsid w:val="00A92283"/>
    <w:rsid w:val="00A924E0"/>
    <w:rsid w:val="00A9267E"/>
    <w:rsid w:val="00A92BA0"/>
    <w:rsid w:val="00A92C81"/>
    <w:rsid w:val="00A92C9B"/>
    <w:rsid w:val="00A92E04"/>
    <w:rsid w:val="00A93346"/>
    <w:rsid w:val="00A934C5"/>
    <w:rsid w:val="00A93799"/>
    <w:rsid w:val="00A938EB"/>
    <w:rsid w:val="00A93B1E"/>
    <w:rsid w:val="00A93EC0"/>
    <w:rsid w:val="00A93F37"/>
    <w:rsid w:val="00A9413D"/>
    <w:rsid w:val="00A9450B"/>
    <w:rsid w:val="00A94529"/>
    <w:rsid w:val="00A945EB"/>
    <w:rsid w:val="00A94947"/>
    <w:rsid w:val="00A949CA"/>
    <w:rsid w:val="00A94B9F"/>
    <w:rsid w:val="00A94C43"/>
    <w:rsid w:val="00A951E9"/>
    <w:rsid w:val="00A951F5"/>
    <w:rsid w:val="00A95221"/>
    <w:rsid w:val="00A95246"/>
    <w:rsid w:val="00A955FC"/>
    <w:rsid w:val="00A957DB"/>
    <w:rsid w:val="00A9595F"/>
    <w:rsid w:val="00A95A85"/>
    <w:rsid w:val="00A95DB4"/>
    <w:rsid w:val="00A96101"/>
    <w:rsid w:val="00A96357"/>
    <w:rsid w:val="00A96828"/>
    <w:rsid w:val="00A968AF"/>
    <w:rsid w:val="00A96A40"/>
    <w:rsid w:val="00A96DEE"/>
    <w:rsid w:val="00A97177"/>
    <w:rsid w:val="00A97289"/>
    <w:rsid w:val="00A973ED"/>
    <w:rsid w:val="00A97518"/>
    <w:rsid w:val="00A97554"/>
    <w:rsid w:val="00A97783"/>
    <w:rsid w:val="00A979C9"/>
    <w:rsid w:val="00A97A02"/>
    <w:rsid w:val="00A97D0C"/>
    <w:rsid w:val="00A97D86"/>
    <w:rsid w:val="00AA0052"/>
    <w:rsid w:val="00AA017E"/>
    <w:rsid w:val="00AA05C6"/>
    <w:rsid w:val="00AA07BD"/>
    <w:rsid w:val="00AA0B0E"/>
    <w:rsid w:val="00AA0C32"/>
    <w:rsid w:val="00AA0FB3"/>
    <w:rsid w:val="00AA0FCE"/>
    <w:rsid w:val="00AA111E"/>
    <w:rsid w:val="00AA118F"/>
    <w:rsid w:val="00AA128E"/>
    <w:rsid w:val="00AA12F4"/>
    <w:rsid w:val="00AA1558"/>
    <w:rsid w:val="00AA1CD4"/>
    <w:rsid w:val="00AA1E2F"/>
    <w:rsid w:val="00AA1F58"/>
    <w:rsid w:val="00AA1FCC"/>
    <w:rsid w:val="00AA2087"/>
    <w:rsid w:val="00AA211F"/>
    <w:rsid w:val="00AA224B"/>
    <w:rsid w:val="00AA2307"/>
    <w:rsid w:val="00AA2335"/>
    <w:rsid w:val="00AA2380"/>
    <w:rsid w:val="00AA28B5"/>
    <w:rsid w:val="00AA295A"/>
    <w:rsid w:val="00AA2FA7"/>
    <w:rsid w:val="00AA3000"/>
    <w:rsid w:val="00AA3244"/>
    <w:rsid w:val="00AA331B"/>
    <w:rsid w:val="00AA3363"/>
    <w:rsid w:val="00AA3397"/>
    <w:rsid w:val="00AA34A9"/>
    <w:rsid w:val="00AA3615"/>
    <w:rsid w:val="00AA3A58"/>
    <w:rsid w:val="00AA3B5C"/>
    <w:rsid w:val="00AA3BB6"/>
    <w:rsid w:val="00AA3F38"/>
    <w:rsid w:val="00AA413B"/>
    <w:rsid w:val="00AA4346"/>
    <w:rsid w:val="00AA4482"/>
    <w:rsid w:val="00AA4818"/>
    <w:rsid w:val="00AA4A58"/>
    <w:rsid w:val="00AA4F4F"/>
    <w:rsid w:val="00AA5019"/>
    <w:rsid w:val="00AA532B"/>
    <w:rsid w:val="00AA55C4"/>
    <w:rsid w:val="00AA565F"/>
    <w:rsid w:val="00AA57E7"/>
    <w:rsid w:val="00AA596C"/>
    <w:rsid w:val="00AA5B80"/>
    <w:rsid w:val="00AA5D2B"/>
    <w:rsid w:val="00AA623D"/>
    <w:rsid w:val="00AA64D2"/>
    <w:rsid w:val="00AA64FC"/>
    <w:rsid w:val="00AA6A74"/>
    <w:rsid w:val="00AA6CE5"/>
    <w:rsid w:val="00AA6CF4"/>
    <w:rsid w:val="00AA6DDF"/>
    <w:rsid w:val="00AA6F12"/>
    <w:rsid w:val="00AA6F7F"/>
    <w:rsid w:val="00AA7052"/>
    <w:rsid w:val="00AA71CC"/>
    <w:rsid w:val="00AA72D4"/>
    <w:rsid w:val="00AA7310"/>
    <w:rsid w:val="00AA7328"/>
    <w:rsid w:val="00AA73D7"/>
    <w:rsid w:val="00AA7994"/>
    <w:rsid w:val="00AA7AD4"/>
    <w:rsid w:val="00AA7D25"/>
    <w:rsid w:val="00AA7DAA"/>
    <w:rsid w:val="00AB008D"/>
    <w:rsid w:val="00AB0113"/>
    <w:rsid w:val="00AB077D"/>
    <w:rsid w:val="00AB09BB"/>
    <w:rsid w:val="00AB0D47"/>
    <w:rsid w:val="00AB0E79"/>
    <w:rsid w:val="00AB121D"/>
    <w:rsid w:val="00AB141C"/>
    <w:rsid w:val="00AB152E"/>
    <w:rsid w:val="00AB15BA"/>
    <w:rsid w:val="00AB15CD"/>
    <w:rsid w:val="00AB161E"/>
    <w:rsid w:val="00AB17CA"/>
    <w:rsid w:val="00AB1884"/>
    <w:rsid w:val="00AB1A0E"/>
    <w:rsid w:val="00AB1E51"/>
    <w:rsid w:val="00AB206A"/>
    <w:rsid w:val="00AB2080"/>
    <w:rsid w:val="00AB2703"/>
    <w:rsid w:val="00AB2762"/>
    <w:rsid w:val="00AB2B9B"/>
    <w:rsid w:val="00AB2BD8"/>
    <w:rsid w:val="00AB2FC3"/>
    <w:rsid w:val="00AB30BD"/>
    <w:rsid w:val="00AB34E1"/>
    <w:rsid w:val="00AB35BD"/>
    <w:rsid w:val="00AB3829"/>
    <w:rsid w:val="00AB38CB"/>
    <w:rsid w:val="00AB3969"/>
    <w:rsid w:val="00AB39D7"/>
    <w:rsid w:val="00AB3AA9"/>
    <w:rsid w:val="00AB3C8D"/>
    <w:rsid w:val="00AB3D60"/>
    <w:rsid w:val="00AB4037"/>
    <w:rsid w:val="00AB4063"/>
    <w:rsid w:val="00AB4068"/>
    <w:rsid w:val="00AB4188"/>
    <w:rsid w:val="00AB4221"/>
    <w:rsid w:val="00AB454F"/>
    <w:rsid w:val="00AB4C9F"/>
    <w:rsid w:val="00AB51C6"/>
    <w:rsid w:val="00AB55FD"/>
    <w:rsid w:val="00AB58C0"/>
    <w:rsid w:val="00AB5A27"/>
    <w:rsid w:val="00AB5CB7"/>
    <w:rsid w:val="00AB5D2C"/>
    <w:rsid w:val="00AB60F3"/>
    <w:rsid w:val="00AB625D"/>
    <w:rsid w:val="00AB6409"/>
    <w:rsid w:val="00AB64CE"/>
    <w:rsid w:val="00AB658C"/>
    <w:rsid w:val="00AB67B4"/>
    <w:rsid w:val="00AB6846"/>
    <w:rsid w:val="00AB6A65"/>
    <w:rsid w:val="00AB6A73"/>
    <w:rsid w:val="00AB6A80"/>
    <w:rsid w:val="00AB6AE5"/>
    <w:rsid w:val="00AB6E3D"/>
    <w:rsid w:val="00AB6EC8"/>
    <w:rsid w:val="00AB7060"/>
    <w:rsid w:val="00AB713D"/>
    <w:rsid w:val="00AB7168"/>
    <w:rsid w:val="00AB725C"/>
    <w:rsid w:val="00AB760F"/>
    <w:rsid w:val="00AB7624"/>
    <w:rsid w:val="00AB7E82"/>
    <w:rsid w:val="00AC0071"/>
    <w:rsid w:val="00AC0188"/>
    <w:rsid w:val="00AC0224"/>
    <w:rsid w:val="00AC0275"/>
    <w:rsid w:val="00AC042D"/>
    <w:rsid w:val="00AC08A6"/>
    <w:rsid w:val="00AC09E5"/>
    <w:rsid w:val="00AC0E3D"/>
    <w:rsid w:val="00AC0F88"/>
    <w:rsid w:val="00AC11A0"/>
    <w:rsid w:val="00AC12B9"/>
    <w:rsid w:val="00AC14D0"/>
    <w:rsid w:val="00AC151A"/>
    <w:rsid w:val="00AC1601"/>
    <w:rsid w:val="00AC1898"/>
    <w:rsid w:val="00AC1C3C"/>
    <w:rsid w:val="00AC2362"/>
    <w:rsid w:val="00AC23DF"/>
    <w:rsid w:val="00AC24A4"/>
    <w:rsid w:val="00AC2731"/>
    <w:rsid w:val="00AC2A41"/>
    <w:rsid w:val="00AC2DA7"/>
    <w:rsid w:val="00AC2E5B"/>
    <w:rsid w:val="00AC3018"/>
    <w:rsid w:val="00AC30E0"/>
    <w:rsid w:val="00AC3427"/>
    <w:rsid w:val="00AC3461"/>
    <w:rsid w:val="00AC34F2"/>
    <w:rsid w:val="00AC363A"/>
    <w:rsid w:val="00AC3968"/>
    <w:rsid w:val="00AC3D6F"/>
    <w:rsid w:val="00AC3ED3"/>
    <w:rsid w:val="00AC3F6A"/>
    <w:rsid w:val="00AC40E0"/>
    <w:rsid w:val="00AC41B0"/>
    <w:rsid w:val="00AC41D2"/>
    <w:rsid w:val="00AC423F"/>
    <w:rsid w:val="00AC4355"/>
    <w:rsid w:val="00AC454B"/>
    <w:rsid w:val="00AC46B5"/>
    <w:rsid w:val="00AC49AB"/>
    <w:rsid w:val="00AC4CCC"/>
    <w:rsid w:val="00AC4DB6"/>
    <w:rsid w:val="00AC4DC5"/>
    <w:rsid w:val="00AC4F57"/>
    <w:rsid w:val="00AC50C0"/>
    <w:rsid w:val="00AC5155"/>
    <w:rsid w:val="00AC5515"/>
    <w:rsid w:val="00AC559F"/>
    <w:rsid w:val="00AC55B9"/>
    <w:rsid w:val="00AC5A3C"/>
    <w:rsid w:val="00AC5A7D"/>
    <w:rsid w:val="00AC5B6C"/>
    <w:rsid w:val="00AC5B8C"/>
    <w:rsid w:val="00AC5CB3"/>
    <w:rsid w:val="00AC5D72"/>
    <w:rsid w:val="00AC6096"/>
    <w:rsid w:val="00AC6111"/>
    <w:rsid w:val="00AC66FE"/>
    <w:rsid w:val="00AC67BE"/>
    <w:rsid w:val="00AC6811"/>
    <w:rsid w:val="00AC6A13"/>
    <w:rsid w:val="00AC6B7B"/>
    <w:rsid w:val="00AC6BEC"/>
    <w:rsid w:val="00AC6DA2"/>
    <w:rsid w:val="00AC6EA0"/>
    <w:rsid w:val="00AC7497"/>
    <w:rsid w:val="00AC7547"/>
    <w:rsid w:val="00AC76DF"/>
    <w:rsid w:val="00AC783D"/>
    <w:rsid w:val="00AC78E0"/>
    <w:rsid w:val="00AC7914"/>
    <w:rsid w:val="00AD0173"/>
    <w:rsid w:val="00AD0237"/>
    <w:rsid w:val="00AD02C1"/>
    <w:rsid w:val="00AD02D5"/>
    <w:rsid w:val="00AD03A3"/>
    <w:rsid w:val="00AD066F"/>
    <w:rsid w:val="00AD06F7"/>
    <w:rsid w:val="00AD0B4A"/>
    <w:rsid w:val="00AD0DCB"/>
    <w:rsid w:val="00AD0DE1"/>
    <w:rsid w:val="00AD0E20"/>
    <w:rsid w:val="00AD0F9E"/>
    <w:rsid w:val="00AD11BF"/>
    <w:rsid w:val="00AD1227"/>
    <w:rsid w:val="00AD150C"/>
    <w:rsid w:val="00AD1E23"/>
    <w:rsid w:val="00AD1FA7"/>
    <w:rsid w:val="00AD201F"/>
    <w:rsid w:val="00AD20C2"/>
    <w:rsid w:val="00AD242A"/>
    <w:rsid w:val="00AD26B0"/>
    <w:rsid w:val="00AD29F4"/>
    <w:rsid w:val="00AD2C8F"/>
    <w:rsid w:val="00AD30B7"/>
    <w:rsid w:val="00AD3172"/>
    <w:rsid w:val="00AD32C8"/>
    <w:rsid w:val="00AD33ED"/>
    <w:rsid w:val="00AD39EB"/>
    <w:rsid w:val="00AD3BA4"/>
    <w:rsid w:val="00AD4101"/>
    <w:rsid w:val="00AD4142"/>
    <w:rsid w:val="00AD4541"/>
    <w:rsid w:val="00AD4878"/>
    <w:rsid w:val="00AD495C"/>
    <w:rsid w:val="00AD49B6"/>
    <w:rsid w:val="00AD4A81"/>
    <w:rsid w:val="00AD4C72"/>
    <w:rsid w:val="00AD4EA3"/>
    <w:rsid w:val="00AD4FB4"/>
    <w:rsid w:val="00AD50E0"/>
    <w:rsid w:val="00AD5B8B"/>
    <w:rsid w:val="00AD5C2B"/>
    <w:rsid w:val="00AD5DB7"/>
    <w:rsid w:val="00AD5E3F"/>
    <w:rsid w:val="00AD5E77"/>
    <w:rsid w:val="00AD5F03"/>
    <w:rsid w:val="00AD6018"/>
    <w:rsid w:val="00AD639F"/>
    <w:rsid w:val="00AD6623"/>
    <w:rsid w:val="00AD6A28"/>
    <w:rsid w:val="00AD6A78"/>
    <w:rsid w:val="00AD708C"/>
    <w:rsid w:val="00AD7145"/>
    <w:rsid w:val="00AD7213"/>
    <w:rsid w:val="00AD75E3"/>
    <w:rsid w:val="00AD7736"/>
    <w:rsid w:val="00AD7864"/>
    <w:rsid w:val="00AE0110"/>
    <w:rsid w:val="00AE0155"/>
    <w:rsid w:val="00AE0305"/>
    <w:rsid w:val="00AE0363"/>
    <w:rsid w:val="00AE05D8"/>
    <w:rsid w:val="00AE068A"/>
    <w:rsid w:val="00AE0B28"/>
    <w:rsid w:val="00AE0C3D"/>
    <w:rsid w:val="00AE11F6"/>
    <w:rsid w:val="00AE120E"/>
    <w:rsid w:val="00AE1483"/>
    <w:rsid w:val="00AE15E4"/>
    <w:rsid w:val="00AE169C"/>
    <w:rsid w:val="00AE1705"/>
    <w:rsid w:val="00AE1EAF"/>
    <w:rsid w:val="00AE2038"/>
    <w:rsid w:val="00AE2192"/>
    <w:rsid w:val="00AE2212"/>
    <w:rsid w:val="00AE2345"/>
    <w:rsid w:val="00AE2557"/>
    <w:rsid w:val="00AE2862"/>
    <w:rsid w:val="00AE2A97"/>
    <w:rsid w:val="00AE2CAF"/>
    <w:rsid w:val="00AE3349"/>
    <w:rsid w:val="00AE33CB"/>
    <w:rsid w:val="00AE34AA"/>
    <w:rsid w:val="00AE35A1"/>
    <w:rsid w:val="00AE36DA"/>
    <w:rsid w:val="00AE37CD"/>
    <w:rsid w:val="00AE3B01"/>
    <w:rsid w:val="00AE3BA4"/>
    <w:rsid w:val="00AE3D11"/>
    <w:rsid w:val="00AE3E6A"/>
    <w:rsid w:val="00AE43C3"/>
    <w:rsid w:val="00AE47EA"/>
    <w:rsid w:val="00AE49B7"/>
    <w:rsid w:val="00AE4BFB"/>
    <w:rsid w:val="00AE51B7"/>
    <w:rsid w:val="00AE5413"/>
    <w:rsid w:val="00AE5630"/>
    <w:rsid w:val="00AE5704"/>
    <w:rsid w:val="00AE580E"/>
    <w:rsid w:val="00AE59ED"/>
    <w:rsid w:val="00AE5C25"/>
    <w:rsid w:val="00AE5D5A"/>
    <w:rsid w:val="00AE5D9F"/>
    <w:rsid w:val="00AE5E5A"/>
    <w:rsid w:val="00AE5F2D"/>
    <w:rsid w:val="00AE651D"/>
    <w:rsid w:val="00AE669B"/>
    <w:rsid w:val="00AE6A29"/>
    <w:rsid w:val="00AE6B26"/>
    <w:rsid w:val="00AE6E2C"/>
    <w:rsid w:val="00AE701B"/>
    <w:rsid w:val="00AE7202"/>
    <w:rsid w:val="00AE7294"/>
    <w:rsid w:val="00AE7515"/>
    <w:rsid w:val="00AE75AC"/>
    <w:rsid w:val="00AE79B3"/>
    <w:rsid w:val="00AE79EE"/>
    <w:rsid w:val="00AE7A14"/>
    <w:rsid w:val="00AE7A3E"/>
    <w:rsid w:val="00AE7B87"/>
    <w:rsid w:val="00AE7EAC"/>
    <w:rsid w:val="00AF004F"/>
    <w:rsid w:val="00AF031A"/>
    <w:rsid w:val="00AF0475"/>
    <w:rsid w:val="00AF04A9"/>
    <w:rsid w:val="00AF0566"/>
    <w:rsid w:val="00AF064C"/>
    <w:rsid w:val="00AF0B70"/>
    <w:rsid w:val="00AF0BF7"/>
    <w:rsid w:val="00AF0EEC"/>
    <w:rsid w:val="00AF15D1"/>
    <w:rsid w:val="00AF169C"/>
    <w:rsid w:val="00AF2012"/>
    <w:rsid w:val="00AF2033"/>
    <w:rsid w:val="00AF2159"/>
    <w:rsid w:val="00AF21D3"/>
    <w:rsid w:val="00AF228E"/>
    <w:rsid w:val="00AF260C"/>
    <w:rsid w:val="00AF2640"/>
    <w:rsid w:val="00AF2661"/>
    <w:rsid w:val="00AF2813"/>
    <w:rsid w:val="00AF290B"/>
    <w:rsid w:val="00AF2D86"/>
    <w:rsid w:val="00AF2E7E"/>
    <w:rsid w:val="00AF3513"/>
    <w:rsid w:val="00AF3790"/>
    <w:rsid w:val="00AF3A90"/>
    <w:rsid w:val="00AF3B7A"/>
    <w:rsid w:val="00AF3BCA"/>
    <w:rsid w:val="00AF3C46"/>
    <w:rsid w:val="00AF3C4A"/>
    <w:rsid w:val="00AF3C5E"/>
    <w:rsid w:val="00AF3E43"/>
    <w:rsid w:val="00AF4008"/>
    <w:rsid w:val="00AF412D"/>
    <w:rsid w:val="00AF418E"/>
    <w:rsid w:val="00AF44C3"/>
    <w:rsid w:val="00AF4676"/>
    <w:rsid w:val="00AF46C3"/>
    <w:rsid w:val="00AF4BDA"/>
    <w:rsid w:val="00AF4C0D"/>
    <w:rsid w:val="00AF4C24"/>
    <w:rsid w:val="00AF4DEB"/>
    <w:rsid w:val="00AF4F08"/>
    <w:rsid w:val="00AF51CB"/>
    <w:rsid w:val="00AF536B"/>
    <w:rsid w:val="00AF53ED"/>
    <w:rsid w:val="00AF5529"/>
    <w:rsid w:val="00AF55AB"/>
    <w:rsid w:val="00AF5AD4"/>
    <w:rsid w:val="00AF60A0"/>
    <w:rsid w:val="00AF62B4"/>
    <w:rsid w:val="00AF634C"/>
    <w:rsid w:val="00AF66B5"/>
    <w:rsid w:val="00AF67EB"/>
    <w:rsid w:val="00AF6852"/>
    <w:rsid w:val="00AF6C5B"/>
    <w:rsid w:val="00AF6D6F"/>
    <w:rsid w:val="00AF709F"/>
    <w:rsid w:val="00AF7162"/>
    <w:rsid w:val="00AF7258"/>
    <w:rsid w:val="00AF74C0"/>
    <w:rsid w:val="00AF786D"/>
    <w:rsid w:val="00AF7E21"/>
    <w:rsid w:val="00B00060"/>
    <w:rsid w:val="00B00257"/>
    <w:rsid w:val="00B00428"/>
    <w:rsid w:val="00B006EE"/>
    <w:rsid w:val="00B008E7"/>
    <w:rsid w:val="00B008F2"/>
    <w:rsid w:val="00B0091C"/>
    <w:rsid w:val="00B01022"/>
    <w:rsid w:val="00B011E2"/>
    <w:rsid w:val="00B012A4"/>
    <w:rsid w:val="00B012BB"/>
    <w:rsid w:val="00B01749"/>
    <w:rsid w:val="00B01768"/>
    <w:rsid w:val="00B019B6"/>
    <w:rsid w:val="00B01A75"/>
    <w:rsid w:val="00B01C4A"/>
    <w:rsid w:val="00B020D9"/>
    <w:rsid w:val="00B02123"/>
    <w:rsid w:val="00B02362"/>
    <w:rsid w:val="00B024E4"/>
    <w:rsid w:val="00B02A51"/>
    <w:rsid w:val="00B02FC3"/>
    <w:rsid w:val="00B03135"/>
    <w:rsid w:val="00B03195"/>
    <w:rsid w:val="00B035FB"/>
    <w:rsid w:val="00B036B4"/>
    <w:rsid w:val="00B038C9"/>
    <w:rsid w:val="00B03CC4"/>
    <w:rsid w:val="00B03DD5"/>
    <w:rsid w:val="00B03E66"/>
    <w:rsid w:val="00B03EA4"/>
    <w:rsid w:val="00B04682"/>
    <w:rsid w:val="00B0473B"/>
    <w:rsid w:val="00B048B0"/>
    <w:rsid w:val="00B04A6C"/>
    <w:rsid w:val="00B04C58"/>
    <w:rsid w:val="00B04E16"/>
    <w:rsid w:val="00B05171"/>
    <w:rsid w:val="00B05400"/>
    <w:rsid w:val="00B054CA"/>
    <w:rsid w:val="00B0558D"/>
    <w:rsid w:val="00B05596"/>
    <w:rsid w:val="00B0573A"/>
    <w:rsid w:val="00B05800"/>
    <w:rsid w:val="00B05A40"/>
    <w:rsid w:val="00B05AC9"/>
    <w:rsid w:val="00B05B04"/>
    <w:rsid w:val="00B05C79"/>
    <w:rsid w:val="00B05E7B"/>
    <w:rsid w:val="00B0641E"/>
    <w:rsid w:val="00B064D4"/>
    <w:rsid w:val="00B06552"/>
    <w:rsid w:val="00B06826"/>
    <w:rsid w:val="00B0692F"/>
    <w:rsid w:val="00B06C5F"/>
    <w:rsid w:val="00B06DA3"/>
    <w:rsid w:val="00B06F41"/>
    <w:rsid w:val="00B075A2"/>
    <w:rsid w:val="00B075AF"/>
    <w:rsid w:val="00B0771D"/>
    <w:rsid w:val="00B07C74"/>
    <w:rsid w:val="00B07FA4"/>
    <w:rsid w:val="00B1086E"/>
    <w:rsid w:val="00B108E8"/>
    <w:rsid w:val="00B1099F"/>
    <w:rsid w:val="00B10C78"/>
    <w:rsid w:val="00B10CF8"/>
    <w:rsid w:val="00B11433"/>
    <w:rsid w:val="00B11486"/>
    <w:rsid w:val="00B114A1"/>
    <w:rsid w:val="00B114C4"/>
    <w:rsid w:val="00B115B2"/>
    <w:rsid w:val="00B11663"/>
    <w:rsid w:val="00B11745"/>
    <w:rsid w:val="00B12041"/>
    <w:rsid w:val="00B120DE"/>
    <w:rsid w:val="00B122C1"/>
    <w:rsid w:val="00B12463"/>
    <w:rsid w:val="00B12528"/>
    <w:rsid w:val="00B12650"/>
    <w:rsid w:val="00B129FC"/>
    <w:rsid w:val="00B12B39"/>
    <w:rsid w:val="00B12B65"/>
    <w:rsid w:val="00B12BDC"/>
    <w:rsid w:val="00B12EB1"/>
    <w:rsid w:val="00B12F49"/>
    <w:rsid w:val="00B1307D"/>
    <w:rsid w:val="00B131F6"/>
    <w:rsid w:val="00B13320"/>
    <w:rsid w:val="00B1356B"/>
    <w:rsid w:val="00B1356C"/>
    <w:rsid w:val="00B135B5"/>
    <w:rsid w:val="00B13903"/>
    <w:rsid w:val="00B13ABD"/>
    <w:rsid w:val="00B1424A"/>
    <w:rsid w:val="00B145A5"/>
    <w:rsid w:val="00B146EA"/>
    <w:rsid w:val="00B148B9"/>
    <w:rsid w:val="00B14D57"/>
    <w:rsid w:val="00B151A0"/>
    <w:rsid w:val="00B15299"/>
    <w:rsid w:val="00B152A6"/>
    <w:rsid w:val="00B15603"/>
    <w:rsid w:val="00B156C4"/>
    <w:rsid w:val="00B156E7"/>
    <w:rsid w:val="00B15A9E"/>
    <w:rsid w:val="00B15CBE"/>
    <w:rsid w:val="00B15EC0"/>
    <w:rsid w:val="00B15F26"/>
    <w:rsid w:val="00B16143"/>
    <w:rsid w:val="00B16476"/>
    <w:rsid w:val="00B16544"/>
    <w:rsid w:val="00B1675E"/>
    <w:rsid w:val="00B16A4B"/>
    <w:rsid w:val="00B16C06"/>
    <w:rsid w:val="00B16D46"/>
    <w:rsid w:val="00B1713C"/>
    <w:rsid w:val="00B17518"/>
    <w:rsid w:val="00B1792F"/>
    <w:rsid w:val="00B17F34"/>
    <w:rsid w:val="00B20491"/>
    <w:rsid w:val="00B2072E"/>
    <w:rsid w:val="00B20974"/>
    <w:rsid w:val="00B209A5"/>
    <w:rsid w:val="00B20FEE"/>
    <w:rsid w:val="00B21482"/>
    <w:rsid w:val="00B218B0"/>
    <w:rsid w:val="00B218D4"/>
    <w:rsid w:val="00B219B3"/>
    <w:rsid w:val="00B21A40"/>
    <w:rsid w:val="00B21B17"/>
    <w:rsid w:val="00B21D67"/>
    <w:rsid w:val="00B21DDE"/>
    <w:rsid w:val="00B21FCA"/>
    <w:rsid w:val="00B2251B"/>
    <w:rsid w:val="00B226E3"/>
    <w:rsid w:val="00B22716"/>
    <w:rsid w:val="00B228C4"/>
    <w:rsid w:val="00B22A3F"/>
    <w:rsid w:val="00B23847"/>
    <w:rsid w:val="00B238B6"/>
    <w:rsid w:val="00B23963"/>
    <w:rsid w:val="00B23A55"/>
    <w:rsid w:val="00B23CCD"/>
    <w:rsid w:val="00B23EE3"/>
    <w:rsid w:val="00B240A3"/>
    <w:rsid w:val="00B24207"/>
    <w:rsid w:val="00B245DD"/>
    <w:rsid w:val="00B24A72"/>
    <w:rsid w:val="00B24BDA"/>
    <w:rsid w:val="00B24C7C"/>
    <w:rsid w:val="00B24EE3"/>
    <w:rsid w:val="00B24FB0"/>
    <w:rsid w:val="00B2500A"/>
    <w:rsid w:val="00B25436"/>
    <w:rsid w:val="00B255FD"/>
    <w:rsid w:val="00B256BE"/>
    <w:rsid w:val="00B258F3"/>
    <w:rsid w:val="00B258F4"/>
    <w:rsid w:val="00B258F5"/>
    <w:rsid w:val="00B25B7D"/>
    <w:rsid w:val="00B25D11"/>
    <w:rsid w:val="00B25E97"/>
    <w:rsid w:val="00B262C3"/>
    <w:rsid w:val="00B26314"/>
    <w:rsid w:val="00B26529"/>
    <w:rsid w:val="00B26D3A"/>
    <w:rsid w:val="00B2716B"/>
    <w:rsid w:val="00B27510"/>
    <w:rsid w:val="00B2765E"/>
    <w:rsid w:val="00B2792E"/>
    <w:rsid w:val="00B27F04"/>
    <w:rsid w:val="00B301B9"/>
    <w:rsid w:val="00B3097E"/>
    <w:rsid w:val="00B31358"/>
    <w:rsid w:val="00B31437"/>
    <w:rsid w:val="00B317B2"/>
    <w:rsid w:val="00B317FD"/>
    <w:rsid w:val="00B318DE"/>
    <w:rsid w:val="00B3192B"/>
    <w:rsid w:val="00B31971"/>
    <w:rsid w:val="00B31C8D"/>
    <w:rsid w:val="00B31ED7"/>
    <w:rsid w:val="00B31F55"/>
    <w:rsid w:val="00B320D7"/>
    <w:rsid w:val="00B32104"/>
    <w:rsid w:val="00B32150"/>
    <w:rsid w:val="00B322A0"/>
    <w:rsid w:val="00B322B9"/>
    <w:rsid w:val="00B323C8"/>
    <w:rsid w:val="00B3241D"/>
    <w:rsid w:val="00B3261C"/>
    <w:rsid w:val="00B3282D"/>
    <w:rsid w:val="00B32B5F"/>
    <w:rsid w:val="00B32BA9"/>
    <w:rsid w:val="00B32BDE"/>
    <w:rsid w:val="00B32E0B"/>
    <w:rsid w:val="00B331BB"/>
    <w:rsid w:val="00B3329C"/>
    <w:rsid w:val="00B33400"/>
    <w:rsid w:val="00B33588"/>
    <w:rsid w:val="00B33620"/>
    <w:rsid w:val="00B337B7"/>
    <w:rsid w:val="00B33B0E"/>
    <w:rsid w:val="00B33BC1"/>
    <w:rsid w:val="00B343C6"/>
    <w:rsid w:val="00B34513"/>
    <w:rsid w:val="00B34565"/>
    <w:rsid w:val="00B3465D"/>
    <w:rsid w:val="00B348B8"/>
    <w:rsid w:val="00B34AEE"/>
    <w:rsid w:val="00B34B84"/>
    <w:rsid w:val="00B34DF1"/>
    <w:rsid w:val="00B35014"/>
    <w:rsid w:val="00B35021"/>
    <w:rsid w:val="00B35636"/>
    <w:rsid w:val="00B357A3"/>
    <w:rsid w:val="00B35A15"/>
    <w:rsid w:val="00B35EE0"/>
    <w:rsid w:val="00B36583"/>
    <w:rsid w:val="00B368A9"/>
    <w:rsid w:val="00B368DC"/>
    <w:rsid w:val="00B37600"/>
    <w:rsid w:val="00B37801"/>
    <w:rsid w:val="00B378B2"/>
    <w:rsid w:val="00B37B56"/>
    <w:rsid w:val="00B37B92"/>
    <w:rsid w:val="00B37C48"/>
    <w:rsid w:val="00B37C5C"/>
    <w:rsid w:val="00B37D12"/>
    <w:rsid w:val="00B37EE1"/>
    <w:rsid w:val="00B37F27"/>
    <w:rsid w:val="00B40117"/>
    <w:rsid w:val="00B40295"/>
    <w:rsid w:val="00B4087D"/>
    <w:rsid w:val="00B40FF8"/>
    <w:rsid w:val="00B41417"/>
    <w:rsid w:val="00B41525"/>
    <w:rsid w:val="00B41860"/>
    <w:rsid w:val="00B41B53"/>
    <w:rsid w:val="00B41C1F"/>
    <w:rsid w:val="00B41CFA"/>
    <w:rsid w:val="00B41D94"/>
    <w:rsid w:val="00B41DDB"/>
    <w:rsid w:val="00B41EC0"/>
    <w:rsid w:val="00B41F2F"/>
    <w:rsid w:val="00B42675"/>
    <w:rsid w:val="00B4278A"/>
    <w:rsid w:val="00B42F69"/>
    <w:rsid w:val="00B42FBE"/>
    <w:rsid w:val="00B43055"/>
    <w:rsid w:val="00B431F0"/>
    <w:rsid w:val="00B43275"/>
    <w:rsid w:val="00B43387"/>
    <w:rsid w:val="00B434A1"/>
    <w:rsid w:val="00B439EB"/>
    <w:rsid w:val="00B43B4F"/>
    <w:rsid w:val="00B43B97"/>
    <w:rsid w:val="00B43BF5"/>
    <w:rsid w:val="00B4435B"/>
    <w:rsid w:val="00B44374"/>
    <w:rsid w:val="00B444A6"/>
    <w:rsid w:val="00B445B5"/>
    <w:rsid w:val="00B446DC"/>
    <w:rsid w:val="00B44A22"/>
    <w:rsid w:val="00B44A58"/>
    <w:rsid w:val="00B44EE0"/>
    <w:rsid w:val="00B4500F"/>
    <w:rsid w:val="00B452D7"/>
    <w:rsid w:val="00B45B2D"/>
    <w:rsid w:val="00B45D3C"/>
    <w:rsid w:val="00B45DA9"/>
    <w:rsid w:val="00B4611A"/>
    <w:rsid w:val="00B463DE"/>
    <w:rsid w:val="00B464FF"/>
    <w:rsid w:val="00B4658C"/>
    <w:rsid w:val="00B46609"/>
    <w:rsid w:val="00B46B01"/>
    <w:rsid w:val="00B477CC"/>
    <w:rsid w:val="00B47919"/>
    <w:rsid w:val="00B479D4"/>
    <w:rsid w:val="00B47E2B"/>
    <w:rsid w:val="00B47E84"/>
    <w:rsid w:val="00B47FCF"/>
    <w:rsid w:val="00B502C2"/>
    <w:rsid w:val="00B50E88"/>
    <w:rsid w:val="00B51473"/>
    <w:rsid w:val="00B514E3"/>
    <w:rsid w:val="00B51693"/>
    <w:rsid w:val="00B5173A"/>
    <w:rsid w:val="00B52164"/>
    <w:rsid w:val="00B52486"/>
    <w:rsid w:val="00B525DC"/>
    <w:rsid w:val="00B526A6"/>
    <w:rsid w:val="00B52989"/>
    <w:rsid w:val="00B52A86"/>
    <w:rsid w:val="00B52B6B"/>
    <w:rsid w:val="00B52C58"/>
    <w:rsid w:val="00B52F4D"/>
    <w:rsid w:val="00B53073"/>
    <w:rsid w:val="00B536C1"/>
    <w:rsid w:val="00B536CE"/>
    <w:rsid w:val="00B53A38"/>
    <w:rsid w:val="00B53A6F"/>
    <w:rsid w:val="00B53C83"/>
    <w:rsid w:val="00B53CAC"/>
    <w:rsid w:val="00B53E32"/>
    <w:rsid w:val="00B53E4B"/>
    <w:rsid w:val="00B54043"/>
    <w:rsid w:val="00B5404D"/>
    <w:rsid w:val="00B54ACB"/>
    <w:rsid w:val="00B54B8B"/>
    <w:rsid w:val="00B54BE1"/>
    <w:rsid w:val="00B55100"/>
    <w:rsid w:val="00B552F3"/>
    <w:rsid w:val="00B55348"/>
    <w:rsid w:val="00B55569"/>
    <w:rsid w:val="00B55662"/>
    <w:rsid w:val="00B55A00"/>
    <w:rsid w:val="00B568A4"/>
    <w:rsid w:val="00B56A8D"/>
    <w:rsid w:val="00B56CAA"/>
    <w:rsid w:val="00B56F7C"/>
    <w:rsid w:val="00B5724F"/>
    <w:rsid w:val="00B5732A"/>
    <w:rsid w:val="00B577E4"/>
    <w:rsid w:val="00B577FE"/>
    <w:rsid w:val="00B5787F"/>
    <w:rsid w:val="00B57896"/>
    <w:rsid w:val="00B57A0D"/>
    <w:rsid w:val="00B57D02"/>
    <w:rsid w:val="00B57E73"/>
    <w:rsid w:val="00B6002E"/>
    <w:rsid w:val="00B6024B"/>
    <w:rsid w:val="00B60A99"/>
    <w:rsid w:val="00B60E5F"/>
    <w:rsid w:val="00B60E7D"/>
    <w:rsid w:val="00B60EAC"/>
    <w:rsid w:val="00B6124E"/>
    <w:rsid w:val="00B613F1"/>
    <w:rsid w:val="00B61705"/>
    <w:rsid w:val="00B618A7"/>
    <w:rsid w:val="00B61BE3"/>
    <w:rsid w:val="00B6200E"/>
    <w:rsid w:val="00B6266E"/>
    <w:rsid w:val="00B628DE"/>
    <w:rsid w:val="00B62900"/>
    <w:rsid w:val="00B62AE8"/>
    <w:rsid w:val="00B62B08"/>
    <w:rsid w:val="00B62B2E"/>
    <w:rsid w:val="00B62C4F"/>
    <w:rsid w:val="00B633AA"/>
    <w:rsid w:val="00B63424"/>
    <w:rsid w:val="00B63543"/>
    <w:rsid w:val="00B638C7"/>
    <w:rsid w:val="00B63D50"/>
    <w:rsid w:val="00B63DE8"/>
    <w:rsid w:val="00B63E3C"/>
    <w:rsid w:val="00B63E59"/>
    <w:rsid w:val="00B6428E"/>
    <w:rsid w:val="00B643C9"/>
    <w:rsid w:val="00B645BB"/>
    <w:rsid w:val="00B645D5"/>
    <w:rsid w:val="00B645FF"/>
    <w:rsid w:val="00B646E8"/>
    <w:rsid w:val="00B6481F"/>
    <w:rsid w:val="00B64B99"/>
    <w:rsid w:val="00B65576"/>
    <w:rsid w:val="00B6568A"/>
    <w:rsid w:val="00B65F51"/>
    <w:rsid w:val="00B66096"/>
    <w:rsid w:val="00B6619E"/>
    <w:rsid w:val="00B6631B"/>
    <w:rsid w:val="00B66647"/>
    <w:rsid w:val="00B66B8E"/>
    <w:rsid w:val="00B66C35"/>
    <w:rsid w:val="00B66D61"/>
    <w:rsid w:val="00B67109"/>
    <w:rsid w:val="00B67C66"/>
    <w:rsid w:val="00B67EB8"/>
    <w:rsid w:val="00B700F3"/>
    <w:rsid w:val="00B7043D"/>
    <w:rsid w:val="00B7050C"/>
    <w:rsid w:val="00B7064F"/>
    <w:rsid w:val="00B7085F"/>
    <w:rsid w:val="00B708CE"/>
    <w:rsid w:val="00B708FA"/>
    <w:rsid w:val="00B709B3"/>
    <w:rsid w:val="00B70A83"/>
    <w:rsid w:val="00B71041"/>
    <w:rsid w:val="00B71956"/>
    <w:rsid w:val="00B71A8A"/>
    <w:rsid w:val="00B71EA6"/>
    <w:rsid w:val="00B72173"/>
    <w:rsid w:val="00B7269A"/>
    <w:rsid w:val="00B7270E"/>
    <w:rsid w:val="00B72D98"/>
    <w:rsid w:val="00B73368"/>
    <w:rsid w:val="00B73408"/>
    <w:rsid w:val="00B735DB"/>
    <w:rsid w:val="00B73682"/>
    <w:rsid w:val="00B73707"/>
    <w:rsid w:val="00B7371A"/>
    <w:rsid w:val="00B73858"/>
    <w:rsid w:val="00B739B9"/>
    <w:rsid w:val="00B73B77"/>
    <w:rsid w:val="00B74949"/>
    <w:rsid w:val="00B749DA"/>
    <w:rsid w:val="00B74DAD"/>
    <w:rsid w:val="00B753F0"/>
    <w:rsid w:val="00B75550"/>
    <w:rsid w:val="00B757A2"/>
    <w:rsid w:val="00B75975"/>
    <w:rsid w:val="00B75C29"/>
    <w:rsid w:val="00B75C5C"/>
    <w:rsid w:val="00B75DD8"/>
    <w:rsid w:val="00B75EA5"/>
    <w:rsid w:val="00B7606C"/>
    <w:rsid w:val="00B76116"/>
    <w:rsid w:val="00B768DA"/>
    <w:rsid w:val="00B769A2"/>
    <w:rsid w:val="00B769F4"/>
    <w:rsid w:val="00B76BB1"/>
    <w:rsid w:val="00B76DB0"/>
    <w:rsid w:val="00B7704F"/>
    <w:rsid w:val="00B7729F"/>
    <w:rsid w:val="00B7769E"/>
    <w:rsid w:val="00B7775A"/>
    <w:rsid w:val="00B77794"/>
    <w:rsid w:val="00B778A7"/>
    <w:rsid w:val="00B77A53"/>
    <w:rsid w:val="00B77A7C"/>
    <w:rsid w:val="00B77B36"/>
    <w:rsid w:val="00B77C6D"/>
    <w:rsid w:val="00B804DD"/>
    <w:rsid w:val="00B80523"/>
    <w:rsid w:val="00B8076B"/>
    <w:rsid w:val="00B80DA0"/>
    <w:rsid w:val="00B80DBA"/>
    <w:rsid w:val="00B80E6E"/>
    <w:rsid w:val="00B81043"/>
    <w:rsid w:val="00B8104C"/>
    <w:rsid w:val="00B81158"/>
    <w:rsid w:val="00B8138A"/>
    <w:rsid w:val="00B81644"/>
    <w:rsid w:val="00B819E4"/>
    <w:rsid w:val="00B81A61"/>
    <w:rsid w:val="00B8208A"/>
    <w:rsid w:val="00B82235"/>
    <w:rsid w:val="00B824E5"/>
    <w:rsid w:val="00B8263E"/>
    <w:rsid w:val="00B826D6"/>
    <w:rsid w:val="00B828EB"/>
    <w:rsid w:val="00B82928"/>
    <w:rsid w:val="00B82938"/>
    <w:rsid w:val="00B82BD7"/>
    <w:rsid w:val="00B8302B"/>
    <w:rsid w:val="00B83446"/>
    <w:rsid w:val="00B8348E"/>
    <w:rsid w:val="00B83530"/>
    <w:rsid w:val="00B83633"/>
    <w:rsid w:val="00B837E8"/>
    <w:rsid w:val="00B839D5"/>
    <w:rsid w:val="00B83B61"/>
    <w:rsid w:val="00B83E26"/>
    <w:rsid w:val="00B846EF"/>
    <w:rsid w:val="00B84862"/>
    <w:rsid w:val="00B84974"/>
    <w:rsid w:val="00B84B67"/>
    <w:rsid w:val="00B84C38"/>
    <w:rsid w:val="00B84E14"/>
    <w:rsid w:val="00B850C9"/>
    <w:rsid w:val="00B850E0"/>
    <w:rsid w:val="00B85362"/>
    <w:rsid w:val="00B853C4"/>
    <w:rsid w:val="00B8553D"/>
    <w:rsid w:val="00B860D7"/>
    <w:rsid w:val="00B861BC"/>
    <w:rsid w:val="00B8687D"/>
    <w:rsid w:val="00B868EF"/>
    <w:rsid w:val="00B86936"/>
    <w:rsid w:val="00B86968"/>
    <w:rsid w:val="00B874AE"/>
    <w:rsid w:val="00B876F1"/>
    <w:rsid w:val="00B87A5D"/>
    <w:rsid w:val="00B87B11"/>
    <w:rsid w:val="00B87B67"/>
    <w:rsid w:val="00B9050D"/>
    <w:rsid w:val="00B90538"/>
    <w:rsid w:val="00B90C84"/>
    <w:rsid w:val="00B90D00"/>
    <w:rsid w:val="00B90DB2"/>
    <w:rsid w:val="00B910A5"/>
    <w:rsid w:val="00B910BC"/>
    <w:rsid w:val="00B91277"/>
    <w:rsid w:val="00B912D5"/>
    <w:rsid w:val="00B914AB"/>
    <w:rsid w:val="00B91574"/>
    <w:rsid w:val="00B916F2"/>
    <w:rsid w:val="00B917C2"/>
    <w:rsid w:val="00B91911"/>
    <w:rsid w:val="00B91ABD"/>
    <w:rsid w:val="00B91B25"/>
    <w:rsid w:val="00B91B89"/>
    <w:rsid w:val="00B91EF1"/>
    <w:rsid w:val="00B921F7"/>
    <w:rsid w:val="00B92242"/>
    <w:rsid w:val="00B9234E"/>
    <w:rsid w:val="00B92398"/>
    <w:rsid w:val="00B92833"/>
    <w:rsid w:val="00B928F7"/>
    <w:rsid w:val="00B9292B"/>
    <w:rsid w:val="00B92D84"/>
    <w:rsid w:val="00B92DE4"/>
    <w:rsid w:val="00B92EEA"/>
    <w:rsid w:val="00B92F65"/>
    <w:rsid w:val="00B93526"/>
    <w:rsid w:val="00B94188"/>
    <w:rsid w:val="00B94224"/>
    <w:rsid w:val="00B9439A"/>
    <w:rsid w:val="00B94679"/>
    <w:rsid w:val="00B946F9"/>
    <w:rsid w:val="00B948BC"/>
    <w:rsid w:val="00B948D2"/>
    <w:rsid w:val="00B94EA6"/>
    <w:rsid w:val="00B95471"/>
    <w:rsid w:val="00B959CD"/>
    <w:rsid w:val="00B95D99"/>
    <w:rsid w:val="00B95F97"/>
    <w:rsid w:val="00B962F7"/>
    <w:rsid w:val="00B965DA"/>
    <w:rsid w:val="00B96800"/>
    <w:rsid w:val="00B96841"/>
    <w:rsid w:val="00B96885"/>
    <w:rsid w:val="00B968CC"/>
    <w:rsid w:val="00B968FF"/>
    <w:rsid w:val="00B96EEA"/>
    <w:rsid w:val="00B96EFB"/>
    <w:rsid w:val="00B9713B"/>
    <w:rsid w:val="00B97367"/>
    <w:rsid w:val="00B974C8"/>
    <w:rsid w:val="00B974E7"/>
    <w:rsid w:val="00B97612"/>
    <w:rsid w:val="00B97706"/>
    <w:rsid w:val="00B97A0C"/>
    <w:rsid w:val="00B97ADE"/>
    <w:rsid w:val="00B97C5A"/>
    <w:rsid w:val="00B97CC2"/>
    <w:rsid w:val="00B97CD3"/>
    <w:rsid w:val="00B97E7D"/>
    <w:rsid w:val="00B97FB3"/>
    <w:rsid w:val="00B97FE1"/>
    <w:rsid w:val="00BA009B"/>
    <w:rsid w:val="00BA0119"/>
    <w:rsid w:val="00BA0133"/>
    <w:rsid w:val="00BA0416"/>
    <w:rsid w:val="00BA0520"/>
    <w:rsid w:val="00BA053A"/>
    <w:rsid w:val="00BA055A"/>
    <w:rsid w:val="00BA0671"/>
    <w:rsid w:val="00BA0749"/>
    <w:rsid w:val="00BA0B3B"/>
    <w:rsid w:val="00BA0B5C"/>
    <w:rsid w:val="00BA0DF8"/>
    <w:rsid w:val="00BA0EEB"/>
    <w:rsid w:val="00BA143F"/>
    <w:rsid w:val="00BA1452"/>
    <w:rsid w:val="00BA1CD7"/>
    <w:rsid w:val="00BA2009"/>
    <w:rsid w:val="00BA24A0"/>
    <w:rsid w:val="00BA262B"/>
    <w:rsid w:val="00BA2660"/>
    <w:rsid w:val="00BA26C8"/>
    <w:rsid w:val="00BA2959"/>
    <w:rsid w:val="00BA2AAE"/>
    <w:rsid w:val="00BA2BB9"/>
    <w:rsid w:val="00BA2C6D"/>
    <w:rsid w:val="00BA2C9C"/>
    <w:rsid w:val="00BA2FD5"/>
    <w:rsid w:val="00BA31EA"/>
    <w:rsid w:val="00BA35FF"/>
    <w:rsid w:val="00BA36D9"/>
    <w:rsid w:val="00BA3727"/>
    <w:rsid w:val="00BA3763"/>
    <w:rsid w:val="00BA39DE"/>
    <w:rsid w:val="00BA39F8"/>
    <w:rsid w:val="00BA3CA5"/>
    <w:rsid w:val="00BA3EF4"/>
    <w:rsid w:val="00BA3FC6"/>
    <w:rsid w:val="00BA4121"/>
    <w:rsid w:val="00BA427B"/>
    <w:rsid w:val="00BA4408"/>
    <w:rsid w:val="00BA46F0"/>
    <w:rsid w:val="00BA4787"/>
    <w:rsid w:val="00BA483D"/>
    <w:rsid w:val="00BA48F7"/>
    <w:rsid w:val="00BA4F9B"/>
    <w:rsid w:val="00BA501A"/>
    <w:rsid w:val="00BA54CC"/>
    <w:rsid w:val="00BA59A2"/>
    <w:rsid w:val="00BA59B1"/>
    <w:rsid w:val="00BA5FA6"/>
    <w:rsid w:val="00BA6113"/>
    <w:rsid w:val="00BA6425"/>
    <w:rsid w:val="00BA6507"/>
    <w:rsid w:val="00BA6698"/>
    <w:rsid w:val="00BA67A5"/>
    <w:rsid w:val="00BA67C5"/>
    <w:rsid w:val="00BA69C4"/>
    <w:rsid w:val="00BA69C6"/>
    <w:rsid w:val="00BA72B6"/>
    <w:rsid w:val="00BA73D5"/>
    <w:rsid w:val="00BA7581"/>
    <w:rsid w:val="00BA7953"/>
    <w:rsid w:val="00BA7EFE"/>
    <w:rsid w:val="00BA7F08"/>
    <w:rsid w:val="00BA7F65"/>
    <w:rsid w:val="00BB002C"/>
    <w:rsid w:val="00BB00FE"/>
    <w:rsid w:val="00BB02A9"/>
    <w:rsid w:val="00BB0536"/>
    <w:rsid w:val="00BB0C93"/>
    <w:rsid w:val="00BB0E74"/>
    <w:rsid w:val="00BB1338"/>
    <w:rsid w:val="00BB179B"/>
    <w:rsid w:val="00BB1825"/>
    <w:rsid w:val="00BB18D8"/>
    <w:rsid w:val="00BB1996"/>
    <w:rsid w:val="00BB1DED"/>
    <w:rsid w:val="00BB1ED4"/>
    <w:rsid w:val="00BB2093"/>
    <w:rsid w:val="00BB239C"/>
    <w:rsid w:val="00BB23F0"/>
    <w:rsid w:val="00BB24D7"/>
    <w:rsid w:val="00BB2899"/>
    <w:rsid w:val="00BB29E1"/>
    <w:rsid w:val="00BB2A0B"/>
    <w:rsid w:val="00BB304D"/>
    <w:rsid w:val="00BB311F"/>
    <w:rsid w:val="00BB331F"/>
    <w:rsid w:val="00BB3391"/>
    <w:rsid w:val="00BB3489"/>
    <w:rsid w:val="00BB36D6"/>
    <w:rsid w:val="00BB3739"/>
    <w:rsid w:val="00BB37FC"/>
    <w:rsid w:val="00BB3A62"/>
    <w:rsid w:val="00BB3A79"/>
    <w:rsid w:val="00BB3D22"/>
    <w:rsid w:val="00BB3D26"/>
    <w:rsid w:val="00BB3D50"/>
    <w:rsid w:val="00BB3E0F"/>
    <w:rsid w:val="00BB4088"/>
    <w:rsid w:val="00BB40F4"/>
    <w:rsid w:val="00BB4495"/>
    <w:rsid w:val="00BB454B"/>
    <w:rsid w:val="00BB4576"/>
    <w:rsid w:val="00BB45CA"/>
    <w:rsid w:val="00BB4BF5"/>
    <w:rsid w:val="00BB4C1C"/>
    <w:rsid w:val="00BB4D45"/>
    <w:rsid w:val="00BB4DEF"/>
    <w:rsid w:val="00BB5126"/>
    <w:rsid w:val="00BB5339"/>
    <w:rsid w:val="00BB5376"/>
    <w:rsid w:val="00BB5581"/>
    <w:rsid w:val="00BB5712"/>
    <w:rsid w:val="00BB5795"/>
    <w:rsid w:val="00BB57F4"/>
    <w:rsid w:val="00BB5823"/>
    <w:rsid w:val="00BB5EAD"/>
    <w:rsid w:val="00BB5F9C"/>
    <w:rsid w:val="00BB656A"/>
    <w:rsid w:val="00BB658B"/>
    <w:rsid w:val="00BB68AD"/>
    <w:rsid w:val="00BB68F8"/>
    <w:rsid w:val="00BB6C3B"/>
    <w:rsid w:val="00BB6E27"/>
    <w:rsid w:val="00BB724E"/>
    <w:rsid w:val="00BB7720"/>
    <w:rsid w:val="00BC001D"/>
    <w:rsid w:val="00BC00B5"/>
    <w:rsid w:val="00BC04FA"/>
    <w:rsid w:val="00BC0984"/>
    <w:rsid w:val="00BC0A45"/>
    <w:rsid w:val="00BC0A95"/>
    <w:rsid w:val="00BC0F66"/>
    <w:rsid w:val="00BC120A"/>
    <w:rsid w:val="00BC1268"/>
    <w:rsid w:val="00BC1418"/>
    <w:rsid w:val="00BC14C6"/>
    <w:rsid w:val="00BC192F"/>
    <w:rsid w:val="00BC1989"/>
    <w:rsid w:val="00BC1F07"/>
    <w:rsid w:val="00BC2947"/>
    <w:rsid w:val="00BC2998"/>
    <w:rsid w:val="00BC2B79"/>
    <w:rsid w:val="00BC2F5C"/>
    <w:rsid w:val="00BC3027"/>
    <w:rsid w:val="00BC31C0"/>
    <w:rsid w:val="00BC361C"/>
    <w:rsid w:val="00BC3749"/>
    <w:rsid w:val="00BC3805"/>
    <w:rsid w:val="00BC383F"/>
    <w:rsid w:val="00BC38A2"/>
    <w:rsid w:val="00BC3C90"/>
    <w:rsid w:val="00BC41FB"/>
    <w:rsid w:val="00BC4388"/>
    <w:rsid w:val="00BC4833"/>
    <w:rsid w:val="00BC4974"/>
    <w:rsid w:val="00BC4A5A"/>
    <w:rsid w:val="00BC4E2A"/>
    <w:rsid w:val="00BC5056"/>
    <w:rsid w:val="00BC53B9"/>
    <w:rsid w:val="00BC5457"/>
    <w:rsid w:val="00BC567A"/>
    <w:rsid w:val="00BC578C"/>
    <w:rsid w:val="00BC57FD"/>
    <w:rsid w:val="00BC58A3"/>
    <w:rsid w:val="00BC5A33"/>
    <w:rsid w:val="00BC5C47"/>
    <w:rsid w:val="00BC5D04"/>
    <w:rsid w:val="00BC6057"/>
    <w:rsid w:val="00BC61E3"/>
    <w:rsid w:val="00BC6247"/>
    <w:rsid w:val="00BC6329"/>
    <w:rsid w:val="00BC651D"/>
    <w:rsid w:val="00BC723B"/>
    <w:rsid w:val="00BC7295"/>
    <w:rsid w:val="00BC7475"/>
    <w:rsid w:val="00BC7498"/>
    <w:rsid w:val="00BC7554"/>
    <w:rsid w:val="00BC7558"/>
    <w:rsid w:val="00BC78C4"/>
    <w:rsid w:val="00BC7AE6"/>
    <w:rsid w:val="00BC7D46"/>
    <w:rsid w:val="00BC7DC1"/>
    <w:rsid w:val="00BD004B"/>
    <w:rsid w:val="00BD01FE"/>
    <w:rsid w:val="00BD020D"/>
    <w:rsid w:val="00BD0A26"/>
    <w:rsid w:val="00BD0DCB"/>
    <w:rsid w:val="00BD193E"/>
    <w:rsid w:val="00BD1D08"/>
    <w:rsid w:val="00BD1E2B"/>
    <w:rsid w:val="00BD1F07"/>
    <w:rsid w:val="00BD216A"/>
    <w:rsid w:val="00BD2244"/>
    <w:rsid w:val="00BD265A"/>
    <w:rsid w:val="00BD2CCE"/>
    <w:rsid w:val="00BD2DFE"/>
    <w:rsid w:val="00BD2E84"/>
    <w:rsid w:val="00BD2E8B"/>
    <w:rsid w:val="00BD2F2B"/>
    <w:rsid w:val="00BD317E"/>
    <w:rsid w:val="00BD3319"/>
    <w:rsid w:val="00BD335F"/>
    <w:rsid w:val="00BD3361"/>
    <w:rsid w:val="00BD3507"/>
    <w:rsid w:val="00BD354A"/>
    <w:rsid w:val="00BD3696"/>
    <w:rsid w:val="00BD372C"/>
    <w:rsid w:val="00BD389E"/>
    <w:rsid w:val="00BD38BE"/>
    <w:rsid w:val="00BD3A9D"/>
    <w:rsid w:val="00BD3C07"/>
    <w:rsid w:val="00BD4100"/>
    <w:rsid w:val="00BD4144"/>
    <w:rsid w:val="00BD41C1"/>
    <w:rsid w:val="00BD4657"/>
    <w:rsid w:val="00BD487C"/>
    <w:rsid w:val="00BD4A6D"/>
    <w:rsid w:val="00BD4AE8"/>
    <w:rsid w:val="00BD4B41"/>
    <w:rsid w:val="00BD4B8B"/>
    <w:rsid w:val="00BD5275"/>
    <w:rsid w:val="00BD552A"/>
    <w:rsid w:val="00BD58B8"/>
    <w:rsid w:val="00BD5ACA"/>
    <w:rsid w:val="00BD5C45"/>
    <w:rsid w:val="00BD5E56"/>
    <w:rsid w:val="00BD5E69"/>
    <w:rsid w:val="00BD613C"/>
    <w:rsid w:val="00BD61C8"/>
    <w:rsid w:val="00BD6380"/>
    <w:rsid w:val="00BD64A6"/>
    <w:rsid w:val="00BD66CC"/>
    <w:rsid w:val="00BD67CB"/>
    <w:rsid w:val="00BD6A4C"/>
    <w:rsid w:val="00BD6DA6"/>
    <w:rsid w:val="00BD6DD6"/>
    <w:rsid w:val="00BD7153"/>
    <w:rsid w:val="00BD74AD"/>
    <w:rsid w:val="00BD753C"/>
    <w:rsid w:val="00BD7B36"/>
    <w:rsid w:val="00BD7E32"/>
    <w:rsid w:val="00BD7FA3"/>
    <w:rsid w:val="00BE009B"/>
    <w:rsid w:val="00BE00BE"/>
    <w:rsid w:val="00BE05E1"/>
    <w:rsid w:val="00BE08E4"/>
    <w:rsid w:val="00BE0BC1"/>
    <w:rsid w:val="00BE0BD2"/>
    <w:rsid w:val="00BE0EFA"/>
    <w:rsid w:val="00BE0F39"/>
    <w:rsid w:val="00BE1050"/>
    <w:rsid w:val="00BE13BB"/>
    <w:rsid w:val="00BE1485"/>
    <w:rsid w:val="00BE14C5"/>
    <w:rsid w:val="00BE1500"/>
    <w:rsid w:val="00BE158A"/>
    <w:rsid w:val="00BE16AF"/>
    <w:rsid w:val="00BE1822"/>
    <w:rsid w:val="00BE1911"/>
    <w:rsid w:val="00BE1943"/>
    <w:rsid w:val="00BE198A"/>
    <w:rsid w:val="00BE19B4"/>
    <w:rsid w:val="00BE19BD"/>
    <w:rsid w:val="00BE1B24"/>
    <w:rsid w:val="00BE23E7"/>
    <w:rsid w:val="00BE243E"/>
    <w:rsid w:val="00BE2A41"/>
    <w:rsid w:val="00BE2BFE"/>
    <w:rsid w:val="00BE2C02"/>
    <w:rsid w:val="00BE2CE9"/>
    <w:rsid w:val="00BE2DBA"/>
    <w:rsid w:val="00BE3245"/>
    <w:rsid w:val="00BE37BC"/>
    <w:rsid w:val="00BE380B"/>
    <w:rsid w:val="00BE3906"/>
    <w:rsid w:val="00BE3B09"/>
    <w:rsid w:val="00BE3B0F"/>
    <w:rsid w:val="00BE3D35"/>
    <w:rsid w:val="00BE3DA7"/>
    <w:rsid w:val="00BE4321"/>
    <w:rsid w:val="00BE48CB"/>
    <w:rsid w:val="00BE4995"/>
    <w:rsid w:val="00BE4A0A"/>
    <w:rsid w:val="00BE4BA0"/>
    <w:rsid w:val="00BE53CA"/>
    <w:rsid w:val="00BE570F"/>
    <w:rsid w:val="00BE577D"/>
    <w:rsid w:val="00BE5DF4"/>
    <w:rsid w:val="00BE5E1A"/>
    <w:rsid w:val="00BE6016"/>
    <w:rsid w:val="00BE611B"/>
    <w:rsid w:val="00BE640D"/>
    <w:rsid w:val="00BE6766"/>
    <w:rsid w:val="00BE6822"/>
    <w:rsid w:val="00BE693B"/>
    <w:rsid w:val="00BE6DAB"/>
    <w:rsid w:val="00BE6F85"/>
    <w:rsid w:val="00BE705B"/>
    <w:rsid w:val="00BE707B"/>
    <w:rsid w:val="00BE7094"/>
    <w:rsid w:val="00BE7263"/>
    <w:rsid w:val="00BE735F"/>
    <w:rsid w:val="00BE74A8"/>
    <w:rsid w:val="00BE7779"/>
    <w:rsid w:val="00BE7915"/>
    <w:rsid w:val="00BE7A37"/>
    <w:rsid w:val="00BE7A80"/>
    <w:rsid w:val="00BE7A93"/>
    <w:rsid w:val="00BE7B2B"/>
    <w:rsid w:val="00BE7FD2"/>
    <w:rsid w:val="00BF0111"/>
    <w:rsid w:val="00BF01D5"/>
    <w:rsid w:val="00BF02CF"/>
    <w:rsid w:val="00BF030E"/>
    <w:rsid w:val="00BF0475"/>
    <w:rsid w:val="00BF04AF"/>
    <w:rsid w:val="00BF04E6"/>
    <w:rsid w:val="00BF05AE"/>
    <w:rsid w:val="00BF05DF"/>
    <w:rsid w:val="00BF0858"/>
    <w:rsid w:val="00BF099A"/>
    <w:rsid w:val="00BF0D6C"/>
    <w:rsid w:val="00BF139A"/>
    <w:rsid w:val="00BF20DB"/>
    <w:rsid w:val="00BF2230"/>
    <w:rsid w:val="00BF238A"/>
    <w:rsid w:val="00BF26C8"/>
    <w:rsid w:val="00BF2BB4"/>
    <w:rsid w:val="00BF2E10"/>
    <w:rsid w:val="00BF2F47"/>
    <w:rsid w:val="00BF2FF3"/>
    <w:rsid w:val="00BF3103"/>
    <w:rsid w:val="00BF3570"/>
    <w:rsid w:val="00BF358A"/>
    <w:rsid w:val="00BF39B7"/>
    <w:rsid w:val="00BF3D6F"/>
    <w:rsid w:val="00BF3E5D"/>
    <w:rsid w:val="00BF3E62"/>
    <w:rsid w:val="00BF4729"/>
    <w:rsid w:val="00BF4AEF"/>
    <w:rsid w:val="00BF4E9A"/>
    <w:rsid w:val="00BF4ED9"/>
    <w:rsid w:val="00BF4F8C"/>
    <w:rsid w:val="00BF51F9"/>
    <w:rsid w:val="00BF529E"/>
    <w:rsid w:val="00BF5307"/>
    <w:rsid w:val="00BF5497"/>
    <w:rsid w:val="00BF59AF"/>
    <w:rsid w:val="00BF5AE3"/>
    <w:rsid w:val="00BF5B91"/>
    <w:rsid w:val="00BF5B97"/>
    <w:rsid w:val="00BF6092"/>
    <w:rsid w:val="00BF6561"/>
    <w:rsid w:val="00BF6A2E"/>
    <w:rsid w:val="00BF6AF7"/>
    <w:rsid w:val="00BF6C41"/>
    <w:rsid w:val="00BF6CB2"/>
    <w:rsid w:val="00BF6F4B"/>
    <w:rsid w:val="00BF7030"/>
    <w:rsid w:val="00BF709A"/>
    <w:rsid w:val="00BF720F"/>
    <w:rsid w:val="00BF7926"/>
    <w:rsid w:val="00BF79F0"/>
    <w:rsid w:val="00BF7BE8"/>
    <w:rsid w:val="00BF7CF5"/>
    <w:rsid w:val="00BF7D74"/>
    <w:rsid w:val="00BF7D99"/>
    <w:rsid w:val="00BF7E36"/>
    <w:rsid w:val="00C00186"/>
    <w:rsid w:val="00C00C30"/>
    <w:rsid w:val="00C00F6E"/>
    <w:rsid w:val="00C010D7"/>
    <w:rsid w:val="00C012A6"/>
    <w:rsid w:val="00C0142F"/>
    <w:rsid w:val="00C015BB"/>
    <w:rsid w:val="00C01642"/>
    <w:rsid w:val="00C01870"/>
    <w:rsid w:val="00C0194B"/>
    <w:rsid w:val="00C019C5"/>
    <w:rsid w:val="00C01B43"/>
    <w:rsid w:val="00C01C4E"/>
    <w:rsid w:val="00C0203D"/>
    <w:rsid w:val="00C0214E"/>
    <w:rsid w:val="00C0229C"/>
    <w:rsid w:val="00C022F5"/>
    <w:rsid w:val="00C02447"/>
    <w:rsid w:val="00C02741"/>
    <w:rsid w:val="00C027FE"/>
    <w:rsid w:val="00C02DDD"/>
    <w:rsid w:val="00C02E45"/>
    <w:rsid w:val="00C02F9D"/>
    <w:rsid w:val="00C034F7"/>
    <w:rsid w:val="00C037B2"/>
    <w:rsid w:val="00C037D6"/>
    <w:rsid w:val="00C03961"/>
    <w:rsid w:val="00C039B7"/>
    <w:rsid w:val="00C03A53"/>
    <w:rsid w:val="00C0402D"/>
    <w:rsid w:val="00C040D6"/>
    <w:rsid w:val="00C042D9"/>
    <w:rsid w:val="00C04325"/>
    <w:rsid w:val="00C043EA"/>
    <w:rsid w:val="00C04496"/>
    <w:rsid w:val="00C04543"/>
    <w:rsid w:val="00C049F7"/>
    <w:rsid w:val="00C04F1F"/>
    <w:rsid w:val="00C0579F"/>
    <w:rsid w:val="00C058D0"/>
    <w:rsid w:val="00C05950"/>
    <w:rsid w:val="00C059ED"/>
    <w:rsid w:val="00C05D08"/>
    <w:rsid w:val="00C05DDC"/>
    <w:rsid w:val="00C0602C"/>
    <w:rsid w:val="00C063B3"/>
    <w:rsid w:val="00C0642E"/>
    <w:rsid w:val="00C0688B"/>
    <w:rsid w:val="00C068F8"/>
    <w:rsid w:val="00C06B71"/>
    <w:rsid w:val="00C06CF2"/>
    <w:rsid w:val="00C06F76"/>
    <w:rsid w:val="00C070A3"/>
    <w:rsid w:val="00C07502"/>
    <w:rsid w:val="00C07525"/>
    <w:rsid w:val="00C07671"/>
    <w:rsid w:val="00C07753"/>
    <w:rsid w:val="00C07C1C"/>
    <w:rsid w:val="00C07C4D"/>
    <w:rsid w:val="00C101EF"/>
    <w:rsid w:val="00C102FB"/>
    <w:rsid w:val="00C10614"/>
    <w:rsid w:val="00C10794"/>
    <w:rsid w:val="00C1091F"/>
    <w:rsid w:val="00C10922"/>
    <w:rsid w:val="00C10C1E"/>
    <w:rsid w:val="00C10DA2"/>
    <w:rsid w:val="00C11062"/>
    <w:rsid w:val="00C115F2"/>
    <w:rsid w:val="00C115FA"/>
    <w:rsid w:val="00C119DD"/>
    <w:rsid w:val="00C11A21"/>
    <w:rsid w:val="00C11AA9"/>
    <w:rsid w:val="00C11EEA"/>
    <w:rsid w:val="00C12295"/>
    <w:rsid w:val="00C1230E"/>
    <w:rsid w:val="00C12C94"/>
    <w:rsid w:val="00C12FC4"/>
    <w:rsid w:val="00C130F3"/>
    <w:rsid w:val="00C131F9"/>
    <w:rsid w:val="00C133E8"/>
    <w:rsid w:val="00C1342B"/>
    <w:rsid w:val="00C1387A"/>
    <w:rsid w:val="00C138B5"/>
    <w:rsid w:val="00C13BE5"/>
    <w:rsid w:val="00C13ED2"/>
    <w:rsid w:val="00C13F48"/>
    <w:rsid w:val="00C14025"/>
    <w:rsid w:val="00C14225"/>
    <w:rsid w:val="00C1458D"/>
    <w:rsid w:val="00C146EA"/>
    <w:rsid w:val="00C14827"/>
    <w:rsid w:val="00C149A7"/>
    <w:rsid w:val="00C14A2C"/>
    <w:rsid w:val="00C14AAB"/>
    <w:rsid w:val="00C14E6A"/>
    <w:rsid w:val="00C153C6"/>
    <w:rsid w:val="00C1555B"/>
    <w:rsid w:val="00C157AD"/>
    <w:rsid w:val="00C157E2"/>
    <w:rsid w:val="00C158C6"/>
    <w:rsid w:val="00C15A02"/>
    <w:rsid w:val="00C15B34"/>
    <w:rsid w:val="00C15C75"/>
    <w:rsid w:val="00C160A8"/>
    <w:rsid w:val="00C163D1"/>
    <w:rsid w:val="00C168D6"/>
    <w:rsid w:val="00C1715C"/>
    <w:rsid w:val="00C17169"/>
    <w:rsid w:val="00C171A8"/>
    <w:rsid w:val="00C17622"/>
    <w:rsid w:val="00C1798F"/>
    <w:rsid w:val="00C17B34"/>
    <w:rsid w:val="00C17BB9"/>
    <w:rsid w:val="00C17C62"/>
    <w:rsid w:val="00C200A5"/>
    <w:rsid w:val="00C20305"/>
    <w:rsid w:val="00C20381"/>
    <w:rsid w:val="00C20576"/>
    <w:rsid w:val="00C205CF"/>
    <w:rsid w:val="00C2097A"/>
    <w:rsid w:val="00C20A6D"/>
    <w:rsid w:val="00C20B5E"/>
    <w:rsid w:val="00C20B90"/>
    <w:rsid w:val="00C21241"/>
    <w:rsid w:val="00C21261"/>
    <w:rsid w:val="00C214E8"/>
    <w:rsid w:val="00C214EC"/>
    <w:rsid w:val="00C2180A"/>
    <w:rsid w:val="00C218B9"/>
    <w:rsid w:val="00C219C9"/>
    <w:rsid w:val="00C21AAA"/>
    <w:rsid w:val="00C21C97"/>
    <w:rsid w:val="00C21D82"/>
    <w:rsid w:val="00C229AB"/>
    <w:rsid w:val="00C22A66"/>
    <w:rsid w:val="00C22C1E"/>
    <w:rsid w:val="00C22CC2"/>
    <w:rsid w:val="00C22D03"/>
    <w:rsid w:val="00C230E4"/>
    <w:rsid w:val="00C2346E"/>
    <w:rsid w:val="00C23577"/>
    <w:rsid w:val="00C23669"/>
    <w:rsid w:val="00C23835"/>
    <w:rsid w:val="00C2395A"/>
    <w:rsid w:val="00C24480"/>
    <w:rsid w:val="00C246DA"/>
    <w:rsid w:val="00C24A6E"/>
    <w:rsid w:val="00C24B74"/>
    <w:rsid w:val="00C24F03"/>
    <w:rsid w:val="00C24F41"/>
    <w:rsid w:val="00C25037"/>
    <w:rsid w:val="00C2533E"/>
    <w:rsid w:val="00C2555B"/>
    <w:rsid w:val="00C25586"/>
    <w:rsid w:val="00C255A2"/>
    <w:rsid w:val="00C256EB"/>
    <w:rsid w:val="00C25A43"/>
    <w:rsid w:val="00C25DD1"/>
    <w:rsid w:val="00C25DD2"/>
    <w:rsid w:val="00C25E0E"/>
    <w:rsid w:val="00C25EAB"/>
    <w:rsid w:val="00C25FDA"/>
    <w:rsid w:val="00C261AA"/>
    <w:rsid w:val="00C261F5"/>
    <w:rsid w:val="00C2627A"/>
    <w:rsid w:val="00C26329"/>
    <w:rsid w:val="00C26462"/>
    <w:rsid w:val="00C2664B"/>
    <w:rsid w:val="00C2739C"/>
    <w:rsid w:val="00C2756B"/>
    <w:rsid w:val="00C27D7F"/>
    <w:rsid w:val="00C27DFA"/>
    <w:rsid w:val="00C27EF2"/>
    <w:rsid w:val="00C30840"/>
    <w:rsid w:val="00C30CF7"/>
    <w:rsid w:val="00C3105C"/>
    <w:rsid w:val="00C311C4"/>
    <w:rsid w:val="00C3147D"/>
    <w:rsid w:val="00C3175A"/>
    <w:rsid w:val="00C3182D"/>
    <w:rsid w:val="00C318BB"/>
    <w:rsid w:val="00C31900"/>
    <w:rsid w:val="00C31948"/>
    <w:rsid w:val="00C3202E"/>
    <w:rsid w:val="00C320BD"/>
    <w:rsid w:val="00C32527"/>
    <w:rsid w:val="00C327EC"/>
    <w:rsid w:val="00C3286F"/>
    <w:rsid w:val="00C329E6"/>
    <w:rsid w:val="00C32C59"/>
    <w:rsid w:val="00C33442"/>
    <w:rsid w:val="00C3361A"/>
    <w:rsid w:val="00C33806"/>
    <w:rsid w:val="00C3380F"/>
    <w:rsid w:val="00C33A38"/>
    <w:rsid w:val="00C33C70"/>
    <w:rsid w:val="00C33C8C"/>
    <w:rsid w:val="00C3402A"/>
    <w:rsid w:val="00C34100"/>
    <w:rsid w:val="00C34354"/>
    <w:rsid w:val="00C34507"/>
    <w:rsid w:val="00C34567"/>
    <w:rsid w:val="00C3481B"/>
    <w:rsid w:val="00C348B1"/>
    <w:rsid w:val="00C34A86"/>
    <w:rsid w:val="00C34B63"/>
    <w:rsid w:val="00C34CC1"/>
    <w:rsid w:val="00C34D19"/>
    <w:rsid w:val="00C35022"/>
    <w:rsid w:val="00C35146"/>
    <w:rsid w:val="00C351CA"/>
    <w:rsid w:val="00C3529F"/>
    <w:rsid w:val="00C3542B"/>
    <w:rsid w:val="00C3555A"/>
    <w:rsid w:val="00C35632"/>
    <w:rsid w:val="00C3585F"/>
    <w:rsid w:val="00C35967"/>
    <w:rsid w:val="00C35AEA"/>
    <w:rsid w:val="00C35D1E"/>
    <w:rsid w:val="00C35D9E"/>
    <w:rsid w:val="00C35E76"/>
    <w:rsid w:val="00C35FD3"/>
    <w:rsid w:val="00C3638F"/>
    <w:rsid w:val="00C364E9"/>
    <w:rsid w:val="00C368BB"/>
    <w:rsid w:val="00C36B3D"/>
    <w:rsid w:val="00C36BAF"/>
    <w:rsid w:val="00C36C60"/>
    <w:rsid w:val="00C36D37"/>
    <w:rsid w:val="00C36E26"/>
    <w:rsid w:val="00C36F26"/>
    <w:rsid w:val="00C375AB"/>
    <w:rsid w:val="00C37DE4"/>
    <w:rsid w:val="00C4014E"/>
    <w:rsid w:val="00C4047F"/>
    <w:rsid w:val="00C4064A"/>
    <w:rsid w:val="00C4076F"/>
    <w:rsid w:val="00C407DD"/>
    <w:rsid w:val="00C40AD2"/>
    <w:rsid w:val="00C40B21"/>
    <w:rsid w:val="00C40BC2"/>
    <w:rsid w:val="00C40E19"/>
    <w:rsid w:val="00C40F65"/>
    <w:rsid w:val="00C40F6C"/>
    <w:rsid w:val="00C4135D"/>
    <w:rsid w:val="00C4140F"/>
    <w:rsid w:val="00C414B0"/>
    <w:rsid w:val="00C416C2"/>
    <w:rsid w:val="00C416CE"/>
    <w:rsid w:val="00C417AC"/>
    <w:rsid w:val="00C41ADB"/>
    <w:rsid w:val="00C41CFB"/>
    <w:rsid w:val="00C41D51"/>
    <w:rsid w:val="00C41D97"/>
    <w:rsid w:val="00C41FD1"/>
    <w:rsid w:val="00C4213A"/>
    <w:rsid w:val="00C421CB"/>
    <w:rsid w:val="00C4241E"/>
    <w:rsid w:val="00C427F4"/>
    <w:rsid w:val="00C42896"/>
    <w:rsid w:val="00C42AE6"/>
    <w:rsid w:val="00C42CF8"/>
    <w:rsid w:val="00C42D1D"/>
    <w:rsid w:val="00C42D91"/>
    <w:rsid w:val="00C43475"/>
    <w:rsid w:val="00C4376C"/>
    <w:rsid w:val="00C437B8"/>
    <w:rsid w:val="00C438AE"/>
    <w:rsid w:val="00C4436F"/>
    <w:rsid w:val="00C44767"/>
    <w:rsid w:val="00C449F1"/>
    <w:rsid w:val="00C44CCE"/>
    <w:rsid w:val="00C44DF0"/>
    <w:rsid w:val="00C45015"/>
    <w:rsid w:val="00C45851"/>
    <w:rsid w:val="00C45AB5"/>
    <w:rsid w:val="00C45E47"/>
    <w:rsid w:val="00C467FE"/>
    <w:rsid w:val="00C4694E"/>
    <w:rsid w:val="00C46B44"/>
    <w:rsid w:val="00C46BE8"/>
    <w:rsid w:val="00C46C05"/>
    <w:rsid w:val="00C46F3B"/>
    <w:rsid w:val="00C46F5E"/>
    <w:rsid w:val="00C47213"/>
    <w:rsid w:val="00C474F2"/>
    <w:rsid w:val="00C476A3"/>
    <w:rsid w:val="00C4771E"/>
    <w:rsid w:val="00C47869"/>
    <w:rsid w:val="00C47EF6"/>
    <w:rsid w:val="00C47FB7"/>
    <w:rsid w:val="00C506AD"/>
    <w:rsid w:val="00C50BA2"/>
    <w:rsid w:val="00C50D87"/>
    <w:rsid w:val="00C50DA1"/>
    <w:rsid w:val="00C51012"/>
    <w:rsid w:val="00C51085"/>
    <w:rsid w:val="00C514D1"/>
    <w:rsid w:val="00C515E2"/>
    <w:rsid w:val="00C515FF"/>
    <w:rsid w:val="00C51BF1"/>
    <w:rsid w:val="00C51C9D"/>
    <w:rsid w:val="00C51FD1"/>
    <w:rsid w:val="00C52103"/>
    <w:rsid w:val="00C5212E"/>
    <w:rsid w:val="00C52165"/>
    <w:rsid w:val="00C52433"/>
    <w:rsid w:val="00C5269B"/>
    <w:rsid w:val="00C52771"/>
    <w:rsid w:val="00C5297F"/>
    <w:rsid w:val="00C52B62"/>
    <w:rsid w:val="00C52C1C"/>
    <w:rsid w:val="00C52EDA"/>
    <w:rsid w:val="00C53144"/>
    <w:rsid w:val="00C53306"/>
    <w:rsid w:val="00C5363D"/>
    <w:rsid w:val="00C5375F"/>
    <w:rsid w:val="00C53A9D"/>
    <w:rsid w:val="00C540F3"/>
    <w:rsid w:val="00C5431A"/>
    <w:rsid w:val="00C543C8"/>
    <w:rsid w:val="00C544FF"/>
    <w:rsid w:val="00C54594"/>
    <w:rsid w:val="00C5486A"/>
    <w:rsid w:val="00C54B10"/>
    <w:rsid w:val="00C54D15"/>
    <w:rsid w:val="00C5510D"/>
    <w:rsid w:val="00C55463"/>
    <w:rsid w:val="00C55766"/>
    <w:rsid w:val="00C557D3"/>
    <w:rsid w:val="00C557F5"/>
    <w:rsid w:val="00C55904"/>
    <w:rsid w:val="00C55BCC"/>
    <w:rsid w:val="00C55BF1"/>
    <w:rsid w:val="00C55C4B"/>
    <w:rsid w:val="00C55DD3"/>
    <w:rsid w:val="00C562F5"/>
    <w:rsid w:val="00C56348"/>
    <w:rsid w:val="00C5694D"/>
    <w:rsid w:val="00C56B2B"/>
    <w:rsid w:val="00C56DD8"/>
    <w:rsid w:val="00C56DDD"/>
    <w:rsid w:val="00C56E42"/>
    <w:rsid w:val="00C56F35"/>
    <w:rsid w:val="00C56FAB"/>
    <w:rsid w:val="00C570C7"/>
    <w:rsid w:val="00C57893"/>
    <w:rsid w:val="00C5792A"/>
    <w:rsid w:val="00C57947"/>
    <w:rsid w:val="00C57A1E"/>
    <w:rsid w:val="00C57BD9"/>
    <w:rsid w:val="00C57D1D"/>
    <w:rsid w:val="00C57DD6"/>
    <w:rsid w:val="00C604AF"/>
    <w:rsid w:val="00C60FB0"/>
    <w:rsid w:val="00C61075"/>
    <w:rsid w:val="00C616E6"/>
    <w:rsid w:val="00C61A77"/>
    <w:rsid w:val="00C61B1D"/>
    <w:rsid w:val="00C61C51"/>
    <w:rsid w:val="00C62114"/>
    <w:rsid w:val="00C6251E"/>
    <w:rsid w:val="00C62707"/>
    <w:rsid w:val="00C6279A"/>
    <w:rsid w:val="00C628F8"/>
    <w:rsid w:val="00C62DA1"/>
    <w:rsid w:val="00C63630"/>
    <w:rsid w:val="00C63924"/>
    <w:rsid w:val="00C63A52"/>
    <w:rsid w:val="00C63C08"/>
    <w:rsid w:val="00C63CA7"/>
    <w:rsid w:val="00C63CDE"/>
    <w:rsid w:val="00C63D38"/>
    <w:rsid w:val="00C63EED"/>
    <w:rsid w:val="00C641EA"/>
    <w:rsid w:val="00C64468"/>
    <w:rsid w:val="00C64619"/>
    <w:rsid w:val="00C6470F"/>
    <w:rsid w:val="00C64997"/>
    <w:rsid w:val="00C649E5"/>
    <w:rsid w:val="00C65686"/>
    <w:rsid w:val="00C65960"/>
    <w:rsid w:val="00C65AB0"/>
    <w:rsid w:val="00C65C4E"/>
    <w:rsid w:val="00C65CC3"/>
    <w:rsid w:val="00C66319"/>
    <w:rsid w:val="00C6648C"/>
    <w:rsid w:val="00C666C3"/>
    <w:rsid w:val="00C66822"/>
    <w:rsid w:val="00C66893"/>
    <w:rsid w:val="00C669B9"/>
    <w:rsid w:val="00C66A0A"/>
    <w:rsid w:val="00C6732E"/>
    <w:rsid w:val="00C67368"/>
    <w:rsid w:val="00C67374"/>
    <w:rsid w:val="00C673B6"/>
    <w:rsid w:val="00C67431"/>
    <w:rsid w:val="00C6761A"/>
    <w:rsid w:val="00C679CB"/>
    <w:rsid w:val="00C67ADB"/>
    <w:rsid w:val="00C67D36"/>
    <w:rsid w:val="00C7006C"/>
    <w:rsid w:val="00C70361"/>
    <w:rsid w:val="00C70377"/>
    <w:rsid w:val="00C706A1"/>
    <w:rsid w:val="00C70707"/>
    <w:rsid w:val="00C709EC"/>
    <w:rsid w:val="00C70A06"/>
    <w:rsid w:val="00C70AD7"/>
    <w:rsid w:val="00C70B5E"/>
    <w:rsid w:val="00C70B84"/>
    <w:rsid w:val="00C70FA9"/>
    <w:rsid w:val="00C70FDF"/>
    <w:rsid w:val="00C7100F"/>
    <w:rsid w:val="00C71441"/>
    <w:rsid w:val="00C7146E"/>
    <w:rsid w:val="00C71CF5"/>
    <w:rsid w:val="00C71D70"/>
    <w:rsid w:val="00C71DAF"/>
    <w:rsid w:val="00C71EA1"/>
    <w:rsid w:val="00C71F03"/>
    <w:rsid w:val="00C722AA"/>
    <w:rsid w:val="00C7248C"/>
    <w:rsid w:val="00C7252E"/>
    <w:rsid w:val="00C7262A"/>
    <w:rsid w:val="00C72681"/>
    <w:rsid w:val="00C728D2"/>
    <w:rsid w:val="00C72CD5"/>
    <w:rsid w:val="00C72D2A"/>
    <w:rsid w:val="00C72D45"/>
    <w:rsid w:val="00C7317D"/>
    <w:rsid w:val="00C73181"/>
    <w:rsid w:val="00C734FB"/>
    <w:rsid w:val="00C73A06"/>
    <w:rsid w:val="00C73AD7"/>
    <w:rsid w:val="00C73CBC"/>
    <w:rsid w:val="00C73D94"/>
    <w:rsid w:val="00C73E40"/>
    <w:rsid w:val="00C73F3E"/>
    <w:rsid w:val="00C74111"/>
    <w:rsid w:val="00C742A0"/>
    <w:rsid w:val="00C742DB"/>
    <w:rsid w:val="00C744A4"/>
    <w:rsid w:val="00C7466A"/>
    <w:rsid w:val="00C74875"/>
    <w:rsid w:val="00C74934"/>
    <w:rsid w:val="00C74C1B"/>
    <w:rsid w:val="00C74CA2"/>
    <w:rsid w:val="00C74E73"/>
    <w:rsid w:val="00C74F4B"/>
    <w:rsid w:val="00C75031"/>
    <w:rsid w:val="00C75331"/>
    <w:rsid w:val="00C75520"/>
    <w:rsid w:val="00C757E4"/>
    <w:rsid w:val="00C7593E"/>
    <w:rsid w:val="00C75AEC"/>
    <w:rsid w:val="00C75B9F"/>
    <w:rsid w:val="00C75E91"/>
    <w:rsid w:val="00C760F8"/>
    <w:rsid w:val="00C7615E"/>
    <w:rsid w:val="00C761FA"/>
    <w:rsid w:val="00C76239"/>
    <w:rsid w:val="00C763F5"/>
    <w:rsid w:val="00C76618"/>
    <w:rsid w:val="00C766F7"/>
    <w:rsid w:val="00C76908"/>
    <w:rsid w:val="00C76E0B"/>
    <w:rsid w:val="00C77633"/>
    <w:rsid w:val="00C77C48"/>
    <w:rsid w:val="00C77D70"/>
    <w:rsid w:val="00C800E2"/>
    <w:rsid w:val="00C8069D"/>
    <w:rsid w:val="00C80C15"/>
    <w:rsid w:val="00C80C64"/>
    <w:rsid w:val="00C80C83"/>
    <w:rsid w:val="00C80D6F"/>
    <w:rsid w:val="00C81218"/>
    <w:rsid w:val="00C8164B"/>
    <w:rsid w:val="00C81BA3"/>
    <w:rsid w:val="00C81D36"/>
    <w:rsid w:val="00C820A6"/>
    <w:rsid w:val="00C820CD"/>
    <w:rsid w:val="00C82170"/>
    <w:rsid w:val="00C821FD"/>
    <w:rsid w:val="00C82703"/>
    <w:rsid w:val="00C82A2F"/>
    <w:rsid w:val="00C82D57"/>
    <w:rsid w:val="00C82DF9"/>
    <w:rsid w:val="00C8313B"/>
    <w:rsid w:val="00C832BF"/>
    <w:rsid w:val="00C833AD"/>
    <w:rsid w:val="00C835E9"/>
    <w:rsid w:val="00C835EE"/>
    <w:rsid w:val="00C837F4"/>
    <w:rsid w:val="00C8382D"/>
    <w:rsid w:val="00C83A72"/>
    <w:rsid w:val="00C83A77"/>
    <w:rsid w:val="00C83BB4"/>
    <w:rsid w:val="00C83C8B"/>
    <w:rsid w:val="00C83F11"/>
    <w:rsid w:val="00C84768"/>
    <w:rsid w:val="00C84D4A"/>
    <w:rsid w:val="00C84F29"/>
    <w:rsid w:val="00C8500C"/>
    <w:rsid w:val="00C851D7"/>
    <w:rsid w:val="00C85615"/>
    <w:rsid w:val="00C85926"/>
    <w:rsid w:val="00C859B5"/>
    <w:rsid w:val="00C85A2F"/>
    <w:rsid w:val="00C85DC1"/>
    <w:rsid w:val="00C85EE3"/>
    <w:rsid w:val="00C864AC"/>
    <w:rsid w:val="00C867B1"/>
    <w:rsid w:val="00C867C7"/>
    <w:rsid w:val="00C86A07"/>
    <w:rsid w:val="00C86A26"/>
    <w:rsid w:val="00C86B5E"/>
    <w:rsid w:val="00C86C86"/>
    <w:rsid w:val="00C86D65"/>
    <w:rsid w:val="00C86E83"/>
    <w:rsid w:val="00C86EB8"/>
    <w:rsid w:val="00C871AB"/>
    <w:rsid w:val="00C875D0"/>
    <w:rsid w:val="00C87B51"/>
    <w:rsid w:val="00C87D40"/>
    <w:rsid w:val="00C87DAB"/>
    <w:rsid w:val="00C90100"/>
    <w:rsid w:val="00C90342"/>
    <w:rsid w:val="00C903F0"/>
    <w:rsid w:val="00C9068E"/>
    <w:rsid w:val="00C9074C"/>
    <w:rsid w:val="00C9085F"/>
    <w:rsid w:val="00C9099A"/>
    <w:rsid w:val="00C909E1"/>
    <w:rsid w:val="00C90BA7"/>
    <w:rsid w:val="00C91095"/>
    <w:rsid w:val="00C912C7"/>
    <w:rsid w:val="00C912FF"/>
    <w:rsid w:val="00C9132F"/>
    <w:rsid w:val="00C913B8"/>
    <w:rsid w:val="00C91667"/>
    <w:rsid w:val="00C918B9"/>
    <w:rsid w:val="00C919AF"/>
    <w:rsid w:val="00C91A70"/>
    <w:rsid w:val="00C91D4C"/>
    <w:rsid w:val="00C922D0"/>
    <w:rsid w:val="00C92305"/>
    <w:rsid w:val="00C9248E"/>
    <w:rsid w:val="00C925A2"/>
    <w:rsid w:val="00C925A6"/>
    <w:rsid w:val="00C9298C"/>
    <w:rsid w:val="00C92BB0"/>
    <w:rsid w:val="00C93834"/>
    <w:rsid w:val="00C93899"/>
    <w:rsid w:val="00C93A71"/>
    <w:rsid w:val="00C93B68"/>
    <w:rsid w:val="00C93EA0"/>
    <w:rsid w:val="00C93EF9"/>
    <w:rsid w:val="00C93F0D"/>
    <w:rsid w:val="00C944DE"/>
    <w:rsid w:val="00C94919"/>
    <w:rsid w:val="00C94A88"/>
    <w:rsid w:val="00C94C1E"/>
    <w:rsid w:val="00C95235"/>
    <w:rsid w:val="00C9534D"/>
    <w:rsid w:val="00C953A6"/>
    <w:rsid w:val="00C9553A"/>
    <w:rsid w:val="00C9593B"/>
    <w:rsid w:val="00C95E32"/>
    <w:rsid w:val="00C96170"/>
    <w:rsid w:val="00C96658"/>
    <w:rsid w:val="00C966D7"/>
    <w:rsid w:val="00C96A76"/>
    <w:rsid w:val="00C97067"/>
    <w:rsid w:val="00C972A6"/>
    <w:rsid w:val="00C976A1"/>
    <w:rsid w:val="00C97C50"/>
    <w:rsid w:val="00C97C59"/>
    <w:rsid w:val="00C97F10"/>
    <w:rsid w:val="00CA005D"/>
    <w:rsid w:val="00CA025C"/>
    <w:rsid w:val="00CA0269"/>
    <w:rsid w:val="00CA0292"/>
    <w:rsid w:val="00CA0536"/>
    <w:rsid w:val="00CA0597"/>
    <w:rsid w:val="00CA05AE"/>
    <w:rsid w:val="00CA0679"/>
    <w:rsid w:val="00CA0743"/>
    <w:rsid w:val="00CA0972"/>
    <w:rsid w:val="00CA0C12"/>
    <w:rsid w:val="00CA0FDE"/>
    <w:rsid w:val="00CA10D0"/>
    <w:rsid w:val="00CA1145"/>
    <w:rsid w:val="00CA167B"/>
    <w:rsid w:val="00CA17D5"/>
    <w:rsid w:val="00CA2139"/>
    <w:rsid w:val="00CA24C1"/>
    <w:rsid w:val="00CA27C9"/>
    <w:rsid w:val="00CA2BFD"/>
    <w:rsid w:val="00CA2CE9"/>
    <w:rsid w:val="00CA2D86"/>
    <w:rsid w:val="00CA2FEA"/>
    <w:rsid w:val="00CA32D6"/>
    <w:rsid w:val="00CA33A1"/>
    <w:rsid w:val="00CA33E2"/>
    <w:rsid w:val="00CA3422"/>
    <w:rsid w:val="00CA3434"/>
    <w:rsid w:val="00CA38C7"/>
    <w:rsid w:val="00CA3B4B"/>
    <w:rsid w:val="00CA408B"/>
    <w:rsid w:val="00CA423B"/>
    <w:rsid w:val="00CA45A0"/>
    <w:rsid w:val="00CA4868"/>
    <w:rsid w:val="00CA49AC"/>
    <w:rsid w:val="00CA4A47"/>
    <w:rsid w:val="00CA4BF7"/>
    <w:rsid w:val="00CA4DB5"/>
    <w:rsid w:val="00CA4DE1"/>
    <w:rsid w:val="00CA4E06"/>
    <w:rsid w:val="00CA4FF2"/>
    <w:rsid w:val="00CA524D"/>
    <w:rsid w:val="00CA53A8"/>
    <w:rsid w:val="00CA5424"/>
    <w:rsid w:val="00CA548E"/>
    <w:rsid w:val="00CA56E9"/>
    <w:rsid w:val="00CA57E2"/>
    <w:rsid w:val="00CA5CDB"/>
    <w:rsid w:val="00CA5E1E"/>
    <w:rsid w:val="00CA5FD8"/>
    <w:rsid w:val="00CA5FFB"/>
    <w:rsid w:val="00CA60BA"/>
    <w:rsid w:val="00CA60BE"/>
    <w:rsid w:val="00CA62E0"/>
    <w:rsid w:val="00CA6741"/>
    <w:rsid w:val="00CA69F5"/>
    <w:rsid w:val="00CA6B27"/>
    <w:rsid w:val="00CA6B87"/>
    <w:rsid w:val="00CA7738"/>
    <w:rsid w:val="00CA7B45"/>
    <w:rsid w:val="00CA7C28"/>
    <w:rsid w:val="00CA7C35"/>
    <w:rsid w:val="00CA7D8C"/>
    <w:rsid w:val="00CB018F"/>
    <w:rsid w:val="00CB0249"/>
    <w:rsid w:val="00CB02A6"/>
    <w:rsid w:val="00CB034B"/>
    <w:rsid w:val="00CB0669"/>
    <w:rsid w:val="00CB06F3"/>
    <w:rsid w:val="00CB090C"/>
    <w:rsid w:val="00CB1A4A"/>
    <w:rsid w:val="00CB1AB1"/>
    <w:rsid w:val="00CB1DE8"/>
    <w:rsid w:val="00CB2388"/>
    <w:rsid w:val="00CB28FA"/>
    <w:rsid w:val="00CB2A09"/>
    <w:rsid w:val="00CB2E8A"/>
    <w:rsid w:val="00CB2F6A"/>
    <w:rsid w:val="00CB3612"/>
    <w:rsid w:val="00CB3642"/>
    <w:rsid w:val="00CB38FC"/>
    <w:rsid w:val="00CB3AF8"/>
    <w:rsid w:val="00CB3B32"/>
    <w:rsid w:val="00CB3D13"/>
    <w:rsid w:val="00CB3EF4"/>
    <w:rsid w:val="00CB4292"/>
    <w:rsid w:val="00CB4357"/>
    <w:rsid w:val="00CB464E"/>
    <w:rsid w:val="00CB4BB7"/>
    <w:rsid w:val="00CB4CAF"/>
    <w:rsid w:val="00CB4EB7"/>
    <w:rsid w:val="00CB4F83"/>
    <w:rsid w:val="00CB52C2"/>
    <w:rsid w:val="00CB53F3"/>
    <w:rsid w:val="00CB5604"/>
    <w:rsid w:val="00CB57EC"/>
    <w:rsid w:val="00CB5973"/>
    <w:rsid w:val="00CB5A3E"/>
    <w:rsid w:val="00CB5A84"/>
    <w:rsid w:val="00CB5B8D"/>
    <w:rsid w:val="00CB5B9B"/>
    <w:rsid w:val="00CB5D95"/>
    <w:rsid w:val="00CB6410"/>
    <w:rsid w:val="00CB6741"/>
    <w:rsid w:val="00CB68F3"/>
    <w:rsid w:val="00CB6CB1"/>
    <w:rsid w:val="00CB72B3"/>
    <w:rsid w:val="00CB73E8"/>
    <w:rsid w:val="00CB7BB8"/>
    <w:rsid w:val="00CB7C7A"/>
    <w:rsid w:val="00CB7DF5"/>
    <w:rsid w:val="00CB7F5E"/>
    <w:rsid w:val="00CC020E"/>
    <w:rsid w:val="00CC043D"/>
    <w:rsid w:val="00CC04DC"/>
    <w:rsid w:val="00CC0791"/>
    <w:rsid w:val="00CC07CD"/>
    <w:rsid w:val="00CC0818"/>
    <w:rsid w:val="00CC0E00"/>
    <w:rsid w:val="00CC0F27"/>
    <w:rsid w:val="00CC13AB"/>
    <w:rsid w:val="00CC1435"/>
    <w:rsid w:val="00CC143A"/>
    <w:rsid w:val="00CC186F"/>
    <w:rsid w:val="00CC1906"/>
    <w:rsid w:val="00CC1A62"/>
    <w:rsid w:val="00CC1CD6"/>
    <w:rsid w:val="00CC26D4"/>
    <w:rsid w:val="00CC29C4"/>
    <w:rsid w:val="00CC2A6E"/>
    <w:rsid w:val="00CC2AEA"/>
    <w:rsid w:val="00CC2B9B"/>
    <w:rsid w:val="00CC2C26"/>
    <w:rsid w:val="00CC2D39"/>
    <w:rsid w:val="00CC3097"/>
    <w:rsid w:val="00CC30A1"/>
    <w:rsid w:val="00CC3290"/>
    <w:rsid w:val="00CC32C7"/>
    <w:rsid w:val="00CC3C83"/>
    <w:rsid w:val="00CC44BE"/>
    <w:rsid w:val="00CC44FF"/>
    <w:rsid w:val="00CC4552"/>
    <w:rsid w:val="00CC48C8"/>
    <w:rsid w:val="00CC4954"/>
    <w:rsid w:val="00CC4A66"/>
    <w:rsid w:val="00CC4C55"/>
    <w:rsid w:val="00CC4F01"/>
    <w:rsid w:val="00CC502B"/>
    <w:rsid w:val="00CC5521"/>
    <w:rsid w:val="00CC5589"/>
    <w:rsid w:val="00CC5A80"/>
    <w:rsid w:val="00CC5AF6"/>
    <w:rsid w:val="00CC5B9F"/>
    <w:rsid w:val="00CC5DF0"/>
    <w:rsid w:val="00CC5E97"/>
    <w:rsid w:val="00CC5FC4"/>
    <w:rsid w:val="00CC6302"/>
    <w:rsid w:val="00CC636F"/>
    <w:rsid w:val="00CC64BE"/>
    <w:rsid w:val="00CC66DA"/>
    <w:rsid w:val="00CC673B"/>
    <w:rsid w:val="00CC6752"/>
    <w:rsid w:val="00CC6860"/>
    <w:rsid w:val="00CC68A3"/>
    <w:rsid w:val="00CC6B25"/>
    <w:rsid w:val="00CC6F64"/>
    <w:rsid w:val="00CC76F0"/>
    <w:rsid w:val="00CC790A"/>
    <w:rsid w:val="00CC7987"/>
    <w:rsid w:val="00CC79E8"/>
    <w:rsid w:val="00CC79FE"/>
    <w:rsid w:val="00CD00B7"/>
    <w:rsid w:val="00CD00DE"/>
    <w:rsid w:val="00CD0272"/>
    <w:rsid w:val="00CD09FF"/>
    <w:rsid w:val="00CD0A93"/>
    <w:rsid w:val="00CD0DFA"/>
    <w:rsid w:val="00CD0F4F"/>
    <w:rsid w:val="00CD0F96"/>
    <w:rsid w:val="00CD1330"/>
    <w:rsid w:val="00CD146D"/>
    <w:rsid w:val="00CD178C"/>
    <w:rsid w:val="00CD1814"/>
    <w:rsid w:val="00CD18E0"/>
    <w:rsid w:val="00CD1DBC"/>
    <w:rsid w:val="00CD1DD9"/>
    <w:rsid w:val="00CD1E0F"/>
    <w:rsid w:val="00CD1EF9"/>
    <w:rsid w:val="00CD1F74"/>
    <w:rsid w:val="00CD2299"/>
    <w:rsid w:val="00CD22CD"/>
    <w:rsid w:val="00CD269D"/>
    <w:rsid w:val="00CD2B94"/>
    <w:rsid w:val="00CD2C3B"/>
    <w:rsid w:val="00CD2DD8"/>
    <w:rsid w:val="00CD2DEB"/>
    <w:rsid w:val="00CD2FDD"/>
    <w:rsid w:val="00CD3343"/>
    <w:rsid w:val="00CD34F5"/>
    <w:rsid w:val="00CD3590"/>
    <w:rsid w:val="00CD3853"/>
    <w:rsid w:val="00CD39BA"/>
    <w:rsid w:val="00CD39C1"/>
    <w:rsid w:val="00CD3ACC"/>
    <w:rsid w:val="00CD430C"/>
    <w:rsid w:val="00CD4433"/>
    <w:rsid w:val="00CD46FB"/>
    <w:rsid w:val="00CD49BF"/>
    <w:rsid w:val="00CD4AC6"/>
    <w:rsid w:val="00CD4BC9"/>
    <w:rsid w:val="00CD4BD4"/>
    <w:rsid w:val="00CD4E52"/>
    <w:rsid w:val="00CD4EE2"/>
    <w:rsid w:val="00CD553E"/>
    <w:rsid w:val="00CD55B6"/>
    <w:rsid w:val="00CD569C"/>
    <w:rsid w:val="00CD581B"/>
    <w:rsid w:val="00CD5AED"/>
    <w:rsid w:val="00CD5B84"/>
    <w:rsid w:val="00CD5C4E"/>
    <w:rsid w:val="00CD5D85"/>
    <w:rsid w:val="00CD5E3D"/>
    <w:rsid w:val="00CD5F5C"/>
    <w:rsid w:val="00CD65CE"/>
    <w:rsid w:val="00CD66FB"/>
    <w:rsid w:val="00CD6AD4"/>
    <w:rsid w:val="00CD6B59"/>
    <w:rsid w:val="00CD6E3D"/>
    <w:rsid w:val="00CD6EC8"/>
    <w:rsid w:val="00CD6F09"/>
    <w:rsid w:val="00CD6FE0"/>
    <w:rsid w:val="00CD71DD"/>
    <w:rsid w:val="00CD7599"/>
    <w:rsid w:val="00CD79A1"/>
    <w:rsid w:val="00CD7BE6"/>
    <w:rsid w:val="00CD7D63"/>
    <w:rsid w:val="00CD7D8A"/>
    <w:rsid w:val="00CD7DBC"/>
    <w:rsid w:val="00CD7E7B"/>
    <w:rsid w:val="00CD7EE3"/>
    <w:rsid w:val="00CE01BE"/>
    <w:rsid w:val="00CE04A2"/>
    <w:rsid w:val="00CE04FF"/>
    <w:rsid w:val="00CE0635"/>
    <w:rsid w:val="00CE12C3"/>
    <w:rsid w:val="00CE17E2"/>
    <w:rsid w:val="00CE1C44"/>
    <w:rsid w:val="00CE1C88"/>
    <w:rsid w:val="00CE1C9A"/>
    <w:rsid w:val="00CE1CC2"/>
    <w:rsid w:val="00CE1CCC"/>
    <w:rsid w:val="00CE20D9"/>
    <w:rsid w:val="00CE2222"/>
    <w:rsid w:val="00CE22F7"/>
    <w:rsid w:val="00CE2571"/>
    <w:rsid w:val="00CE25E9"/>
    <w:rsid w:val="00CE278B"/>
    <w:rsid w:val="00CE2851"/>
    <w:rsid w:val="00CE286C"/>
    <w:rsid w:val="00CE28AF"/>
    <w:rsid w:val="00CE2BD4"/>
    <w:rsid w:val="00CE2CE1"/>
    <w:rsid w:val="00CE2CF4"/>
    <w:rsid w:val="00CE2D4B"/>
    <w:rsid w:val="00CE2EDD"/>
    <w:rsid w:val="00CE3113"/>
    <w:rsid w:val="00CE31D9"/>
    <w:rsid w:val="00CE33E2"/>
    <w:rsid w:val="00CE345A"/>
    <w:rsid w:val="00CE3620"/>
    <w:rsid w:val="00CE36DE"/>
    <w:rsid w:val="00CE37DD"/>
    <w:rsid w:val="00CE38C3"/>
    <w:rsid w:val="00CE3C05"/>
    <w:rsid w:val="00CE3C11"/>
    <w:rsid w:val="00CE3C95"/>
    <w:rsid w:val="00CE4126"/>
    <w:rsid w:val="00CE41A8"/>
    <w:rsid w:val="00CE4301"/>
    <w:rsid w:val="00CE43D7"/>
    <w:rsid w:val="00CE4517"/>
    <w:rsid w:val="00CE467A"/>
    <w:rsid w:val="00CE4B91"/>
    <w:rsid w:val="00CE4BA6"/>
    <w:rsid w:val="00CE4D27"/>
    <w:rsid w:val="00CE4E60"/>
    <w:rsid w:val="00CE51BD"/>
    <w:rsid w:val="00CE5593"/>
    <w:rsid w:val="00CE56F7"/>
    <w:rsid w:val="00CE5CDC"/>
    <w:rsid w:val="00CE5D17"/>
    <w:rsid w:val="00CE5FF1"/>
    <w:rsid w:val="00CE6843"/>
    <w:rsid w:val="00CE688D"/>
    <w:rsid w:val="00CE7117"/>
    <w:rsid w:val="00CE73FB"/>
    <w:rsid w:val="00CE74B9"/>
    <w:rsid w:val="00CE7900"/>
    <w:rsid w:val="00CE7C01"/>
    <w:rsid w:val="00CE7E2A"/>
    <w:rsid w:val="00CE7F76"/>
    <w:rsid w:val="00CE7FD8"/>
    <w:rsid w:val="00CF0055"/>
    <w:rsid w:val="00CF0318"/>
    <w:rsid w:val="00CF035B"/>
    <w:rsid w:val="00CF09A2"/>
    <w:rsid w:val="00CF0DAC"/>
    <w:rsid w:val="00CF0FEC"/>
    <w:rsid w:val="00CF14BE"/>
    <w:rsid w:val="00CF1639"/>
    <w:rsid w:val="00CF1981"/>
    <w:rsid w:val="00CF1A0B"/>
    <w:rsid w:val="00CF1A24"/>
    <w:rsid w:val="00CF1E48"/>
    <w:rsid w:val="00CF2027"/>
    <w:rsid w:val="00CF20ED"/>
    <w:rsid w:val="00CF264E"/>
    <w:rsid w:val="00CF28FF"/>
    <w:rsid w:val="00CF2AFF"/>
    <w:rsid w:val="00CF2B31"/>
    <w:rsid w:val="00CF2D3B"/>
    <w:rsid w:val="00CF3108"/>
    <w:rsid w:val="00CF3125"/>
    <w:rsid w:val="00CF317C"/>
    <w:rsid w:val="00CF323B"/>
    <w:rsid w:val="00CF32B0"/>
    <w:rsid w:val="00CF3592"/>
    <w:rsid w:val="00CF37F8"/>
    <w:rsid w:val="00CF3AAD"/>
    <w:rsid w:val="00CF3B14"/>
    <w:rsid w:val="00CF3FB4"/>
    <w:rsid w:val="00CF448B"/>
    <w:rsid w:val="00CF4A79"/>
    <w:rsid w:val="00CF4BE2"/>
    <w:rsid w:val="00CF4BEC"/>
    <w:rsid w:val="00CF4FB1"/>
    <w:rsid w:val="00CF519C"/>
    <w:rsid w:val="00CF534B"/>
    <w:rsid w:val="00CF5721"/>
    <w:rsid w:val="00CF59A4"/>
    <w:rsid w:val="00CF59C9"/>
    <w:rsid w:val="00CF5A71"/>
    <w:rsid w:val="00CF5C58"/>
    <w:rsid w:val="00CF5C69"/>
    <w:rsid w:val="00CF5D2F"/>
    <w:rsid w:val="00CF612A"/>
    <w:rsid w:val="00CF612F"/>
    <w:rsid w:val="00CF6353"/>
    <w:rsid w:val="00CF637B"/>
    <w:rsid w:val="00CF6515"/>
    <w:rsid w:val="00CF6665"/>
    <w:rsid w:val="00CF6BF8"/>
    <w:rsid w:val="00CF6D1C"/>
    <w:rsid w:val="00CF6D83"/>
    <w:rsid w:val="00CF6D84"/>
    <w:rsid w:val="00CF7120"/>
    <w:rsid w:val="00CF722F"/>
    <w:rsid w:val="00CF7426"/>
    <w:rsid w:val="00CF74CB"/>
    <w:rsid w:val="00CF7514"/>
    <w:rsid w:val="00CF77FD"/>
    <w:rsid w:val="00CF7821"/>
    <w:rsid w:val="00CF7BA8"/>
    <w:rsid w:val="00CF7DF1"/>
    <w:rsid w:val="00CF7E9C"/>
    <w:rsid w:val="00D003F2"/>
    <w:rsid w:val="00D0054F"/>
    <w:rsid w:val="00D00644"/>
    <w:rsid w:val="00D00775"/>
    <w:rsid w:val="00D00C7F"/>
    <w:rsid w:val="00D00CCD"/>
    <w:rsid w:val="00D00F32"/>
    <w:rsid w:val="00D01402"/>
    <w:rsid w:val="00D01490"/>
    <w:rsid w:val="00D01619"/>
    <w:rsid w:val="00D0161F"/>
    <w:rsid w:val="00D01DDF"/>
    <w:rsid w:val="00D022B6"/>
    <w:rsid w:val="00D02537"/>
    <w:rsid w:val="00D0266E"/>
    <w:rsid w:val="00D0289F"/>
    <w:rsid w:val="00D02C64"/>
    <w:rsid w:val="00D030AA"/>
    <w:rsid w:val="00D032EE"/>
    <w:rsid w:val="00D03802"/>
    <w:rsid w:val="00D03AD5"/>
    <w:rsid w:val="00D03D54"/>
    <w:rsid w:val="00D0448C"/>
    <w:rsid w:val="00D0452F"/>
    <w:rsid w:val="00D053FD"/>
    <w:rsid w:val="00D054FA"/>
    <w:rsid w:val="00D05825"/>
    <w:rsid w:val="00D05B84"/>
    <w:rsid w:val="00D05B90"/>
    <w:rsid w:val="00D05BAA"/>
    <w:rsid w:val="00D05CD3"/>
    <w:rsid w:val="00D05CF7"/>
    <w:rsid w:val="00D06137"/>
    <w:rsid w:val="00D0613D"/>
    <w:rsid w:val="00D0646D"/>
    <w:rsid w:val="00D06672"/>
    <w:rsid w:val="00D06A81"/>
    <w:rsid w:val="00D06BA1"/>
    <w:rsid w:val="00D06D2E"/>
    <w:rsid w:val="00D06DE6"/>
    <w:rsid w:val="00D07561"/>
    <w:rsid w:val="00D0767B"/>
    <w:rsid w:val="00D07A84"/>
    <w:rsid w:val="00D07A98"/>
    <w:rsid w:val="00D07C2F"/>
    <w:rsid w:val="00D07C46"/>
    <w:rsid w:val="00D07EA2"/>
    <w:rsid w:val="00D1009B"/>
    <w:rsid w:val="00D1019A"/>
    <w:rsid w:val="00D1026C"/>
    <w:rsid w:val="00D105DD"/>
    <w:rsid w:val="00D1063A"/>
    <w:rsid w:val="00D10B17"/>
    <w:rsid w:val="00D10BFB"/>
    <w:rsid w:val="00D10E2A"/>
    <w:rsid w:val="00D10F01"/>
    <w:rsid w:val="00D10F03"/>
    <w:rsid w:val="00D11294"/>
    <w:rsid w:val="00D118FD"/>
    <w:rsid w:val="00D11DB0"/>
    <w:rsid w:val="00D11E23"/>
    <w:rsid w:val="00D11E5A"/>
    <w:rsid w:val="00D121BF"/>
    <w:rsid w:val="00D121E0"/>
    <w:rsid w:val="00D12690"/>
    <w:rsid w:val="00D1278D"/>
    <w:rsid w:val="00D12811"/>
    <w:rsid w:val="00D1291A"/>
    <w:rsid w:val="00D12AE6"/>
    <w:rsid w:val="00D12AE9"/>
    <w:rsid w:val="00D12DA7"/>
    <w:rsid w:val="00D13008"/>
    <w:rsid w:val="00D13134"/>
    <w:rsid w:val="00D13275"/>
    <w:rsid w:val="00D133D7"/>
    <w:rsid w:val="00D13857"/>
    <w:rsid w:val="00D13905"/>
    <w:rsid w:val="00D13A3C"/>
    <w:rsid w:val="00D1404C"/>
    <w:rsid w:val="00D14360"/>
    <w:rsid w:val="00D143F2"/>
    <w:rsid w:val="00D14857"/>
    <w:rsid w:val="00D1487A"/>
    <w:rsid w:val="00D148B9"/>
    <w:rsid w:val="00D14C85"/>
    <w:rsid w:val="00D14E18"/>
    <w:rsid w:val="00D14F2F"/>
    <w:rsid w:val="00D14F56"/>
    <w:rsid w:val="00D154C1"/>
    <w:rsid w:val="00D15657"/>
    <w:rsid w:val="00D157E7"/>
    <w:rsid w:val="00D158A3"/>
    <w:rsid w:val="00D15962"/>
    <w:rsid w:val="00D159B9"/>
    <w:rsid w:val="00D15D64"/>
    <w:rsid w:val="00D15E3D"/>
    <w:rsid w:val="00D1606B"/>
    <w:rsid w:val="00D16340"/>
    <w:rsid w:val="00D1635E"/>
    <w:rsid w:val="00D163F6"/>
    <w:rsid w:val="00D16680"/>
    <w:rsid w:val="00D16BF8"/>
    <w:rsid w:val="00D16CE9"/>
    <w:rsid w:val="00D16E60"/>
    <w:rsid w:val="00D1727C"/>
    <w:rsid w:val="00D17486"/>
    <w:rsid w:val="00D174AB"/>
    <w:rsid w:val="00D17880"/>
    <w:rsid w:val="00D179BD"/>
    <w:rsid w:val="00D17D11"/>
    <w:rsid w:val="00D17F31"/>
    <w:rsid w:val="00D17F9F"/>
    <w:rsid w:val="00D2014B"/>
    <w:rsid w:val="00D2026B"/>
    <w:rsid w:val="00D20289"/>
    <w:rsid w:val="00D20306"/>
    <w:rsid w:val="00D2040B"/>
    <w:rsid w:val="00D20767"/>
    <w:rsid w:val="00D20DC7"/>
    <w:rsid w:val="00D21052"/>
    <w:rsid w:val="00D2108A"/>
    <w:rsid w:val="00D21156"/>
    <w:rsid w:val="00D21174"/>
    <w:rsid w:val="00D21225"/>
    <w:rsid w:val="00D2124F"/>
    <w:rsid w:val="00D2136D"/>
    <w:rsid w:val="00D213A8"/>
    <w:rsid w:val="00D215B1"/>
    <w:rsid w:val="00D21683"/>
    <w:rsid w:val="00D21737"/>
    <w:rsid w:val="00D21A07"/>
    <w:rsid w:val="00D2293B"/>
    <w:rsid w:val="00D22CC5"/>
    <w:rsid w:val="00D23428"/>
    <w:rsid w:val="00D23617"/>
    <w:rsid w:val="00D23705"/>
    <w:rsid w:val="00D23941"/>
    <w:rsid w:val="00D23E9C"/>
    <w:rsid w:val="00D24074"/>
    <w:rsid w:val="00D24365"/>
    <w:rsid w:val="00D24421"/>
    <w:rsid w:val="00D2446E"/>
    <w:rsid w:val="00D244EC"/>
    <w:rsid w:val="00D24507"/>
    <w:rsid w:val="00D24569"/>
    <w:rsid w:val="00D245D8"/>
    <w:rsid w:val="00D248CA"/>
    <w:rsid w:val="00D24A1A"/>
    <w:rsid w:val="00D24D69"/>
    <w:rsid w:val="00D24F21"/>
    <w:rsid w:val="00D253B6"/>
    <w:rsid w:val="00D25513"/>
    <w:rsid w:val="00D25945"/>
    <w:rsid w:val="00D25AC9"/>
    <w:rsid w:val="00D25F36"/>
    <w:rsid w:val="00D2605B"/>
    <w:rsid w:val="00D26A60"/>
    <w:rsid w:val="00D26ACF"/>
    <w:rsid w:val="00D26C15"/>
    <w:rsid w:val="00D26DA1"/>
    <w:rsid w:val="00D26E58"/>
    <w:rsid w:val="00D26ECE"/>
    <w:rsid w:val="00D2702C"/>
    <w:rsid w:val="00D2712C"/>
    <w:rsid w:val="00D272BC"/>
    <w:rsid w:val="00D27330"/>
    <w:rsid w:val="00D27411"/>
    <w:rsid w:val="00D276D5"/>
    <w:rsid w:val="00D278F3"/>
    <w:rsid w:val="00D27907"/>
    <w:rsid w:val="00D27C2F"/>
    <w:rsid w:val="00D27D72"/>
    <w:rsid w:val="00D27E94"/>
    <w:rsid w:val="00D30286"/>
    <w:rsid w:val="00D3033E"/>
    <w:rsid w:val="00D305A2"/>
    <w:rsid w:val="00D3088A"/>
    <w:rsid w:val="00D308C5"/>
    <w:rsid w:val="00D309D8"/>
    <w:rsid w:val="00D30B1A"/>
    <w:rsid w:val="00D31078"/>
    <w:rsid w:val="00D3176D"/>
    <w:rsid w:val="00D318A9"/>
    <w:rsid w:val="00D318C4"/>
    <w:rsid w:val="00D31DD2"/>
    <w:rsid w:val="00D328D7"/>
    <w:rsid w:val="00D328F4"/>
    <w:rsid w:val="00D32D2D"/>
    <w:rsid w:val="00D32E40"/>
    <w:rsid w:val="00D33110"/>
    <w:rsid w:val="00D33271"/>
    <w:rsid w:val="00D333BE"/>
    <w:rsid w:val="00D334CF"/>
    <w:rsid w:val="00D336A5"/>
    <w:rsid w:val="00D337D8"/>
    <w:rsid w:val="00D338AD"/>
    <w:rsid w:val="00D33FCE"/>
    <w:rsid w:val="00D3412E"/>
    <w:rsid w:val="00D343B5"/>
    <w:rsid w:val="00D3459D"/>
    <w:rsid w:val="00D3464E"/>
    <w:rsid w:val="00D346C9"/>
    <w:rsid w:val="00D34B90"/>
    <w:rsid w:val="00D35144"/>
    <w:rsid w:val="00D3540E"/>
    <w:rsid w:val="00D355D2"/>
    <w:rsid w:val="00D35907"/>
    <w:rsid w:val="00D35959"/>
    <w:rsid w:val="00D35A84"/>
    <w:rsid w:val="00D35AF8"/>
    <w:rsid w:val="00D35B27"/>
    <w:rsid w:val="00D35FFB"/>
    <w:rsid w:val="00D3605D"/>
    <w:rsid w:val="00D362BA"/>
    <w:rsid w:val="00D36385"/>
    <w:rsid w:val="00D363AE"/>
    <w:rsid w:val="00D363E2"/>
    <w:rsid w:val="00D368A7"/>
    <w:rsid w:val="00D36A29"/>
    <w:rsid w:val="00D36EC6"/>
    <w:rsid w:val="00D3704C"/>
    <w:rsid w:val="00D373B4"/>
    <w:rsid w:val="00D37435"/>
    <w:rsid w:val="00D378ED"/>
    <w:rsid w:val="00D37AC7"/>
    <w:rsid w:val="00D37DD0"/>
    <w:rsid w:val="00D402DC"/>
    <w:rsid w:val="00D402E4"/>
    <w:rsid w:val="00D403BF"/>
    <w:rsid w:val="00D4045E"/>
    <w:rsid w:val="00D404C7"/>
    <w:rsid w:val="00D407A8"/>
    <w:rsid w:val="00D40AD3"/>
    <w:rsid w:val="00D40C48"/>
    <w:rsid w:val="00D40D3E"/>
    <w:rsid w:val="00D40F28"/>
    <w:rsid w:val="00D40F45"/>
    <w:rsid w:val="00D41004"/>
    <w:rsid w:val="00D410AF"/>
    <w:rsid w:val="00D41276"/>
    <w:rsid w:val="00D4132F"/>
    <w:rsid w:val="00D41455"/>
    <w:rsid w:val="00D41597"/>
    <w:rsid w:val="00D415B3"/>
    <w:rsid w:val="00D419D0"/>
    <w:rsid w:val="00D41D1C"/>
    <w:rsid w:val="00D41F63"/>
    <w:rsid w:val="00D42025"/>
    <w:rsid w:val="00D42252"/>
    <w:rsid w:val="00D427C3"/>
    <w:rsid w:val="00D4291C"/>
    <w:rsid w:val="00D42A01"/>
    <w:rsid w:val="00D42C82"/>
    <w:rsid w:val="00D430A8"/>
    <w:rsid w:val="00D43314"/>
    <w:rsid w:val="00D436A0"/>
    <w:rsid w:val="00D43A26"/>
    <w:rsid w:val="00D43A93"/>
    <w:rsid w:val="00D43B81"/>
    <w:rsid w:val="00D43F46"/>
    <w:rsid w:val="00D443B6"/>
    <w:rsid w:val="00D443CE"/>
    <w:rsid w:val="00D4446D"/>
    <w:rsid w:val="00D44559"/>
    <w:rsid w:val="00D448B4"/>
    <w:rsid w:val="00D44B2F"/>
    <w:rsid w:val="00D44C71"/>
    <w:rsid w:val="00D44C9A"/>
    <w:rsid w:val="00D44D44"/>
    <w:rsid w:val="00D44F44"/>
    <w:rsid w:val="00D45053"/>
    <w:rsid w:val="00D4512F"/>
    <w:rsid w:val="00D45185"/>
    <w:rsid w:val="00D45205"/>
    <w:rsid w:val="00D45213"/>
    <w:rsid w:val="00D45390"/>
    <w:rsid w:val="00D45736"/>
    <w:rsid w:val="00D45879"/>
    <w:rsid w:val="00D45B4D"/>
    <w:rsid w:val="00D45C29"/>
    <w:rsid w:val="00D45F84"/>
    <w:rsid w:val="00D461C0"/>
    <w:rsid w:val="00D462CD"/>
    <w:rsid w:val="00D4632E"/>
    <w:rsid w:val="00D46556"/>
    <w:rsid w:val="00D467BE"/>
    <w:rsid w:val="00D468BA"/>
    <w:rsid w:val="00D46938"/>
    <w:rsid w:val="00D46D58"/>
    <w:rsid w:val="00D46E26"/>
    <w:rsid w:val="00D473BA"/>
    <w:rsid w:val="00D47440"/>
    <w:rsid w:val="00D47524"/>
    <w:rsid w:val="00D47A85"/>
    <w:rsid w:val="00D47BE1"/>
    <w:rsid w:val="00D50060"/>
    <w:rsid w:val="00D500C2"/>
    <w:rsid w:val="00D5069B"/>
    <w:rsid w:val="00D50ADF"/>
    <w:rsid w:val="00D512E5"/>
    <w:rsid w:val="00D51368"/>
    <w:rsid w:val="00D517EF"/>
    <w:rsid w:val="00D5184E"/>
    <w:rsid w:val="00D51C61"/>
    <w:rsid w:val="00D51DAA"/>
    <w:rsid w:val="00D51E34"/>
    <w:rsid w:val="00D522DA"/>
    <w:rsid w:val="00D52617"/>
    <w:rsid w:val="00D526CA"/>
    <w:rsid w:val="00D52A3A"/>
    <w:rsid w:val="00D52CA1"/>
    <w:rsid w:val="00D52CBF"/>
    <w:rsid w:val="00D53039"/>
    <w:rsid w:val="00D53085"/>
    <w:rsid w:val="00D53383"/>
    <w:rsid w:val="00D5343E"/>
    <w:rsid w:val="00D535F6"/>
    <w:rsid w:val="00D536EE"/>
    <w:rsid w:val="00D536F4"/>
    <w:rsid w:val="00D53A06"/>
    <w:rsid w:val="00D53DBC"/>
    <w:rsid w:val="00D54265"/>
    <w:rsid w:val="00D542EF"/>
    <w:rsid w:val="00D547B6"/>
    <w:rsid w:val="00D54943"/>
    <w:rsid w:val="00D54D01"/>
    <w:rsid w:val="00D54D5B"/>
    <w:rsid w:val="00D54E4A"/>
    <w:rsid w:val="00D54F04"/>
    <w:rsid w:val="00D552B3"/>
    <w:rsid w:val="00D55825"/>
    <w:rsid w:val="00D55B22"/>
    <w:rsid w:val="00D55C4F"/>
    <w:rsid w:val="00D55D65"/>
    <w:rsid w:val="00D56029"/>
    <w:rsid w:val="00D56039"/>
    <w:rsid w:val="00D56169"/>
    <w:rsid w:val="00D562B2"/>
    <w:rsid w:val="00D563F9"/>
    <w:rsid w:val="00D567AE"/>
    <w:rsid w:val="00D56D87"/>
    <w:rsid w:val="00D56DDD"/>
    <w:rsid w:val="00D56F1B"/>
    <w:rsid w:val="00D57025"/>
    <w:rsid w:val="00D57348"/>
    <w:rsid w:val="00D57502"/>
    <w:rsid w:val="00D5788E"/>
    <w:rsid w:val="00D578A7"/>
    <w:rsid w:val="00D57A65"/>
    <w:rsid w:val="00D57D72"/>
    <w:rsid w:val="00D57EEC"/>
    <w:rsid w:val="00D602B8"/>
    <w:rsid w:val="00D602D2"/>
    <w:rsid w:val="00D60304"/>
    <w:rsid w:val="00D60450"/>
    <w:rsid w:val="00D609B6"/>
    <w:rsid w:val="00D60A1C"/>
    <w:rsid w:val="00D60AC5"/>
    <w:rsid w:val="00D60ADB"/>
    <w:rsid w:val="00D60D9D"/>
    <w:rsid w:val="00D60EB9"/>
    <w:rsid w:val="00D60F0B"/>
    <w:rsid w:val="00D610DC"/>
    <w:rsid w:val="00D6149B"/>
    <w:rsid w:val="00D61580"/>
    <w:rsid w:val="00D61D50"/>
    <w:rsid w:val="00D6229A"/>
    <w:rsid w:val="00D62339"/>
    <w:rsid w:val="00D62864"/>
    <w:rsid w:val="00D62C7C"/>
    <w:rsid w:val="00D63294"/>
    <w:rsid w:val="00D6352B"/>
    <w:rsid w:val="00D63551"/>
    <w:rsid w:val="00D63B71"/>
    <w:rsid w:val="00D63C3C"/>
    <w:rsid w:val="00D63E83"/>
    <w:rsid w:val="00D63EAD"/>
    <w:rsid w:val="00D642D8"/>
    <w:rsid w:val="00D643D6"/>
    <w:rsid w:val="00D64460"/>
    <w:rsid w:val="00D6459B"/>
    <w:rsid w:val="00D64962"/>
    <w:rsid w:val="00D64B3C"/>
    <w:rsid w:val="00D64E9B"/>
    <w:rsid w:val="00D64FB5"/>
    <w:rsid w:val="00D6522D"/>
    <w:rsid w:val="00D65429"/>
    <w:rsid w:val="00D657B1"/>
    <w:rsid w:val="00D657F5"/>
    <w:rsid w:val="00D658B0"/>
    <w:rsid w:val="00D662A8"/>
    <w:rsid w:val="00D66387"/>
    <w:rsid w:val="00D663D4"/>
    <w:rsid w:val="00D663F9"/>
    <w:rsid w:val="00D6653B"/>
    <w:rsid w:val="00D66AE6"/>
    <w:rsid w:val="00D66AF3"/>
    <w:rsid w:val="00D66B39"/>
    <w:rsid w:val="00D66BFE"/>
    <w:rsid w:val="00D6715E"/>
    <w:rsid w:val="00D674E7"/>
    <w:rsid w:val="00D6764A"/>
    <w:rsid w:val="00D678BC"/>
    <w:rsid w:val="00D67913"/>
    <w:rsid w:val="00D67A77"/>
    <w:rsid w:val="00D67A84"/>
    <w:rsid w:val="00D67B4C"/>
    <w:rsid w:val="00D67D85"/>
    <w:rsid w:val="00D67E38"/>
    <w:rsid w:val="00D702B8"/>
    <w:rsid w:val="00D703CD"/>
    <w:rsid w:val="00D70850"/>
    <w:rsid w:val="00D70AD9"/>
    <w:rsid w:val="00D70B53"/>
    <w:rsid w:val="00D70EEC"/>
    <w:rsid w:val="00D710B7"/>
    <w:rsid w:val="00D7141E"/>
    <w:rsid w:val="00D71449"/>
    <w:rsid w:val="00D7149C"/>
    <w:rsid w:val="00D717F5"/>
    <w:rsid w:val="00D71F7B"/>
    <w:rsid w:val="00D72470"/>
    <w:rsid w:val="00D7272F"/>
    <w:rsid w:val="00D72779"/>
    <w:rsid w:val="00D729B2"/>
    <w:rsid w:val="00D72B41"/>
    <w:rsid w:val="00D72E80"/>
    <w:rsid w:val="00D72F8A"/>
    <w:rsid w:val="00D7304F"/>
    <w:rsid w:val="00D734BE"/>
    <w:rsid w:val="00D73560"/>
    <w:rsid w:val="00D7358A"/>
    <w:rsid w:val="00D7418B"/>
    <w:rsid w:val="00D741BA"/>
    <w:rsid w:val="00D74346"/>
    <w:rsid w:val="00D74388"/>
    <w:rsid w:val="00D74600"/>
    <w:rsid w:val="00D75079"/>
    <w:rsid w:val="00D750D7"/>
    <w:rsid w:val="00D75307"/>
    <w:rsid w:val="00D75514"/>
    <w:rsid w:val="00D755DC"/>
    <w:rsid w:val="00D757C0"/>
    <w:rsid w:val="00D75B3D"/>
    <w:rsid w:val="00D75D02"/>
    <w:rsid w:val="00D76015"/>
    <w:rsid w:val="00D760AE"/>
    <w:rsid w:val="00D763CD"/>
    <w:rsid w:val="00D765BD"/>
    <w:rsid w:val="00D76978"/>
    <w:rsid w:val="00D76981"/>
    <w:rsid w:val="00D76B3D"/>
    <w:rsid w:val="00D76C6C"/>
    <w:rsid w:val="00D76CBF"/>
    <w:rsid w:val="00D76FD1"/>
    <w:rsid w:val="00D770C1"/>
    <w:rsid w:val="00D777CD"/>
    <w:rsid w:val="00D77832"/>
    <w:rsid w:val="00D77AB5"/>
    <w:rsid w:val="00D77B1F"/>
    <w:rsid w:val="00D77C94"/>
    <w:rsid w:val="00D77D62"/>
    <w:rsid w:val="00D77D97"/>
    <w:rsid w:val="00D80251"/>
    <w:rsid w:val="00D80320"/>
    <w:rsid w:val="00D80585"/>
    <w:rsid w:val="00D80BB3"/>
    <w:rsid w:val="00D80C7C"/>
    <w:rsid w:val="00D80E72"/>
    <w:rsid w:val="00D80F7F"/>
    <w:rsid w:val="00D81425"/>
    <w:rsid w:val="00D814E0"/>
    <w:rsid w:val="00D8173D"/>
    <w:rsid w:val="00D817A8"/>
    <w:rsid w:val="00D818F4"/>
    <w:rsid w:val="00D81B89"/>
    <w:rsid w:val="00D81BD8"/>
    <w:rsid w:val="00D81C0E"/>
    <w:rsid w:val="00D81CD8"/>
    <w:rsid w:val="00D81CDD"/>
    <w:rsid w:val="00D81E4E"/>
    <w:rsid w:val="00D81F0E"/>
    <w:rsid w:val="00D821DA"/>
    <w:rsid w:val="00D82237"/>
    <w:rsid w:val="00D82464"/>
    <w:rsid w:val="00D826E8"/>
    <w:rsid w:val="00D82A7B"/>
    <w:rsid w:val="00D82B38"/>
    <w:rsid w:val="00D82C35"/>
    <w:rsid w:val="00D82D27"/>
    <w:rsid w:val="00D82ECC"/>
    <w:rsid w:val="00D830EF"/>
    <w:rsid w:val="00D8313B"/>
    <w:rsid w:val="00D83324"/>
    <w:rsid w:val="00D835DB"/>
    <w:rsid w:val="00D8369A"/>
    <w:rsid w:val="00D8372D"/>
    <w:rsid w:val="00D8376D"/>
    <w:rsid w:val="00D83C1E"/>
    <w:rsid w:val="00D83E9F"/>
    <w:rsid w:val="00D83EB3"/>
    <w:rsid w:val="00D83EFC"/>
    <w:rsid w:val="00D841F4"/>
    <w:rsid w:val="00D843FC"/>
    <w:rsid w:val="00D845BC"/>
    <w:rsid w:val="00D8490A"/>
    <w:rsid w:val="00D84961"/>
    <w:rsid w:val="00D84E81"/>
    <w:rsid w:val="00D84EB4"/>
    <w:rsid w:val="00D85084"/>
    <w:rsid w:val="00D850D0"/>
    <w:rsid w:val="00D8530D"/>
    <w:rsid w:val="00D85369"/>
    <w:rsid w:val="00D854F2"/>
    <w:rsid w:val="00D85523"/>
    <w:rsid w:val="00D858FD"/>
    <w:rsid w:val="00D859FA"/>
    <w:rsid w:val="00D85A83"/>
    <w:rsid w:val="00D85CAA"/>
    <w:rsid w:val="00D85D69"/>
    <w:rsid w:val="00D85E55"/>
    <w:rsid w:val="00D86080"/>
    <w:rsid w:val="00D860C6"/>
    <w:rsid w:val="00D866A3"/>
    <w:rsid w:val="00D866C8"/>
    <w:rsid w:val="00D86B77"/>
    <w:rsid w:val="00D86C2A"/>
    <w:rsid w:val="00D86F86"/>
    <w:rsid w:val="00D86FD5"/>
    <w:rsid w:val="00D87550"/>
    <w:rsid w:val="00D8786A"/>
    <w:rsid w:val="00D87930"/>
    <w:rsid w:val="00D87A9E"/>
    <w:rsid w:val="00D87AA5"/>
    <w:rsid w:val="00D87C3E"/>
    <w:rsid w:val="00D87CA4"/>
    <w:rsid w:val="00D87F09"/>
    <w:rsid w:val="00D90058"/>
    <w:rsid w:val="00D907E7"/>
    <w:rsid w:val="00D909AF"/>
    <w:rsid w:val="00D9123F"/>
    <w:rsid w:val="00D913B4"/>
    <w:rsid w:val="00D9166E"/>
    <w:rsid w:val="00D91706"/>
    <w:rsid w:val="00D91841"/>
    <w:rsid w:val="00D9196F"/>
    <w:rsid w:val="00D9197A"/>
    <w:rsid w:val="00D9198C"/>
    <w:rsid w:val="00D91CEF"/>
    <w:rsid w:val="00D91E56"/>
    <w:rsid w:val="00D91F34"/>
    <w:rsid w:val="00D92344"/>
    <w:rsid w:val="00D923BB"/>
    <w:rsid w:val="00D926CB"/>
    <w:rsid w:val="00D92955"/>
    <w:rsid w:val="00D92E62"/>
    <w:rsid w:val="00D92F16"/>
    <w:rsid w:val="00D93723"/>
    <w:rsid w:val="00D93833"/>
    <w:rsid w:val="00D9391F"/>
    <w:rsid w:val="00D93BFA"/>
    <w:rsid w:val="00D93CC3"/>
    <w:rsid w:val="00D94015"/>
    <w:rsid w:val="00D94400"/>
    <w:rsid w:val="00D94609"/>
    <w:rsid w:val="00D94AA2"/>
    <w:rsid w:val="00D94EF0"/>
    <w:rsid w:val="00D950AC"/>
    <w:rsid w:val="00D95269"/>
    <w:rsid w:val="00D95573"/>
    <w:rsid w:val="00D95577"/>
    <w:rsid w:val="00D955E8"/>
    <w:rsid w:val="00D9560D"/>
    <w:rsid w:val="00D957D7"/>
    <w:rsid w:val="00D95DCC"/>
    <w:rsid w:val="00D96790"/>
    <w:rsid w:val="00D96C74"/>
    <w:rsid w:val="00D96D6F"/>
    <w:rsid w:val="00D96DAB"/>
    <w:rsid w:val="00D96DDA"/>
    <w:rsid w:val="00D9707A"/>
    <w:rsid w:val="00D97173"/>
    <w:rsid w:val="00D97220"/>
    <w:rsid w:val="00D975D1"/>
    <w:rsid w:val="00D978C3"/>
    <w:rsid w:val="00D97939"/>
    <w:rsid w:val="00D97B52"/>
    <w:rsid w:val="00DA00FC"/>
    <w:rsid w:val="00DA042E"/>
    <w:rsid w:val="00DA0B40"/>
    <w:rsid w:val="00DA0C3D"/>
    <w:rsid w:val="00DA0F0C"/>
    <w:rsid w:val="00DA0F96"/>
    <w:rsid w:val="00DA12D8"/>
    <w:rsid w:val="00DA1763"/>
    <w:rsid w:val="00DA1867"/>
    <w:rsid w:val="00DA1927"/>
    <w:rsid w:val="00DA1936"/>
    <w:rsid w:val="00DA193B"/>
    <w:rsid w:val="00DA1AF6"/>
    <w:rsid w:val="00DA1BAC"/>
    <w:rsid w:val="00DA1CB4"/>
    <w:rsid w:val="00DA1E62"/>
    <w:rsid w:val="00DA26F6"/>
    <w:rsid w:val="00DA29F8"/>
    <w:rsid w:val="00DA2EE1"/>
    <w:rsid w:val="00DA39C4"/>
    <w:rsid w:val="00DA4104"/>
    <w:rsid w:val="00DA425B"/>
    <w:rsid w:val="00DA4C02"/>
    <w:rsid w:val="00DA4F9F"/>
    <w:rsid w:val="00DA51BF"/>
    <w:rsid w:val="00DA52A5"/>
    <w:rsid w:val="00DA5425"/>
    <w:rsid w:val="00DA552D"/>
    <w:rsid w:val="00DA5562"/>
    <w:rsid w:val="00DA57FB"/>
    <w:rsid w:val="00DA5875"/>
    <w:rsid w:val="00DA5B45"/>
    <w:rsid w:val="00DA5F05"/>
    <w:rsid w:val="00DA6108"/>
    <w:rsid w:val="00DA61BE"/>
    <w:rsid w:val="00DA6277"/>
    <w:rsid w:val="00DA6288"/>
    <w:rsid w:val="00DA6376"/>
    <w:rsid w:val="00DA6390"/>
    <w:rsid w:val="00DA6563"/>
    <w:rsid w:val="00DA6B12"/>
    <w:rsid w:val="00DA6CBB"/>
    <w:rsid w:val="00DA70DD"/>
    <w:rsid w:val="00DA7181"/>
    <w:rsid w:val="00DA738E"/>
    <w:rsid w:val="00DA743C"/>
    <w:rsid w:val="00DA7561"/>
    <w:rsid w:val="00DA7880"/>
    <w:rsid w:val="00DA795C"/>
    <w:rsid w:val="00DA7D51"/>
    <w:rsid w:val="00DB028F"/>
    <w:rsid w:val="00DB04F9"/>
    <w:rsid w:val="00DB0657"/>
    <w:rsid w:val="00DB0A65"/>
    <w:rsid w:val="00DB1117"/>
    <w:rsid w:val="00DB15E5"/>
    <w:rsid w:val="00DB1604"/>
    <w:rsid w:val="00DB16F6"/>
    <w:rsid w:val="00DB18AD"/>
    <w:rsid w:val="00DB24FB"/>
    <w:rsid w:val="00DB2608"/>
    <w:rsid w:val="00DB26D7"/>
    <w:rsid w:val="00DB2872"/>
    <w:rsid w:val="00DB28A7"/>
    <w:rsid w:val="00DB2ACA"/>
    <w:rsid w:val="00DB2E42"/>
    <w:rsid w:val="00DB316D"/>
    <w:rsid w:val="00DB32F2"/>
    <w:rsid w:val="00DB33AE"/>
    <w:rsid w:val="00DB3A65"/>
    <w:rsid w:val="00DB3BB4"/>
    <w:rsid w:val="00DB41E2"/>
    <w:rsid w:val="00DB47B9"/>
    <w:rsid w:val="00DB4871"/>
    <w:rsid w:val="00DB4899"/>
    <w:rsid w:val="00DB4AE4"/>
    <w:rsid w:val="00DB5063"/>
    <w:rsid w:val="00DB5124"/>
    <w:rsid w:val="00DB54B5"/>
    <w:rsid w:val="00DB5684"/>
    <w:rsid w:val="00DB5D0D"/>
    <w:rsid w:val="00DB5E2A"/>
    <w:rsid w:val="00DB6803"/>
    <w:rsid w:val="00DB69D9"/>
    <w:rsid w:val="00DB6A03"/>
    <w:rsid w:val="00DB6B82"/>
    <w:rsid w:val="00DB6DFB"/>
    <w:rsid w:val="00DB6E4A"/>
    <w:rsid w:val="00DB6E86"/>
    <w:rsid w:val="00DB6F95"/>
    <w:rsid w:val="00DB7311"/>
    <w:rsid w:val="00DB744B"/>
    <w:rsid w:val="00DB74F6"/>
    <w:rsid w:val="00DB7697"/>
    <w:rsid w:val="00DB787A"/>
    <w:rsid w:val="00DB7A64"/>
    <w:rsid w:val="00DB7A9E"/>
    <w:rsid w:val="00DB7B56"/>
    <w:rsid w:val="00DB7CE9"/>
    <w:rsid w:val="00DB7D48"/>
    <w:rsid w:val="00DB7F96"/>
    <w:rsid w:val="00DB7FC0"/>
    <w:rsid w:val="00DC00DC"/>
    <w:rsid w:val="00DC06BE"/>
    <w:rsid w:val="00DC07D9"/>
    <w:rsid w:val="00DC084F"/>
    <w:rsid w:val="00DC0B25"/>
    <w:rsid w:val="00DC0B8E"/>
    <w:rsid w:val="00DC1220"/>
    <w:rsid w:val="00DC17AA"/>
    <w:rsid w:val="00DC17E5"/>
    <w:rsid w:val="00DC1856"/>
    <w:rsid w:val="00DC1BC7"/>
    <w:rsid w:val="00DC1CA0"/>
    <w:rsid w:val="00DC1DB6"/>
    <w:rsid w:val="00DC1FA2"/>
    <w:rsid w:val="00DC2187"/>
    <w:rsid w:val="00DC21DF"/>
    <w:rsid w:val="00DC26EA"/>
    <w:rsid w:val="00DC270A"/>
    <w:rsid w:val="00DC28CE"/>
    <w:rsid w:val="00DC2BEB"/>
    <w:rsid w:val="00DC2C57"/>
    <w:rsid w:val="00DC2F1E"/>
    <w:rsid w:val="00DC33DA"/>
    <w:rsid w:val="00DC3C64"/>
    <w:rsid w:val="00DC3DCF"/>
    <w:rsid w:val="00DC3DDD"/>
    <w:rsid w:val="00DC3EC6"/>
    <w:rsid w:val="00DC4040"/>
    <w:rsid w:val="00DC42BC"/>
    <w:rsid w:val="00DC4494"/>
    <w:rsid w:val="00DC4843"/>
    <w:rsid w:val="00DC4C49"/>
    <w:rsid w:val="00DC4D24"/>
    <w:rsid w:val="00DC4D3B"/>
    <w:rsid w:val="00DC53F9"/>
    <w:rsid w:val="00DC595E"/>
    <w:rsid w:val="00DC5ABA"/>
    <w:rsid w:val="00DC5B89"/>
    <w:rsid w:val="00DC5C9A"/>
    <w:rsid w:val="00DC61AA"/>
    <w:rsid w:val="00DC62E4"/>
    <w:rsid w:val="00DC63D2"/>
    <w:rsid w:val="00DC6604"/>
    <w:rsid w:val="00DC699F"/>
    <w:rsid w:val="00DC6D69"/>
    <w:rsid w:val="00DC6F3B"/>
    <w:rsid w:val="00DC6F6C"/>
    <w:rsid w:val="00DC73B0"/>
    <w:rsid w:val="00DC743B"/>
    <w:rsid w:val="00DC766F"/>
    <w:rsid w:val="00DC78BF"/>
    <w:rsid w:val="00DC7DA8"/>
    <w:rsid w:val="00DC7E4B"/>
    <w:rsid w:val="00DD01F8"/>
    <w:rsid w:val="00DD0466"/>
    <w:rsid w:val="00DD046A"/>
    <w:rsid w:val="00DD073D"/>
    <w:rsid w:val="00DD07C9"/>
    <w:rsid w:val="00DD0AA8"/>
    <w:rsid w:val="00DD0B63"/>
    <w:rsid w:val="00DD0C02"/>
    <w:rsid w:val="00DD0CB8"/>
    <w:rsid w:val="00DD0DDD"/>
    <w:rsid w:val="00DD0EB3"/>
    <w:rsid w:val="00DD10E1"/>
    <w:rsid w:val="00DD13DD"/>
    <w:rsid w:val="00DD19DE"/>
    <w:rsid w:val="00DD1C86"/>
    <w:rsid w:val="00DD1F80"/>
    <w:rsid w:val="00DD201D"/>
    <w:rsid w:val="00DD2406"/>
    <w:rsid w:val="00DD2528"/>
    <w:rsid w:val="00DD2783"/>
    <w:rsid w:val="00DD2A5F"/>
    <w:rsid w:val="00DD2B02"/>
    <w:rsid w:val="00DD2DA6"/>
    <w:rsid w:val="00DD3151"/>
    <w:rsid w:val="00DD31A8"/>
    <w:rsid w:val="00DD32A1"/>
    <w:rsid w:val="00DD3654"/>
    <w:rsid w:val="00DD37AD"/>
    <w:rsid w:val="00DD38AE"/>
    <w:rsid w:val="00DD38B7"/>
    <w:rsid w:val="00DD3948"/>
    <w:rsid w:val="00DD3B62"/>
    <w:rsid w:val="00DD41B1"/>
    <w:rsid w:val="00DD4425"/>
    <w:rsid w:val="00DD4D7A"/>
    <w:rsid w:val="00DD4EBD"/>
    <w:rsid w:val="00DD4F8C"/>
    <w:rsid w:val="00DD52A0"/>
    <w:rsid w:val="00DD5874"/>
    <w:rsid w:val="00DD5B03"/>
    <w:rsid w:val="00DD5D62"/>
    <w:rsid w:val="00DD661E"/>
    <w:rsid w:val="00DD69B6"/>
    <w:rsid w:val="00DD6CC5"/>
    <w:rsid w:val="00DD6DE6"/>
    <w:rsid w:val="00DD71EB"/>
    <w:rsid w:val="00DD74FF"/>
    <w:rsid w:val="00DD76BE"/>
    <w:rsid w:val="00DD783F"/>
    <w:rsid w:val="00DD78D5"/>
    <w:rsid w:val="00DD7FAE"/>
    <w:rsid w:val="00DE0408"/>
    <w:rsid w:val="00DE0439"/>
    <w:rsid w:val="00DE0507"/>
    <w:rsid w:val="00DE0739"/>
    <w:rsid w:val="00DE0B3F"/>
    <w:rsid w:val="00DE0CFD"/>
    <w:rsid w:val="00DE0D3E"/>
    <w:rsid w:val="00DE0F51"/>
    <w:rsid w:val="00DE1784"/>
    <w:rsid w:val="00DE20B7"/>
    <w:rsid w:val="00DE20C8"/>
    <w:rsid w:val="00DE2379"/>
    <w:rsid w:val="00DE241E"/>
    <w:rsid w:val="00DE259C"/>
    <w:rsid w:val="00DE27B4"/>
    <w:rsid w:val="00DE27ED"/>
    <w:rsid w:val="00DE2C79"/>
    <w:rsid w:val="00DE33D5"/>
    <w:rsid w:val="00DE3462"/>
    <w:rsid w:val="00DE3476"/>
    <w:rsid w:val="00DE3739"/>
    <w:rsid w:val="00DE3866"/>
    <w:rsid w:val="00DE3CC3"/>
    <w:rsid w:val="00DE3D5C"/>
    <w:rsid w:val="00DE3E69"/>
    <w:rsid w:val="00DE40C2"/>
    <w:rsid w:val="00DE4528"/>
    <w:rsid w:val="00DE4694"/>
    <w:rsid w:val="00DE4730"/>
    <w:rsid w:val="00DE4B71"/>
    <w:rsid w:val="00DE4B75"/>
    <w:rsid w:val="00DE4D17"/>
    <w:rsid w:val="00DE4D67"/>
    <w:rsid w:val="00DE4EBD"/>
    <w:rsid w:val="00DE4FB8"/>
    <w:rsid w:val="00DE51B3"/>
    <w:rsid w:val="00DE52B9"/>
    <w:rsid w:val="00DE5662"/>
    <w:rsid w:val="00DE5AA8"/>
    <w:rsid w:val="00DE5B1E"/>
    <w:rsid w:val="00DE5BCB"/>
    <w:rsid w:val="00DE6089"/>
    <w:rsid w:val="00DE634F"/>
    <w:rsid w:val="00DE66DD"/>
    <w:rsid w:val="00DE698E"/>
    <w:rsid w:val="00DE69F3"/>
    <w:rsid w:val="00DE6C2C"/>
    <w:rsid w:val="00DE6EA7"/>
    <w:rsid w:val="00DE6F00"/>
    <w:rsid w:val="00DE6FB2"/>
    <w:rsid w:val="00DE7254"/>
    <w:rsid w:val="00DE7385"/>
    <w:rsid w:val="00DE7551"/>
    <w:rsid w:val="00DE783F"/>
    <w:rsid w:val="00DE788C"/>
    <w:rsid w:val="00DE7A6C"/>
    <w:rsid w:val="00DE7B6B"/>
    <w:rsid w:val="00DE7BF2"/>
    <w:rsid w:val="00DE7D27"/>
    <w:rsid w:val="00DE7FDE"/>
    <w:rsid w:val="00DF00D6"/>
    <w:rsid w:val="00DF00FC"/>
    <w:rsid w:val="00DF047C"/>
    <w:rsid w:val="00DF0574"/>
    <w:rsid w:val="00DF0C57"/>
    <w:rsid w:val="00DF10C4"/>
    <w:rsid w:val="00DF142C"/>
    <w:rsid w:val="00DF1446"/>
    <w:rsid w:val="00DF17E8"/>
    <w:rsid w:val="00DF188C"/>
    <w:rsid w:val="00DF18E9"/>
    <w:rsid w:val="00DF1A0F"/>
    <w:rsid w:val="00DF1ADB"/>
    <w:rsid w:val="00DF1BFE"/>
    <w:rsid w:val="00DF1C0E"/>
    <w:rsid w:val="00DF1C55"/>
    <w:rsid w:val="00DF1C6B"/>
    <w:rsid w:val="00DF1E5F"/>
    <w:rsid w:val="00DF1F50"/>
    <w:rsid w:val="00DF21D3"/>
    <w:rsid w:val="00DF25EA"/>
    <w:rsid w:val="00DF2C7B"/>
    <w:rsid w:val="00DF3066"/>
    <w:rsid w:val="00DF310E"/>
    <w:rsid w:val="00DF34A5"/>
    <w:rsid w:val="00DF34C4"/>
    <w:rsid w:val="00DF366C"/>
    <w:rsid w:val="00DF3705"/>
    <w:rsid w:val="00DF37E2"/>
    <w:rsid w:val="00DF38F3"/>
    <w:rsid w:val="00DF3C70"/>
    <w:rsid w:val="00DF3C73"/>
    <w:rsid w:val="00DF3C9A"/>
    <w:rsid w:val="00DF40CC"/>
    <w:rsid w:val="00DF42F4"/>
    <w:rsid w:val="00DF4394"/>
    <w:rsid w:val="00DF46A8"/>
    <w:rsid w:val="00DF490F"/>
    <w:rsid w:val="00DF4994"/>
    <w:rsid w:val="00DF55A1"/>
    <w:rsid w:val="00DF56CC"/>
    <w:rsid w:val="00DF586E"/>
    <w:rsid w:val="00DF597C"/>
    <w:rsid w:val="00DF59F0"/>
    <w:rsid w:val="00DF5C76"/>
    <w:rsid w:val="00DF5EA0"/>
    <w:rsid w:val="00DF5EF8"/>
    <w:rsid w:val="00DF5F20"/>
    <w:rsid w:val="00DF6219"/>
    <w:rsid w:val="00DF648E"/>
    <w:rsid w:val="00DF6882"/>
    <w:rsid w:val="00DF6B1D"/>
    <w:rsid w:val="00DF6DE3"/>
    <w:rsid w:val="00DF6F0F"/>
    <w:rsid w:val="00DF6F1E"/>
    <w:rsid w:val="00DF6F6A"/>
    <w:rsid w:val="00DF7197"/>
    <w:rsid w:val="00DF722B"/>
    <w:rsid w:val="00DF76B2"/>
    <w:rsid w:val="00DF7724"/>
    <w:rsid w:val="00DF78C0"/>
    <w:rsid w:val="00DF798D"/>
    <w:rsid w:val="00DF79D3"/>
    <w:rsid w:val="00DF7C91"/>
    <w:rsid w:val="00DF7CA8"/>
    <w:rsid w:val="00E00207"/>
    <w:rsid w:val="00E00209"/>
    <w:rsid w:val="00E0028C"/>
    <w:rsid w:val="00E004A0"/>
    <w:rsid w:val="00E005FA"/>
    <w:rsid w:val="00E007E8"/>
    <w:rsid w:val="00E0080A"/>
    <w:rsid w:val="00E0089D"/>
    <w:rsid w:val="00E00B28"/>
    <w:rsid w:val="00E00B65"/>
    <w:rsid w:val="00E014D8"/>
    <w:rsid w:val="00E01558"/>
    <w:rsid w:val="00E01651"/>
    <w:rsid w:val="00E01EA2"/>
    <w:rsid w:val="00E022A4"/>
    <w:rsid w:val="00E026AB"/>
    <w:rsid w:val="00E0285F"/>
    <w:rsid w:val="00E0287D"/>
    <w:rsid w:val="00E02936"/>
    <w:rsid w:val="00E02A52"/>
    <w:rsid w:val="00E02C9E"/>
    <w:rsid w:val="00E02EE8"/>
    <w:rsid w:val="00E03182"/>
    <w:rsid w:val="00E031F8"/>
    <w:rsid w:val="00E034FD"/>
    <w:rsid w:val="00E0394F"/>
    <w:rsid w:val="00E039D3"/>
    <w:rsid w:val="00E03BCD"/>
    <w:rsid w:val="00E03D66"/>
    <w:rsid w:val="00E03EBE"/>
    <w:rsid w:val="00E03FF5"/>
    <w:rsid w:val="00E04005"/>
    <w:rsid w:val="00E04524"/>
    <w:rsid w:val="00E0465E"/>
    <w:rsid w:val="00E04BA4"/>
    <w:rsid w:val="00E04F5D"/>
    <w:rsid w:val="00E04F89"/>
    <w:rsid w:val="00E05028"/>
    <w:rsid w:val="00E054C5"/>
    <w:rsid w:val="00E0559E"/>
    <w:rsid w:val="00E0573D"/>
    <w:rsid w:val="00E05A0F"/>
    <w:rsid w:val="00E05CFA"/>
    <w:rsid w:val="00E05D2D"/>
    <w:rsid w:val="00E061BD"/>
    <w:rsid w:val="00E062F2"/>
    <w:rsid w:val="00E06736"/>
    <w:rsid w:val="00E0674A"/>
    <w:rsid w:val="00E06878"/>
    <w:rsid w:val="00E06A93"/>
    <w:rsid w:val="00E06AE3"/>
    <w:rsid w:val="00E070EC"/>
    <w:rsid w:val="00E07120"/>
    <w:rsid w:val="00E0760B"/>
    <w:rsid w:val="00E076B6"/>
    <w:rsid w:val="00E077B3"/>
    <w:rsid w:val="00E07845"/>
    <w:rsid w:val="00E07C18"/>
    <w:rsid w:val="00E07D25"/>
    <w:rsid w:val="00E07F79"/>
    <w:rsid w:val="00E10019"/>
    <w:rsid w:val="00E10143"/>
    <w:rsid w:val="00E10643"/>
    <w:rsid w:val="00E1076A"/>
    <w:rsid w:val="00E1077B"/>
    <w:rsid w:val="00E1089E"/>
    <w:rsid w:val="00E10EA4"/>
    <w:rsid w:val="00E114A7"/>
    <w:rsid w:val="00E11B16"/>
    <w:rsid w:val="00E123CF"/>
    <w:rsid w:val="00E126BD"/>
    <w:rsid w:val="00E126D6"/>
    <w:rsid w:val="00E12794"/>
    <w:rsid w:val="00E12891"/>
    <w:rsid w:val="00E128D8"/>
    <w:rsid w:val="00E12B90"/>
    <w:rsid w:val="00E12CF3"/>
    <w:rsid w:val="00E12E35"/>
    <w:rsid w:val="00E13068"/>
    <w:rsid w:val="00E134B8"/>
    <w:rsid w:val="00E136D5"/>
    <w:rsid w:val="00E13736"/>
    <w:rsid w:val="00E13879"/>
    <w:rsid w:val="00E139A3"/>
    <w:rsid w:val="00E14106"/>
    <w:rsid w:val="00E1441D"/>
    <w:rsid w:val="00E147BB"/>
    <w:rsid w:val="00E147E8"/>
    <w:rsid w:val="00E14893"/>
    <w:rsid w:val="00E14AAA"/>
    <w:rsid w:val="00E14CD4"/>
    <w:rsid w:val="00E14E39"/>
    <w:rsid w:val="00E1548B"/>
    <w:rsid w:val="00E154C0"/>
    <w:rsid w:val="00E1580C"/>
    <w:rsid w:val="00E1592F"/>
    <w:rsid w:val="00E15A9C"/>
    <w:rsid w:val="00E15C1D"/>
    <w:rsid w:val="00E15D08"/>
    <w:rsid w:val="00E15F2E"/>
    <w:rsid w:val="00E1605D"/>
    <w:rsid w:val="00E1622A"/>
    <w:rsid w:val="00E164B7"/>
    <w:rsid w:val="00E1698A"/>
    <w:rsid w:val="00E16C45"/>
    <w:rsid w:val="00E16F5E"/>
    <w:rsid w:val="00E16FAD"/>
    <w:rsid w:val="00E1716B"/>
    <w:rsid w:val="00E171B3"/>
    <w:rsid w:val="00E171BC"/>
    <w:rsid w:val="00E171FF"/>
    <w:rsid w:val="00E173A2"/>
    <w:rsid w:val="00E174F4"/>
    <w:rsid w:val="00E175A1"/>
    <w:rsid w:val="00E17678"/>
    <w:rsid w:val="00E176AD"/>
    <w:rsid w:val="00E179BB"/>
    <w:rsid w:val="00E17B9B"/>
    <w:rsid w:val="00E17CE7"/>
    <w:rsid w:val="00E17E2E"/>
    <w:rsid w:val="00E17F86"/>
    <w:rsid w:val="00E205D8"/>
    <w:rsid w:val="00E206DC"/>
    <w:rsid w:val="00E20C25"/>
    <w:rsid w:val="00E20E2D"/>
    <w:rsid w:val="00E20F5F"/>
    <w:rsid w:val="00E21213"/>
    <w:rsid w:val="00E21619"/>
    <w:rsid w:val="00E21655"/>
    <w:rsid w:val="00E216B9"/>
    <w:rsid w:val="00E21852"/>
    <w:rsid w:val="00E21AE6"/>
    <w:rsid w:val="00E21B99"/>
    <w:rsid w:val="00E21CB5"/>
    <w:rsid w:val="00E2238B"/>
    <w:rsid w:val="00E22408"/>
    <w:rsid w:val="00E22485"/>
    <w:rsid w:val="00E2251B"/>
    <w:rsid w:val="00E2296E"/>
    <w:rsid w:val="00E23115"/>
    <w:rsid w:val="00E23385"/>
    <w:rsid w:val="00E23400"/>
    <w:rsid w:val="00E234B8"/>
    <w:rsid w:val="00E23B5C"/>
    <w:rsid w:val="00E23D54"/>
    <w:rsid w:val="00E2426A"/>
    <w:rsid w:val="00E24672"/>
    <w:rsid w:val="00E246FB"/>
    <w:rsid w:val="00E247A4"/>
    <w:rsid w:val="00E2480B"/>
    <w:rsid w:val="00E248E1"/>
    <w:rsid w:val="00E24A22"/>
    <w:rsid w:val="00E24D79"/>
    <w:rsid w:val="00E24EF3"/>
    <w:rsid w:val="00E250B5"/>
    <w:rsid w:val="00E25255"/>
    <w:rsid w:val="00E25330"/>
    <w:rsid w:val="00E2565E"/>
    <w:rsid w:val="00E25834"/>
    <w:rsid w:val="00E263F5"/>
    <w:rsid w:val="00E26570"/>
    <w:rsid w:val="00E266F9"/>
    <w:rsid w:val="00E269B7"/>
    <w:rsid w:val="00E26AEC"/>
    <w:rsid w:val="00E26C8C"/>
    <w:rsid w:val="00E26FA9"/>
    <w:rsid w:val="00E2743C"/>
    <w:rsid w:val="00E27579"/>
    <w:rsid w:val="00E275EB"/>
    <w:rsid w:val="00E27958"/>
    <w:rsid w:val="00E27FB2"/>
    <w:rsid w:val="00E30034"/>
    <w:rsid w:val="00E30145"/>
    <w:rsid w:val="00E30763"/>
    <w:rsid w:val="00E30DA6"/>
    <w:rsid w:val="00E3112E"/>
    <w:rsid w:val="00E31235"/>
    <w:rsid w:val="00E315A1"/>
    <w:rsid w:val="00E31CB2"/>
    <w:rsid w:val="00E31CEC"/>
    <w:rsid w:val="00E32901"/>
    <w:rsid w:val="00E32DE4"/>
    <w:rsid w:val="00E32F25"/>
    <w:rsid w:val="00E330C3"/>
    <w:rsid w:val="00E33221"/>
    <w:rsid w:val="00E333FF"/>
    <w:rsid w:val="00E33808"/>
    <w:rsid w:val="00E33906"/>
    <w:rsid w:val="00E33BAE"/>
    <w:rsid w:val="00E33BD3"/>
    <w:rsid w:val="00E33E78"/>
    <w:rsid w:val="00E33FBC"/>
    <w:rsid w:val="00E34163"/>
    <w:rsid w:val="00E34182"/>
    <w:rsid w:val="00E3447D"/>
    <w:rsid w:val="00E344B4"/>
    <w:rsid w:val="00E3458E"/>
    <w:rsid w:val="00E34741"/>
    <w:rsid w:val="00E34884"/>
    <w:rsid w:val="00E348FC"/>
    <w:rsid w:val="00E349B1"/>
    <w:rsid w:val="00E34B35"/>
    <w:rsid w:val="00E3518D"/>
    <w:rsid w:val="00E351A8"/>
    <w:rsid w:val="00E35399"/>
    <w:rsid w:val="00E3554E"/>
    <w:rsid w:val="00E357BB"/>
    <w:rsid w:val="00E35848"/>
    <w:rsid w:val="00E35BC1"/>
    <w:rsid w:val="00E35C97"/>
    <w:rsid w:val="00E35D62"/>
    <w:rsid w:val="00E35F10"/>
    <w:rsid w:val="00E360C8"/>
    <w:rsid w:val="00E363B7"/>
    <w:rsid w:val="00E3641B"/>
    <w:rsid w:val="00E364B2"/>
    <w:rsid w:val="00E367B0"/>
    <w:rsid w:val="00E36A43"/>
    <w:rsid w:val="00E36AB4"/>
    <w:rsid w:val="00E36B36"/>
    <w:rsid w:val="00E36C58"/>
    <w:rsid w:val="00E36F05"/>
    <w:rsid w:val="00E37043"/>
    <w:rsid w:val="00E373C3"/>
    <w:rsid w:val="00E37605"/>
    <w:rsid w:val="00E37723"/>
    <w:rsid w:val="00E3778E"/>
    <w:rsid w:val="00E37792"/>
    <w:rsid w:val="00E379AC"/>
    <w:rsid w:val="00E401FF"/>
    <w:rsid w:val="00E4030D"/>
    <w:rsid w:val="00E4032D"/>
    <w:rsid w:val="00E406E7"/>
    <w:rsid w:val="00E4073D"/>
    <w:rsid w:val="00E4088F"/>
    <w:rsid w:val="00E409D0"/>
    <w:rsid w:val="00E40A7B"/>
    <w:rsid w:val="00E40E3E"/>
    <w:rsid w:val="00E40EDC"/>
    <w:rsid w:val="00E41448"/>
    <w:rsid w:val="00E41552"/>
    <w:rsid w:val="00E415AC"/>
    <w:rsid w:val="00E4160E"/>
    <w:rsid w:val="00E416D4"/>
    <w:rsid w:val="00E416DD"/>
    <w:rsid w:val="00E41A09"/>
    <w:rsid w:val="00E41C3B"/>
    <w:rsid w:val="00E41F5E"/>
    <w:rsid w:val="00E42037"/>
    <w:rsid w:val="00E42683"/>
    <w:rsid w:val="00E42933"/>
    <w:rsid w:val="00E42BE7"/>
    <w:rsid w:val="00E42DAA"/>
    <w:rsid w:val="00E42F76"/>
    <w:rsid w:val="00E42FB3"/>
    <w:rsid w:val="00E4314E"/>
    <w:rsid w:val="00E43242"/>
    <w:rsid w:val="00E433FF"/>
    <w:rsid w:val="00E437A3"/>
    <w:rsid w:val="00E43C91"/>
    <w:rsid w:val="00E43E2A"/>
    <w:rsid w:val="00E43E62"/>
    <w:rsid w:val="00E43E65"/>
    <w:rsid w:val="00E440E5"/>
    <w:rsid w:val="00E4429E"/>
    <w:rsid w:val="00E444A3"/>
    <w:rsid w:val="00E44572"/>
    <w:rsid w:val="00E446AC"/>
    <w:rsid w:val="00E44D7A"/>
    <w:rsid w:val="00E44E2C"/>
    <w:rsid w:val="00E4502A"/>
    <w:rsid w:val="00E452D9"/>
    <w:rsid w:val="00E452EC"/>
    <w:rsid w:val="00E453BF"/>
    <w:rsid w:val="00E45A6C"/>
    <w:rsid w:val="00E45B46"/>
    <w:rsid w:val="00E45C60"/>
    <w:rsid w:val="00E45C9F"/>
    <w:rsid w:val="00E460C6"/>
    <w:rsid w:val="00E460C7"/>
    <w:rsid w:val="00E46186"/>
    <w:rsid w:val="00E46434"/>
    <w:rsid w:val="00E46467"/>
    <w:rsid w:val="00E46582"/>
    <w:rsid w:val="00E4670B"/>
    <w:rsid w:val="00E467D0"/>
    <w:rsid w:val="00E467E7"/>
    <w:rsid w:val="00E46B94"/>
    <w:rsid w:val="00E46C57"/>
    <w:rsid w:val="00E4711E"/>
    <w:rsid w:val="00E474B9"/>
    <w:rsid w:val="00E474E7"/>
    <w:rsid w:val="00E47630"/>
    <w:rsid w:val="00E47B2B"/>
    <w:rsid w:val="00E47F3D"/>
    <w:rsid w:val="00E5000D"/>
    <w:rsid w:val="00E50148"/>
    <w:rsid w:val="00E50154"/>
    <w:rsid w:val="00E5034D"/>
    <w:rsid w:val="00E5040D"/>
    <w:rsid w:val="00E50541"/>
    <w:rsid w:val="00E50836"/>
    <w:rsid w:val="00E508E5"/>
    <w:rsid w:val="00E509BF"/>
    <w:rsid w:val="00E50B5E"/>
    <w:rsid w:val="00E50DC2"/>
    <w:rsid w:val="00E51034"/>
    <w:rsid w:val="00E51191"/>
    <w:rsid w:val="00E51880"/>
    <w:rsid w:val="00E51948"/>
    <w:rsid w:val="00E5196A"/>
    <w:rsid w:val="00E51B83"/>
    <w:rsid w:val="00E51F20"/>
    <w:rsid w:val="00E51FEA"/>
    <w:rsid w:val="00E52489"/>
    <w:rsid w:val="00E526BF"/>
    <w:rsid w:val="00E527CF"/>
    <w:rsid w:val="00E52A58"/>
    <w:rsid w:val="00E52B26"/>
    <w:rsid w:val="00E5334A"/>
    <w:rsid w:val="00E5339A"/>
    <w:rsid w:val="00E53D5C"/>
    <w:rsid w:val="00E53D91"/>
    <w:rsid w:val="00E53F0D"/>
    <w:rsid w:val="00E54246"/>
    <w:rsid w:val="00E543A1"/>
    <w:rsid w:val="00E545A4"/>
    <w:rsid w:val="00E5478D"/>
    <w:rsid w:val="00E54957"/>
    <w:rsid w:val="00E54C28"/>
    <w:rsid w:val="00E54E09"/>
    <w:rsid w:val="00E55038"/>
    <w:rsid w:val="00E551E7"/>
    <w:rsid w:val="00E55711"/>
    <w:rsid w:val="00E557A6"/>
    <w:rsid w:val="00E55B1A"/>
    <w:rsid w:val="00E55F59"/>
    <w:rsid w:val="00E5621D"/>
    <w:rsid w:val="00E56247"/>
    <w:rsid w:val="00E562E3"/>
    <w:rsid w:val="00E5633B"/>
    <w:rsid w:val="00E56341"/>
    <w:rsid w:val="00E5637B"/>
    <w:rsid w:val="00E5663E"/>
    <w:rsid w:val="00E56997"/>
    <w:rsid w:val="00E56A87"/>
    <w:rsid w:val="00E56B86"/>
    <w:rsid w:val="00E571F9"/>
    <w:rsid w:val="00E573D9"/>
    <w:rsid w:val="00E57462"/>
    <w:rsid w:val="00E57484"/>
    <w:rsid w:val="00E57649"/>
    <w:rsid w:val="00E57888"/>
    <w:rsid w:val="00E579E4"/>
    <w:rsid w:val="00E57A48"/>
    <w:rsid w:val="00E57A87"/>
    <w:rsid w:val="00E57F18"/>
    <w:rsid w:val="00E60042"/>
    <w:rsid w:val="00E6043C"/>
    <w:rsid w:val="00E607E8"/>
    <w:rsid w:val="00E607FF"/>
    <w:rsid w:val="00E608D3"/>
    <w:rsid w:val="00E60B73"/>
    <w:rsid w:val="00E60B8B"/>
    <w:rsid w:val="00E60BA8"/>
    <w:rsid w:val="00E60CCE"/>
    <w:rsid w:val="00E60F87"/>
    <w:rsid w:val="00E60FBA"/>
    <w:rsid w:val="00E610FF"/>
    <w:rsid w:val="00E611F8"/>
    <w:rsid w:val="00E61360"/>
    <w:rsid w:val="00E61578"/>
    <w:rsid w:val="00E61942"/>
    <w:rsid w:val="00E61AF2"/>
    <w:rsid w:val="00E61B3A"/>
    <w:rsid w:val="00E61EE3"/>
    <w:rsid w:val="00E6202E"/>
    <w:rsid w:val="00E620F7"/>
    <w:rsid w:val="00E6232A"/>
    <w:rsid w:val="00E62896"/>
    <w:rsid w:val="00E629D7"/>
    <w:rsid w:val="00E62B98"/>
    <w:rsid w:val="00E63058"/>
    <w:rsid w:val="00E63112"/>
    <w:rsid w:val="00E6352F"/>
    <w:rsid w:val="00E6356D"/>
    <w:rsid w:val="00E63843"/>
    <w:rsid w:val="00E63B66"/>
    <w:rsid w:val="00E645D7"/>
    <w:rsid w:val="00E64682"/>
    <w:rsid w:val="00E64988"/>
    <w:rsid w:val="00E64C4A"/>
    <w:rsid w:val="00E65127"/>
    <w:rsid w:val="00E655C5"/>
    <w:rsid w:val="00E656FE"/>
    <w:rsid w:val="00E657BA"/>
    <w:rsid w:val="00E6614E"/>
    <w:rsid w:val="00E664B9"/>
    <w:rsid w:val="00E6699A"/>
    <w:rsid w:val="00E66BDC"/>
    <w:rsid w:val="00E66EA4"/>
    <w:rsid w:val="00E67116"/>
    <w:rsid w:val="00E672E9"/>
    <w:rsid w:val="00E6737B"/>
    <w:rsid w:val="00E6737F"/>
    <w:rsid w:val="00E676DA"/>
    <w:rsid w:val="00E6774B"/>
    <w:rsid w:val="00E678DB"/>
    <w:rsid w:val="00E67A65"/>
    <w:rsid w:val="00E67ECB"/>
    <w:rsid w:val="00E67F0E"/>
    <w:rsid w:val="00E7018B"/>
    <w:rsid w:val="00E7032E"/>
    <w:rsid w:val="00E70340"/>
    <w:rsid w:val="00E704A0"/>
    <w:rsid w:val="00E709BB"/>
    <w:rsid w:val="00E70BC2"/>
    <w:rsid w:val="00E7111B"/>
    <w:rsid w:val="00E715A6"/>
    <w:rsid w:val="00E7197B"/>
    <w:rsid w:val="00E719F3"/>
    <w:rsid w:val="00E71B3B"/>
    <w:rsid w:val="00E71EDD"/>
    <w:rsid w:val="00E721CD"/>
    <w:rsid w:val="00E72605"/>
    <w:rsid w:val="00E72609"/>
    <w:rsid w:val="00E72764"/>
    <w:rsid w:val="00E72D2D"/>
    <w:rsid w:val="00E72FF5"/>
    <w:rsid w:val="00E731BD"/>
    <w:rsid w:val="00E73212"/>
    <w:rsid w:val="00E73485"/>
    <w:rsid w:val="00E73A33"/>
    <w:rsid w:val="00E74D41"/>
    <w:rsid w:val="00E74ECB"/>
    <w:rsid w:val="00E74F06"/>
    <w:rsid w:val="00E74F1E"/>
    <w:rsid w:val="00E74F45"/>
    <w:rsid w:val="00E74FBC"/>
    <w:rsid w:val="00E750EB"/>
    <w:rsid w:val="00E753DF"/>
    <w:rsid w:val="00E754A1"/>
    <w:rsid w:val="00E7550E"/>
    <w:rsid w:val="00E756CF"/>
    <w:rsid w:val="00E758CE"/>
    <w:rsid w:val="00E75D3A"/>
    <w:rsid w:val="00E75D7A"/>
    <w:rsid w:val="00E75FF5"/>
    <w:rsid w:val="00E7639B"/>
    <w:rsid w:val="00E76726"/>
    <w:rsid w:val="00E76E52"/>
    <w:rsid w:val="00E77675"/>
    <w:rsid w:val="00E77883"/>
    <w:rsid w:val="00E77957"/>
    <w:rsid w:val="00E77A52"/>
    <w:rsid w:val="00E8047B"/>
    <w:rsid w:val="00E804F3"/>
    <w:rsid w:val="00E807E0"/>
    <w:rsid w:val="00E80B00"/>
    <w:rsid w:val="00E810AD"/>
    <w:rsid w:val="00E813E5"/>
    <w:rsid w:val="00E813F6"/>
    <w:rsid w:val="00E814C2"/>
    <w:rsid w:val="00E81A2C"/>
    <w:rsid w:val="00E81FD3"/>
    <w:rsid w:val="00E82809"/>
    <w:rsid w:val="00E82856"/>
    <w:rsid w:val="00E82AFA"/>
    <w:rsid w:val="00E82C6E"/>
    <w:rsid w:val="00E82D3F"/>
    <w:rsid w:val="00E83436"/>
    <w:rsid w:val="00E838CE"/>
    <w:rsid w:val="00E83BDB"/>
    <w:rsid w:val="00E83F7D"/>
    <w:rsid w:val="00E84852"/>
    <w:rsid w:val="00E84F44"/>
    <w:rsid w:val="00E84F96"/>
    <w:rsid w:val="00E85193"/>
    <w:rsid w:val="00E85314"/>
    <w:rsid w:val="00E85363"/>
    <w:rsid w:val="00E85793"/>
    <w:rsid w:val="00E8635B"/>
    <w:rsid w:val="00E86442"/>
    <w:rsid w:val="00E86670"/>
    <w:rsid w:val="00E86983"/>
    <w:rsid w:val="00E86989"/>
    <w:rsid w:val="00E86A20"/>
    <w:rsid w:val="00E86B59"/>
    <w:rsid w:val="00E86C69"/>
    <w:rsid w:val="00E86EF9"/>
    <w:rsid w:val="00E87350"/>
    <w:rsid w:val="00E87358"/>
    <w:rsid w:val="00E875B4"/>
    <w:rsid w:val="00E87F90"/>
    <w:rsid w:val="00E87FFB"/>
    <w:rsid w:val="00E900C1"/>
    <w:rsid w:val="00E905F8"/>
    <w:rsid w:val="00E9062E"/>
    <w:rsid w:val="00E906A8"/>
    <w:rsid w:val="00E90B86"/>
    <w:rsid w:val="00E90D41"/>
    <w:rsid w:val="00E914AD"/>
    <w:rsid w:val="00E91515"/>
    <w:rsid w:val="00E919D5"/>
    <w:rsid w:val="00E91D52"/>
    <w:rsid w:val="00E91D5C"/>
    <w:rsid w:val="00E92111"/>
    <w:rsid w:val="00E92128"/>
    <w:rsid w:val="00E921B0"/>
    <w:rsid w:val="00E92762"/>
    <w:rsid w:val="00E927F8"/>
    <w:rsid w:val="00E92B29"/>
    <w:rsid w:val="00E92B4B"/>
    <w:rsid w:val="00E92F88"/>
    <w:rsid w:val="00E9313F"/>
    <w:rsid w:val="00E933B4"/>
    <w:rsid w:val="00E9369C"/>
    <w:rsid w:val="00E93A17"/>
    <w:rsid w:val="00E940F0"/>
    <w:rsid w:val="00E9420A"/>
    <w:rsid w:val="00E94699"/>
    <w:rsid w:val="00E94A28"/>
    <w:rsid w:val="00E94B0C"/>
    <w:rsid w:val="00E94D14"/>
    <w:rsid w:val="00E94D81"/>
    <w:rsid w:val="00E94DD8"/>
    <w:rsid w:val="00E94E37"/>
    <w:rsid w:val="00E95435"/>
    <w:rsid w:val="00E95E84"/>
    <w:rsid w:val="00E95F2B"/>
    <w:rsid w:val="00E96320"/>
    <w:rsid w:val="00E966DF"/>
    <w:rsid w:val="00E96B78"/>
    <w:rsid w:val="00E96CBC"/>
    <w:rsid w:val="00E973EA"/>
    <w:rsid w:val="00E975C7"/>
    <w:rsid w:val="00E9780F"/>
    <w:rsid w:val="00E97A9D"/>
    <w:rsid w:val="00E97AB9"/>
    <w:rsid w:val="00E97B99"/>
    <w:rsid w:val="00E97E32"/>
    <w:rsid w:val="00EA046C"/>
    <w:rsid w:val="00EA05BE"/>
    <w:rsid w:val="00EA086E"/>
    <w:rsid w:val="00EA0AD1"/>
    <w:rsid w:val="00EA0B63"/>
    <w:rsid w:val="00EA0D4C"/>
    <w:rsid w:val="00EA0EF1"/>
    <w:rsid w:val="00EA106A"/>
    <w:rsid w:val="00EA1119"/>
    <w:rsid w:val="00EA11E7"/>
    <w:rsid w:val="00EA1374"/>
    <w:rsid w:val="00EA1553"/>
    <w:rsid w:val="00EA16C0"/>
    <w:rsid w:val="00EA19D2"/>
    <w:rsid w:val="00EA1A82"/>
    <w:rsid w:val="00EA1A9A"/>
    <w:rsid w:val="00EA2406"/>
    <w:rsid w:val="00EA24AD"/>
    <w:rsid w:val="00EA2722"/>
    <w:rsid w:val="00EA2B2D"/>
    <w:rsid w:val="00EA2BEE"/>
    <w:rsid w:val="00EA2C8C"/>
    <w:rsid w:val="00EA2CA0"/>
    <w:rsid w:val="00EA2F3A"/>
    <w:rsid w:val="00EA33A8"/>
    <w:rsid w:val="00EA378D"/>
    <w:rsid w:val="00EA3969"/>
    <w:rsid w:val="00EA39B8"/>
    <w:rsid w:val="00EA3DB5"/>
    <w:rsid w:val="00EA3E03"/>
    <w:rsid w:val="00EA41A6"/>
    <w:rsid w:val="00EA4251"/>
    <w:rsid w:val="00EA4283"/>
    <w:rsid w:val="00EA44ED"/>
    <w:rsid w:val="00EA456D"/>
    <w:rsid w:val="00EA468C"/>
    <w:rsid w:val="00EA471C"/>
    <w:rsid w:val="00EA493C"/>
    <w:rsid w:val="00EA49A0"/>
    <w:rsid w:val="00EA4E2D"/>
    <w:rsid w:val="00EA4EA5"/>
    <w:rsid w:val="00EA4F5B"/>
    <w:rsid w:val="00EA5548"/>
    <w:rsid w:val="00EA558A"/>
    <w:rsid w:val="00EA566C"/>
    <w:rsid w:val="00EA5878"/>
    <w:rsid w:val="00EA5A9B"/>
    <w:rsid w:val="00EA5B05"/>
    <w:rsid w:val="00EA5B51"/>
    <w:rsid w:val="00EA6058"/>
    <w:rsid w:val="00EA6770"/>
    <w:rsid w:val="00EA6786"/>
    <w:rsid w:val="00EA69C7"/>
    <w:rsid w:val="00EA6A2C"/>
    <w:rsid w:val="00EA6BE5"/>
    <w:rsid w:val="00EA6C38"/>
    <w:rsid w:val="00EA6E11"/>
    <w:rsid w:val="00EA6E84"/>
    <w:rsid w:val="00EA7099"/>
    <w:rsid w:val="00EA7389"/>
    <w:rsid w:val="00EA7627"/>
    <w:rsid w:val="00EA76C8"/>
    <w:rsid w:val="00EA7B87"/>
    <w:rsid w:val="00EA7DEC"/>
    <w:rsid w:val="00EB0105"/>
    <w:rsid w:val="00EB0246"/>
    <w:rsid w:val="00EB056D"/>
    <w:rsid w:val="00EB0712"/>
    <w:rsid w:val="00EB0810"/>
    <w:rsid w:val="00EB14CC"/>
    <w:rsid w:val="00EB157D"/>
    <w:rsid w:val="00EB1765"/>
    <w:rsid w:val="00EB1781"/>
    <w:rsid w:val="00EB1F4C"/>
    <w:rsid w:val="00EB2305"/>
    <w:rsid w:val="00EB24C0"/>
    <w:rsid w:val="00EB24C6"/>
    <w:rsid w:val="00EB2613"/>
    <w:rsid w:val="00EB2760"/>
    <w:rsid w:val="00EB279C"/>
    <w:rsid w:val="00EB29E5"/>
    <w:rsid w:val="00EB2BF3"/>
    <w:rsid w:val="00EB2DC1"/>
    <w:rsid w:val="00EB3091"/>
    <w:rsid w:val="00EB3415"/>
    <w:rsid w:val="00EB351E"/>
    <w:rsid w:val="00EB354F"/>
    <w:rsid w:val="00EB38DA"/>
    <w:rsid w:val="00EB3982"/>
    <w:rsid w:val="00EB3B2A"/>
    <w:rsid w:val="00EB3BF2"/>
    <w:rsid w:val="00EB3E77"/>
    <w:rsid w:val="00EB4215"/>
    <w:rsid w:val="00EB442D"/>
    <w:rsid w:val="00EB44B0"/>
    <w:rsid w:val="00EB4870"/>
    <w:rsid w:val="00EB4D9C"/>
    <w:rsid w:val="00EB55BC"/>
    <w:rsid w:val="00EB59E4"/>
    <w:rsid w:val="00EB5BC0"/>
    <w:rsid w:val="00EB5C6E"/>
    <w:rsid w:val="00EB5CDD"/>
    <w:rsid w:val="00EB5D0B"/>
    <w:rsid w:val="00EB5F81"/>
    <w:rsid w:val="00EB6048"/>
    <w:rsid w:val="00EB61C4"/>
    <w:rsid w:val="00EB62B1"/>
    <w:rsid w:val="00EB62BE"/>
    <w:rsid w:val="00EB666B"/>
    <w:rsid w:val="00EB668B"/>
    <w:rsid w:val="00EB68B0"/>
    <w:rsid w:val="00EB6C1F"/>
    <w:rsid w:val="00EB7343"/>
    <w:rsid w:val="00EB74AD"/>
    <w:rsid w:val="00EB78F1"/>
    <w:rsid w:val="00EB7B0A"/>
    <w:rsid w:val="00EB7B6A"/>
    <w:rsid w:val="00EB7B9B"/>
    <w:rsid w:val="00EB7C03"/>
    <w:rsid w:val="00EB7C23"/>
    <w:rsid w:val="00EC013C"/>
    <w:rsid w:val="00EC01D2"/>
    <w:rsid w:val="00EC022C"/>
    <w:rsid w:val="00EC0255"/>
    <w:rsid w:val="00EC0272"/>
    <w:rsid w:val="00EC02CA"/>
    <w:rsid w:val="00EC0341"/>
    <w:rsid w:val="00EC08D8"/>
    <w:rsid w:val="00EC0B36"/>
    <w:rsid w:val="00EC0C60"/>
    <w:rsid w:val="00EC0DD1"/>
    <w:rsid w:val="00EC10D8"/>
    <w:rsid w:val="00EC10FC"/>
    <w:rsid w:val="00EC11EA"/>
    <w:rsid w:val="00EC12A3"/>
    <w:rsid w:val="00EC15FC"/>
    <w:rsid w:val="00EC179E"/>
    <w:rsid w:val="00EC1884"/>
    <w:rsid w:val="00EC18D5"/>
    <w:rsid w:val="00EC1A31"/>
    <w:rsid w:val="00EC1C71"/>
    <w:rsid w:val="00EC1D01"/>
    <w:rsid w:val="00EC21D4"/>
    <w:rsid w:val="00EC2299"/>
    <w:rsid w:val="00EC2590"/>
    <w:rsid w:val="00EC2B24"/>
    <w:rsid w:val="00EC2BC4"/>
    <w:rsid w:val="00EC2DBE"/>
    <w:rsid w:val="00EC34E4"/>
    <w:rsid w:val="00EC35A9"/>
    <w:rsid w:val="00EC36D7"/>
    <w:rsid w:val="00EC3984"/>
    <w:rsid w:val="00EC3FBE"/>
    <w:rsid w:val="00EC41DF"/>
    <w:rsid w:val="00EC42CD"/>
    <w:rsid w:val="00EC45A7"/>
    <w:rsid w:val="00EC46E6"/>
    <w:rsid w:val="00EC47C0"/>
    <w:rsid w:val="00EC4870"/>
    <w:rsid w:val="00EC4A47"/>
    <w:rsid w:val="00EC4D39"/>
    <w:rsid w:val="00EC5429"/>
    <w:rsid w:val="00EC577F"/>
    <w:rsid w:val="00EC578B"/>
    <w:rsid w:val="00EC5CC4"/>
    <w:rsid w:val="00EC5DC8"/>
    <w:rsid w:val="00EC621E"/>
    <w:rsid w:val="00EC62EF"/>
    <w:rsid w:val="00EC639C"/>
    <w:rsid w:val="00EC6462"/>
    <w:rsid w:val="00EC6750"/>
    <w:rsid w:val="00EC68B3"/>
    <w:rsid w:val="00EC6C72"/>
    <w:rsid w:val="00EC6C85"/>
    <w:rsid w:val="00EC6F4A"/>
    <w:rsid w:val="00EC6F4D"/>
    <w:rsid w:val="00EC6F99"/>
    <w:rsid w:val="00EC7082"/>
    <w:rsid w:val="00EC70DA"/>
    <w:rsid w:val="00EC760B"/>
    <w:rsid w:val="00EC7985"/>
    <w:rsid w:val="00EC7BD8"/>
    <w:rsid w:val="00EC7C8C"/>
    <w:rsid w:val="00EC7D0B"/>
    <w:rsid w:val="00ED02F7"/>
    <w:rsid w:val="00ED03DD"/>
    <w:rsid w:val="00ED07AE"/>
    <w:rsid w:val="00ED07EF"/>
    <w:rsid w:val="00ED0885"/>
    <w:rsid w:val="00ED0944"/>
    <w:rsid w:val="00ED0A18"/>
    <w:rsid w:val="00ED0A5F"/>
    <w:rsid w:val="00ED0F1C"/>
    <w:rsid w:val="00ED11CE"/>
    <w:rsid w:val="00ED1778"/>
    <w:rsid w:val="00ED1983"/>
    <w:rsid w:val="00ED1A31"/>
    <w:rsid w:val="00ED1BE0"/>
    <w:rsid w:val="00ED1C08"/>
    <w:rsid w:val="00ED2064"/>
    <w:rsid w:val="00ED2106"/>
    <w:rsid w:val="00ED21F2"/>
    <w:rsid w:val="00ED23C5"/>
    <w:rsid w:val="00ED261C"/>
    <w:rsid w:val="00ED263E"/>
    <w:rsid w:val="00ED2670"/>
    <w:rsid w:val="00ED27B1"/>
    <w:rsid w:val="00ED27D8"/>
    <w:rsid w:val="00ED2A01"/>
    <w:rsid w:val="00ED2B47"/>
    <w:rsid w:val="00ED2D91"/>
    <w:rsid w:val="00ED30E3"/>
    <w:rsid w:val="00ED352F"/>
    <w:rsid w:val="00ED35C6"/>
    <w:rsid w:val="00ED3930"/>
    <w:rsid w:val="00ED3964"/>
    <w:rsid w:val="00ED3A5A"/>
    <w:rsid w:val="00ED3B79"/>
    <w:rsid w:val="00ED3D7A"/>
    <w:rsid w:val="00ED3D95"/>
    <w:rsid w:val="00ED4436"/>
    <w:rsid w:val="00ED447E"/>
    <w:rsid w:val="00ED451D"/>
    <w:rsid w:val="00ED48F0"/>
    <w:rsid w:val="00ED4AC7"/>
    <w:rsid w:val="00ED4E23"/>
    <w:rsid w:val="00ED5626"/>
    <w:rsid w:val="00ED5859"/>
    <w:rsid w:val="00ED5D90"/>
    <w:rsid w:val="00ED5F09"/>
    <w:rsid w:val="00ED61DD"/>
    <w:rsid w:val="00ED62AF"/>
    <w:rsid w:val="00ED65EE"/>
    <w:rsid w:val="00ED675B"/>
    <w:rsid w:val="00ED6E7D"/>
    <w:rsid w:val="00ED6EAB"/>
    <w:rsid w:val="00ED7093"/>
    <w:rsid w:val="00ED7106"/>
    <w:rsid w:val="00ED74CB"/>
    <w:rsid w:val="00ED7624"/>
    <w:rsid w:val="00ED771C"/>
    <w:rsid w:val="00ED779F"/>
    <w:rsid w:val="00ED7809"/>
    <w:rsid w:val="00ED7DA0"/>
    <w:rsid w:val="00EE0007"/>
    <w:rsid w:val="00EE0100"/>
    <w:rsid w:val="00EE06CE"/>
    <w:rsid w:val="00EE074E"/>
    <w:rsid w:val="00EE08F4"/>
    <w:rsid w:val="00EE0C21"/>
    <w:rsid w:val="00EE1039"/>
    <w:rsid w:val="00EE131A"/>
    <w:rsid w:val="00EE134D"/>
    <w:rsid w:val="00EE15E9"/>
    <w:rsid w:val="00EE197A"/>
    <w:rsid w:val="00EE1B69"/>
    <w:rsid w:val="00EE1E76"/>
    <w:rsid w:val="00EE1F86"/>
    <w:rsid w:val="00EE20AE"/>
    <w:rsid w:val="00EE2DE4"/>
    <w:rsid w:val="00EE2E35"/>
    <w:rsid w:val="00EE3901"/>
    <w:rsid w:val="00EE3941"/>
    <w:rsid w:val="00EE3BA7"/>
    <w:rsid w:val="00EE3C73"/>
    <w:rsid w:val="00EE3DCD"/>
    <w:rsid w:val="00EE4093"/>
    <w:rsid w:val="00EE4262"/>
    <w:rsid w:val="00EE4624"/>
    <w:rsid w:val="00EE4F7A"/>
    <w:rsid w:val="00EE5005"/>
    <w:rsid w:val="00EE50D9"/>
    <w:rsid w:val="00EE5213"/>
    <w:rsid w:val="00EE549D"/>
    <w:rsid w:val="00EE579B"/>
    <w:rsid w:val="00EE5BB5"/>
    <w:rsid w:val="00EE5D80"/>
    <w:rsid w:val="00EE5F49"/>
    <w:rsid w:val="00EE6141"/>
    <w:rsid w:val="00EE6A4D"/>
    <w:rsid w:val="00EE6B74"/>
    <w:rsid w:val="00EE6C0B"/>
    <w:rsid w:val="00EE73E7"/>
    <w:rsid w:val="00EE7DA0"/>
    <w:rsid w:val="00EE7ED5"/>
    <w:rsid w:val="00EF0552"/>
    <w:rsid w:val="00EF0600"/>
    <w:rsid w:val="00EF06B5"/>
    <w:rsid w:val="00EF074F"/>
    <w:rsid w:val="00EF0E1D"/>
    <w:rsid w:val="00EF0F49"/>
    <w:rsid w:val="00EF1060"/>
    <w:rsid w:val="00EF1126"/>
    <w:rsid w:val="00EF14F3"/>
    <w:rsid w:val="00EF19FD"/>
    <w:rsid w:val="00EF1A5E"/>
    <w:rsid w:val="00EF2284"/>
    <w:rsid w:val="00EF231A"/>
    <w:rsid w:val="00EF254F"/>
    <w:rsid w:val="00EF278F"/>
    <w:rsid w:val="00EF298C"/>
    <w:rsid w:val="00EF2A71"/>
    <w:rsid w:val="00EF2B3F"/>
    <w:rsid w:val="00EF2CB1"/>
    <w:rsid w:val="00EF2D87"/>
    <w:rsid w:val="00EF2DAC"/>
    <w:rsid w:val="00EF2DC8"/>
    <w:rsid w:val="00EF2E0E"/>
    <w:rsid w:val="00EF2EF6"/>
    <w:rsid w:val="00EF2FD3"/>
    <w:rsid w:val="00EF32FE"/>
    <w:rsid w:val="00EF3659"/>
    <w:rsid w:val="00EF3A78"/>
    <w:rsid w:val="00EF3C13"/>
    <w:rsid w:val="00EF3F67"/>
    <w:rsid w:val="00EF4126"/>
    <w:rsid w:val="00EF419E"/>
    <w:rsid w:val="00EF42B7"/>
    <w:rsid w:val="00EF4421"/>
    <w:rsid w:val="00EF4627"/>
    <w:rsid w:val="00EF473B"/>
    <w:rsid w:val="00EF47CB"/>
    <w:rsid w:val="00EF48DA"/>
    <w:rsid w:val="00EF4BDD"/>
    <w:rsid w:val="00EF4DC0"/>
    <w:rsid w:val="00EF544F"/>
    <w:rsid w:val="00EF5656"/>
    <w:rsid w:val="00EF5866"/>
    <w:rsid w:val="00EF58FC"/>
    <w:rsid w:val="00EF59E3"/>
    <w:rsid w:val="00EF5F73"/>
    <w:rsid w:val="00EF611D"/>
    <w:rsid w:val="00EF6414"/>
    <w:rsid w:val="00EF65A1"/>
    <w:rsid w:val="00EF677E"/>
    <w:rsid w:val="00EF6A9F"/>
    <w:rsid w:val="00EF6C36"/>
    <w:rsid w:val="00EF6FD6"/>
    <w:rsid w:val="00EF7269"/>
    <w:rsid w:val="00EF7787"/>
    <w:rsid w:val="00EF77F8"/>
    <w:rsid w:val="00EF7908"/>
    <w:rsid w:val="00EF7919"/>
    <w:rsid w:val="00EF7C39"/>
    <w:rsid w:val="00EF7D81"/>
    <w:rsid w:val="00EF7E27"/>
    <w:rsid w:val="00F00141"/>
    <w:rsid w:val="00F004AD"/>
    <w:rsid w:val="00F004E2"/>
    <w:rsid w:val="00F009B2"/>
    <w:rsid w:val="00F00B02"/>
    <w:rsid w:val="00F00D07"/>
    <w:rsid w:val="00F00FE7"/>
    <w:rsid w:val="00F01317"/>
    <w:rsid w:val="00F014D8"/>
    <w:rsid w:val="00F0176E"/>
    <w:rsid w:val="00F01B0B"/>
    <w:rsid w:val="00F01DA0"/>
    <w:rsid w:val="00F01DF1"/>
    <w:rsid w:val="00F02268"/>
    <w:rsid w:val="00F02B49"/>
    <w:rsid w:val="00F02E13"/>
    <w:rsid w:val="00F03737"/>
    <w:rsid w:val="00F0373B"/>
    <w:rsid w:val="00F038A6"/>
    <w:rsid w:val="00F038AE"/>
    <w:rsid w:val="00F03EB6"/>
    <w:rsid w:val="00F040AC"/>
    <w:rsid w:val="00F0423B"/>
    <w:rsid w:val="00F04259"/>
    <w:rsid w:val="00F048B2"/>
    <w:rsid w:val="00F04B07"/>
    <w:rsid w:val="00F04F55"/>
    <w:rsid w:val="00F05058"/>
    <w:rsid w:val="00F05581"/>
    <w:rsid w:val="00F055E6"/>
    <w:rsid w:val="00F05716"/>
    <w:rsid w:val="00F05D27"/>
    <w:rsid w:val="00F05FB2"/>
    <w:rsid w:val="00F06344"/>
    <w:rsid w:val="00F0667A"/>
    <w:rsid w:val="00F066AF"/>
    <w:rsid w:val="00F06A28"/>
    <w:rsid w:val="00F06ADC"/>
    <w:rsid w:val="00F06AF2"/>
    <w:rsid w:val="00F06B22"/>
    <w:rsid w:val="00F06E7A"/>
    <w:rsid w:val="00F06EF5"/>
    <w:rsid w:val="00F06F85"/>
    <w:rsid w:val="00F06FA8"/>
    <w:rsid w:val="00F07834"/>
    <w:rsid w:val="00F07B74"/>
    <w:rsid w:val="00F07E70"/>
    <w:rsid w:val="00F0FEE4"/>
    <w:rsid w:val="00F10987"/>
    <w:rsid w:val="00F10C12"/>
    <w:rsid w:val="00F10D23"/>
    <w:rsid w:val="00F10D8E"/>
    <w:rsid w:val="00F10FD6"/>
    <w:rsid w:val="00F1124E"/>
    <w:rsid w:val="00F113EE"/>
    <w:rsid w:val="00F114EA"/>
    <w:rsid w:val="00F11757"/>
    <w:rsid w:val="00F118BB"/>
    <w:rsid w:val="00F118F6"/>
    <w:rsid w:val="00F11BE4"/>
    <w:rsid w:val="00F11DCD"/>
    <w:rsid w:val="00F11FF6"/>
    <w:rsid w:val="00F1213F"/>
    <w:rsid w:val="00F122FF"/>
    <w:rsid w:val="00F126CA"/>
    <w:rsid w:val="00F126E5"/>
    <w:rsid w:val="00F1290E"/>
    <w:rsid w:val="00F12A36"/>
    <w:rsid w:val="00F12C0E"/>
    <w:rsid w:val="00F131A9"/>
    <w:rsid w:val="00F131D4"/>
    <w:rsid w:val="00F13281"/>
    <w:rsid w:val="00F133DD"/>
    <w:rsid w:val="00F13666"/>
    <w:rsid w:val="00F1387D"/>
    <w:rsid w:val="00F13CF9"/>
    <w:rsid w:val="00F145D8"/>
    <w:rsid w:val="00F1474C"/>
    <w:rsid w:val="00F148A0"/>
    <w:rsid w:val="00F14CF4"/>
    <w:rsid w:val="00F14DC5"/>
    <w:rsid w:val="00F14FF4"/>
    <w:rsid w:val="00F15166"/>
    <w:rsid w:val="00F15886"/>
    <w:rsid w:val="00F15CDF"/>
    <w:rsid w:val="00F15EB5"/>
    <w:rsid w:val="00F15EE6"/>
    <w:rsid w:val="00F164AE"/>
    <w:rsid w:val="00F169A1"/>
    <w:rsid w:val="00F169B1"/>
    <w:rsid w:val="00F1712A"/>
    <w:rsid w:val="00F174E4"/>
    <w:rsid w:val="00F1769D"/>
    <w:rsid w:val="00F17DBE"/>
    <w:rsid w:val="00F17FD1"/>
    <w:rsid w:val="00F17FDB"/>
    <w:rsid w:val="00F202D8"/>
    <w:rsid w:val="00F20392"/>
    <w:rsid w:val="00F2048B"/>
    <w:rsid w:val="00F20720"/>
    <w:rsid w:val="00F2092B"/>
    <w:rsid w:val="00F20B02"/>
    <w:rsid w:val="00F20B96"/>
    <w:rsid w:val="00F20C25"/>
    <w:rsid w:val="00F20F87"/>
    <w:rsid w:val="00F20FBB"/>
    <w:rsid w:val="00F21056"/>
    <w:rsid w:val="00F21474"/>
    <w:rsid w:val="00F21753"/>
    <w:rsid w:val="00F2178B"/>
    <w:rsid w:val="00F2194E"/>
    <w:rsid w:val="00F21994"/>
    <w:rsid w:val="00F21CAA"/>
    <w:rsid w:val="00F21DC1"/>
    <w:rsid w:val="00F222C8"/>
    <w:rsid w:val="00F22381"/>
    <w:rsid w:val="00F22530"/>
    <w:rsid w:val="00F225F8"/>
    <w:rsid w:val="00F22681"/>
    <w:rsid w:val="00F22A06"/>
    <w:rsid w:val="00F22CC6"/>
    <w:rsid w:val="00F22D08"/>
    <w:rsid w:val="00F22DE4"/>
    <w:rsid w:val="00F23052"/>
    <w:rsid w:val="00F230A7"/>
    <w:rsid w:val="00F233DE"/>
    <w:rsid w:val="00F2349C"/>
    <w:rsid w:val="00F235F7"/>
    <w:rsid w:val="00F236E8"/>
    <w:rsid w:val="00F237FC"/>
    <w:rsid w:val="00F23F95"/>
    <w:rsid w:val="00F23FBA"/>
    <w:rsid w:val="00F24399"/>
    <w:rsid w:val="00F245D6"/>
    <w:rsid w:val="00F24BE6"/>
    <w:rsid w:val="00F254B8"/>
    <w:rsid w:val="00F2594B"/>
    <w:rsid w:val="00F25A2E"/>
    <w:rsid w:val="00F25CBF"/>
    <w:rsid w:val="00F25DA3"/>
    <w:rsid w:val="00F25E4E"/>
    <w:rsid w:val="00F25F00"/>
    <w:rsid w:val="00F25F01"/>
    <w:rsid w:val="00F26341"/>
    <w:rsid w:val="00F265F8"/>
    <w:rsid w:val="00F266C2"/>
    <w:rsid w:val="00F268F3"/>
    <w:rsid w:val="00F26A45"/>
    <w:rsid w:val="00F26C7B"/>
    <w:rsid w:val="00F26D31"/>
    <w:rsid w:val="00F26EC3"/>
    <w:rsid w:val="00F27108"/>
    <w:rsid w:val="00F274F3"/>
    <w:rsid w:val="00F277F1"/>
    <w:rsid w:val="00F27889"/>
    <w:rsid w:val="00F27966"/>
    <w:rsid w:val="00F3005F"/>
    <w:rsid w:val="00F3010E"/>
    <w:rsid w:val="00F30147"/>
    <w:rsid w:val="00F303C1"/>
    <w:rsid w:val="00F30829"/>
    <w:rsid w:val="00F30A32"/>
    <w:rsid w:val="00F30A52"/>
    <w:rsid w:val="00F30D30"/>
    <w:rsid w:val="00F30DBE"/>
    <w:rsid w:val="00F30EEB"/>
    <w:rsid w:val="00F316F5"/>
    <w:rsid w:val="00F31AAB"/>
    <w:rsid w:val="00F31C0A"/>
    <w:rsid w:val="00F31C6C"/>
    <w:rsid w:val="00F31E35"/>
    <w:rsid w:val="00F31E83"/>
    <w:rsid w:val="00F32114"/>
    <w:rsid w:val="00F32242"/>
    <w:rsid w:val="00F32AAD"/>
    <w:rsid w:val="00F32B78"/>
    <w:rsid w:val="00F32C39"/>
    <w:rsid w:val="00F32E46"/>
    <w:rsid w:val="00F32E9D"/>
    <w:rsid w:val="00F32F2D"/>
    <w:rsid w:val="00F33095"/>
    <w:rsid w:val="00F330D8"/>
    <w:rsid w:val="00F33363"/>
    <w:rsid w:val="00F3338E"/>
    <w:rsid w:val="00F335DD"/>
    <w:rsid w:val="00F3366C"/>
    <w:rsid w:val="00F33A43"/>
    <w:rsid w:val="00F33C37"/>
    <w:rsid w:val="00F33F35"/>
    <w:rsid w:val="00F33F85"/>
    <w:rsid w:val="00F34072"/>
    <w:rsid w:val="00F341F5"/>
    <w:rsid w:val="00F34647"/>
    <w:rsid w:val="00F3467F"/>
    <w:rsid w:val="00F34A59"/>
    <w:rsid w:val="00F34C48"/>
    <w:rsid w:val="00F35110"/>
    <w:rsid w:val="00F35160"/>
    <w:rsid w:val="00F35313"/>
    <w:rsid w:val="00F357D3"/>
    <w:rsid w:val="00F357E4"/>
    <w:rsid w:val="00F358CE"/>
    <w:rsid w:val="00F3594E"/>
    <w:rsid w:val="00F35A75"/>
    <w:rsid w:val="00F35D53"/>
    <w:rsid w:val="00F36161"/>
    <w:rsid w:val="00F3641A"/>
    <w:rsid w:val="00F367F3"/>
    <w:rsid w:val="00F36890"/>
    <w:rsid w:val="00F36913"/>
    <w:rsid w:val="00F36A54"/>
    <w:rsid w:val="00F36D96"/>
    <w:rsid w:val="00F36E4F"/>
    <w:rsid w:val="00F36EAA"/>
    <w:rsid w:val="00F37358"/>
    <w:rsid w:val="00F378BC"/>
    <w:rsid w:val="00F37AEB"/>
    <w:rsid w:val="00F37CFD"/>
    <w:rsid w:val="00F37E21"/>
    <w:rsid w:val="00F37F92"/>
    <w:rsid w:val="00F40298"/>
    <w:rsid w:val="00F4043E"/>
    <w:rsid w:val="00F40488"/>
    <w:rsid w:val="00F40615"/>
    <w:rsid w:val="00F40664"/>
    <w:rsid w:val="00F407EC"/>
    <w:rsid w:val="00F40879"/>
    <w:rsid w:val="00F408A0"/>
    <w:rsid w:val="00F408FB"/>
    <w:rsid w:val="00F40B0B"/>
    <w:rsid w:val="00F40B4B"/>
    <w:rsid w:val="00F41066"/>
    <w:rsid w:val="00F41090"/>
    <w:rsid w:val="00F413D7"/>
    <w:rsid w:val="00F4159E"/>
    <w:rsid w:val="00F41650"/>
    <w:rsid w:val="00F4165C"/>
    <w:rsid w:val="00F418E3"/>
    <w:rsid w:val="00F4191E"/>
    <w:rsid w:val="00F41B88"/>
    <w:rsid w:val="00F41CEC"/>
    <w:rsid w:val="00F41F61"/>
    <w:rsid w:val="00F420D2"/>
    <w:rsid w:val="00F420F1"/>
    <w:rsid w:val="00F42293"/>
    <w:rsid w:val="00F423A9"/>
    <w:rsid w:val="00F42451"/>
    <w:rsid w:val="00F4247F"/>
    <w:rsid w:val="00F4252E"/>
    <w:rsid w:val="00F42617"/>
    <w:rsid w:val="00F42D9B"/>
    <w:rsid w:val="00F42EFD"/>
    <w:rsid w:val="00F4303E"/>
    <w:rsid w:val="00F43272"/>
    <w:rsid w:val="00F433BB"/>
    <w:rsid w:val="00F4382E"/>
    <w:rsid w:val="00F43A0C"/>
    <w:rsid w:val="00F4406D"/>
    <w:rsid w:val="00F44264"/>
    <w:rsid w:val="00F44730"/>
    <w:rsid w:val="00F44850"/>
    <w:rsid w:val="00F4493A"/>
    <w:rsid w:val="00F44C27"/>
    <w:rsid w:val="00F44D90"/>
    <w:rsid w:val="00F4553E"/>
    <w:rsid w:val="00F455DD"/>
    <w:rsid w:val="00F45A30"/>
    <w:rsid w:val="00F46145"/>
    <w:rsid w:val="00F46376"/>
    <w:rsid w:val="00F46AB7"/>
    <w:rsid w:val="00F4742D"/>
    <w:rsid w:val="00F47AD5"/>
    <w:rsid w:val="00F47BC3"/>
    <w:rsid w:val="00F47C77"/>
    <w:rsid w:val="00F47CA7"/>
    <w:rsid w:val="00F47F3A"/>
    <w:rsid w:val="00F500E8"/>
    <w:rsid w:val="00F503CB"/>
    <w:rsid w:val="00F50491"/>
    <w:rsid w:val="00F505B4"/>
    <w:rsid w:val="00F5064E"/>
    <w:rsid w:val="00F509C5"/>
    <w:rsid w:val="00F509C6"/>
    <w:rsid w:val="00F509D6"/>
    <w:rsid w:val="00F50AC6"/>
    <w:rsid w:val="00F50BE1"/>
    <w:rsid w:val="00F50C5D"/>
    <w:rsid w:val="00F50CCA"/>
    <w:rsid w:val="00F50E2A"/>
    <w:rsid w:val="00F5102D"/>
    <w:rsid w:val="00F51670"/>
    <w:rsid w:val="00F516E9"/>
    <w:rsid w:val="00F518A3"/>
    <w:rsid w:val="00F51BE5"/>
    <w:rsid w:val="00F51EB9"/>
    <w:rsid w:val="00F52498"/>
    <w:rsid w:val="00F528C1"/>
    <w:rsid w:val="00F529AB"/>
    <w:rsid w:val="00F52A1E"/>
    <w:rsid w:val="00F52E93"/>
    <w:rsid w:val="00F52EA0"/>
    <w:rsid w:val="00F53333"/>
    <w:rsid w:val="00F53410"/>
    <w:rsid w:val="00F53A9D"/>
    <w:rsid w:val="00F53AE4"/>
    <w:rsid w:val="00F53CE8"/>
    <w:rsid w:val="00F53E91"/>
    <w:rsid w:val="00F53E92"/>
    <w:rsid w:val="00F54072"/>
    <w:rsid w:val="00F5413C"/>
    <w:rsid w:val="00F54159"/>
    <w:rsid w:val="00F54215"/>
    <w:rsid w:val="00F54424"/>
    <w:rsid w:val="00F546CB"/>
    <w:rsid w:val="00F549BB"/>
    <w:rsid w:val="00F54A02"/>
    <w:rsid w:val="00F54B0E"/>
    <w:rsid w:val="00F54B38"/>
    <w:rsid w:val="00F55933"/>
    <w:rsid w:val="00F55BBB"/>
    <w:rsid w:val="00F55E48"/>
    <w:rsid w:val="00F55E50"/>
    <w:rsid w:val="00F561B8"/>
    <w:rsid w:val="00F5621C"/>
    <w:rsid w:val="00F562E5"/>
    <w:rsid w:val="00F564A9"/>
    <w:rsid w:val="00F565B2"/>
    <w:rsid w:val="00F56861"/>
    <w:rsid w:val="00F568C9"/>
    <w:rsid w:val="00F57137"/>
    <w:rsid w:val="00F572B9"/>
    <w:rsid w:val="00F573B2"/>
    <w:rsid w:val="00F573E1"/>
    <w:rsid w:val="00F579AF"/>
    <w:rsid w:val="00F57EAA"/>
    <w:rsid w:val="00F57EC2"/>
    <w:rsid w:val="00F57F9F"/>
    <w:rsid w:val="00F600A2"/>
    <w:rsid w:val="00F601F1"/>
    <w:rsid w:val="00F604FB"/>
    <w:rsid w:val="00F604FC"/>
    <w:rsid w:val="00F607AB"/>
    <w:rsid w:val="00F6094A"/>
    <w:rsid w:val="00F609DE"/>
    <w:rsid w:val="00F60C8F"/>
    <w:rsid w:val="00F61160"/>
    <w:rsid w:val="00F612B0"/>
    <w:rsid w:val="00F6136C"/>
    <w:rsid w:val="00F613B3"/>
    <w:rsid w:val="00F615E5"/>
    <w:rsid w:val="00F61A62"/>
    <w:rsid w:val="00F61A7F"/>
    <w:rsid w:val="00F61CC1"/>
    <w:rsid w:val="00F6244C"/>
    <w:rsid w:val="00F626CF"/>
    <w:rsid w:val="00F626D3"/>
    <w:rsid w:val="00F626EC"/>
    <w:rsid w:val="00F62A39"/>
    <w:rsid w:val="00F62A3F"/>
    <w:rsid w:val="00F62FE6"/>
    <w:rsid w:val="00F63233"/>
    <w:rsid w:val="00F63710"/>
    <w:rsid w:val="00F63C13"/>
    <w:rsid w:val="00F6413E"/>
    <w:rsid w:val="00F64271"/>
    <w:rsid w:val="00F643CD"/>
    <w:rsid w:val="00F64827"/>
    <w:rsid w:val="00F64C81"/>
    <w:rsid w:val="00F64CB5"/>
    <w:rsid w:val="00F64FF2"/>
    <w:rsid w:val="00F65187"/>
    <w:rsid w:val="00F65329"/>
    <w:rsid w:val="00F65395"/>
    <w:rsid w:val="00F653AB"/>
    <w:rsid w:val="00F65467"/>
    <w:rsid w:val="00F65562"/>
    <w:rsid w:val="00F65698"/>
    <w:rsid w:val="00F66150"/>
    <w:rsid w:val="00F661CA"/>
    <w:rsid w:val="00F66279"/>
    <w:rsid w:val="00F66437"/>
    <w:rsid w:val="00F6680C"/>
    <w:rsid w:val="00F66C45"/>
    <w:rsid w:val="00F66EDD"/>
    <w:rsid w:val="00F66EEF"/>
    <w:rsid w:val="00F66F8B"/>
    <w:rsid w:val="00F67137"/>
    <w:rsid w:val="00F67322"/>
    <w:rsid w:val="00F6741D"/>
    <w:rsid w:val="00F674D0"/>
    <w:rsid w:val="00F67703"/>
    <w:rsid w:val="00F70043"/>
    <w:rsid w:val="00F7069D"/>
    <w:rsid w:val="00F70824"/>
    <w:rsid w:val="00F7083F"/>
    <w:rsid w:val="00F70947"/>
    <w:rsid w:val="00F70B38"/>
    <w:rsid w:val="00F70E44"/>
    <w:rsid w:val="00F71119"/>
    <w:rsid w:val="00F714F4"/>
    <w:rsid w:val="00F718C5"/>
    <w:rsid w:val="00F71A87"/>
    <w:rsid w:val="00F71BD5"/>
    <w:rsid w:val="00F71E26"/>
    <w:rsid w:val="00F71EF0"/>
    <w:rsid w:val="00F71FD1"/>
    <w:rsid w:val="00F71FE2"/>
    <w:rsid w:val="00F721B3"/>
    <w:rsid w:val="00F724C0"/>
    <w:rsid w:val="00F724CD"/>
    <w:rsid w:val="00F725D4"/>
    <w:rsid w:val="00F72674"/>
    <w:rsid w:val="00F726C8"/>
    <w:rsid w:val="00F728A4"/>
    <w:rsid w:val="00F72927"/>
    <w:rsid w:val="00F72C32"/>
    <w:rsid w:val="00F72C7C"/>
    <w:rsid w:val="00F72E04"/>
    <w:rsid w:val="00F72E30"/>
    <w:rsid w:val="00F72E70"/>
    <w:rsid w:val="00F73079"/>
    <w:rsid w:val="00F73782"/>
    <w:rsid w:val="00F738C2"/>
    <w:rsid w:val="00F739AB"/>
    <w:rsid w:val="00F73C1C"/>
    <w:rsid w:val="00F73C64"/>
    <w:rsid w:val="00F73DED"/>
    <w:rsid w:val="00F74169"/>
    <w:rsid w:val="00F741E5"/>
    <w:rsid w:val="00F74660"/>
    <w:rsid w:val="00F74851"/>
    <w:rsid w:val="00F749B8"/>
    <w:rsid w:val="00F74ED5"/>
    <w:rsid w:val="00F7514D"/>
    <w:rsid w:val="00F751B9"/>
    <w:rsid w:val="00F75853"/>
    <w:rsid w:val="00F758FA"/>
    <w:rsid w:val="00F7599B"/>
    <w:rsid w:val="00F75DB0"/>
    <w:rsid w:val="00F760A3"/>
    <w:rsid w:val="00F76106"/>
    <w:rsid w:val="00F7626D"/>
    <w:rsid w:val="00F763A6"/>
    <w:rsid w:val="00F764F7"/>
    <w:rsid w:val="00F7687C"/>
    <w:rsid w:val="00F76AD9"/>
    <w:rsid w:val="00F76EF9"/>
    <w:rsid w:val="00F7727E"/>
    <w:rsid w:val="00F77858"/>
    <w:rsid w:val="00F778DF"/>
    <w:rsid w:val="00F779B3"/>
    <w:rsid w:val="00F77A2A"/>
    <w:rsid w:val="00F77A85"/>
    <w:rsid w:val="00F77B5B"/>
    <w:rsid w:val="00F77B66"/>
    <w:rsid w:val="00F77F4C"/>
    <w:rsid w:val="00F80161"/>
    <w:rsid w:val="00F801FC"/>
    <w:rsid w:val="00F802A8"/>
    <w:rsid w:val="00F8033B"/>
    <w:rsid w:val="00F80EA2"/>
    <w:rsid w:val="00F81390"/>
    <w:rsid w:val="00F815B7"/>
    <w:rsid w:val="00F81959"/>
    <w:rsid w:val="00F81A0D"/>
    <w:rsid w:val="00F81DAC"/>
    <w:rsid w:val="00F81E4E"/>
    <w:rsid w:val="00F81E84"/>
    <w:rsid w:val="00F8229E"/>
    <w:rsid w:val="00F82586"/>
    <w:rsid w:val="00F827F2"/>
    <w:rsid w:val="00F8285B"/>
    <w:rsid w:val="00F82916"/>
    <w:rsid w:val="00F82E90"/>
    <w:rsid w:val="00F82F71"/>
    <w:rsid w:val="00F82FCD"/>
    <w:rsid w:val="00F83317"/>
    <w:rsid w:val="00F835A0"/>
    <w:rsid w:val="00F839E7"/>
    <w:rsid w:val="00F83C2D"/>
    <w:rsid w:val="00F841EC"/>
    <w:rsid w:val="00F8421B"/>
    <w:rsid w:val="00F842AE"/>
    <w:rsid w:val="00F84328"/>
    <w:rsid w:val="00F8488C"/>
    <w:rsid w:val="00F84FF8"/>
    <w:rsid w:val="00F85245"/>
    <w:rsid w:val="00F8543B"/>
    <w:rsid w:val="00F8561D"/>
    <w:rsid w:val="00F85AF6"/>
    <w:rsid w:val="00F85D0B"/>
    <w:rsid w:val="00F85D16"/>
    <w:rsid w:val="00F85D64"/>
    <w:rsid w:val="00F86238"/>
    <w:rsid w:val="00F865AF"/>
    <w:rsid w:val="00F86BA6"/>
    <w:rsid w:val="00F86BE6"/>
    <w:rsid w:val="00F87041"/>
    <w:rsid w:val="00F8728D"/>
    <w:rsid w:val="00F87290"/>
    <w:rsid w:val="00F875A2"/>
    <w:rsid w:val="00F876BA"/>
    <w:rsid w:val="00F8790C"/>
    <w:rsid w:val="00F87937"/>
    <w:rsid w:val="00F90278"/>
    <w:rsid w:val="00F9041C"/>
    <w:rsid w:val="00F90482"/>
    <w:rsid w:val="00F90574"/>
    <w:rsid w:val="00F905B3"/>
    <w:rsid w:val="00F90602"/>
    <w:rsid w:val="00F908C7"/>
    <w:rsid w:val="00F90ABD"/>
    <w:rsid w:val="00F90AF0"/>
    <w:rsid w:val="00F90E2D"/>
    <w:rsid w:val="00F90E87"/>
    <w:rsid w:val="00F90F01"/>
    <w:rsid w:val="00F91110"/>
    <w:rsid w:val="00F911D1"/>
    <w:rsid w:val="00F91270"/>
    <w:rsid w:val="00F91757"/>
    <w:rsid w:val="00F9179D"/>
    <w:rsid w:val="00F917FC"/>
    <w:rsid w:val="00F9191B"/>
    <w:rsid w:val="00F9192D"/>
    <w:rsid w:val="00F91B12"/>
    <w:rsid w:val="00F91B77"/>
    <w:rsid w:val="00F91B84"/>
    <w:rsid w:val="00F91C28"/>
    <w:rsid w:val="00F91D5C"/>
    <w:rsid w:val="00F91FC5"/>
    <w:rsid w:val="00F9200B"/>
    <w:rsid w:val="00F920D8"/>
    <w:rsid w:val="00F921A6"/>
    <w:rsid w:val="00F92208"/>
    <w:rsid w:val="00F9242B"/>
    <w:rsid w:val="00F925AA"/>
    <w:rsid w:val="00F9290E"/>
    <w:rsid w:val="00F92B9A"/>
    <w:rsid w:val="00F92CDF"/>
    <w:rsid w:val="00F92D0D"/>
    <w:rsid w:val="00F92FD0"/>
    <w:rsid w:val="00F9306C"/>
    <w:rsid w:val="00F933FE"/>
    <w:rsid w:val="00F9341D"/>
    <w:rsid w:val="00F9370F"/>
    <w:rsid w:val="00F93948"/>
    <w:rsid w:val="00F93CDE"/>
    <w:rsid w:val="00F93DDB"/>
    <w:rsid w:val="00F93F05"/>
    <w:rsid w:val="00F94114"/>
    <w:rsid w:val="00F9436A"/>
    <w:rsid w:val="00F943CC"/>
    <w:rsid w:val="00F944B1"/>
    <w:rsid w:val="00F945AA"/>
    <w:rsid w:val="00F94800"/>
    <w:rsid w:val="00F94842"/>
    <w:rsid w:val="00F94B53"/>
    <w:rsid w:val="00F94B6C"/>
    <w:rsid w:val="00F94DBB"/>
    <w:rsid w:val="00F95061"/>
    <w:rsid w:val="00F9531F"/>
    <w:rsid w:val="00F95656"/>
    <w:rsid w:val="00F9569C"/>
    <w:rsid w:val="00F958F8"/>
    <w:rsid w:val="00F958FC"/>
    <w:rsid w:val="00F95BD3"/>
    <w:rsid w:val="00F95FBD"/>
    <w:rsid w:val="00F960C2"/>
    <w:rsid w:val="00F96387"/>
    <w:rsid w:val="00F9656C"/>
    <w:rsid w:val="00F965C1"/>
    <w:rsid w:val="00F96831"/>
    <w:rsid w:val="00F96834"/>
    <w:rsid w:val="00F96915"/>
    <w:rsid w:val="00F96BD6"/>
    <w:rsid w:val="00F96C52"/>
    <w:rsid w:val="00F96CC0"/>
    <w:rsid w:val="00F96D81"/>
    <w:rsid w:val="00F97288"/>
    <w:rsid w:val="00F973F2"/>
    <w:rsid w:val="00F9755F"/>
    <w:rsid w:val="00F97716"/>
    <w:rsid w:val="00F9785F"/>
    <w:rsid w:val="00F97A64"/>
    <w:rsid w:val="00FA002A"/>
    <w:rsid w:val="00FA0038"/>
    <w:rsid w:val="00FA00A2"/>
    <w:rsid w:val="00FA03B2"/>
    <w:rsid w:val="00FA0402"/>
    <w:rsid w:val="00FA04C5"/>
    <w:rsid w:val="00FA05B2"/>
    <w:rsid w:val="00FA08DB"/>
    <w:rsid w:val="00FA0B06"/>
    <w:rsid w:val="00FA0B7D"/>
    <w:rsid w:val="00FA10C7"/>
    <w:rsid w:val="00FA113A"/>
    <w:rsid w:val="00FA14BA"/>
    <w:rsid w:val="00FA14FF"/>
    <w:rsid w:val="00FA167F"/>
    <w:rsid w:val="00FA170F"/>
    <w:rsid w:val="00FA188E"/>
    <w:rsid w:val="00FA1BDD"/>
    <w:rsid w:val="00FA1EC4"/>
    <w:rsid w:val="00FA20C4"/>
    <w:rsid w:val="00FA2125"/>
    <w:rsid w:val="00FA2619"/>
    <w:rsid w:val="00FA26EA"/>
    <w:rsid w:val="00FA26F6"/>
    <w:rsid w:val="00FA270A"/>
    <w:rsid w:val="00FA2843"/>
    <w:rsid w:val="00FA2A80"/>
    <w:rsid w:val="00FA2C8B"/>
    <w:rsid w:val="00FA31A9"/>
    <w:rsid w:val="00FA3353"/>
    <w:rsid w:val="00FA36C3"/>
    <w:rsid w:val="00FA36EC"/>
    <w:rsid w:val="00FA42E3"/>
    <w:rsid w:val="00FA441C"/>
    <w:rsid w:val="00FA48D8"/>
    <w:rsid w:val="00FA4A4F"/>
    <w:rsid w:val="00FA4B01"/>
    <w:rsid w:val="00FA500F"/>
    <w:rsid w:val="00FA52E4"/>
    <w:rsid w:val="00FA5351"/>
    <w:rsid w:val="00FA5356"/>
    <w:rsid w:val="00FA53F0"/>
    <w:rsid w:val="00FA57EE"/>
    <w:rsid w:val="00FA5944"/>
    <w:rsid w:val="00FA5C45"/>
    <w:rsid w:val="00FA607F"/>
    <w:rsid w:val="00FA61C2"/>
    <w:rsid w:val="00FA6463"/>
    <w:rsid w:val="00FA65E6"/>
    <w:rsid w:val="00FA66B4"/>
    <w:rsid w:val="00FA66D3"/>
    <w:rsid w:val="00FA67A8"/>
    <w:rsid w:val="00FA6815"/>
    <w:rsid w:val="00FA69F0"/>
    <w:rsid w:val="00FA6A07"/>
    <w:rsid w:val="00FA6AFF"/>
    <w:rsid w:val="00FA6BEF"/>
    <w:rsid w:val="00FA6C3F"/>
    <w:rsid w:val="00FA6CB7"/>
    <w:rsid w:val="00FA6CE6"/>
    <w:rsid w:val="00FA716F"/>
    <w:rsid w:val="00FA727D"/>
    <w:rsid w:val="00FA7431"/>
    <w:rsid w:val="00FA75C4"/>
    <w:rsid w:val="00FA7AD5"/>
    <w:rsid w:val="00FA7ADD"/>
    <w:rsid w:val="00FA7CF3"/>
    <w:rsid w:val="00FA7F73"/>
    <w:rsid w:val="00FA7FA9"/>
    <w:rsid w:val="00FB0010"/>
    <w:rsid w:val="00FB02D7"/>
    <w:rsid w:val="00FB0300"/>
    <w:rsid w:val="00FB04CB"/>
    <w:rsid w:val="00FB05DB"/>
    <w:rsid w:val="00FB05DE"/>
    <w:rsid w:val="00FB08F1"/>
    <w:rsid w:val="00FB0CC3"/>
    <w:rsid w:val="00FB17C1"/>
    <w:rsid w:val="00FB1C3D"/>
    <w:rsid w:val="00FB1C70"/>
    <w:rsid w:val="00FB20C4"/>
    <w:rsid w:val="00FB22AB"/>
    <w:rsid w:val="00FB2461"/>
    <w:rsid w:val="00FB2483"/>
    <w:rsid w:val="00FB259C"/>
    <w:rsid w:val="00FB2984"/>
    <w:rsid w:val="00FB2A91"/>
    <w:rsid w:val="00FB2B6A"/>
    <w:rsid w:val="00FB2BB1"/>
    <w:rsid w:val="00FB2BFF"/>
    <w:rsid w:val="00FB2C5B"/>
    <w:rsid w:val="00FB2F82"/>
    <w:rsid w:val="00FB31CB"/>
    <w:rsid w:val="00FB336D"/>
    <w:rsid w:val="00FB36F7"/>
    <w:rsid w:val="00FB3867"/>
    <w:rsid w:val="00FB3A1D"/>
    <w:rsid w:val="00FB3ADC"/>
    <w:rsid w:val="00FB3AED"/>
    <w:rsid w:val="00FB3D85"/>
    <w:rsid w:val="00FB3E8A"/>
    <w:rsid w:val="00FB3FE8"/>
    <w:rsid w:val="00FB4095"/>
    <w:rsid w:val="00FB40A7"/>
    <w:rsid w:val="00FB4147"/>
    <w:rsid w:val="00FB4159"/>
    <w:rsid w:val="00FB41EB"/>
    <w:rsid w:val="00FB4477"/>
    <w:rsid w:val="00FB45CD"/>
    <w:rsid w:val="00FB4784"/>
    <w:rsid w:val="00FB49A9"/>
    <w:rsid w:val="00FB4A14"/>
    <w:rsid w:val="00FB4EB1"/>
    <w:rsid w:val="00FB508B"/>
    <w:rsid w:val="00FB511E"/>
    <w:rsid w:val="00FB57DF"/>
    <w:rsid w:val="00FB661E"/>
    <w:rsid w:val="00FB6A98"/>
    <w:rsid w:val="00FB749C"/>
    <w:rsid w:val="00FB7535"/>
    <w:rsid w:val="00FB7563"/>
    <w:rsid w:val="00FB78EE"/>
    <w:rsid w:val="00FB7BC0"/>
    <w:rsid w:val="00FB7C62"/>
    <w:rsid w:val="00FB7D9E"/>
    <w:rsid w:val="00FB7EFC"/>
    <w:rsid w:val="00FB7F34"/>
    <w:rsid w:val="00FC0023"/>
    <w:rsid w:val="00FC0401"/>
    <w:rsid w:val="00FC0425"/>
    <w:rsid w:val="00FC04A2"/>
    <w:rsid w:val="00FC0731"/>
    <w:rsid w:val="00FC074C"/>
    <w:rsid w:val="00FC0907"/>
    <w:rsid w:val="00FC0E5C"/>
    <w:rsid w:val="00FC1300"/>
    <w:rsid w:val="00FC156A"/>
    <w:rsid w:val="00FC17D9"/>
    <w:rsid w:val="00FC19BA"/>
    <w:rsid w:val="00FC1AAC"/>
    <w:rsid w:val="00FC1BFB"/>
    <w:rsid w:val="00FC1D25"/>
    <w:rsid w:val="00FC1F02"/>
    <w:rsid w:val="00FC2054"/>
    <w:rsid w:val="00FC2121"/>
    <w:rsid w:val="00FC21AE"/>
    <w:rsid w:val="00FC24A6"/>
    <w:rsid w:val="00FC24EF"/>
    <w:rsid w:val="00FC26C5"/>
    <w:rsid w:val="00FC2742"/>
    <w:rsid w:val="00FC2A95"/>
    <w:rsid w:val="00FC2CAE"/>
    <w:rsid w:val="00FC34A4"/>
    <w:rsid w:val="00FC3523"/>
    <w:rsid w:val="00FC3B7E"/>
    <w:rsid w:val="00FC3C14"/>
    <w:rsid w:val="00FC3D95"/>
    <w:rsid w:val="00FC3F8B"/>
    <w:rsid w:val="00FC4110"/>
    <w:rsid w:val="00FC434D"/>
    <w:rsid w:val="00FC45A0"/>
    <w:rsid w:val="00FC4783"/>
    <w:rsid w:val="00FC4A89"/>
    <w:rsid w:val="00FC50E3"/>
    <w:rsid w:val="00FC58D0"/>
    <w:rsid w:val="00FC5979"/>
    <w:rsid w:val="00FC5ADB"/>
    <w:rsid w:val="00FC5B6F"/>
    <w:rsid w:val="00FC5BB8"/>
    <w:rsid w:val="00FC5C6B"/>
    <w:rsid w:val="00FC5E4C"/>
    <w:rsid w:val="00FC6283"/>
    <w:rsid w:val="00FC650C"/>
    <w:rsid w:val="00FC65F4"/>
    <w:rsid w:val="00FC6AE2"/>
    <w:rsid w:val="00FC6B4A"/>
    <w:rsid w:val="00FC6C4A"/>
    <w:rsid w:val="00FC71CC"/>
    <w:rsid w:val="00FC7340"/>
    <w:rsid w:val="00FC7350"/>
    <w:rsid w:val="00FC7593"/>
    <w:rsid w:val="00FC7595"/>
    <w:rsid w:val="00FC784A"/>
    <w:rsid w:val="00FC7991"/>
    <w:rsid w:val="00FC7EEB"/>
    <w:rsid w:val="00FD00AD"/>
    <w:rsid w:val="00FD0464"/>
    <w:rsid w:val="00FD04F4"/>
    <w:rsid w:val="00FD0956"/>
    <w:rsid w:val="00FD09CC"/>
    <w:rsid w:val="00FD0A68"/>
    <w:rsid w:val="00FD0C91"/>
    <w:rsid w:val="00FD10BE"/>
    <w:rsid w:val="00FD1123"/>
    <w:rsid w:val="00FD1312"/>
    <w:rsid w:val="00FD13AD"/>
    <w:rsid w:val="00FD1467"/>
    <w:rsid w:val="00FD162B"/>
    <w:rsid w:val="00FD1964"/>
    <w:rsid w:val="00FD1BDE"/>
    <w:rsid w:val="00FD1BE0"/>
    <w:rsid w:val="00FD1BFC"/>
    <w:rsid w:val="00FD1D97"/>
    <w:rsid w:val="00FD1E96"/>
    <w:rsid w:val="00FD2418"/>
    <w:rsid w:val="00FD2518"/>
    <w:rsid w:val="00FD2578"/>
    <w:rsid w:val="00FD2582"/>
    <w:rsid w:val="00FD26C8"/>
    <w:rsid w:val="00FD29F4"/>
    <w:rsid w:val="00FD2DB5"/>
    <w:rsid w:val="00FD3028"/>
    <w:rsid w:val="00FD3029"/>
    <w:rsid w:val="00FD342B"/>
    <w:rsid w:val="00FD3456"/>
    <w:rsid w:val="00FD3550"/>
    <w:rsid w:val="00FD3868"/>
    <w:rsid w:val="00FD39B3"/>
    <w:rsid w:val="00FD3A6D"/>
    <w:rsid w:val="00FD4191"/>
    <w:rsid w:val="00FD42BB"/>
    <w:rsid w:val="00FD4856"/>
    <w:rsid w:val="00FD4F19"/>
    <w:rsid w:val="00FD5039"/>
    <w:rsid w:val="00FD5496"/>
    <w:rsid w:val="00FD56C5"/>
    <w:rsid w:val="00FD58F1"/>
    <w:rsid w:val="00FD5985"/>
    <w:rsid w:val="00FD59EB"/>
    <w:rsid w:val="00FD5C7E"/>
    <w:rsid w:val="00FD5E9E"/>
    <w:rsid w:val="00FD6424"/>
    <w:rsid w:val="00FD6464"/>
    <w:rsid w:val="00FD6767"/>
    <w:rsid w:val="00FD6787"/>
    <w:rsid w:val="00FD6E4A"/>
    <w:rsid w:val="00FD6F83"/>
    <w:rsid w:val="00FD76AD"/>
    <w:rsid w:val="00FD7884"/>
    <w:rsid w:val="00FD7DFA"/>
    <w:rsid w:val="00FD7E05"/>
    <w:rsid w:val="00FE01A6"/>
    <w:rsid w:val="00FE0297"/>
    <w:rsid w:val="00FE02C7"/>
    <w:rsid w:val="00FE0774"/>
    <w:rsid w:val="00FE088F"/>
    <w:rsid w:val="00FE0D6B"/>
    <w:rsid w:val="00FE0FDF"/>
    <w:rsid w:val="00FE0FFA"/>
    <w:rsid w:val="00FE12F5"/>
    <w:rsid w:val="00FE1315"/>
    <w:rsid w:val="00FE1395"/>
    <w:rsid w:val="00FE1A3C"/>
    <w:rsid w:val="00FE1B28"/>
    <w:rsid w:val="00FE1C1D"/>
    <w:rsid w:val="00FE1FA1"/>
    <w:rsid w:val="00FE206A"/>
    <w:rsid w:val="00FE2155"/>
    <w:rsid w:val="00FE2196"/>
    <w:rsid w:val="00FE257D"/>
    <w:rsid w:val="00FE2768"/>
    <w:rsid w:val="00FE27B1"/>
    <w:rsid w:val="00FE2B23"/>
    <w:rsid w:val="00FE2B3B"/>
    <w:rsid w:val="00FE33BA"/>
    <w:rsid w:val="00FE345B"/>
    <w:rsid w:val="00FE3680"/>
    <w:rsid w:val="00FE3720"/>
    <w:rsid w:val="00FE382F"/>
    <w:rsid w:val="00FE3906"/>
    <w:rsid w:val="00FE39F9"/>
    <w:rsid w:val="00FE3A99"/>
    <w:rsid w:val="00FE3A9A"/>
    <w:rsid w:val="00FE492D"/>
    <w:rsid w:val="00FE4BF2"/>
    <w:rsid w:val="00FE592E"/>
    <w:rsid w:val="00FE59E4"/>
    <w:rsid w:val="00FE5E68"/>
    <w:rsid w:val="00FE5EEA"/>
    <w:rsid w:val="00FE5EFF"/>
    <w:rsid w:val="00FE5F33"/>
    <w:rsid w:val="00FE61C0"/>
    <w:rsid w:val="00FE6354"/>
    <w:rsid w:val="00FE68D1"/>
    <w:rsid w:val="00FE6AB5"/>
    <w:rsid w:val="00FE6B5B"/>
    <w:rsid w:val="00FE6EC1"/>
    <w:rsid w:val="00FE709D"/>
    <w:rsid w:val="00FE726C"/>
    <w:rsid w:val="00FE745B"/>
    <w:rsid w:val="00FE7497"/>
    <w:rsid w:val="00FE7786"/>
    <w:rsid w:val="00FE78CD"/>
    <w:rsid w:val="00FE79D5"/>
    <w:rsid w:val="00FE7BE3"/>
    <w:rsid w:val="00FE7F68"/>
    <w:rsid w:val="00FF02A7"/>
    <w:rsid w:val="00FF0B0D"/>
    <w:rsid w:val="00FF0B29"/>
    <w:rsid w:val="00FF0BB7"/>
    <w:rsid w:val="00FF102A"/>
    <w:rsid w:val="00FF155A"/>
    <w:rsid w:val="00FF1709"/>
    <w:rsid w:val="00FF1BB2"/>
    <w:rsid w:val="00FF1D13"/>
    <w:rsid w:val="00FF1E76"/>
    <w:rsid w:val="00FF20F3"/>
    <w:rsid w:val="00FF2439"/>
    <w:rsid w:val="00FF2450"/>
    <w:rsid w:val="00FF2631"/>
    <w:rsid w:val="00FF2636"/>
    <w:rsid w:val="00FF276F"/>
    <w:rsid w:val="00FF2780"/>
    <w:rsid w:val="00FF29AB"/>
    <w:rsid w:val="00FF2C42"/>
    <w:rsid w:val="00FF2C51"/>
    <w:rsid w:val="00FF2F5A"/>
    <w:rsid w:val="00FF2FE5"/>
    <w:rsid w:val="00FF30A6"/>
    <w:rsid w:val="00FF3113"/>
    <w:rsid w:val="00FF31CF"/>
    <w:rsid w:val="00FF327B"/>
    <w:rsid w:val="00FF3375"/>
    <w:rsid w:val="00FF37DC"/>
    <w:rsid w:val="00FF3886"/>
    <w:rsid w:val="00FF391F"/>
    <w:rsid w:val="00FF3A50"/>
    <w:rsid w:val="00FF3EF2"/>
    <w:rsid w:val="00FF449F"/>
    <w:rsid w:val="00FF4569"/>
    <w:rsid w:val="00FF4675"/>
    <w:rsid w:val="00FF490A"/>
    <w:rsid w:val="00FF5099"/>
    <w:rsid w:val="00FF526A"/>
    <w:rsid w:val="00FF552F"/>
    <w:rsid w:val="00FF5901"/>
    <w:rsid w:val="00FF593F"/>
    <w:rsid w:val="00FF5988"/>
    <w:rsid w:val="00FF5AE6"/>
    <w:rsid w:val="00FF5B89"/>
    <w:rsid w:val="00FF5E9E"/>
    <w:rsid w:val="00FF608F"/>
    <w:rsid w:val="00FF645D"/>
    <w:rsid w:val="00FF64D2"/>
    <w:rsid w:val="00FF6701"/>
    <w:rsid w:val="00FF67C9"/>
    <w:rsid w:val="00FF6F41"/>
    <w:rsid w:val="00FF753D"/>
    <w:rsid w:val="00FF7992"/>
    <w:rsid w:val="00FF7C25"/>
    <w:rsid w:val="00FF7E41"/>
    <w:rsid w:val="00FF7FF9"/>
    <w:rsid w:val="01102F39"/>
    <w:rsid w:val="01282283"/>
    <w:rsid w:val="0228CE67"/>
    <w:rsid w:val="02DA5720"/>
    <w:rsid w:val="02FC0A37"/>
    <w:rsid w:val="03B15BAD"/>
    <w:rsid w:val="03B20A3E"/>
    <w:rsid w:val="04EDF872"/>
    <w:rsid w:val="054CFBC7"/>
    <w:rsid w:val="05764807"/>
    <w:rsid w:val="05A59481"/>
    <w:rsid w:val="05BCFFD1"/>
    <w:rsid w:val="05E372C8"/>
    <w:rsid w:val="061564DB"/>
    <w:rsid w:val="081CE742"/>
    <w:rsid w:val="081E69CA"/>
    <w:rsid w:val="082ABA2C"/>
    <w:rsid w:val="0879986A"/>
    <w:rsid w:val="08E718EA"/>
    <w:rsid w:val="09AA850F"/>
    <w:rsid w:val="09C4AA99"/>
    <w:rsid w:val="09FB730B"/>
    <w:rsid w:val="09FF9546"/>
    <w:rsid w:val="0B0650E2"/>
    <w:rsid w:val="0B102789"/>
    <w:rsid w:val="0B2AD073"/>
    <w:rsid w:val="0B4FBF00"/>
    <w:rsid w:val="0B9606AA"/>
    <w:rsid w:val="0BA09C6B"/>
    <w:rsid w:val="0BD2444F"/>
    <w:rsid w:val="0C8E27D8"/>
    <w:rsid w:val="0C940BE6"/>
    <w:rsid w:val="0D727BB5"/>
    <w:rsid w:val="0DEF2387"/>
    <w:rsid w:val="0DF00E6B"/>
    <w:rsid w:val="0E2C7AF4"/>
    <w:rsid w:val="0E32FA8E"/>
    <w:rsid w:val="0E9EBB85"/>
    <w:rsid w:val="0EBDF616"/>
    <w:rsid w:val="0F7368B9"/>
    <w:rsid w:val="109BBFAC"/>
    <w:rsid w:val="1137DE54"/>
    <w:rsid w:val="118FBD5A"/>
    <w:rsid w:val="11B32CEB"/>
    <w:rsid w:val="11D4E8CE"/>
    <w:rsid w:val="1295E9E7"/>
    <w:rsid w:val="12AE80DE"/>
    <w:rsid w:val="13C83499"/>
    <w:rsid w:val="15599B77"/>
    <w:rsid w:val="15E35B94"/>
    <w:rsid w:val="162C43B1"/>
    <w:rsid w:val="1648F432"/>
    <w:rsid w:val="16743208"/>
    <w:rsid w:val="167BEEF1"/>
    <w:rsid w:val="1684E237"/>
    <w:rsid w:val="169C0435"/>
    <w:rsid w:val="16C0643A"/>
    <w:rsid w:val="16C7A8BF"/>
    <w:rsid w:val="170CD4F1"/>
    <w:rsid w:val="17C89800"/>
    <w:rsid w:val="187E8AF0"/>
    <w:rsid w:val="18F839F4"/>
    <w:rsid w:val="191A6CC8"/>
    <w:rsid w:val="192AD7B8"/>
    <w:rsid w:val="19BA0590"/>
    <w:rsid w:val="19EB1535"/>
    <w:rsid w:val="1A009E63"/>
    <w:rsid w:val="1A366B9E"/>
    <w:rsid w:val="1AF224EE"/>
    <w:rsid w:val="1B32F650"/>
    <w:rsid w:val="1B5274D2"/>
    <w:rsid w:val="1B929EF5"/>
    <w:rsid w:val="1BF42D4D"/>
    <w:rsid w:val="1C542A4C"/>
    <w:rsid w:val="1C769568"/>
    <w:rsid w:val="1CE36A17"/>
    <w:rsid w:val="1D3B5B01"/>
    <w:rsid w:val="1D4EF52D"/>
    <w:rsid w:val="1D6A7781"/>
    <w:rsid w:val="1D714F16"/>
    <w:rsid w:val="1DB7989F"/>
    <w:rsid w:val="1DBA29AF"/>
    <w:rsid w:val="1E0F3D01"/>
    <w:rsid w:val="1E19BC43"/>
    <w:rsid w:val="1E6E27C8"/>
    <w:rsid w:val="1EBB2DC0"/>
    <w:rsid w:val="1F10B994"/>
    <w:rsid w:val="1F92DE36"/>
    <w:rsid w:val="20E83196"/>
    <w:rsid w:val="20EA8D2D"/>
    <w:rsid w:val="20FB3787"/>
    <w:rsid w:val="210866FC"/>
    <w:rsid w:val="21467686"/>
    <w:rsid w:val="214D4A2C"/>
    <w:rsid w:val="2164ED6B"/>
    <w:rsid w:val="2192A255"/>
    <w:rsid w:val="2195DBBE"/>
    <w:rsid w:val="21E361FB"/>
    <w:rsid w:val="22127159"/>
    <w:rsid w:val="235FAC24"/>
    <w:rsid w:val="23D552A9"/>
    <w:rsid w:val="2406AA7A"/>
    <w:rsid w:val="24187F2C"/>
    <w:rsid w:val="243424E7"/>
    <w:rsid w:val="24976C3D"/>
    <w:rsid w:val="24C84ED2"/>
    <w:rsid w:val="24D1AFFA"/>
    <w:rsid w:val="25F8C9F0"/>
    <w:rsid w:val="26FB9E61"/>
    <w:rsid w:val="272C12A9"/>
    <w:rsid w:val="27A171C8"/>
    <w:rsid w:val="2803BCE2"/>
    <w:rsid w:val="28B36F73"/>
    <w:rsid w:val="28C065BE"/>
    <w:rsid w:val="29A4CFDE"/>
    <w:rsid w:val="29C3E358"/>
    <w:rsid w:val="2BC0093B"/>
    <w:rsid w:val="2C5AD03F"/>
    <w:rsid w:val="2C870AC6"/>
    <w:rsid w:val="2CA2D101"/>
    <w:rsid w:val="2CB00B94"/>
    <w:rsid w:val="2D13D243"/>
    <w:rsid w:val="2D750C11"/>
    <w:rsid w:val="2DC5153A"/>
    <w:rsid w:val="2E13FD25"/>
    <w:rsid w:val="2EEE2591"/>
    <w:rsid w:val="2FA106D6"/>
    <w:rsid w:val="2FB115E2"/>
    <w:rsid w:val="30DAB205"/>
    <w:rsid w:val="312F7E7A"/>
    <w:rsid w:val="3183613C"/>
    <w:rsid w:val="31C1A996"/>
    <w:rsid w:val="31ED2741"/>
    <w:rsid w:val="322278CE"/>
    <w:rsid w:val="32A16DD6"/>
    <w:rsid w:val="32B73E8B"/>
    <w:rsid w:val="32B97F8E"/>
    <w:rsid w:val="32FE3013"/>
    <w:rsid w:val="330BB06D"/>
    <w:rsid w:val="331492B5"/>
    <w:rsid w:val="3446B206"/>
    <w:rsid w:val="34621312"/>
    <w:rsid w:val="34A164D4"/>
    <w:rsid w:val="35419076"/>
    <w:rsid w:val="3574E97F"/>
    <w:rsid w:val="35C4B35B"/>
    <w:rsid w:val="35C89896"/>
    <w:rsid w:val="36458AA0"/>
    <w:rsid w:val="364AD8B3"/>
    <w:rsid w:val="369C9079"/>
    <w:rsid w:val="36BB8B6A"/>
    <w:rsid w:val="36D7333C"/>
    <w:rsid w:val="37157E69"/>
    <w:rsid w:val="37769745"/>
    <w:rsid w:val="37E8109B"/>
    <w:rsid w:val="3856BF54"/>
    <w:rsid w:val="3875EF71"/>
    <w:rsid w:val="38F1098F"/>
    <w:rsid w:val="39BACB6A"/>
    <w:rsid w:val="3A328A1E"/>
    <w:rsid w:val="3B297A9A"/>
    <w:rsid w:val="3B36C90B"/>
    <w:rsid w:val="3BA970A5"/>
    <w:rsid w:val="3C3E78F7"/>
    <w:rsid w:val="3C526429"/>
    <w:rsid w:val="3CC2F42B"/>
    <w:rsid w:val="3CE4C4CA"/>
    <w:rsid w:val="3CF544AC"/>
    <w:rsid w:val="3D86D4C1"/>
    <w:rsid w:val="3DCAACB3"/>
    <w:rsid w:val="3E0181B5"/>
    <w:rsid w:val="3E16F60C"/>
    <w:rsid w:val="3E86EB8C"/>
    <w:rsid w:val="3F4E6512"/>
    <w:rsid w:val="3F74B600"/>
    <w:rsid w:val="3FB0CD47"/>
    <w:rsid w:val="3FBFF245"/>
    <w:rsid w:val="407A45FC"/>
    <w:rsid w:val="40BB82FB"/>
    <w:rsid w:val="40DEB9AD"/>
    <w:rsid w:val="40F90AF5"/>
    <w:rsid w:val="41B1E0D5"/>
    <w:rsid w:val="41BF69C3"/>
    <w:rsid w:val="41D6BF6E"/>
    <w:rsid w:val="424B2C2C"/>
    <w:rsid w:val="4287BC14"/>
    <w:rsid w:val="42DA8419"/>
    <w:rsid w:val="42FA0810"/>
    <w:rsid w:val="43877472"/>
    <w:rsid w:val="43A0C2EA"/>
    <w:rsid w:val="441D8C3C"/>
    <w:rsid w:val="45155074"/>
    <w:rsid w:val="4533D2B6"/>
    <w:rsid w:val="453B75D5"/>
    <w:rsid w:val="453D49C0"/>
    <w:rsid w:val="45C79E6E"/>
    <w:rsid w:val="45D53EF7"/>
    <w:rsid w:val="46208EB8"/>
    <w:rsid w:val="4678F237"/>
    <w:rsid w:val="4763AD47"/>
    <w:rsid w:val="476ADEA7"/>
    <w:rsid w:val="47A21D2C"/>
    <w:rsid w:val="4877BB5A"/>
    <w:rsid w:val="49223C89"/>
    <w:rsid w:val="494B892B"/>
    <w:rsid w:val="49534E78"/>
    <w:rsid w:val="4961D8C6"/>
    <w:rsid w:val="496A3390"/>
    <w:rsid w:val="4ADB6737"/>
    <w:rsid w:val="4ADE6D07"/>
    <w:rsid w:val="4B8B9DA9"/>
    <w:rsid w:val="4BFFC204"/>
    <w:rsid w:val="4C1B2DFA"/>
    <w:rsid w:val="4C3A7EA3"/>
    <w:rsid w:val="4C68BA16"/>
    <w:rsid w:val="4C694077"/>
    <w:rsid w:val="4CE0960E"/>
    <w:rsid w:val="4D304745"/>
    <w:rsid w:val="4D42DA65"/>
    <w:rsid w:val="4D77A605"/>
    <w:rsid w:val="4DA23CCC"/>
    <w:rsid w:val="4E136803"/>
    <w:rsid w:val="4E2250D2"/>
    <w:rsid w:val="4FE0034E"/>
    <w:rsid w:val="50195F78"/>
    <w:rsid w:val="5043AF56"/>
    <w:rsid w:val="51470137"/>
    <w:rsid w:val="5158E1BB"/>
    <w:rsid w:val="515EA0B6"/>
    <w:rsid w:val="52B4CEA2"/>
    <w:rsid w:val="53208BB2"/>
    <w:rsid w:val="53304F44"/>
    <w:rsid w:val="535519CC"/>
    <w:rsid w:val="53D1C91E"/>
    <w:rsid w:val="547B2748"/>
    <w:rsid w:val="54C52A15"/>
    <w:rsid w:val="5574D966"/>
    <w:rsid w:val="55D5567B"/>
    <w:rsid w:val="56006D1C"/>
    <w:rsid w:val="563E1F8D"/>
    <w:rsid w:val="566E9BA5"/>
    <w:rsid w:val="588BF675"/>
    <w:rsid w:val="58BEAE0D"/>
    <w:rsid w:val="5909B3FB"/>
    <w:rsid w:val="5921A59A"/>
    <w:rsid w:val="5928FA52"/>
    <w:rsid w:val="5936E692"/>
    <w:rsid w:val="5943B021"/>
    <w:rsid w:val="59A3CC63"/>
    <w:rsid w:val="5A73C715"/>
    <w:rsid w:val="5AC90DA8"/>
    <w:rsid w:val="5ADBDCEE"/>
    <w:rsid w:val="5B1A1E9D"/>
    <w:rsid w:val="5B23BA10"/>
    <w:rsid w:val="5B4950D5"/>
    <w:rsid w:val="5B62B58D"/>
    <w:rsid w:val="5B8C04C2"/>
    <w:rsid w:val="5BAFE11D"/>
    <w:rsid w:val="5BDC29E2"/>
    <w:rsid w:val="5C274FA5"/>
    <w:rsid w:val="5C3C2C24"/>
    <w:rsid w:val="5CC96F76"/>
    <w:rsid w:val="5D0E1CA6"/>
    <w:rsid w:val="5D66FCC2"/>
    <w:rsid w:val="5DD806DA"/>
    <w:rsid w:val="5E1C794F"/>
    <w:rsid w:val="5E6CE16D"/>
    <w:rsid w:val="5E933E5F"/>
    <w:rsid w:val="5E937432"/>
    <w:rsid w:val="5ED1D233"/>
    <w:rsid w:val="5F65662F"/>
    <w:rsid w:val="5FE6437C"/>
    <w:rsid w:val="604F49CA"/>
    <w:rsid w:val="6121A946"/>
    <w:rsid w:val="61AE5F64"/>
    <w:rsid w:val="61EF68F4"/>
    <w:rsid w:val="621A0105"/>
    <w:rsid w:val="62ACC481"/>
    <w:rsid w:val="635A3A44"/>
    <w:rsid w:val="63936A0F"/>
    <w:rsid w:val="63FC4CE5"/>
    <w:rsid w:val="640EA3F7"/>
    <w:rsid w:val="646E1652"/>
    <w:rsid w:val="64BC7059"/>
    <w:rsid w:val="64FF0542"/>
    <w:rsid w:val="650D8103"/>
    <w:rsid w:val="6519918D"/>
    <w:rsid w:val="6663BBE8"/>
    <w:rsid w:val="667B1623"/>
    <w:rsid w:val="66E696AC"/>
    <w:rsid w:val="67C03817"/>
    <w:rsid w:val="67C9433B"/>
    <w:rsid w:val="682AA350"/>
    <w:rsid w:val="687CFB3B"/>
    <w:rsid w:val="688FC12F"/>
    <w:rsid w:val="692DBC01"/>
    <w:rsid w:val="693DD81E"/>
    <w:rsid w:val="69724852"/>
    <w:rsid w:val="69943A97"/>
    <w:rsid w:val="69C9BCA7"/>
    <w:rsid w:val="6AA0990E"/>
    <w:rsid w:val="6B7DC6C2"/>
    <w:rsid w:val="6BDEDE9C"/>
    <w:rsid w:val="6C37F536"/>
    <w:rsid w:val="6C701249"/>
    <w:rsid w:val="6D4785BE"/>
    <w:rsid w:val="6D7F4835"/>
    <w:rsid w:val="6D8F3F82"/>
    <w:rsid w:val="6DA8451A"/>
    <w:rsid w:val="6DB36C3E"/>
    <w:rsid w:val="6E076B80"/>
    <w:rsid w:val="6E5FC8AA"/>
    <w:rsid w:val="6E80CA2C"/>
    <w:rsid w:val="6F0AB9C3"/>
    <w:rsid w:val="6F569E08"/>
    <w:rsid w:val="6FBDD548"/>
    <w:rsid w:val="6FF4B92E"/>
    <w:rsid w:val="700CA6F7"/>
    <w:rsid w:val="70659968"/>
    <w:rsid w:val="71A06E1D"/>
    <w:rsid w:val="71EFB176"/>
    <w:rsid w:val="7287BB56"/>
    <w:rsid w:val="72BE7047"/>
    <w:rsid w:val="740F5581"/>
    <w:rsid w:val="74453C9A"/>
    <w:rsid w:val="74A2B2E1"/>
    <w:rsid w:val="74BDBF58"/>
    <w:rsid w:val="75CFC600"/>
    <w:rsid w:val="75DB40CD"/>
    <w:rsid w:val="76207F71"/>
    <w:rsid w:val="7623A0A2"/>
    <w:rsid w:val="762EC174"/>
    <w:rsid w:val="76E0F576"/>
    <w:rsid w:val="773CAFF6"/>
    <w:rsid w:val="77753770"/>
    <w:rsid w:val="778FC196"/>
    <w:rsid w:val="77B565E5"/>
    <w:rsid w:val="77D40968"/>
    <w:rsid w:val="782285BA"/>
    <w:rsid w:val="78B6CD48"/>
    <w:rsid w:val="78BD7E3E"/>
    <w:rsid w:val="78DD9783"/>
    <w:rsid w:val="78E85F44"/>
    <w:rsid w:val="7907F4C8"/>
    <w:rsid w:val="7934554B"/>
    <w:rsid w:val="79550E5A"/>
    <w:rsid w:val="7958BF0D"/>
    <w:rsid w:val="796E708C"/>
    <w:rsid w:val="799BBDD2"/>
    <w:rsid w:val="79EC5B1F"/>
    <w:rsid w:val="7A4FFA55"/>
    <w:rsid w:val="7AF4DADE"/>
    <w:rsid w:val="7B56A05A"/>
    <w:rsid w:val="7B9DB627"/>
    <w:rsid w:val="7BB65456"/>
    <w:rsid w:val="7C21F0F3"/>
    <w:rsid w:val="7C44A021"/>
    <w:rsid w:val="7D5D3F04"/>
    <w:rsid w:val="7D826726"/>
    <w:rsid w:val="7DF8946E"/>
    <w:rsid w:val="7E2D63C2"/>
    <w:rsid w:val="7EF97CDE"/>
    <w:rsid w:val="7FAFBAD8"/>
    <w:rsid w:val="7FF45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68726"/>
  <w15:chartTrackingRefBased/>
  <w15:docId w15:val="{E01DCCEF-FF96-4A3F-8B89-89D8AD3D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77"/>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qFormat/>
    <w:rsid w:val="007D42FA"/>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D42FA"/>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7D42FA"/>
    <w:pPr>
      <w:keepNext/>
      <w:spacing w:before="240" w:after="60"/>
      <w:outlineLvl w:val="2"/>
    </w:pPr>
    <w:rPr>
      <w:rFonts w:cs="Arial"/>
      <w:b/>
      <w:bCs/>
      <w:sz w:val="26"/>
      <w:szCs w:val="26"/>
    </w:rPr>
  </w:style>
  <w:style w:type="paragraph" w:styleId="Heading4">
    <w:name w:val="heading 4"/>
    <w:basedOn w:val="Normal"/>
    <w:next w:val="Normal"/>
    <w:link w:val="Heading4Char"/>
    <w:qFormat/>
    <w:rsid w:val="007D42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D42FA"/>
    <w:pPr>
      <w:spacing w:before="240" w:after="60"/>
      <w:outlineLvl w:val="4"/>
    </w:pPr>
    <w:rPr>
      <w:b/>
      <w:bCs/>
      <w:i/>
      <w:iCs/>
      <w:sz w:val="26"/>
      <w:szCs w:val="26"/>
    </w:rPr>
  </w:style>
  <w:style w:type="paragraph" w:styleId="Heading6">
    <w:name w:val="heading 6"/>
    <w:basedOn w:val="Normal"/>
    <w:next w:val="Normal"/>
    <w:link w:val="Heading6Char"/>
    <w:qFormat/>
    <w:rsid w:val="007D42FA"/>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D42FA"/>
    <w:pPr>
      <w:keepNext/>
      <w:tabs>
        <w:tab w:val="left" w:pos="-1080"/>
        <w:tab w:val="left" w:pos="-720"/>
        <w:tab w:val="left" w:pos="0"/>
        <w:tab w:val="left" w:pos="360"/>
        <w:tab w:val="left" w:pos="720"/>
        <w:tab w:val="left" w:pos="1080"/>
        <w:tab w:val="left" w:pos="1440"/>
        <w:tab w:val="left" w:pos="1890"/>
        <w:tab w:val="left" w:pos="2160"/>
        <w:tab w:val="left" w:pos="2430"/>
        <w:tab w:val="left" w:pos="261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outlineLvl w:val="6"/>
    </w:pPr>
    <w:rPr>
      <w:rFonts w:ascii="Times New Roman" w:hAnsi="Times New Roman"/>
      <w:b/>
      <w:i/>
    </w:rPr>
  </w:style>
  <w:style w:type="paragraph" w:styleId="Heading9">
    <w:name w:val="heading 9"/>
    <w:basedOn w:val="Normal"/>
    <w:next w:val="Normal"/>
    <w:link w:val="Heading9Char"/>
    <w:uiPriority w:val="9"/>
    <w:semiHidden/>
    <w:unhideWhenUsed/>
    <w:qFormat/>
    <w:rsid w:val="004073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42FA"/>
    <w:rPr>
      <w:rFonts w:ascii="Arial" w:eastAsia="Times New Roman" w:hAnsi="Arial" w:cs="Arial"/>
      <w:b/>
      <w:bCs/>
      <w:kern w:val="32"/>
      <w:sz w:val="32"/>
      <w:szCs w:val="32"/>
    </w:rPr>
  </w:style>
  <w:style w:type="character" w:customStyle="1" w:styleId="Heading2Char">
    <w:name w:val="Heading 2 Char"/>
    <w:link w:val="Heading2"/>
    <w:rsid w:val="007D42FA"/>
    <w:rPr>
      <w:rFonts w:ascii="Arial" w:eastAsia="Times New Roman" w:hAnsi="Arial" w:cs="Arial"/>
      <w:b/>
      <w:bCs/>
      <w:i/>
      <w:iCs/>
      <w:sz w:val="28"/>
      <w:szCs w:val="28"/>
    </w:rPr>
  </w:style>
  <w:style w:type="character" w:customStyle="1" w:styleId="Heading3Char">
    <w:name w:val="Heading 3 Char"/>
    <w:link w:val="Heading3"/>
    <w:rsid w:val="007D42FA"/>
    <w:rPr>
      <w:rFonts w:ascii="Arial" w:eastAsia="Times New Roman" w:hAnsi="Arial" w:cs="Arial"/>
      <w:b/>
      <w:bCs/>
      <w:sz w:val="26"/>
      <w:szCs w:val="26"/>
    </w:rPr>
  </w:style>
  <w:style w:type="character" w:customStyle="1" w:styleId="Heading4Char">
    <w:name w:val="Heading 4 Char"/>
    <w:link w:val="Heading4"/>
    <w:rsid w:val="007D42FA"/>
    <w:rPr>
      <w:rFonts w:ascii="Times New Roman" w:eastAsia="Times New Roman" w:hAnsi="Times New Roman" w:cs="Times New Roman"/>
      <w:b/>
      <w:bCs/>
      <w:sz w:val="28"/>
      <w:szCs w:val="28"/>
    </w:rPr>
  </w:style>
  <w:style w:type="character" w:customStyle="1" w:styleId="Heading5Char">
    <w:name w:val="Heading 5 Char"/>
    <w:link w:val="Heading5"/>
    <w:rsid w:val="007D42FA"/>
    <w:rPr>
      <w:rFonts w:ascii="Arial" w:eastAsia="Times New Roman" w:hAnsi="Arial" w:cs="Times New Roman"/>
      <w:b/>
      <w:bCs/>
      <w:i/>
      <w:iCs/>
      <w:sz w:val="26"/>
      <w:szCs w:val="26"/>
    </w:rPr>
  </w:style>
  <w:style w:type="character" w:customStyle="1" w:styleId="Heading6Char">
    <w:name w:val="Heading 6 Char"/>
    <w:link w:val="Heading6"/>
    <w:rsid w:val="007D42FA"/>
    <w:rPr>
      <w:rFonts w:ascii="Times New Roman" w:eastAsia="Times New Roman" w:hAnsi="Times New Roman" w:cs="Times New Roman"/>
      <w:b/>
      <w:bCs/>
    </w:rPr>
  </w:style>
  <w:style w:type="character" w:customStyle="1" w:styleId="Heading7Char">
    <w:name w:val="Heading 7 Char"/>
    <w:link w:val="Heading7"/>
    <w:rsid w:val="007D42FA"/>
    <w:rPr>
      <w:rFonts w:ascii="Times New Roman" w:eastAsia="Times New Roman" w:hAnsi="Times New Roman" w:cs="Times New Roman"/>
      <w:b/>
      <w:i/>
      <w:sz w:val="24"/>
      <w:szCs w:val="24"/>
    </w:rPr>
  </w:style>
  <w:style w:type="character" w:styleId="FootnoteReference">
    <w:name w:val="footnote reference"/>
    <w:semiHidden/>
    <w:rsid w:val="007D42FA"/>
  </w:style>
  <w:style w:type="paragraph" w:customStyle="1" w:styleId="Level1">
    <w:name w:val="Level 1"/>
    <w:basedOn w:val="Normal"/>
    <w:rsid w:val="007D42FA"/>
    <w:pPr>
      <w:numPr>
        <w:numId w:val="3"/>
      </w:numPr>
      <w:outlineLvl w:val="0"/>
    </w:pPr>
  </w:style>
  <w:style w:type="paragraph" w:customStyle="1" w:styleId="Level3">
    <w:name w:val="Level 3"/>
    <w:basedOn w:val="Normal"/>
    <w:rsid w:val="007D42FA"/>
    <w:pPr>
      <w:numPr>
        <w:ilvl w:val="2"/>
        <w:numId w:val="3"/>
      </w:numPr>
      <w:outlineLvl w:val="2"/>
    </w:pPr>
  </w:style>
  <w:style w:type="paragraph" w:customStyle="1" w:styleId="Level4">
    <w:name w:val="Level 4"/>
    <w:basedOn w:val="Normal"/>
    <w:rsid w:val="007D42FA"/>
    <w:pPr>
      <w:numPr>
        <w:ilvl w:val="3"/>
        <w:numId w:val="3"/>
      </w:numPr>
      <w:outlineLvl w:val="3"/>
    </w:pPr>
  </w:style>
  <w:style w:type="paragraph" w:customStyle="1" w:styleId="Level5">
    <w:name w:val="Level 5"/>
    <w:basedOn w:val="Normal"/>
    <w:rsid w:val="007D42FA"/>
    <w:pPr>
      <w:numPr>
        <w:ilvl w:val="4"/>
        <w:numId w:val="3"/>
      </w:numPr>
      <w:outlineLvl w:val="4"/>
    </w:pPr>
  </w:style>
  <w:style w:type="paragraph" w:customStyle="1" w:styleId="Level2">
    <w:name w:val="Level 2"/>
    <w:basedOn w:val="Normal"/>
    <w:rsid w:val="007D42FA"/>
    <w:pPr>
      <w:ind w:left="720" w:hanging="360"/>
      <w:outlineLvl w:val="1"/>
    </w:pPr>
  </w:style>
  <w:style w:type="paragraph" w:customStyle="1" w:styleId="Level6">
    <w:name w:val="Level 6"/>
    <w:basedOn w:val="Normal"/>
    <w:rsid w:val="007D42FA"/>
    <w:pPr>
      <w:ind w:left="2160" w:hanging="270"/>
      <w:outlineLvl w:val="5"/>
    </w:pPr>
  </w:style>
  <w:style w:type="paragraph" w:styleId="BalloonText">
    <w:name w:val="Balloon Text"/>
    <w:basedOn w:val="Normal"/>
    <w:link w:val="BalloonTextChar"/>
    <w:semiHidden/>
    <w:rsid w:val="007D42FA"/>
    <w:rPr>
      <w:rFonts w:ascii="Tahoma" w:hAnsi="Tahoma" w:cs="Tahoma"/>
      <w:sz w:val="16"/>
      <w:szCs w:val="16"/>
    </w:rPr>
  </w:style>
  <w:style w:type="character" w:customStyle="1" w:styleId="BalloonTextChar">
    <w:name w:val="Balloon Text Char"/>
    <w:link w:val="BalloonText"/>
    <w:semiHidden/>
    <w:rsid w:val="007D42FA"/>
    <w:rPr>
      <w:rFonts w:ascii="Tahoma" w:eastAsia="Times New Roman" w:hAnsi="Tahoma" w:cs="Tahoma"/>
      <w:sz w:val="16"/>
      <w:szCs w:val="16"/>
    </w:rPr>
  </w:style>
  <w:style w:type="paragraph" w:styleId="Header">
    <w:name w:val="header"/>
    <w:basedOn w:val="Normal"/>
    <w:link w:val="HeaderChar"/>
    <w:rsid w:val="007D42FA"/>
    <w:pPr>
      <w:tabs>
        <w:tab w:val="center" w:pos="4320"/>
        <w:tab w:val="right" w:pos="8640"/>
      </w:tabs>
    </w:pPr>
  </w:style>
  <w:style w:type="character" w:customStyle="1" w:styleId="HeaderChar">
    <w:name w:val="Header Char"/>
    <w:link w:val="Header"/>
    <w:rsid w:val="007D42FA"/>
    <w:rPr>
      <w:rFonts w:ascii="Arial" w:eastAsia="Times New Roman" w:hAnsi="Arial" w:cs="Times New Roman"/>
      <w:sz w:val="24"/>
      <w:szCs w:val="24"/>
    </w:rPr>
  </w:style>
  <w:style w:type="paragraph" w:styleId="Footer">
    <w:name w:val="footer"/>
    <w:basedOn w:val="Normal"/>
    <w:link w:val="FooterChar"/>
    <w:uiPriority w:val="99"/>
    <w:rsid w:val="007D42FA"/>
    <w:pPr>
      <w:tabs>
        <w:tab w:val="center" w:pos="4320"/>
        <w:tab w:val="right" w:pos="8640"/>
      </w:tabs>
    </w:pPr>
  </w:style>
  <w:style w:type="character" w:customStyle="1" w:styleId="FooterChar">
    <w:name w:val="Footer Char"/>
    <w:link w:val="Footer"/>
    <w:uiPriority w:val="99"/>
    <w:rsid w:val="007D42FA"/>
    <w:rPr>
      <w:rFonts w:ascii="Arial" w:eastAsia="Times New Roman" w:hAnsi="Arial" w:cs="Times New Roman"/>
      <w:sz w:val="24"/>
      <w:szCs w:val="24"/>
    </w:rPr>
  </w:style>
  <w:style w:type="paragraph" w:styleId="BodyTextIndent">
    <w:name w:val="Body Text Indent"/>
    <w:basedOn w:val="Normal"/>
    <w:link w:val="BodyTextIndentChar"/>
    <w:rsid w:val="007D42FA"/>
    <w:pPr>
      <w:tabs>
        <w:tab w:val="left" w:pos="-1080"/>
        <w:tab w:val="left" w:pos="-720"/>
        <w:tab w:val="left" w:pos="0"/>
        <w:tab w:val="left" w:pos="360"/>
        <w:tab w:val="left" w:pos="720"/>
        <w:tab w:val="left" w:pos="1080"/>
        <w:tab w:val="left" w:pos="1440"/>
        <w:tab w:val="left" w:pos="1890"/>
        <w:tab w:val="left" w:pos="2160"/>
        <w:tab w:val="left" w:pos="2430"/>
        <w:tab w:val="left" w:pos="261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360"/>
      <w:jc w:val="both"/>
    </w:pPr>
    <w:rPr>
      <w:rFonts w:ascii="Times New Roman" w:hAnsi="Times New Roman"/>
    </w:rPr>
  </w:style>
  <w:style w:type="character" w:customStyle="1" w:styleId="BodyTextIndentChar">
    <w:name w:val="Body Text Indent Char"/>
    <w:link w:val="BodyTextIndent"/>
    <w:rsid w:val="007D42FA"/>
    <w:rPr>
      <w:rFonts w:ascii="Times New Roman" w:eastAsia="Times New Roman" w:hAnsi="Times New Roman" w:cs="Times New Roman"/>
      <w:sz w:val="24"/>
      <w:szCs w:val="24"/>
    </w:rPr>
  </w:style>
  <w:style w:type="paragraph" w:styleId="NormalWeb">
    <w:name w:val="Normal (Web)"/>
    <w:basedOn w:val="Normal"/>
    <w:rsid w:val="007D42FA"/>
    <w:pPr>
      <w:widowControl/>
      <w:autoSpaceDE/>
      <w:autoSpaceDN/>
      <w:adjustRightInd/>
      <w:spacing w:before="100" w:beforeAutospacing="1" w:after="100" w:afterAutospacing="1"/>
    </w:pPr>
    <w:rPr>
      <w:rFonts w:ascii="Times New Roman" w:hAnsi="Times New Roman"/>
    </w:rPr>
  </w:style>
  <w:style w:type="character" w:customStyle="1" w:styleId="EmailStyle38">
    <w:name w:val="EmailStyle38"/>
    <w:semiHidden/>
    <w:rsid w:val="007D42FA"/>
    <w:rPr>
      <w:rFonts w:ascii="Trebuchet MS" w:hAnsi="Trebuchet MS"/>
      <w:b w:val="0"/>
      <w:bCs w:val="0"/>
      <w:i w:val="0"/>
      <w:iCs w:val="0"/>
      <w:strike w:val="0"/>
      <w:color w:val="000080"/>
      <w:sz w:val="24"/>
      <w:szCs w:val="24"/>
      <w:u w:val="none"/>
    </w:rPr>
  </w:style>
  <w:style w:type="character" w:styleId="CommentReference">
    <w:name w:val="annotation reference"/>
    <w:semiHidden/>
    <w:rsid w:val="007D42FA"/>
    <w:rPr>
      <w:sz w:val="16"/>
      <w:szCs w:val="16"/>
    </w:rPr>
  </w:style>
  <w:style w:type="paragraph" w:styleId="CommentText">
    <w:name w:val="annotation text"/>
    <w:basedOn w:val="Normal"/>
    <w:link w:val="CommentTextChar"/>
    <w:semiHidden/>
    <w:rsid w:val="007D42FA"/>
    <w:rPr>
      <w:sz w:val="20"/>
      <w:szCs w:val="20"/>
    </w:rPr>
  </w:style>
  <w:style w:type="character" w:customStyle="1" w:styleId="CommentTextChar">
    <w:name w:val="Comment Text Char"/>
    <w:link w:val="CommentText"/>
    <w:semiHidden/>
    <w:rsid w:val="007D42FA"/>
    <w:rPr>
      <w:rFonts w:ascii="Arial" w:eastAsia="Times New Roman" w:hAnsi="Arial" w:cs="Times New Roman"/>
      <w:sz w:val="20"/>
      <w:szCs w:val="20"/>
    </w:rPr>
  </w:style>
  <w:style w:type="paragraph" w:styleId="BodyTextIndent2">
    <w:name w:val="Body Text Indent 2"/>
    <w:basedOn w:val="Normal"/>
    <w:link w:val="BodyTextIndent2Char"/>
    <w:rsid w:val="007D42FA"/>
    <w:pPr>
      <w:ind w:left="360"/>
      <w:jc w:val="both"/>
    </w:pPr>
    <w:rPr>
      <w:rFonts w:ascii="Times New Roman" w:hAnsi="Times New Roman"/>
      <w:b/>
      <w:i/>
    </w:rPr>
  </w:style>
  <w:style w:type="character" w:customStyle="1" w:styleId="BodyTextIndent2Char">
    <w:name w:val="Body Text Indent 2 Char"/>
    <w:link w:val="BodyTextIndent2"/>
    <w:rsid w:val="007D42FA"/>
    <w:rPr>
      <w:rFonts w:ascii="Times New Roman" w:eastAsia="Times New Roman" w:hAnsi="Times New Roman" w:cs="Times New Roman"/>
      <w:b/>
      <w:i/>
      <w:sz w:val="24"/>
      <w:szCs w:val="24"/>
    </w:rPr>
  </w:style>
  <w:style w:type="paragraph" w:styleId="BodyTextIndent3">
    <w:name w:val="Body Text Indent 3"/>
    <w:basedOn w:val="Normal"/>
    <w:link w:val="BodyTextIndent3Char"/>
    <w:rsid w:val="007D42FA"/>
    <w:pPr>
      <w:ind w:left="360"/>
    </w:pPr>
    <w:rPr>
      <w:rFonts w:ascii="Times New Roman" w:hAnsi="Times New Roman"/>
      <w:u w:val="single"/>
    </w:rPr>
  </w:style>
  <w:style w:type="character" w:customStyle="1" w:styleId="BodyTextIndent3Char">
    <w:name w:val="Body Text Indent 3 Char"/>
    <w:link w:val="BodyTextIndent3"/>
    <w:rsid w:val="007D42FA"/>
    <w:rPr>
      <w:rFonts w:ascii="Times New Roman" w:eastAsia="Times New Roman" w:hAnsi="Times New Roman" w:cs="Times New Roman"/>
      <w:sz w:val="24"/>
      <w:szCs w:val="24"/>
      <w:u w:val="single"/>
    </w:rPr>
  </w:style>
  <w:style w:type="paragraph" w:styleId="CommentSubject">
    <w:name w:val="annotation subject"/>
    <w:basedOn w:val="CommentText"/>
    <w:next w:val="CommentText"/>
    <w:link w:val="CommentSubjectChar"/>
    <w:semiHidden/>
    <w:rsid w:val="007D42FA"/>
    <w:rPr>
      <w:b/>
      <w:bCs/>
    </w:rPr>
  </w:style>
  <w:style w:type="character" w:customStyle="1" w:styleId="CommentSubjectChar">
    <w:name w:val="Comment Subject Char"/>
    <w:link w:val="CommentSubject"/>
    <w:semiHidden/>
    <w:rsid w:val="007D42FA"/>
    <w:rPr>
      <w:rFonts w:ascii="Arial" w:eastAsia="Times New Roman" w:hAnsi="Arial" w:cs="Times New Roman"/>
      <w:b/>
      <w:bCs/>
      <w:sz w:val="20"/>
      <w:szCs w:val="20"/>
    </w:rPr>
  </w:style>
  <w:style w:type="character" w:styleId="FollowedHyperlink">
    <w:name w:val="FollowedHyperlink"/>
    <w:rsid w:val="007D42FA"/>
    <w:rPr>
      <w:color w:val="800080"/>
      <w:u w:val="single"/>
    </w:rPr>
  </w:style>
  <w:style w:type="paragraph" w:styleId="ListParagraph">
    <w:name w:val="List Paragraph"/>
    <w:basedOn w:val="Normal"/>
    <w:uiPriority w:val="34"/>
    <w:qFormat/>
    <w:rsid w:val="006D4F23"/>
    <w:pPr>
      <w:ind w:left="720"/>
    </w:pPr>
  </w:style>
  <w:style w:type="paragraph" w:styleId="Revision">
    <w:name w:val="Revision"/>
    <w:hidden/>
    <w:uiPriority w:val="99"/>
    <w:semiHidden/>
    <w:rsid w:val="00343D7B"/>
    <w:rPr>
      <w:rFonts w:ascii="Arial" w:eastAsia="Times New Roman" w:hAnsi="Arial"/>
      <w:sz w:val="24"/>
      <w:szCs w:val="24"/>
    </w:rPr>
  </w:style>
  <w:style w:type="paragraph" w:styleId="TOCHeading">
    <w:name w:val="TOC Heading"/>
    <w:basedOn w:val="Heading1"/>
    <w:next w:val="Normal"/>
    <w:uiPriority w:val="39"/>
    <w:unhideWhenUsed/>
    <w:qFormat/>
    <w:rsid w:val="00B240A3"/>
    <w:pPr>
      <w:keepLines/>
      <w:widowControl/>
      <w:autoSpaceDE/>
      <w:autoSpaceDN/>
      <w:adjustRightInd/>
      <w:spacing w:after="0" w:line="259" w:lineRule="auto"/>
      <w:outlineLvl w:val="9"/>
    </w:pPr>
    <w:rPr>
      <w:rFonts w:asciiTheme="majorHAnsi" w:eastAsiaTheme="majorEastAsia" w:hAnsiTheme="majorHAnsi" w:cstheme="majorBidi"/>
      <w:b w:val="0"/>
      <w:bCs w:val="0"/>
      <w:color w:val="0F4761" w:themeColor="accent1" w:themeShade="BF"/>
      <w:kern w:val="0"/>
    </w:rPr>
  </w:style>
  <w:style w:type="table" w:styleId="TableGrid">
    <w:name w:val="Table Grid"/>
    <w:basedOn w:val="TableNormal"/>
    <w:uiPriority w:val="59"/>
    <w:rsid w:val="0065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A4C2F"/>
    <w:rPr>
      <w:rFonts w:ascii="Segoe UI" w:hAnsi="Segoe UI" w:cs="Segoe UI" w:hint="default"/>
      <w:b/>
      <w:bCs/>
      <w:color w:val="0070C0"/>
      <w:sz w:val="18"/>
      <w:szCs w:val="18"/>
    </w:rPr>
  </w:style>
  <w:style w:type="character" w:customStyle="1" w:styleId="Heading9Char">
    <w:name w:val="Heading 9 Char"/>
    <w:basedOn w:val="DefaultParagraphFont"/>
    <w:link w:val="Heading9"/>
    <w:uiPriority w:val="9"/>
    <w:semiHidden/>
    <w:rsid w:val="004073B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85C9E-88EF-4C32-BFCF-B07429C6E144}">
  <ds:schemaRefs>
    <ds:schemaRef ds:uri="http://schemas.microsoft.com/sharepoint/v3/contenttype/forms"/>
  </ds:schemaRefs>
</ds:datastoreItem>
</file>

<file path=customXml/itemProps2.xml><?xml version="1.0" encoding="utf-8"?>
<ds:datastoreItem xmlns:ds="http://schemas.openxmlformats.org/officeDocument/2006/customXml" ds:itemID="{824C66C3-CA24-4C2A-B97E-04F17719F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193E8-2D2B-4A77-9D1C-36FD38264148}">
  <ds:schemaRefs>
    <ds:schemaRef ds:uri="http://schemas.microsoft.com/office/2006/metadata/longProperties"/>
  </ds:schemaRefs>
</ds:datastoreItem>
</file>

<file path=customXml/itemProps4.xml><?xml version="1.0" encoding="utf-8"?>
<ds:datastoreItem xmlns:ds="http://schemas.openxmlformats.org/officeDocument/2006/customXml" ds:itemID="{8BEB1A74-1F31-4128-B012-B2EDAB5561FF}">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customXml/itemProps5.xml><?xml version="1.0" encoding="utf-8"?>
<ds:datastoreItem xmlns:ds="http://schemas.openxmlformats.org/officeDocument/2006/customXml" ds:itemID="{6ADEA97C-6C41-4BAA-AED7-54251C57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78</Pages>
  <Words>26458</Words>
  <Characters>142350</Characters>
  <Application>Microsoft Office Word</Application>
  <DocSecurity>0</DocSecurity>
  <Lines>3650</Lines>
  <Paragraphs>1480</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167328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Hauser, Lisa</cp:lastModifiedBy>
  <cp:revision>279</cp:revision>
  <cp:lastPrinted>2011-11-08T21:02:00Z</cp:lastPrinted>
  <dcterms:created xsi:type="dcterms:W3CDTF">2026-01-16T16:44:00Z</dcterms:created>
  <dcterms:modified xsi:type="dcterms:W3CDTF">2026-01-16T23:40:00Z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McQueen, Amanda</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y fmtid="{D5CDD505-2E9C-101B-9397-08002B2CF9AE}" pid="5" name="ContentTypeId">
    <vt:lpwstr>0x01010057555DB38865B045BE19001546CCBA5A</vt:lpwstr>
  </property>
  <property fmtid="{D5CDD505-2E9C-101B-9397-08002B2CF9AE}" pid="6" name="MediaServiceImageTags">
    <vt:lpwstr/>
  </property>
</Properties>
</file>