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6B" w:rsidRPr="002069AC" w:rsidRDefault="00A43F6B" w:rsidP="00A43F6B">
      <w:pPr>
        <w:jc w:val="center"/>
        <w:rPr>
          <w:b/>
          <w:bCs/>
        </w:rPr>
      </w:pPr>
      <w:r w:rsidRPr="002069AC">
        <w:rPr>
          <w:b/>
          <w:bCs/>
        </w:rPr>
        <w:t>ARIZONA CODE OF JUDICIAL ADMINISTRATION</w:t>
      </w:r>
    </w:p>
    <w:p w:rsidR="00A43F6B" w:rsidRPr="002069AC" w:rsidRDefault="00A43F6B" w:rsidP="00A43F6B">
      <w:pPr>
        <w:jc w:val="center"/>
        <w:rPr>
          <w:b/>
          <w:bCs/>
        </w:rPr>
      </w:pPr>
      <w:r w:rsidRPr="002069AC">
        <w:rPr>
          <w:b/>
          <w:bCs/>
        </w:rPr>
        <w:t>Part 7: Administrative Office of the Courts</w:t>
      </w:r>
    </w:p>
    <w:p w:rsidR="00A43F6B" w:rsidRPr="002069AC" w:rsidRDefault="00A43F6B" w:rsidP="00A43F6B">
      <w:pPr>
        <w:jc w:val="center"/>
        <w:rPr>
          <w:b/>
          <w:bCs/>
        </w:rPr>
      </w:pPr>
      <w:r w:rsidRPr="002069AC">
        <w:rPr>
          <w:b/>
          <w:bCs/>
        </w:rPr>
        <w:t xml:space="preserve">Chapter 2: Certification and Licensing </w:t>
      </w:r>
      <w:r w:rsidRPr="004459BE">
        <w:rPr>
          <w:b/>
          <w:bCs/>
        </w:rPr>
        <w:t>Programs</w:t>
      </w:r>
    </w:p>
    <w:p w:rsidR="00A43F6B" w:rsidRDefault="00A43F6B" w:rsidP="00A43F6B">
      <w:pPr>
        <w:jc w:val="center"/>
        <w:rPr>
          <w:b/>
          <w:bCs/>
        </w:rPr>
      </w:pPr>
      <w:r w:rsidRPr="002069AC">
        <w:rPr>
          <w:b/>
          <w:bCs/>
        </w:rPr>
        <w:t>Sectio</w:t>
      </w:r>
      <w:r>
        <w:rPr>
          <w:b/>
          <w:bCs/>
        </w:rPr>
        <w:t xml:space="preserve">n 7-206: </w:t>
      </w:r>
      <w:r w:rsidRPr="004459BE">
        <w:rPr>
          <w:b/>
          <w:bCs/>
        </w:rPr>
        <w:t xml:space="preserve">Certified </w:t>
      </w:r>
      <w:r w:rsidRPr="002069AC">
        <w:rPr>
          <w:b/>
          <w:bCs/>
        </w:rPr>
        <w:t>Reporter</w:t>
      </w:r>
    </w:p>
    <w:p w:rsidR="00CE35DF" w:rsidRDefault="004D6380">
      <w:pPr>
        <w:spacing w:after="0" w:line="259" w:lineRule="auto"/>
        <w:ind w:left="0" w:right="34" w:firstLine="0"/>
        <w:jc w:val="center"/>
        <w:rPr>
          <w:b/>
        </w:rPr>
      </w:pPr>
      <w:r>
        <w:rPr>
          <w:b/>
        </w:rPr>
        <w:t xml:space="preserve"> </w:t>
      </w:r>
    </w:p>
    <w:p w:rsidR="00E91AD6" w:rsidRDefault="00E91AD6">
      <w:pPr>
        <w:spacing w:after="0" w:line="259" w:lineRule="auto"/>
        <w:ind w:left="0" w:right="34" w:firstLine="0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[Added text is shown underlined, deleted text by strikethrough.]</w:t>
      </w:r>
    </w:p>
    <w:p w:rsidR="00E91AD6" w:rsidRDefault="00E91AD6">
      <w:pPr>
        <w:spacing w:after="0" w:line="259" w:lineRule="auto"/>
        <w:ind w:left="0" w:right="34" w:firstLine="0"/>
        <w:jc w:val="center"/>
      </w:pPr>
    </w:p>
    <w:p w:rsidR="00CE35DF" w:rsidRDefault="004D6380" w:rsidP="00E91AD6">
      <w:pPr>
        <w:spacing w:after="0"/>
        <w:ind w:right="80"/>
      </w:pPr>
      <w:r>
        <w:rPr>
          <w:b/>
        </w:rPr>
        <w:t xml:space="preserve">A. </w:t>
      </w:r>
      <w:r w:rsidR="00E91AD6">
        <w:t xml:space="preserve">through </w:t>
      </w:r>
      <w:r w:rsidR="00510309">
        <w:rPr>
          <w:b/>
        </w:rPr>
        <w:t>F</w:t>
      </w:r>
      <w:r w:rsidR="00E91AD6">
        <w:rPr>
          <w:b/>
        </w:rPr>
        <w:t xml:space="preserve">. </w:t>
      </w:r>
      <w:r w:rsidR="00E91AD6" w:rsidRPr="00C23D12">
        <w:t>[</w:t>
      </w:r>
      <w:r w:rsidR="00C23D12">
        <w:t>n</w:t>
      </w:r>
      <w:r w:rsidR="00E91AD6" w:rsidRPr="00C23D12">
        <w:t xml:space="preserve">o </w:t>
      </w:r>
      <w:r w:rsidR="00C23D12">
        <w:t>c</w:t>
      </w:r>
      <w:r w:rsidR="00E91AD6" w:rsidRPr="00C23D12">
        <w:t>hanges]</w:t>
      </w:r>
      <w:r w:rsidRPr="00C23D12">
        <w:t xml:space="preserve">  </w:t>
      </w:r>
    </w:p>
    <w:p w:rsidR="00510309" w:rsidRDefault="00510309" w:rsidP="00E91AD6">
      <w:pPr>
        <w:spacing w:after="0"/>
        <w:ind w:right="80"/>
      </w:pPr>
    </w:p>
    <w:p w:rsidR="00510309" w:rsidRPr="002069AC" w:rsidRDefault="00510309" w:rsidP="00510309">
      <w:pPr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>G.</w:t>
      </w:r>
      <w:r>
        <w:rPr>
          <w:b/>
          <w:bCs/>
        </w:rPr>
        <w:tab/>
        <w:t>Renewal of Certificate</w:t>
      </w:r>
      <w:r>
        <w:rPr>
          <w:bCs/>
        </w:rPr>
        <w:t xml:space="preserve">.  </w:t>
      </w:r>
      <w:r w:rsidRPr="004459BE">
        <w:rPr>
          <w:bCs/>
        </w:rPr>
        <w:t>In addition to the requirements contained in ACJA § 7-201(G) the following requirements apply:</w:t>
      </w:r>
    </w:p>
    <w:p w:rsidR="00510309" w:rsidRPr="002069AC" w:rsidRDefault="00510309" w:rsidP="0051030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bCs/>
        </w:rPr>
      </w:pPr>
    </w:p>
    <w:p w:rsidR="00510309" w:rsidRDefault="00510309" w:rsidP="00510309">
      <w:pPr>
        <w:pStyle w:val="Level1"/>
        <w:tabs>
          <w:tab w:val="left" w:pos="720"/>
        </w:tabs>
        <w:ind w:left="720"/>
        <w:jc w:val="both"/>
        <w:rPr>
          <w:strike/>
          <w:spacing w:val="-4"/>
        </w:rPr>
      </w:pPr>
      <w:r>
        <w:t>1.</w:t>
      </w:r>
      <w:r>
        <w:tab/>
        <w:t xml:space="preserve">Expiration Date.  A.R.S. § 32-4023(A) provides:  “A certificate issued pursuant to this article is subject to renewal </w:t>
      </w:r>
      <w:r w:rsidRPr="00F061F4">
        <w:t xml:space="preserve">and expiration as prescribed by rules adopted pursuant to section 32-4005.”  </w:t>
      </w:r>
      <w:r w:rsidR="00B62C6F" w:rsidRPr="00B62C6F">
        <w:t>A</w:t>
      </w:r>
      <w:r w:rsidRPr="00B62C6F">
        <w:rPr>
          <w:spacing w:val="-4"/>
        </w:rPr>
        <w:t>l</w:t>
      </w:r>
      <w:r w:rsidRPr="00F061F4">
        <w:rPr>
          <w:spacing w:val="-4"/>
        </w:rPr>
        <w:t xml:space="preserve">l certifications expire </w:t>
      </w:r>
      <w:r w:rsidR="00B62C6F" w:rsidRPr="00B62C6F">
        <w:rPr>
          <w:spacing w:val="-4"/>
          <w:u w:val="single"/>
        </w:rPr>
        <w:t>annually</w:t>
      </w:r>
      <w:r w:rsidR="00B62C6F">
        <w:rPr>
          <w:spacing w:val="-4"/>
        </w:rPr>
        <w:t xml:space="preserve"> </w:t>
      </w:r>
      <w:r w:rsidRPr="00F061F4">
        <w:rPr>
          <w:spacing w:val="-4"/>
        </w:rPr>
        <w:t>at midnigh</w:t>
      </w:r>
      <w:r>
        <w:rPr>
          <w:spacing w:val="-4"/>
        </w:rPr>
        <w:t xml:space="preserve">t </w:t>
      </w:r>
      <w:r w:rsidRPr="00F061F4">
        <w:rPr>
          <w:spacing w:val="-4"/>
        </w:rPr>
        <w:t>on February 28</w:t>
      </w:r>
      <w:r w:rsidRPr="00510309">
        <w:rPr>
          <w:spacing w:val="-4"/>
          <w:vertAlign w:val="superscript"/>
        </w:rPr>
        <w:t>th</w:t>
      </w:r>
      <w:r w:rsidR="00B62C6F" w:rsidRPr="00B62C6F">
        <w:rPr>
          <w:spacing w:val="-4"/>
          <w:u w:val="single"/>
        </w:rPr>
        <w:t>.</w:t>
      </w:r>
      <w:r w:rsidR="00B62C6F">
        <w:rPr>
          <w:spacing w:val="-4"/>
        </w:rPr>
        <w:t xml:space="preserve"> </w:t>
      </w:r>
      <w:r w:rsidRPr="00923E4C">
        <w:rPr>
          <w:strike/>
          <w:spacing w:val="-4"/>
        </w:rPr>
        <w:t>of each even numbered year.</w:t>
      </w:r>
    </w:p>
    <w:p w:rsidR="00510309" w:rsidRPr="00F061F4" w:rsidRDefault="00510309" w:rsidP="00510309">
      <w:pPr>
        <w:pStyle w:val="Level1"/>
        <w:tabs>
          <w:tab w:val="left" w:pos="720"/>
        </w:tabs>
        <w:ind w:left="720"/>
        <w:jc w:val="both"/>
        <w:rPr>
          <w:b/>
          <w:i/>
        </w:rPr>
      </w:pPr>
    </w:p>
    <w:p w:rsidR="00510309" w:rsidRPr="000E56E9" w:rsidRDefault="00510309" w:rsidP="00510309">
      <w:pPr>
        <w:ind w:hanging="10"/>
      </w:pPr>
      <w:r>
        <w:t>2. through 4. [no changes]</w:t>
      </w:r>
    </w:p>
    <w:p w:rsidR="00510309" w:rsidRPr="00510309" w:rsidRDefault="00510309" w:rsidP="00510309">
      <w:pPr>
        <w:tabs>
          <w:tab w:val="left" w:pos="1080"/>
        </w:tabs>
        <w:ind w:left="1080" w:hanging="360"/>
      </w:pPr>
    </w:p>
    <w:p w:rsidR="00510309" w:rsidRDefault="00510309" w:rsidP="00510309">
      <w:pPr>
        <w:spacing w:after="0"/>
        <w:ind w:left="0" w:right="80" w:firstLine="0"/>
      </w:pPr>
      <w:r>
        <w:rPr>
          <w:b/>
        </w:rPr>
        <w:t xml:space="preserve">H. </w:t>
      </w:r>
      <w:r>
        <w:t xml:space="preserve">through </w:t>
      </w:r>
      <w:r>
        <w:rPr>
          <w:b/>
        </w:rPr>
        <w:t xml:space="preserve">J. </w:t>
      </w:r>
      <w:r w:rsidRPr="00C23D12">
        <w:t>[</w:t>
      </w:r>
      <w:r>
        <w:t>n</w:t>
      </w:r>
      <w:r w:rsidRPr="00C23D12">
        <w:t xml:space="preserve">o </w:t>
      </w:r>
      <w:r>
        <w:t>c</w:t>
      </w:r>
      <w:r w:rsidRPr="00C23D12">
        <w:t xml:space="preserve">hanges]  </w:t>
      </w:r>
    </w:p>
    <w:p w:rsidR="00CE35DF" w:rsidRDefault="00CE35DF" w:rsidP="00E91AD6">
      <w:pPr>
        <w:spacing w:after="0" w:line="259" w:lineRule="auto"/>
        <w:ind w:left="720" w:firstLine="0"/>
        <w:jc w:val="left"/>
      </w:pPr>
    </w:p>
    <w:p w:rsidR="00510309" w:rsidRDefault="00510309" w:rsidP="00510309">
      <w:pPr>
        <w:tabs>
          <w:tab w:val="left" w:pos="360"/>
        </w:tabs>
        <w:ind w:left="360" w:hanging="360"/>
      </w:pPr>
      <w:r w:rsidRPr="004459BE">
        <w:rPr>
          <w:b/>
        </w:rPr>
        <w:t>K.</w:t>
      </w:r>
      <w:r w:rsidRPr="004459BE">
        <w:rPr>
          <w:b/>
        </w:rPr>
        <w:tab/>
        <w:t>Fee Schedule.</w:t>
      </w:r>
      <w:r>
        <w:t xml:space="preserve">  Pursuant to A.R.S. § 32-4008, the </w:t>
      </w:r>
      <w:r w:rsidRPr="004459BE">
        <w:t xml:space="preserve">supreme court </w:t>
      </w:r>
      <w:r>
        <w:t xml:space="preserve">shall set and collect fees necessary to carry out the provisions of Title 32, Chapter 40, Arizona Revised Statutes pertaining to the certification of </w:t>
      </w:r>
      <w:r w:rsidRPr="004459BE">
        <w:t xml:space="preserve">certified </w:t>
      </w:r>
      <w:r>
        <w:t>reporters.</w:t>
      </w:r>
    </w:p>
    <w:p w:rsidR="00510309" w:rsidRPr="002069AC" w:rsidRDefault="00510309" w:rsidP="00510309">
      <w:pPr>
        <w:tabs>
          <w:tab w:val="left" w:pos="360"/>
        </w:tabs>
        <w:ind w:left="360" w:hanging="360"/>
      </w:pPr>
    </w:p>
    <w:p w:rsidR="00510309" w:rsidRPr="00510309" w:rsidRDefault="00510309" w:rsidP="00510309">
      <w:pPr>
        <w:tabs>
          <w:tab w:val="left" w:pos="720"/>
        </w:tabs>
        <w:ind w:left="720" w:hanging="360"/>
        <w:rPr>
          <w:b/>
          <w:bCs/>
        </w:rPr>
      </w:pPr>
      <w:r w:rsidRPr="004459BE">
        <w:rPr>
          <w:bCs/>
        </w:rPr>
        <w:t>1.</w:t>
      </w:r>
      <w:r w:rsidRPr="004459BE">
        <w:rPr>
          <w:bCs/>
        </w:rPr>
        <w:tab/>
      </w:r>
      <w:r>
        <w:rPr>
          <w:bCs/>
        </w:rPr>
        <w:t>Certification Fee</w:t>
      </w:r>
      <w:r w:rsidRPr="004459BE">
        <w:rPr>
          <w:bCs/>
        </w:rPr>
        <w:t>s.</w:t>
      </w:r>
    </w:p>
    <w:p w:rsidR="00510309" w:rsidRPr="00510309" w:rsidRDefault="00510309" w:rsidP="00510309">
      <w:pPr>
        <w:tabs>
          <w:tab w:val="left" w:pos="990"/>
          <w:tab w:val="left" w:pos="8460"/>
        </w:tabs>
        <w:ind w:left="1080" w:hanging="360"/>
      </w:pPr>
      <w:r w:rsidRPr="004459BE">
        <w:t>a.</w:t>
      </w:r>
      <w:r>
        <w:tab/>
        <w:t xml:space="preserve">Initial Certification </w:t>
      </w:r>
      <w:r w:rsidRPr="00CE635C">
        <w:rPr>
          <w:strike/>
        </w:rPr>
        <w:t>for Two Year Certification Period</w:t>
      </w:r>
      <w:r>
        <w:t xml:space="preserve">                          </w:t>
      </w:r>
      <w:r w:rsidRPr="00923E4C">
        <w:rPr>
          <w:strike/>
        </w:rPr>
        <w:t>$450.00</w:t>
      </w:r>
      <w:r>
        <w:t xml:space="preserve"> </w:t>
      </w:r>
      <w:r w:rsidRPr="00510309">
        <w:rPr>
          <w:u w:val="single"/>
        </w:rPr>
        <w:t>$</w:t>
      </w:r>
      <w:r w:rsidR="00CE635C">
        <w:rPr>
          <w:u w:val="single"/>
        </w:rPr>
        <w:t>3</w:t>
      </w:r>
      <w:r w:rsidRPr="00510309">
        <w:rPr>
          <w:u w:val="single"/>
        </w:rPr>
        <w:t>50.00</w:t>
      </w:r>
    </w:p>
    <w:p w:rsidR="00510309" w:rsidRPr="00510309" w:rsidRDefault="00510309" w:rsidP="00510309">
      <w:pPr>
        <w:tabs>
          <w:tab w:val="left" w:pos="1080"/>
          <w:tab w:val="left" w:pos="8460"/>
        </w:tabs>
        <w:ind w:left="1080" w:hanging="360"/>
        <w:rPr>
          <w:u w:val="single"/>
        </w:rPr>
      </w:pPr>
      <w:r w:rsidRPr="00923E4C">
        <w:tab/>
      </w:r>
      <w:r w:rsidRPr="00923E4C">
        <w:tab/>
      </w:r>
    </w:p>
    <w:p w:rsidR="00510309" w:rsidRPr="00CE635C" w:rsidRDefault="00510309" w:rsidP="00510309">
      <w:pPr>
        <w:pStyle w:val="Level2"/>
        <w:tabs>
          <w:tab w:val="left" w:pos="1440"/>
          <w:tab w:val="left" w:pos="8460"/>
        </w:tabs>
        <w:ind w:left="1440"/>
        <w:jc w:val="both"/>
        <w:rPr>
          <w:strike/>
          <w:u w:val="single"/>
        </w:rPr>
      </w:pPr>
      <w:r w:rsidRPr="00CE635C">
        <w:rPr>
          <w:strike/>
        </w:rPr>
        <w:t>(1)</w:t>
      </w:r>
      <w:r w:rsidRPr="00CE635C">
        <w:rPr>
          <w:strike/>
        </w:rPr>
        <w:tab/>
        <w:t>For certification expiring more than one year after application date</w:t>
      </w:r>
      <w:r w:rsidRPr="00CE635C">
        <w:rPr>
          <w:strike/>
        </w:rPr>
        <w:tab/>
        <w:t>$450.00</w:t>
      </w:r>
    </w:p>
    <w:p w:rsidR="00CE635C" w:rsidRDefault="00510309" w:rsidP="00510309">
      <w:pPr>
        <w:pStyle w:val="Level2"/>
        <w:tabs>
          <w:tab w:val="left" w:pos="8460"/>
        </w:tabs>
        <w:ind w:left="1440"/>
        <w:jc w:val="both"/>
      </w:pPr>
      <w:proofErr w:type="gramStart"/>
      <w:r w:rsidRPr="00CE635C">
        <w:rPr>
          <w:strike/>
        </w:rPr>
        <w:t>(2)</w:t>
      </w:r>
      <w:r w:rsidRPr="00CE635C">
        <w:t xml:space="preserve"> </w:t>
      </w:r>
      <w:r w:rsidR="00CE635C">
        <w:t xml:space="preserve"> </w:t>
      </w:r>
      <w:r w:rsidR="00CE635C">
        <w:rPr>
          <w:u w:val="single"/>
        </w:rPr>
        <w:t>(</w:t>
      </w:r>
      <w:proofErr w:type="gramEnd"/>
      <w:r w:rsidR="00CE635C">
        <w:rPr>
          <w:u w:val="single"/>
        </w:rPr>
        <w:t xml:space="preserve">1) </w:t>
      </w:r>
      <w:r w:rsidRPr="00CE635C">
        <w:t xml:space="preserve">For certification expiring less than </w:t>
      </w:r>
      <w:r w:rsidRPr="00CE635C">
        <w:rPr>
          <w:strike/>
        </w:rPr>
        <w:t>one year</w:t>
      </w:r>
      <w:r w:rsidRPr="00CE635C">
        <w:t xml:space="preserve"> </w:t>
      </w:r>
      <w:r w:rsidR="00CE635C">
        <w:rPr>
          <w:u w:val="single"/>
        </w:rPr>
        <w:t xml:space="preserve">six </w:t>
      </w:r>
      <w:r w:rsidR="00CE635C" w:rsidRPr="00CE635C">
        <w:t>months</w:t>
      </w:r>
      <w:r w:rsidR="00CE635C">
        <w:t xml:space="preserve"> </w:t>
      </w:r>
    </w:p>
    <w:p w:rsidR="00510309" w:rsidRDefault="00510309" w:rsidP="00510309">
      <w:pPr>
        <w:pStyle w:val="Level2"/>
        <w:tabs>
          <w:tab w:val="left" w:pos="8460"/>
        </w:tabs>
        <w:ind w:left="1440"/>
        <w:jc w:val="both"/>
        <w:rPr>
          <w:strike/>
        </w:rPr>
      </w:pPr>
      <w:r w:rsidRPr="00CE635C">
        <w:t>after application date</w:t>
      </w:r>
      <w:r w:rsidRPr="00CE635C">
        <w:rPr>
          <w:b/>
        </w:rPr>
        <w:tab/>
      </w:r>
      <w:r w:rsidRPr="00CE635C">
        <w:t>$</w:t>
      </w:r>
      <w:r w:rsidRPr="00CE635C">
        <w:rPr>
          <w:strike/>
        </w:rPr>
        <w:t>225.00</w:t>
      </w:r>
    </w:p>
    <w:p w:rsidR="00CE635C" w:rsidRPr="00CE635C" w:rsidRDefault="00CE635C" w:rsidP="00510309">
      <w:pPr>
        <w:pStyle w:val="Level2"/>
        <w:tabs>
          <w:tab w:val="left" w:pos="8460"/>
        </w:tabs>
        <w:ind w:left="1440"/>
        <w:jc w:val="both"/>
        <w:rPr>
          <w:u w:val="single"/>
        </w:rPr>
      </w:pPr>
      <w:r>
        <w:tab/>
      </w:r>
      <w:r>
        <w:tab/>
      </w:r>
      <w:r>
        <w:rPr>
          <w:u w:val="single"/>
        </w:rPr>
        <w:t>$175.00</w:t>
      </w:r>
    </w:p>
    <w:p w:rsidR="00510309" w:rsidRPr="002069AC" w:rsidRDefault="00510309" w:rsidP="00510309">
      <w:pPr>
        <w:tabs>
          <w:tab w:val="left" w:pos="990"/>
          <w:tab w:val="left" w:pos="1440"/>
          <w:tab w:val="left" w:pos="7200"/>
          <w:tab w:val="left" w:pos="7560"/>
          <w:tab w:val="left" w:pos="8280"/>
        </w:tabs>
        <w:ind w:left="1440" w:hanging="720"/>
      </w:pPr>
    </w:p>
    <w:p w:rsidR="00510309" w:rsidRPr="002069AC" w:rsidRDefault="00510309" w:rsidP="00510309">
      <w:pPr>
        <w:tabs>
          <w:tab w:val="left" w:pos="1080"/>
          <w:tab w:val="left" w:pos="8280"/>
        </w:tabs>
        <w:ind w:left="990" w:hanging="270"/>
      </w:pPr>
      <w:r w:rsidRPr="004459BE">
        <w:t>b.</w:t>
      </w:r>
      <w:r>
        <w:tab/>
        <w:t>[no changes]</w:t>
      </w:r>
    </w:p>
    <w:p w:rsidR="00510309" w:rsidRDefault="00510309" w:rsidP="00510309">
      <w:pPr>
        <w:ind w:left="720" w:hanging="360"/>
        <w:rPr>
          <w:b/>
          <w:bCs/>
        </w:rPr>
      </w:pPr>
    </w:p>
    <w:p w:rsidR="00510309" w:rsidRPr="002069AC" w:rsidRDefault="00510309" w:rsidP="00510309">
      <w:pPr>
        <w:tabs>
          <w:tab w:val="left" w:pos="720"/>
          <w:tab w:val="left" w:pos="1080"/>
          <w:tab w:val="left" w:pos="8280"/>
        </w:tabs>
        <w:ind w:left="1080" w:hanging="720"/>
        <w:rPr>
          <w:bCs/>
        </w:rPr>
      </w:pPr>
      <w:r w:rsidRPr="004459BE">
        <w:rPr>
          <w:bCs/>
        </w:rPr>
        <w:t>2.</w:t>
      </w:r>
      <w:r>
        <w:rPr>
          <w:b/>
          <w:bCs/>
        </w:rPr>
        <w:tab/>
      </w:r>
      <w:r>
        <w:t>[no changes]</w:t>
      </w:r>
    </w:p>
    <w:p w:rsidR="00510309" w:rsidRPr="002069AC" w:rsidRDefault="00510309" w:rsidP="00510309">
      <w:pPr>
        <w:ind w:left="0" w:firstLine="0"/>
        <w:rPr>
          <w:b/>
          <w:bCs/>
        </w:rPr>
      </w:pPr>
    </w:p>
    <w:p w:rsidR="00510309" w:rsidRDefault="00510309" w:rsidP="00510309">
      <w:pPr>
        <w:tabs>
          <w:tab w:val="left" w:pos="720"/>
          <w:tab w:val="left" w:pos="8280"/>
        </w:tabs>
        <w:ind w:left="720" w:hanging="360"/>
        <w:rPr>
          <w:b/>
          <w:bCs/>
        </w:rPr>
      </w:pPr>
      <w:r w:rsidRPr="004459BE">
        <w:rPr>
          <w:bCs/>
        </w:rPr>
        <w:t>3.</w:t>
      </w:r>
      <w:r>
        <w:rPr>
          <w:bCs/>
        </w:rPr>
        <w:tab/>
        <w:t>Renewal Certification Fees.</w:t>
      </w:r>
    </w:p>
    <w:p w:rsidR="00510309" w:rsidRPr="002069AC" w:rsidRDefault="00510309" w:rsidP="00510309">
      <w:pPr>
        <w:ind w:left="720" w:hanging="360"/>
      </w:pPr>
    </w:p>
    <w:p w:rsidR="00510309" w:rsidRPr="00923E4C" w:rsidRDefault="00510309" w:rsidP="00510309">
      <w:pPr>
        <w:widowControl w:val="0"/>
        <w:numPr>
          <w:ilvl w:val="1"/>
          <w:numId w:val="42"/>
        </w:numPr>
        <w:tabs>
          <w:tab w:val="left" w:pos="990"/>
          <w:tab w:val="left" w:pos="8460"/>
        </w:tabs>
        <w:autoSpaceDE w:val="0"/>
        <w:autoSpaceDN w:val="0"/>
        <w:adjustRightInd w:val="0"/>
        <w:spacing w:after="0" w:line="240" w:lineRule="auto"/>
        <w:ind w:left="1080" w:hanging="360"/>
      </w:pPr>
      <w:r>
        <w:t xml:space="preserve">Certification Renewal                                                                               </w:t>
      </w:r>
      <w:r w:rsidRPr="00923E4C">
        <w:rPr>
          <w:strike/>
        </w:rPr>
        <w:t>$400.00</w:t>
      </w:r>
      <w:r w:rsidRPr="00510309">
        <w:rPr>
          <w:u w:val="single"/>
        </w:rPr>
        <w:t xml:space="preserve"> $300.00</w:t>
      </w:r>
    </w:p>
    <w:p w:rsidR="00510309" w:rsidRPr="00923E4C" w:rsidRDefault="00510309" w:rsidP="00510309">
      <w:pPr>
        <w:tabs>
          <w:tab w:val="left" w:pos="1080"/>
          <w:tab w:val="left" w:pos="8460"/>
        </w:tabs>
        <w:ind w:left="1080"/>
        <w:rPr>
          <w:u w:val="single"/>
        </w:rPr>
      </w:pPr>
      <w:r w:rsidRPr="00923E4C">
        <w:tab/>
      </w:r>
    </w:p>
    <w:p w:rsidR="00510309" w:rsidRDefault="00510309" w:rsidP="00510309">
      <w:pPr>
        <w:widowControl w:val="0"/>
        <w:numPr>
          <w:ilvl w:val="1"/>
          <w:numId w:val="42"/>
        </w:numPr>
        <w:tabs>
          <w:tab w:val="left" w:pos="990"/>
          <w:tab w:val="left" w:pos="8460"/>
        </w:tabs>
        <w:autoSpaceDE w:val="0"/>
        <w:autoSpaceDN w:val="0"/>
        <w:adjustRightInd w:val="0"/>
        <w:spacing w:after="0" w:line="240" w:lineRule="auto"/>
        <w:ind w:left="1080" w:hanging="360"/>
      </w:pPr>
      <w:r>
        <w:t xml:space="preserve">through d. [no changes] </w:t>
      </w:r>
    </w:p>
    <w:p w:rsidR="00510309" w:rsidRDefault="00510309" w:rsidP="00510309">
      <w:pPr>
        <w:tabs>
          <w:tab w:val="left" w:pos="1080"/>
          <w:tab w:val="left" w:pos="8640"/>
        </w:tabs>
        <w:ind w:left="1080" w:hanging="360"/>
        <w:rPr>
          <w:bCs/>
        </w:rPr>
      </w:pPr>
    </w:p>
    <w:p w:rsidR="00510309" w:rsidRDefault="00510309" w:rsidP="00510309">
      <w:pPr>
        <w:tabs>
          <w:tab w:val="left" w:pos="720"/>
          <w:tab w:val="left" w:pos="8280"/>
        </w:tabs>
        <w:ind w:left="720" w:hanging="360"/>
      </w:pPr>
      <w:r w:rsidRPr="004459BE">
        <w:t>4.</w:t>
      </w:r>
      <w:r>
        <w:t xml:space="preserve"> through 5. [no changes] </w:t>
      </w:r>
    </w:p>
    <w:p w:rsidR="00F04A6C" w:rsidRDefault="00F04A6C" w:rsidP="00510309">
      <w:pPr>
        <w:tabs>
          <w:tab w:val="left" w:pos="720"/>
          <w:tab w:val="left" w:pos="8280"/>
        </w:tabs>
        <w:ind w:left="720" w:hanging="360"/>
      </w:pPr>
    </w:p>
    <w:p w:rsidR="00F04A6C" w:rsidRDefault="00F04A6C" w:rsidP="00510309">
      <w:pPr>
        <w:tabs>
          <w:tab w:val="left" w:pos="720"/>
          <w:tab w:val="left" w:pos="8280"/>
        </w:tabs>
        <w:ind w:left="720" w:hanging="360"/>
      </w:pPr>
    </w:p>
    <w:p w:rsidR="00F04A6C" w:rsidRPr="002069AC" w:rsidRDefault="00F04A6C" w:rsidP="00F04A6C">
      <w:pPr>
        <w:tabs>
          <w:tab w:val="left" w:pos="360"/>
        </w:tabs>
        <w:ind w:left="360" w:hanging="360"/>
        <w:rPr>
          <w:b/>
        </w:rPr>
      </w:pPr>
      <w:r w:rsidRPr="004459BE">
        <w:rPr>
          <w:b/>
        </w:rPr>
        <w:t>L.</w:t>
      </w:r>
      <w:r w:rsidRPr="004459BE">
        <w:rPr>
          <w:b/>
        </w:rPr>
        <w:tab/>
        <w:t>Continuing Education Policy.</w:t>
      </w:r>
    </w:p>
    <w:p w:rsidR="00F04A6C" w:rsidRPr="002069AC" w:rsidRDefault="00F04A6C" w:rsidP="00F04A6C">
      <w:pPr>
        <w:ind w:left="360"/>
      </w:pPr>
    </w:p>
    <w:p w:rsidR="00F04A6C" w:rsidRPr="004459BE" w:rsidRDefault="00F04A6C" w:rsidP="00F04A6C">
      <w:pPr>
        <w:tabs>
          <w:tab w:val="left" w:pos="720"/>
        </w:tabs>
        <w:ind w:left="720" w:hanging="360"/>
        <w:rPr>
          <w:b/>
          <w:bCs/>
        </w:rPr>
      </w:pPr>
      <w:r w:rsidRPr="004459BE">
        <w:rPr>
          <w:bCs/>
        </w:rPr>
        <w:t>1.</w:t>
      </w:r>
      <w:r w:rsidRPr="004459BE">
        <w:rPr>
          <w:bCs/>
          <w:i/>
        </w:rPr>
        <w:tab/>
      </w:r>
      <w:r>
        <w:t>[no changes]</w:t>
      </w:r>
    </w:p>
    <w:p w:rsidR="00F04A6C" w:rsidRPr="002069AC" w:rsidRDefault="00F04A6C" w:rsidP="00F04A6C">
      <w:pPr>
        <w:ind w:left="0" w:firstLine="0"/>
        <w:rPr>
          <w:b/>
          <w:bCs/>
        </w:rPr>
      </w:pPr>
    </w:p>
    <w:p w:rsidR="00F04A6C" w:rsidRPr="008B1430" w:rsidRDefault="00F04A6C" w:rsidP="00F04A6C">
      <w:pPr>
        <w:tabs>
          <w:tab w:val="left" w:pos="720"/>
        </w:tabs>
        <w:ind w:left="720" w:hanging="360"/>
        <w:rPr>
          <w:bCs/>
        </w:rPr>
      </w:pPr>
      <w:r w:rsidRPr="004459BE">
        <w:rPr>
          <w:bCs/>
        </w:rPr>
        <w:t>2.</w:t>
      </w:r>
      <w:r>
        <w:rPr>
          <w:bCs/>
        </w:rPr>
        <w:tab/>
        <w:t>Applicability.</w:t>
      </w:r>
    </w:p>
    <w:p w:rsidR="00F04A6C" w:rsidRPr="008B1430" w:rsidRDefault="00F04A6C" w:rsidP="00F04A6C">
      <w:pPr>
        <w:rPr>
          <w:bCs/>
        </w:rPr>
      </w:pPr>
    </w:p>
    <w:p w:rsidR="00F04A6C" w:rsidRPr="00AD01CF" w:rsidRDefault="00F04A6C" w:rsidP="00F04A6C">
      <w:pPr>
        <w:tabs>
          <w:tab w:val="left" w:pos="1080"/>
        </w:tabs>
        <w:ind w:left="1080" w:hanging="360"/>
      </w:pPr>
      <w:r w:rsidRPr="004459BE">
        <w:rPr>
          <w:bCs/>
        </w:rPr>
        <w:t>a.</w:t>
      </w:r>
      <w:r w:rsidRPr="004459BE">
        <w:rPr>
          <w:bCs/>
        </w:rPr>
        <w:tab/>
      </w:r>
      <w:r>
        <w:t>Pursuant to A.R.S. § 32-4023(D)</w:t>
      </w:r>
      <w:r w:rsidRPr="004459BE">
        <w:t>, ACJA § 7-201(G),</w:t>
      </w:r>
      <w:r>
        <w:t xml:space="preserve"> and </w:t>
      </w:r>
      <w:r w:rsidRPr="004459BE">
        <w:t xml:space="preserve">subsection (G)(3), </w:t>
      </w:r>
      <w:r>
        <w:t xml:space="preserve">all certified reporters shall complete at least ten hours of continuing education each calendar year.  </w:t>
      </w:r>
      <w:r w:rsidRPr="00AD01CF">
        <w:t xml:space="preserve">Pursuant to subsection (G)(3), all certified reporters who hold certification shall attend ten hours of approved continuing education </w:t>
      </w:r>
      <w:r w:rsidRPr="00F04A6C">
        <w:rPr>
          <w:u w:val="single"/>
        </w:rPr>
        <w:t>annually</w:t>
      </w:r>
      <w:r>
        <w:t xml:space="preserve"> </w:t>
      </w:r>
      <w:r w:rsidRPr="00F04A6C">
        <w:rPr>
          <w:strike/>
        </w:rPr>
        <w:t>each year</w:t>
      </w:r>
      <w:r w:rsidRPr="00AD01CF">
        <w:t xml:space="preserve"> between the period of January 1</w:t>
      </w:r>
      <w:r w:rsidRPr="00AD01CF">
        <w:rPr>
          <w:vertAlign w:val="superscript"/>
        </w:rPr>
        <w:t>st</w:t>
      </w:r>
      <w:r w:rsidRPr="00AD01CF">
        <w:t xml:space="preserve"> and December 31</w:t>
      </w:r>
      <w:r w:rsidRPr="00AD01CF">
        <w:rPr>
          <w:vertAlign w:val="superscript"/>
        </w:rPr>
        <w:t>st</w:t>
      </w:r>
      <w:r>
        <w:t xml:space="preserve">. </w:t>
      </w:r>
      <w:r w:rsidRPr="00F04A6C">
        <w:rPr>
          <w:strike/>
        </w:rPr>
        <w:t>of the following years, for a total of no less than twenty hours of continuing education completed on or before December 31</w:t>
      </w:r>
      <w:r w:rsidRPr="00F04A6C">
        <w:rPr>
          <w:strike/>
          <w:vertAlign w:val="superscript"/>
        </w:rPr>
        <w:t>st</w:t>
      </w:r>
      <w:r w:rsidRPr="00F04A6C">
        <w:rPr>
          <w:strike/>
        </w:rPr>
        <w:t xml:space="preserve"> of every odd numbered year. </w:t>
      </w:r>
      <w:r w:rsidRPr="00AD01CF">
        <w:t xml:space="preserve"> Hours of participation are not transferable to certification periods other than the one in which the participation occurred.</w:t>
      </w:r>
    </w:p>
    <w:p w:rsidR="00F04A6C" w:rsidRPr="008965E9" w:rsidRDefault="00F04A6C" w:rsidP="00F04A6C">
      <w:pPr>
        <w:ind w:left="1080" w:hanging="360"/>
      </w:pPr>
    </w:p>
    <w:p w:rsidR="00F04A6C" w:rsidRPr="00AD01CF" w:rsidRDefault="00F04A6C" w:rsidP="00F04A6C">
      <w:pPr>
        <w:tabs>
          <w:tab w:val="left" w:pos="1080"/>
        </w:tabs>
        <w:ind w:left="1080" w:hanging="360"/>
      </w:pPr>
      <w:r w:rsidRPr="00AD01CF">
        <w:t>b.</w:t>
      </w:r>
      <w:r w:rsidRPr="00AD01CF">
        <w:tab/>
      </w:r>
      <w:r>
        <w:t>[no changes]</w:t>
      </w:r>
    </w:p>
    <w:p w:rsidR="00F04A6C" w:rsidRDefault="00F04A6C" w:rsidP="00F04A6C">
      <w:pPr>
        <w:tabs>
          <w:tab w:val="left" w:pos="720"/>
        </w:tabs>
        <w:ind w:left="720" w:hanging="360"/>
      </w:pPr>
    </w:p>
    <w:p w:rsidR="00F04A6C" w:rsidRPr="00F04A6C" w:rsidRDefault="00F04A6C" w:rsidP="00F04A6C">
      <w:pPr>
        <w:tabs>
          <w:tab w:val="left" w:pos="720"/>
        </w:tabs>
        <w:ind w:left="720" w:hanging="360"/>
        <w:rPr>
          <w:bCs/>
        </w:rPr>
      </w:pPr>
      <w:r w:rsidRPr="004459BE">
        <w:rPr>
          <w:bCs/>
        </w:rPr>
        <w:t>3.</w:t>
      </w:r>
      <w:r>
        <w:rPr>
          <w:bCs/>
        </w:rPr>
        <w:t xml:space="preserve"> through 10. </w:t>
      </w:r>
      <w:r>
        <w:t>[no changes]</w:t>
      </w:r>
    </w:p>
    <w:p w:rsidR="00510309" w:rsidRPr="002069AC" w:rsidRDefault="00510309" w:rsidP="00510309">
      <w:pPr>
        <w:tabs>
          <w:tab w:val="left" w:pos="720"/>
          <w:tab w:val="left" w:pos="8280"/>
        </w:tabs>
        <w:ind w:left="720" w:hanging="360"/>
      </w:pPr>
    </w:p>
    <w:p w:rsidR="00C420E9" w:rsidRPr="00510309" w:rsidRDefault="00F04A6C" w:rsidP="00510309">
      <w:pPr>
        <w:tabs>
          <w:tab w:val="left" w:pos="720"/>
          <w:tab w:val="left" w:pos="8280"/>
        </w:tabs>
        <w:ind w:left="720" w:hanging="360"/>
      </w:pPr>
      <w:r>
        <w:rPr>
          <w:b/>
          <w:bCs/>
        </w:rPr>
        <w:t>M</w:t>
      </w:r>
      <w:r w:rsidR="00510309" w:rsidRPr="00510309">
        <w:rPr>
          <w:b/>
          <w:bCs/>
        </w:rPr>
        <w:t>.</w:t>
      </w:r>
      <w:r w:rsidR="00510309">
        <w:t xml:space="preserve"> through </w:t>
      </w:r>
      <w:r w:rsidR="00510309" w:rsidRPr="00510309">
        <w:rPr>
          <w:b/>
          <w:bCs/>
        </w:rPr>
        <w:t>N.</w:t>
      </w:r>
      <w:r w:rsidR="00510309">
        <w:t xml:space="preserve">  [no changes] </w:t>
      </w:r>
    </w:p>
    <w:sectPr w:rsidR="00C420E9" w:rsidRPr="00510309" w:rsidSect="00C420E9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1F9" w:rsidRDefault="00AC61F9">
      <w:pPr>
        <w:spacing w:after="0" w:line="240" w:lineRule="auto"/>
      </w:pPr>
      <w:r>
        <w:separator/>
      </w:r>
    </w:p>
  </w:endnote>
  <w:endnote w:type="continuationSeparator" w:id="0">
    <w:p w:rsidR="00AC61F9" w:rsidRDefault="00AC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5DF" w:rsidRDefault="004D6380">
    <w:pPr>
      <w:tabs>
        <w:tab w:val="center" w:pos="360"/>
        <w:tab w:val="center" w:pos="468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5DF" w:rsidRDefault="004D6380">
    <w:pPr>
      <w:tabs>
        <w:tab w:val="center" w:pos="360"/>
        <w:tab w:val="center" w:pos="468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5DF" w:rsidRDefault="004D6380">
    <w:pPr>
      <w:tabs>
        <w:tab w:val="center" w:pos="360"/>
        <w:tab w:val="center" w:pos="468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1F9" w:rsidRDefault="00AC61F9">
      <w:pPr>
        <w:spacing w:after="0" w:line="240" w:lineRule="auto"/>
      </w:pPr>
      <w:r>
        <w:separator/>
      </w:r>
    </w:p>
  </w:footnote>
  <w:footnote w:type="continuationSeparator" w:id="0">
    <w:p w:rsidR="00AC61F9" w:rsidRDefault="00AC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490096A"/>
    <w:name w:val="AZ CODE"/>
    <w:lvl w:ilvl="0">
      <w:start w:val="1"/>
      <w:numFmt w:val="upperLetter"/>
      <w:pStyle w:val="ACJA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2B"/>
    <w:multiLevelType w:val="multilevel"/>
    <w:tmpl w:val="854A0536"/>
    <w:name w:val="AutoList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B"/>
    <w:multiLevelType w:val="multilevel"/>
    <w:tmpl w:val="71CC045A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E207E8"/>
    <w:multiLevelType w:val="hybridMultilevel"/>
    <w:tmpl w:val="06E60D68"/>
    <w:lvl w:ilvl="0" w:tplc="991C63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869F0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452A">
      <w:start w:val="1"/>
      <w:numFmt w:val="lowerRoman"/>
      <w:lvlText w:val="%3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4AFF8">
      <w:start w:val="1"/>
      <w:numFmt w:val="decimal"/>
      <w:lvlText w:val="%4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8E24E">
      <w:start w:val="1"/>
      <w:numFmt w:val="lowerLetter"/>
      <w:lvlRestart w:val="0"/>
      <w:lvlText w:val="(%5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20DC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A6AC4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E62BE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2D2BE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0A40D5"/>
    <w:multiLevelType w:val="hybridMultilevel"/>
    <w:tmpl w:val="DE4A5C2C"/>
    <w:lvl w:ilvl="0" w:tplc="801297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0FA6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1092FA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8CD1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03DE6">
      <w:start w:val="1"/>
      <w:numFmt w:val="decimal"/>
      <w:lvlRestart w:val="0"/>
      <w:lvlText w:val="%5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6CF88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C8EE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E3444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845A4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8168C8"/>
    <w:multiLevelType w:val="hybridMultilevel"/>
    <w:tmpl w:val="22907476"/>
    <w:lvl w:ilvl="0" w:tplc="424E2F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0AE2A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A52A6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49344">
      <w:start w:val="1"/>
      <w:numFmt w:val="lowerLetter"/>
      <w:lvlRestart w:val="0"/>
      <w:lvlText w:val="%4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68E6C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065BE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89188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8BEC4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4DEC0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C95B1C"/>
    <w:multiLevelType w:val="hybridMultilevel"/>
    <w:tmpl w:val="284C72F2"/>
    <w:lvl w:ilvl="0" w:tplc="075807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4A8C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47C6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6D23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C7E6E">
      <w:start w:val="5"/>
      <w:numFmt w:val="upperLetter"/>
      <w:lvlRestart w:val="0"/>
      <w:lvlText w:val="%5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A7B2C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C1BBC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099A6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EC384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F32CE1"/>
    <w:multiLevelType w:val="hybridMultilevel"/>
    <w:tmpl w:val="041E6528"/>
    <w:lvl w:ilvl="0" w:tplc="37CCFA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055B4">
      <w:start w:val="1"/>
      <w:numFmt w:val="lowerLetter"/>
      <w:lvlText w:val="%2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ADD4E">
      <w:start w:val="1"/>
      <w:numFmt w:val="lowerLetter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05674">
      <w:start w:val="1"/>
      <w:numFmt w:val="decimal"/>
      <w:lvlText w:val="%4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A820E">
      <w:start w:val="1"/>
      <w:numFmt w:val="lowerLetter"/>
      <w:lvlText w:val="%5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A4EEA">
      <w:start w:val="1"/>
      <w:numFmt w:val="lowerRoman"/>
      <w:lvlText w:val="%6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8D2E6">
      <w:start w:val="1"/>
      <w:numFmt w:val="decimal"/>
      <w:lvlText w:val="%7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256DC">
      <w:start w:val="1"/>
      <w:numFmt w:val="lowerLetter"/>
      <w:lvlText w:val="%8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200B2">
      <w:start w:val="1"/>
      <w:numFmt w:val="lowerRoman"/>
      <w:lvlText w:val="%9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960FE6"/>
    <w:multiLevelType w:val="hybridMultilevel"/>
    <w:tmpl w:val="23DE6BFA"/>
    <w:lvl w:ilvl="0" w:tplc="AD6CB2A4">
      <w:start w:val="2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0F102">
      <w:start w:val="1"/>
      <w:numFmt w:val="decimal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CFCE">
      <w:start w:val="1"/>
      <w:numFmt w:val="lowerLetter"/>
      <w:lvlText w:val="(%3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1602">
      <w:start w:val="1"/>
      <w:numFmt w:val="decimal"/>
      <w:lvlText w:val="(%4)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C433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644C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C2C2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25C4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03AC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A587C"/>
    <w:multiLevelType w:val="hybridMultilevel"/>
    <w:tmpl w:val="B1AC9708"/>
    <w:lvl w:ilvl="0" w:tplc="B73C0D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8B4C4">
      <w:start w:val="4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8A8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44A3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0BD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CA3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0EA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9A3D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836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63E9"/>
    <w:multiLevelType w:val="hybridMultilevel"/>
    <w:tmpl w:val="7D00082E"/>
    <w:lvl w:ilvl="0" w:tplc="201E63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4D398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89EA">
      <w:start w:val="1"/>
      <w:numFmt w:val="lowerRoman"/>
      <w:lvlText w:val="%3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A85D0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9D3E">
      <w:start w:val="1"/>
      <w:numFmt w:val="lowerLetter"/>
      <w:lvlText w:val="%5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4E75C">
      <w:start w:val="1"/>
      <w:numFmt w:val="lowerLetter"/>
      <w:lvlRestart w:val="0"/>
      <w:lvlText w:val="(%6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29378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029A2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53A6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DC5486"/>
    <w:multiLevelType w:val="hybridMultilevel"/>
    <w:tmpl w:val="C628984C"/>
    <w:lvl w:ilvl="0" w:tplc="18CEDA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2031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E2F96">
      <w:start w:val="1"/>
      <w:numFmt w:val="lowerLetter"/>
      <w:lvlText w:val="(%3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26AE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0A3C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495F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AB10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09EC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0813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A55B2E"/>
    <w:multiLevelType w:val="hybridMultilevel"/>
    <w:tmpl w:val="559A82AC"/>
    <w:lvl w:ilvl="0" w:tplc="9C04F3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ABBE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EB180">
      <w:start w:val="1"/>
      <w:numFmt w:val="lowerLetter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EEB5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CCC9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A413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CA45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3C8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A157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BC2C89"/>
    <w:multiLevelType w:val="hybridMultilevel"/>
    <w:tmpl w:val="9D706DFC"/>
    <w:lvl w:ilvl="0" w:tplc="FEC2F3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C143A">
      <w:start w:val="1"/>
      <w:numFmt w:val="lowerLetter"/>
      <w:lvlText w:val="%2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4886A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2D29C">
      <w:start w:val="1"/>
      <w:numFmt w:val="lowerLetter"/>
      <w:lvlRestart w:val="0"/>
      <w:lvlText w:val="(%4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8A1C0">
      <w:start w:val="1"/>
      <w:numFmt w:val="lowerLetter"/>
      <w:lvlText w:val="%5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61EA6">
      <w:start w:val="1"/>
      <w:numFmt w:val="lowerRoman"/>
      <w:lvlText w:val="%6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4D394">
      <w:start w:val="1"/>
      <w:numFmt w:val="decimal"/>
      <w:lvlText w:val="%7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6C6C4">
      <w:start w:val="1"/>
      <w:numFmt w:val="lowerLetter"/>
      <w:lvlText w:val="%8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26AA14">
      <w:start w:val="1"/>
      <w:numFmt w:val="lowerRoman"/>
      <w:lvlText w:val="%9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A4D50"/>
    <w:multiLevelType w:val="hybridMultilevel"/>
    <w:tmpl w:val="929E234E"/>
    <w:lvl w:ilvl="0" w:tplc="C28C2F28">
      <w:start w:val="6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B81C1E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64616">
      <w:start w:val="1"/>
      <w:numFmt w:val="lowerLetter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0002A">
      <w:start w:val="1"/>
      <w:numFmt w:val="decimal"/>
      <w:lvlText w:val="(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8FB8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AD79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4D0B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62C7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1A12D0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597533"/>
    <w:multiLevelType w:val="hybridMultilevel"/>
    <w:tmpl w:val="FBA209C6"/>
    <w:lvl w:ilvl="0" w:tplc="5CAED6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87652">
      <w:start w:val="1"/>
      <w:numFmt w:val="lowerLetter"/>
      <w:lvlText w:val="%2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02E9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E2562">
      <w:start w:val="1"/>
      <w:numFmt w:val="decimal"/>
      <w:lvlRestart w:val="0"/>
      <w:lvlText w:val="%4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EBD8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C93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CD1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660A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E45C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F765E9"/>
    <w:multiLevelType w:val="hybridMultilevel"/>
    <w:tmpl w:val="E1DEA178"/>
    <w:lvl w:ilvl="0" w:tplc="17D48C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8E06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04D3A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6D45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22528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83C86">
      <w:start w:val="1"/>
      <w:numFmt w:val="decimal"/>
      <w:lvlRestart w:val="0"/>
      <w:lvlText w:val="%6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05A60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86080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C0A4E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CE2064"/>
    <w:multiLevelType w:val="hybridMultilevel"/>
    <w:tmpl w:val="A72CED0C"/>
    <w:lvl w:ilvl="0" w:tplc="6A70DCDE">
      <w:start w:val="2"/>
      <w:numFmt w:val="decimal"/>
      <w:lvlText w:val="(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C60B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2EF2B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E303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A9BD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4FB7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80A7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26CF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023C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567922"/>
    <w:multiLevelType w:val="hybridMultilevel"/>
    <w:tmpl w:val="C5AC04C8"/>
    <w:lvl w:ilvl="0" w:tplc="F0D6CBE8">
      <w:start w:val="2"/>
      <w:numFmt w:val="decimal"/>
      <w:lvlText w:val="(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A6C6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AEA4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2E806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473A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0719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6047D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A65C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E241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96043E"/>
    <w:multiLevelType w:val="hybridMultilevel"/>
    <w:tmpl w:val="F53C917C"/>
    <w:lvl w:ilvl="0" w:tplc="E83274DC">
      <w:start w:val="11"/>
      <w:numFmt w:val="upperLetter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A677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45A6A">
      <w:start w:val="1"/>
      <w:numFmt w:val="lowerLetter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6408A">
      <w:start w:val="1"/>
      <w:numFmt w:val="decimal"/>
      <w:lvlText w:val="(%4)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8FFF8">
      <w:start w:val="1"/>
      <w:numFmt w:val="lowerLetter"/>
      <w:lvlText w:val="%5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EE842">
      <w:start w:val="1"/>
      <w:numFmt w:val="lowerRoman"/>
      <w:lvlText w:val="%6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EF930">
      <w:start w:val="1"/>
      <w:numFmt w:val="decimal"/>
      <w:lvlText w:val="%7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C3EA">
      <w:start w:val="1"/>
      <w:numFmt w:val="lowerLetter"/>
      <w:lvlText w:val="%8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2F7B0">
      <w:start w:val="1"/>
      <w:numFmt w:val="lowerRoman"/>
      <w:lvlText w:val="%9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CB7658"/>
    <w:multiLevelType w:val="hybridMultilevel"/>
    <w:tmpl w:val="9C247606"/>
    <w:lvl w:ilvl="0" w:tplc="59B26984">
      <w:start w:val="1"/>
      <w:numFmt w:val="lowerLetter"/>
      <w:lvlText w:val="(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EF06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298A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431D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6C0A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ACBF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2547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202B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68EF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DD07AF"/>
    <w:multiLevelType w:val="hybridMultilevel"/>
    <w:tmpl w:val="C6C4F098"/>
    <w:lvl w:ilvl="0" w:tplc="A0242A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CE246">
      <w:start w:val="4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87E74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0BB80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A4D9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2A4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42C0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C9F7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AA51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7626BE4"/>
    <w:multiLevelType w:val="hybridMultilevel"/>
    <w:tmpl w:val="C0B808F4"/>
    <w:lvl w:ilvl="0" w:tplc="B89238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0279A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27078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E65B4">
      <w:start w:val="1"/>
      <w:numFmt w:val="decimal"/>
      <w:lvlRestart w:val="0"/>
      <w:lvlText w:val="(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60A26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89C54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E463FA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E3A68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493E6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FA2FD2"/>
    <w:multiLevelType w:val="hybridMultilevel"/>
    <w:tmpl w:val="AAEE036A"/>
    <w:lvl w:ilvl="0" w:tplc="74C64A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8A858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890A6">
      <w:start w:val="1"/>
      <w:numFmt w:val="lowerLetter"/>
      <w:lvlRestart w:val="0"/>
      <w:lvlText w:val="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E5718">
      <w:start w:val="1"/>
      <w:numFmt w:val="decimal"/>
      <w:lvlText w:val="%4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409DC">
      <w:start w:val="1"/>
      <w:numFmt w:val="lowerLetter"/>
      <w:lvlText w:val="%5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8D9B6">
      <w:start w:val="1"/>
      <w:numFmt w:val="lowerRoman"/>
      <w:lvlText w:val="%6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8CE99E">
      <w:start w:val="1"/>
      <w:numFmt w:val="decimal"/>
      <w:lvlText w:val="%7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6776">
      <w:start w:val="1"/>
      <w:numFmt w:val="lowerLetter"/>
      <w:lvlText w:val="%8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6AB90">
      <w:start w:val="1"/>
      <w:numFmt w:val="lowerRoman"/>
      <w:lvlText w:val="%9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903AEE"/>
    <w:multiLevelType w:val="hybridMultilevel"/>
    <w:tmpl w:val="066E020A"/>
    <w:lvl w:ilvl="0" w:tplc="72A47C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2D3E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C56A6">
      <w:start w:val="1"/>
      <w:numFmt w:val="decimal"/>
      <w:lvlText w:val="(%3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0779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2E12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00F0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B3B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232A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CF17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124F11"/>
    <w:multiLevelType w:val="hybridMultilevel"/>
    <w:tmpl w:val="23561C7E"/>
    <w:lvl w:ilvl="0" w:tplc="5502866E">
      <w:start w:val="1"/>
      <w:numFmt w:val="lowerLetter"/>
      <w:lvlText w:val="(%1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645CA">
      <w:start w:val="1"/>
      <w:numFmt w:val="lowerLetter"/>
      <w:lvlText w:val="%2"/>
      <w:lvlJc w:val="left"/>
      <w:pPr>
        <w:ind w:left="1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EACFC">
      <w:start w:val="1"/>
      <w:numFmt w:val="lowerRoman"/>
      <w:lvlText w:val="%3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AB34C">
      <w:start w:val="1"/>
      <w:numFmt w:val="decimal"/>
      <w:lvlText w:val="%4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65BC4">
      <w:start w:val="1"/>
      <w:numFmt w:val="lowerLetter"/>
      <w:lvlText w:val="%5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CA36C">
      <w:start w:val="1"/>
      <w:numFmt w:val="lowerRoman"/>
      <w:lvlText w:val="%6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F0A26E">
      <w:start w:val="1"/>
      <w:numFmt w:val="decimal"/>
      <w:lvlText w:val="%7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0C1DE">
      <w:start w:val="1"/>
      <w:numFmt w:val="lowerLetter"/>
      <w:lvlText w:val="%8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AD2BE">
      <w:start w:val="1"/>
      <w:numFmt w:val="lowerRoman"/>
      <w:lvlText w:val="%9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4AB0FFC"/>
    <w:multiLevelType w:val="hybridMultilevel"/>
    <w:tmpl w:val="D4CACD14"/>
    <w:lvl w:ilvl="0" w:tplc="0E30A3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20846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25D2A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E65AE">
      <w:start w:val="4"/>
      <w:numFmt w:val="decimal"/>
      <w:lvlRestart w:val="0"/>
      <w:lvlText w:val="(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012D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DAA8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E557C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0E728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07CC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C34135"/>
    <w:multiLevelType w:val="hybridMultilevel"/>
    <w:tmpl w:val="BC708A4C"/>
    <w:lvl w:ilvl="0" w:tplc="1038B4EC">
      <w:start w:val="1"/>
      <w:numFmt w:val="decimal"/>
      <w:lvlText w:val="(%1)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E4970">
      <w:start w:val="1"/>
      <w:numFmt w:val="lowerLetter"/>
      <w:lvlText w:val="(%2)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416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ABA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A92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00D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E4A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079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4BD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83538F"/>
    <w:multiLevelType w:val="hybridMultilevel"/>
    <w:tmpl w:val="B210BF5E"/>
    <w:lvl w:ilvl="0" w:tplc="FDF2BA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8379A">
      <w:start w:val="2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0075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69BFE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A1DBE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0E29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ACE02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66A7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A283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960F56"/>
    <w:multiLevelType w:val="hybridMultilevel"/>
    <w:tmpl w:val="F4A64408"/>
    <w:lvl w:ilvl="0" w:tplc="57C0BF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69884">
      <w:start w:val="1"/>
      <w:numFmt w:val="decimal"/>
      <w:lvlText w:val="(%2)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65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244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84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7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EF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2C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05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674A98"/>
    <w:multiLevelType w:val="hybridMultilevel"/>
    <w:tmpl w:val="C0EE2418"/>
    <w:lvl w:ilvl="0" w:tplc="2962E134">
      <w:start w:val="4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487A6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0F34A">
      <w:start w:val="1"/>
      <w:numFmt w:val="decimal"/>
      <w:lvlText w:val="(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406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85D6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C7F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D1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CFE0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2D0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6E4B3C"/>
    <w:multiLevelType w:val="hybridMultilevel"/>
    <w:tmpl w:val="EE0A997E"/>
    <w:lvl w:ilvl="0" w:tplc="09066D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1EC">
      <w:start w:val="3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5E8A">
      <w:start w:val="1"/>
      <w:numFmt w:val="lowerRoman"/>
      <w:lvlText w:val="%3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838CA">
      <w:start w:val="1"/>
      <w:numFmt w:val="decimal"/>
      <w:lvlText w:val="%4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EDA6A">
      <w:start w:val="1"/>
      <w:numFmt w:val="lowerLetter"/>
      <w:lvlText w:val="%5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A60DC">
      <w:start w:val="1"/>
      <w:numFmt w:val="lowerRoman"/>
      <w:lvlText w:val="%6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AE164">
      <w:start w:val="1"/>
      <w:numFmt w:val="decimal"/>
      <w:lvlText w:val="%7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89BFC">
      <w:start w:val="1"/>
      <w:numFmt w:val="lowerLetter"/>
      <w:lvlText w:val="%8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6A85C">
      <w:start w:val="1"/>
      <w:numFmt w:val="lowerRoman"/>
      <w:lvlText w:val="%9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BE5596"/>
    <w:multiLevelType w:val="hybridMultilevel"/>
    <w:tmpl w:val="3920F312"/>
    <w:lvl w:ilvl="0" w:tplc="8752BE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021C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EAFCC">
      <w:start w:val="3"/>
      <w:numFmt w:val="lowerLetter"/>
      <w:lvlRestart w:val="0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D2008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8303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6DA9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2D71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0F75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C552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D94523"/>
    <w:multiLevelType w:val="hybridMultilevel"/>
    <w:tmpl w:val="03DAFB5E"/>
    <w:lvl w:ilvl="0" w:tplc="E42646E8">
      <w:start w:val="2"/>
      <w:numFmt w:val="upperLetter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ABDD0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40F2E">
      <w:start w:val="1"/>
      <w:numFmt w:val="lowerLetter"/>
      <w:lvlText w:val="%3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2B4C2">
      <w:start w:val="1"/>
      <w:numFmt w:val="decimal"/>
      <w:lvlText w:val="(%4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07D44">
      <w:start w:val="1"/>
      <w:numFmt w:val="lowerLetter"/>
      <w:lvlText w:val="(%5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30AE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8BA5C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8DB0C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6967E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D72528"/>
    <w:multiLevelType w:val="hybridMultilevel"/>
    <w:tmpl w:val="367A4D1E"/>
    <w:lvl w:ilvl="0" w:tplc="042EAF0E">
      <w:start w:val="4"/>
      <w:numFmt w:val="decimal"/>
      <w:lvlText w:val="(%1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28B16">
      <w:start w:val="1"/>
      <w:numFmt w:val="lowerLetter"/>
      <w:lvlText w:val="(%2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E9D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04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415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8C5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A36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5A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6BB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3A164D"/>
    <w:multiLevelType w:val="hybridMultilevel"/>
    <w:tmpl w:val="96720ABC"/>
    <w:lvl w:ilvl="0" w:tplc="4B94F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17B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2223C">
      <w:start w:val="1"/>
      <w:numFmt w:val="decimal"/>
      <w:lvlText w:val="(%3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4DD56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ECC38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8AE3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0CF3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64C1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6E39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C30B2B"/>
    <w:multiLevelType w:val="hybridMultilevel"/>
    <w:tmpl w:val="54F6BBD0"/>
    <w:lvl w:ilvl="0" w:tplc="9D02C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7A22BC">
      <w:start w:val="1"/>
      <w:numFmt w:val="lowerLetter"/>
      <w:lvlText w:val="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8D8D2">
      <w:start w:val="1"/>
      <w:numFmt w:val="decimal"/>
      <w:lvlText w:val="(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02050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E774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68E52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E5712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4571C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C822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4E60E69"/>
    <w:multiLevelType w:val="hybridMultilevel"/>
    <w:tmpl w:val="EF063C7C"/>
    <w:lvl w:ilvl="0" w:tplc="DBFE3778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40B08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4AB6E">
      <w:start w:val="1"/>
      <w:numFmt w:val="decimal"/>
      <w:lvlText w:val="(%3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6FC">
      <w:start w:val="1"/>
      <w:numFmt w:val="lowerLetter"/>
      <w:lvlText w:val="(%4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0C09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A24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4B478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A4DB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A107A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D527E2"/>
    <w:multiLevelType w:val="hybridMultilevel"/>
    <w:tmpl w:val="781439CC"/>
    <w:lvl w:ilvl="0" w:tplc="AA424F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473FC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EC860">
      <w:start w:val="1"/>
      <w:numFmt w:val="lowerRoman"/>
      <w:lvlText w:val="%3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8A1E6">
      <w:start w:val="1"/>
      <w:numFmt w:val="decimal"/>
      <w:lvlText w:val="%4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ABD06">
      <w:start w:val="1"/>
      <w:numFmt w:val="decimal"/>
      <w:lvlRestart w:val="0"/>
      <w:lvlText w:val="%5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E2A8A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4EE5E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80C90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4BD58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D52FE"/>
    <w:multiLevelType w:val="hybridMultilevel"/>
    <w:tmpl w:val="386275C0"/>
    <w:lvl w:ilvl="0" w:tplc="E26288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0198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CC1A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69CD2">
      <w:start w:val="1"/>
      <w:numFmt w:val="decimal"/>
      <w:lvlRestart w:val="0"/>
      <w:lvlText w:val="(%4)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29CD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45A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6E2F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4429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0F55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457D1E"/>
    <w:multiLevelType w:val="hybridMultilevel"/>
    <w:tmpl w:val="6DB6648E"/>
    <w:lvl w:ilvl="0" w:tplc="359E6832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E55D6">
      <w:start w:val="1"/>
      <w:numFmt w:val="lowerLetter"/>
      <w:lvlText w:val="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663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CA5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4E8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4B9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03E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2E84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88D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0C162B3"/>
    <w:multiLevelType w:val="hybridMultilevel"/>
    <w:tmpl w:val="59884BFE"/>
    <w:lvl w:ilvl="0" w:tplc="CBB464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BC745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089DC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2078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DF8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3E4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9A994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2B0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2E0E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6A032E"/>
    <w:multiLevelType w:val="hybridMultilevel"/>
    <w:tmpl w:val="5B1EF65C"/>
    <w:lvl w:ilvl="0" w:tplc="D6109B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ABF9A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04600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8D51A">
      <w:start w:val="1"/>
      <w:numFmt w:val="lowerLetter"/>
      <w:lvlText w:val="(%4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C2DB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60F8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6CCBE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A8D0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AD16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59682A"/>
    <w:multiLevelType w:val="hybridMultilevel"/>
    <w:tmpl w:val="A44EBF30"/>
    <w:lvl w:ilvl="0" w:tplc="30D02C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09976">
      <w:start w:val="1"/>
      <w:numFmt w:val="lowerLetter"/>
      <w:lvlText w:val="(%2)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CAE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EBF7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55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CC8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C91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A2F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CA4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44"/>
  </w:num>
  <w:num w:numId="5">
    <w:abstractNumId w:val="16"/>
  </w:num>
  <w:num w:numId="6">
    <w:abstractNumId w:val="35"/>
  </w:num>
  <w:num w:numId="7">
    <w:abstractNumId w:val="33"/>
  </w:num>
  <w:num w:numId="8">
    <w:abstractNumId w:val="38"/>
  </w:num>
  <w:num w:numId="9">
    <w:abstractNumId w:val="28"/>
  </w:num>
  <w:num w:numId="10">
    <w:abstractNumId w:val="31"/>
  </w:num>
  <w:num w:numId="11">
    <w:abstractNumId w:val="15"/>
  </w:num>
  <w:num w:numId="12">
    <w:abstractNumId w:val="30"/>
  </w:num>
  <w:num w:numId="13">
    <w:abstractNumId w:val="8"/>
  </w:num>
  <w:num w:numId="14">
    <w:abstractNumId w:val="13"/>
  </w:num>
  <w:num w:numId="15">
    <w:abstractNumId w:val="14"/>
  </w:num>
  <w:num w:numId="16">
    <w:abstractNumId w:val="6"/>
  </w:num>
  <w:num w:numId="17">
    <w:abstractNumId w:val="11"/>
  </w:num>
  <w:num w:numId="18">
    <w:abstractNumId w:val="36"/>
  </w:num>
  <w:num w:numId="19">
    <w:abstractNumId w:val="25"/>
  </w:num>
  <w:num w:numId="20">
    <w:abstractNumId w:val="18"/>
  </w:num>
  <w:num w:numId="21">
    <w:abstractNumId w:val="41"/>
  </w:num>
  <w:num w:numId="22">
    <w:abstractNumId w:val="39"/>
  </w:num>
  <w:num w:numId="23">
    <w:abstractNumId w:val="22"/>
  </w:num>
  <w:num w:numId="24">
    <w:abstractNumId w:val="27"/>
  </w:num>
  <w:num w:numId="25">
    <w:abstractNumId w:val="23"/>
  </w:num>
  <w:num w:numId="26">
    <w:abstractNumId w:val="7"/>
  </w:num>
  <w:num w:numId="27">
    <w:abstractNumId w:val="5"/>
  </w:num>
  <w:num w:numId="28">
    <w:abstractNumId w:val="3"/>
  </w:num>
  <w:num w:numId="29">
    <w:abstractNumId w:val="10"/>
  </w:num>
  <w:num w:numId="30">
    <w:abstractNumId w:val="32"/>
  </w:num>
  <w:num w:numId="31">
    <w:abstractNumId w:val="19"/>
  </w:num>
  <w:num w:numId="32">
    <w:abstractNumId w:val="40"/>
  </w:num>
  <w:num w:numId="33">
    <w:abstractNumId w:val="43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 w:numId="38">
    <w:abstractNumId w:val="37"/>
  </w:num>
  <w:num w:numId="39">
    <w:abstractNumId w:val="12"/>
  </w:num>
  <w:num w:numId="40">
    <w:abstractNumId w:val="42"/>
  </w:num>
  <w:num w:numId="41">
    <w:abstractNumId w:val="17"/>
  </w:num>
  <w:num w:numId="42">
    <w:abstractNumId w:val="1"/>
    <w:lvlOverride w:ilvl="0">
      <w:startOverride w:val="1"/>
      <w:lvl w:ilvl="0">
        <w:start w:val="1"/>
        <w:numFmt w:val="lowerLetter"/>
        <w:lvlText w:val="%1."/>
        <w:lvlJc w:val="left"/>
        <w:rPr>
          <w:strike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3">
    <w:abstractNumId w:val="0"/>
    <w:lvlOverride w:ilvl="0"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%6)"/>
        <w:lvlJc w:val="left"/>
      </w:lvl>
    </w:lvlOverride>
    <w:lvlOverride w:ilvl="6">
      <w:lvl w:ilvl="6">
        <w:start w:val="1"/>
        <w:numFmt w:val="lowerLetter"/>
        <w:lvlText w:val="%7)"/>
        <w:lvlJc w:val="left"/>
      </w:lvl>
    </w:lvlOverride>
    <w:lvlOverride w:ilvl="7"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4">
    <w:abstractNumId w:val="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DF"/>
    <w:rsid w:val="002637AC"/>
    <w:rsid w:val="003174DF"/>
    <w:rsid w:val="004572C8"/>
    <w:rsid w:val="004D6380"/>
    <w:rsid w:val="00510309"/>
    <w:rsid w:val="00987624"/>
    <w:rsid w:val="00A22897"/>
    <w:rsid w:val="00A43F6B"/>
    <w:rsid w:val="00A852B7"/>
    <w:rsid w:val="00AC61F9"/>
    <w:rsid w:val="00B62C6F"/>
    <w:rsid w:val="00BC25F9"/>
    <w:rsid w:val="00C23D12"/>
    <w:rsid w:val="00C420E9"/>
    <w:rsid w:val="00CE35DF"/>
    <w:rsid w:val="00CE635C"/>
    <w:rsid w:val="00D17485"/>
    <w:rsid w:val="00D8519D"/>
    <w:rsid w:val="00DF275E"/>
    <w:rsid w:val="00E91AD6"/>
    <w:rsid w:val="00F02119"/>
    <w:rsid w:val="00F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DA5B2"/>
  <w15:docId w15:val="{81EAD559-8CD3-4BCC-9D0E-D3AFE3F8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48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rsid w:val="00510309"/>
    <w:pPr>
      <w:widowControl w:val="0"/>
      <w:autoSpaceDE w:val="0"/>
      <w:autoSpaceDN w:val="0"/>
      <w:adjustRightInd w:val="0"/>
      <w:spacing w:after="0" w:line="240" w:lineRule="auto"/>
      <w:ind w:left="1080" w:hanging="360"/>
      <w:jc w:val="left"/>
      <w:outlineLvl w:val="0"/>
    </w:pPr>
    <w:rPr>
      <w:color w:val="auto"/>
      <w:szCs w:val="24"/>
    </w:rPr>
  </w:style>
  <w:style w:type="paragraph" w:customStyle="1" w:styleId="Level2">
    <w:name w:val="Level 2"/>
    <w:basedOn w:val="Normal"/>
    <w:rsid w:val="00510309"/>
    <w:pPr>
      <w:widowControl w:val="0"/>
      <w:autoSpaceDE w:val="0"/>
      <w:autoSpaceDN w:val="0"/>
      <w:adjustRightInd w:val="0"/>
      <w:spacing w:after="0" w:line="240" w:lineRule="auto"/>
      <w:ind w:left="720" w:hanging="360"/>
      <w:jc w:val="left"/>
      <w:outlineLvl w:val="1"/>
    </w:pPr>
    <w:rPr>
      <w:color w:val="auto"/>
      <w:szCs w:val="24"/>
    </w:rPr>
  </w:style>
  <w:style w:type="paragraph" w:customStyle="1" w:styleId="ACJA">
    <w:name w:val="ACJA"/>
    <w:basedOn w:val="Normal"/>
    <w:rsid w:val="00F04A6C"/>
    <w:pPr>
      <w:widowControl w:val="0"/>
      <w:numPr>
        <w:numId w:val="43"/>
      </w:numPr>
      <w:autoSpaceDE w:val="0"/>
      <w:autoSpaceDN w:val="0"/>
      <w:adjustRightInd w:val="0"/>
      <w:spacing w:after="0" w:line="240" w:lineRule="auto"/>
      <w:ind w:left="0" w:firstLine="0"/>
      <w:jc w:val="left"/>
      <w:outlineLvl w:val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5BE4BC-A264-407D-A84D-31A97F1FD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A520D-7415-466D-8D4C-26D6FD502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8AD06-A5F5-4AAC-96CE-3D76C5D8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76A9B-AF1D-4DD6-9DA6-499FA8EA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Wilson, Mark</cp:lastModifiedBy>
  <cp:revision>2</cp:revision>
  <cp:lastPrinted>2020-09-10T14:59:00Z</cp:lastPrinted>
  <dcterms:created xsi:type="dcterms:W3CDTF">2020-09-11T19:39:00Z</dcterms:created>
  <dcterms:modified xsi:type="dcterms:W3CDTF">2020-09-11T19:39:00Z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0x010100FDC7A613781BA4428F58F76FF8E18B20</vt:lpwstr>
  </property>
</Properties>
</file>