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1EB3E" w14:textId="77777777" w:rsidR="007D5B6D" w:rsidRPr="008A1DA5" w:rsidRDefault="007D5B6D" w:rsidP="008A1DA5">
      <w:pPr>
        <w:jc w:val="center"/>
        <w:rPr>
          <w:b/>
        </w:rPr>
      </w:pPr>
      <w:bookmarkStart w:id="0" w:name="_GoBack"/>
      <w:bookmarkEnd w:id="0"/>
      <w:r w:rsidRPr="008A1DA5">
        <w:rPr>
          <w:b/>
        </w:rPr>
        <w:t>ARIZONA CODE OF JUDICIAL ADMINISTRATION</w:t>
      </w:r>
    </w:p>
    <w:p w14:paraId="73CA6A55" w14:textId="77777777" w:rsidR="007D5B6D" w:rsidRPr="008B31D4" w:rsidRDefault="007D5B6D" w:rsidP="007D5B6D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B31D4">
        <w:rPr>
          <w:rFonts w:ascii="Times New Roman" w:hAnsi="Times New Roman" w:cs="Times New Roman"/>
          <w:sz w:val="24"/>
          <w:szCs w:val="24"/>
        </w:rPr>
        <w:t>Part 1:  Judicial Branch Administration</w:t>
      </w:r>
    </w:p>
    <w:p w14:paraId="375E43A7" w14:textId="77777777" w:rsidR="007D5B6D" w:rsidRPr="008B31D4" w:rsidRDefault="007D5B6D" w:rsidP="007D5B6D">
      <w:pPr>
        <w:pStyle w:val="Subtitle"/>
        <w:spacing w:after="0"/>
        <w:rPr>
          <w:rFonts w:ascii="Times New Roman" w:hAnsi="Times New Roman" w:cs="Times New Roman"/>
          <w:b/>
        </w:rPr>
      </w:pPr>
      <w:r w:rsidRPr="008B31D4">
        <w:rPr>
          <w:rFonts w:ascii="Times New Roman" w:hAnsi="Times New Roman" w:cs="Times New Roman"/>
          <w:b/>
        </w:rPr>
        <w:t>Chapter 3:  Judicial Officers and Employees</w:t>
      </w:r>
    </w:p>
    <w:p w14:paraId="3656326A" w14:textId="77777777" w:rsidR="007D5B6D" w:rsidRPr="005A37CE" w:rsidRDefault="007D5B6D" w:rsidP="007D5B6D">
      <w:pPr>
        <w:jc w:val="center"/>
        <w:rPr>
          <w:szCs w:val="24"/>
        </w:rPr>
      </w:pPr>
      <w:r w:rsidRPr="005A37CE">
        <w:rPr>
          <w:b/>
          <w:szCs w:val="24"/>
        </w:rPr>
        <w:t>Section 1-30</w:t>
      </w:r>
      <w:r w:rsidR="003C3FCE">
        <w:rPr>
          <w:b/>
          <w:szCs w:val="24"/>
        </w:rPr>
        <w:t>8</w:t>
      </w:r>
      <w:r w:rsidRPr="005A37CE">
        <w:rPr>
          <w:b/>
          <w:szCs w:val="24"/>
        </w:rPr>
        <w:t xml:space="preserve">:  Code of Conduct for </w:t>
      </w:r>
      <w:r w:rsidR="003C3FCE">
        <w:rPr>
          <w:b/>
          <w:szCs w:val="24"/>
        </w:rPr>
        <w:t>Clerks of Superior Court</w:t>
      </w:r>
    </w:p>
    <w:p w14:paraId="23D8D0B2" w14:textId="77777777" w:rsidR="00D03BA4" w:rsidRDefault="00D03BA4" w:rsidP="00A237C7">
      <w:pPr>
        <w:rPr>
          <w:szCs w:val="24"/>
        </w:rPr>
      </w:pPr>
    </w:p>
    <w:p w14:paraId="4FCAFB61" w14:textId="274A7DE0" w:rsidR="007A0DD2" w:rsidRPr="006E36A0" w:rsidRDefault="007A0DD2" w:rsidP="00FD5DC4">
      <w:pPr>
        <w:tabs>
          <w:tab w:val="left" w:pos="360"/>
        </w:tabs>
        <w:rPr>
          <w:b/>
          <w:szCs w:val="24"/>
        </w:rPr>
      </w:pPr>
      <w:r w:rsidRPr="006E36A0">
        <w:rPr>
          <w:b/>
          <w:szCs w:val="24"/>
        </w:rPr>
        <w:t>A.</w:t>
      </w:r>
      <w:r w:rsidRPr="006E36A0">
        <w:rPr>
          <w:b/>
          <w:szCs w:val="24"/>
        </w:rPr>
        <w:tab/>
      </w:r>
      <w:r w:rsidR="008673AB">
        <w:rPr>
          <w:b/>
          <w:szCs w:val="24"/>
        </w:rPr>
        <w:t>through C.</w:t>
      </w:r>
      <w:r w:rsidR="004475C2">
        <w:rPr>
          <w:b/>
          <w:szCs w:val="24"/>
        </w:rPr>
        <w:t xml:space="preserve">  [No changes]</w:t>
      </w:r>
    </w:p>
    <w:p w14:paraId="42CD575E" w14:textId="77777777" w:rsidR="008673AB" w:rsidRPr="00B23D9F" w:rsidRDefault="008673AB" w:rsidP="006E36A0">
      <w:pPr>
        <w:tabs>
          <w:tab w:val="left" w:pos="540"/>
        </w:tabs>
        <w:rPr>
          <w:b/>
          <w:bCs/>
          <w:szCs w:val="24"/>
        </w:rPr>
      </w:pPr>
    </w:p>
    <w:p w14:paraId="51F2BE58" w14:textId="77777777" w:rsidR="00986C78" w:rsidRPr="00587D25" w:rsidRDefault="007A0DD2" w:rsidP="009F2694">
      <w:pPr>
        <w:tabs>
          <w:tab w:val="left" w:pos="360"/>
        </w:tabs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>D</w:t>
      </w:r>
      <w:r w:rsidR="00C20BB3">
        <w:rPr>
          <w:b/>
          <w:bCs/>
          <w:szCs w:val="24"/>
        </w:rPr>
        <w:t>.</w:t>
      </w:r>
      <w:r w:rsidR="00C20BB3">
        <w:rPr>
          <w:b/>
          <w:bCs/>
          <w:szCs w:val="24"/>
        </w:rPr>
        <w:tab/>
        <w:t>Conduct Rules and Comments</w:t>
      </w:r>
      <w:r w:rsidR="00986C78" w:rsidRPr="00587D25">
        <w:rPr>
          <w:b/>
          <w:bCs/>
          <w:szCs w:val="24"/>
        </w:rPr>
        <w:t>.</w:t>
      </w:r>
    </w:p>
    <w:p w14:paraId="687D2250" w14:textId="77777777" w:rsidR="00986C78" w:rsidRDefault="00986C78"/>
    <w:p w14:paraId="239A49EE" w14:textId="77777777" w:rsidR="00B367BF" w:rsidRPr="00C51523" w:rsidRDefault="00DB3B31" w:rsidP="00DB3B31">
      <w:pPr>
        <w:jc w:val="center"/>
        <w:rPr>
          <w:b/>
          <w:bCs/>
          <w:szCs w:val="24"/>
        </w:rPr>
      </w:pPr>
      <w:r w:rsidRPr="00C51523">
        <w:rPr>
          <w:b/>
          <w:bCs/>
          <w:szCs w:val="24"/>
        </w:rPr>
        <w:t>CANON 1</w:t>
      </w:r>
    </w:p>
    <w:p w14:paraId="7112F464" w14:textId="77777777" w:rsidR="00544C01" w:rsidRPr="00C51523" w:rsidRDefault="00544C01" w:rsidP="00DB3B31">
      <w:pPr>
        <w:jc w:val="center"/>
        <w:rPr>
          <w:b/>
          <w:bCs/>
          <w:szCs w:val="24"/>
        </w:rPr>
      </w:pPr>
    </w:p>
    <w:p w14:paraId="7F36A4B9" w14:textId="621C26C9" w:rsidR="00B367BF" w:rsidRPr="00C51523" w:rsidRDefault="00097A90" w:rsidP="00DB3B31">
      <w:pPr>
        <w:jc w:val="center"/>
      </w:pPr>
      <w:r w:rsidRPr="00C51523">
        <w:rPr>
          <w:b/>
          <w:bCs/>
          <w:szCs w:val="24"/>
        </w:rPr>
        <w:t xml:space="preserve">A </w:t>
      </w:r>
      <w:r w:rsidR="003C3FCE">
        <w:rPr>
          <w:b/>
          <w:bCs/>
          <w:szCs w:val="24"/>
        </w:rPr>
        <w:t>CLERK OF SUPERIOR COURT</w:t>
      </w:r>
      <w:r w:rsidR="00DB3B31" w:rsidRPr="00C51523">
        <w:rPr>
          <w:b/>
          <w:bCs/>
          <w:szCs w:val="24"/>
        </w:rPr>
        <w:t xml:space="preserve"> SHALL UPHOLD AND PROMOTE THE INDEPENDENCE, INTEGRITY, AND IMPARTIALITY OF THE </w:t>
      </w:r>
      <w:r w:rsidR="00140ED4">
        <w:rPr>
          <w:b/>
          <w:bCs/>
          <w:szCs w:val="24"/>
        </w:rPr>
        <w:t xml:space="preserve">OFFICE AND THE </w:t>
      </w:r>
      <w:r w:rsidR="00DB3B31" w:rsidRPr="00C51523">
        <w:rPr>
          <w:b/>
          <w:bCs/>
          <w:szCs w:val="24"/>
        </w:rPr>
        <w:t>JUDICIARY AND SHALL AVOID IMPROPRIETY AND THE APPEARANCE OF IMPROPRIETY.</w:t>
      </w:r>
    </w:p>
    <w:p w14:paraId="6E5A4BE9" w14:textId="77777777" w:rsidR="00B367BF" w:rsidRDefault="00B367BF"/>
    <w:p w14:paraId="191F097B" w14:textId="05BC8E9E" w:rsidR="00554446" w:rsidRPr="009F2694" w:rsidRDefault="00554446" w:rsidP="00554446">
      <w:pPr>
        <w:rPr>
          <w:b/>
          <w:szCs w:val="24"/>
        </w:rPr>
      </w:pPr>
      <w:r w:rsidRPr="009F2694">
        <w:rPr>
          <w:b/>
          <w:szCs w:val="24"/>
        </w:rPr>
        <w:t>R</w:t>
      </w:r>
      <w:r w:rsidR="009E0D3B" w:rsidRPr="009F2694">
        <w:rPr>
          <w:b/>
          <w:szCs w:val="24"/>
        </w:rPr>
        <w:t>ULE</w:t>
      </w:r>
      <w:r w:rsidRPr="009F2694">
        <w:rPr>
          <w:b/>
          <w:szCs w:val="24"/>
        </w:rPr>
        <w:t xml:space="preserve"> 1.1</w:t>
      </w:r>
      <w:r w:rsidR="00562044" w:rsidRPr="009F2694">
        <w:rPr>
          <w:b/>
          <w:szCs w:val="24"/>
        </w:rPr>
        <w:t xml:space="preserve"> [No changes]</w:t>
      </w:r>
    </w:p>
    <w:p w14:paraId="2A104C79" w14:textId="77777777" w:rsidR="00AC3C57" w:rsidRDefault="00AC3C57" w:rsidP="004B0983">
      <w:pPr>
        <w:autoSpaceDE w:val="0"/>
        <w:autoSpaceDN w:val="0"/>
        <w:adjustRightInd w:val="0"/>
        <w:jc w:val="both"/>
        <w:rPr>
          <w:bCs/>
          <w:szCs w:val="24"/>
        </w:rPr>
      </w:pPr>
    </w:p>
    <w:p w14:paraId="4E52831E" w14:textId="77777777" w:rsidR="00AC3C57" w:rsidRPr="00D470B5" w:rsidRDefault="00AC3C57" w:rsidP="00D470B5">
      <w:pPr>
        <w:jc w:val="both"/>
        <w:rPr>
          <w:b/>
          <w:bCs/>
          <w:szCs w:val="24"/>
        </w:rPr>
      </w:pPr>
      <w:r w:rsidRPr="00D470B5">
        <w:rPr>
          <w:b/>
          <w:bCs/>
          <w:szCs w:val="24"/>
        </w:rPr>
        <w:t>RULE 1.2</w:t>
      </w:r>
    </w:p>
    <w:p w14:paraId="4E7CE279" w14:textId="77777777" w:rsidR="00AC3C57" w:rsidRPr="00D470B5" w:rsidRDefault="00AC3C57" w:rsidP="00D470B5">
      <w:pPr>
        <w:jc w:val="both"/>
        <w:rPr>
          <w:b/>
          <w:bCs/>
          <w:szCs w:val="24"/>
        </w:rPr>
      </w:pPr>
      <w:r w:rsidRPr="00D470B5">
        <w:rPr>
          <w:b/>
          <w:bCs/>
          <w:szCs w:val="24"/>
        </w:rPr>
        <w:t>Promoting Confidence in the Judiciary</w:t>
      </w:r>
      <w:r w:rsidRPr="00D470B5">
        <w:rPr>
          <w:b/>
          <w:szCs w:val="24"/>
        </w:rPr>
        <w:t xml:space="preserve"> </w:t>
      </w:r>
    </w:p>
    <w:p w14:paraId="28092E39" w14:textId="77777777" w:rsidR="00AC3C57" w:rsidRPr="000F7AFA" w:rsidRDefault="00AC3C57" w:rsidP="009E579A">
      <w:pPr>
        <w:jc w:val="both"/>
        <w:rPr>
          <w:szCs w:val="24"/>
        </w:rPr>
      </w:pPr>
    </w:p>
    <w:p w14:paraId="033F1AA0" w14:textId="77777777" w:rsidR="00AC3C57" w:rsidRDefault="00AC3C57" w:rsidP="00EA04D9">
      <w:pPr>
        <w:tabs>
          <w:tab w:val="left" w:pos="360"/>
        </w:tabs>
        <w:jc w:val="both"/>
        <w:rPr>
          <w:szCs w:val="24"/>
        </w:rPr>
      </w:pPr>
      <w:r w:rsidRPr="000F7AFA">
        <w:rPr>
          <w:szCs w:val="24"/>
        </w:rPr>
        <w:tab/>
        <w:t xml:space="preserve">A </w:t>
      </w:r>
      <w:r w:rsidR="003C3FCE">
        <w:rPr>
          <w:szCs w:val="24"/>
        </w:rPr>
        <w:t>clerk of superior court</w:t>
      </w:r>
      <w:r w:rsidRPr="000F7AFA">
        <w:rPr>
          <w:szCs w:val="24"/>
        </w:rPr>
        <w:t xml:space="preserve"> shall act in a manner that promotes public confidence in the</w:t>
      </w:r>
      <w:r w:rsidR="002171D8" w:rsidRPr="000F7AFA">
        <w:rPr>
          <w:szCs w:val="24"/>
        </w:rPr>
        <w:t xml:space="preserve"> independence</w:t>
      </w:r>
      <w:r w:rsidRPr="000F7AFA">
        <w:rPr>
          <w:szCs w:val="24"/>
        </w:rPr>
        <w:t>, integrity, and impartiality of the judiciary, and shall avoid impropriety and the appearance of impropriety.</w:t>
      </w:r>
    </w:p>
    <w:p w14:paraId="26ED1E67" w14:textId="77777777" w:rsidR="00DD3EEB" w:rsidRPr="000F7AFA" w:rsidRDefault="00DD3EEB" w:rsidP="00EA04D9">
      <w:pPr>
        <w:tabs>
          <w:tab w:val="left" w:pos="360"/>
        </w:tabs>
        <w:jc w:val="both"/>
        <w:rPr>
          <w:szCs w:val="24"/>
        </w:rPr>
      </w:pPr>
    </w:p>
    <w:p w14:paraId="27D6878B" w14:textId="77777777" w:rsidR="00AC3C57" w:rsidRPr="00F97177" w:rsidRDefault="00AC3C57" w:rsidP="000B673A">
      <w:pPr>
        <w:tabs>
          <w:tab w:val="left" w:pos="720"/>
          <w:tab w:val="left" w:pos="1080"/>
        </w:tabs>
        <w:ind w:left="360"/>
        <w:jc w:val="both"/>
        <w:rPr>
          <w:szCs w:val="24"/>
        </w:rPr>
      </w:pPr>
      <w:r w:rsidRPr="00F97177">
        <w:rPr>
          <w:b/>
          <w:bCs/>
          <w:szCs w:val="24"/>
        </w:rPr>
        <w:t>Comment</w:t>
      </w:r>
    </w:p>
    <w:p w14:paraId="6C1A9EA9" w14:textId="77777777" w:rsidR="00AC3C57" w:rsidRPr="001D44DE" w:rsidRDefault="00AC3C57" w:rsidP="00F97177">
      <w:pPr>
        <w:tabs>
          <w:tab w:val="left" w:pos="720"/>
          <w:tab w:val="left" w:pos="1080"/>
        </w:tabs>
        <w:jc w:val="both"/>
        <w:rPr>
          <w:szCs w:val="24"/>
        </w:rPr>
      </w:pPr>
    </w:p>
    <w:p w14:paraId="544597F4" w14:textId="2A669781" w:rsidR="003842E8" w:rsidRDefault="003842E8" w:rsidP="00F44C4B">
      <w:pPr>
        <w:numPr>
          <w:ilvl w:val="0"/>
          <w:numId w:val="3"/>
        </w:numPr>
        <w:tabs>
          <w:tab w:val="left" w:pos="720"/>
          <w:tab w:val="left" w:pos="1080"/>
        </w:tabs>
        <w:autoSpaceDE w:val="0"/>
        <w:autoSpaceDN w:val="0"/>
        <w:adjustRightInd w:val="0"/>
        <w:ind w:left="360" w:firstLine="360"/>
        <w:jc w:val="both"/>
        <w:rPr>
          <w:bCs/>
          <w:szCs w:val="24"/>
        </w:rPr>
      </w:pPr>
      <w:r w:rsidRPr="003842E8">
        <w:rPr>
          <w:szCs w:val="24"/>
        </w:rPr>
        <w:t xml:space="preserve">The fundamental attitudes and work habits of </w:t>
      </w:r>
      <w:r w:rsidR="003C3FCE">
        <w:rPr>
          <w:szCs w:val="24"/>
        </w:rPr>
        <w:t>clerks of superior court</w:t>
      </w:r>
      <w:r w:rsidRPr="003842E8">
        <w:rPr>
          <w:szCs w:val="24"/>
        </w:rPr>
        <w:t xml:space="preserve"> reflect on the integrity and independence of the judiciary and are of vital importance in maintaining the confidence of the public in the judiciary</w:t>
      </w:r>
      <w:r w:rsidRPr="003842E8">
        <w:rPr>
          <w:bCs/>
          <w:szCs w:val="24"/>
        </w:rPr>
        <w:t xml:space="preserve">.  </w:t>
      </w:r>
      <w:r w:rsidRPr="003842E8">
        <w:rPr>
          <w:szCs w:val="24"/>
        </w:rPr>
        <w:t>Honesty and truthfulness are paramount</w:t>
      </w:r>
      <w:r w:rsidRPr="003842E8">
        <w:rPr>
          <w:bCs/>
          <w:szCs w:val="24"/>
        </w:rPr>
        <w:t>.</w:t>
      </w:r>
    </w:p>
    <w:p w14:paraId="0CE34E79" w14:textId="77777777" w:rsidR="001D44DE" w:rsidRPr="003842E8" w:rsidRDefault="001D44DE" w:rsidP="00F44C4B">
      <w:pPr>
        <w:tabs>
          <w:tab w:val="left" w:pos="720"/>
          <w:tab w:val="left" w:pos="1080"/>
        </w:tabs>
        <w:autoSpaceDE w:val="0"/>
        <w:autoSpaceDN w:val="0"/>
        <w:adjustRightInd w:val="0"/>
        <w:ind w:left="360" w:firstLine="360"/>
        <w:jc w:val="both"/>
        <w:rPr>
          <w:bCs/>
          <w:szCs w:val="24"/>
        </w:rPr>
      </w:pPr>
    </w:p>
    <w:p w14:paraId="074641D7" w14:textId="33E5118B" w:rsidR="003842E8" w:rsidRPr="000C6B0B" w:rsidRDefault="00AC3C57" w:rsidP="00F44C4B">
      <w:pPr>
        <w:numPr>
          <w:ilvl w:val="0"/>
          <w:numId w:val="3"/>
        </w:numPr>
        <w:tabs>
          <w:tab w:val="left" w:pos="720"/>
          <w:tab w:val="left" w:pos="1080"/>
        </w:tabs>
        <w:autoSpaceDE w:val="0"/>
        <w:autoSpaceDN w:val="0"/>
        <w:adjustRightInd w:val="0"/>
        <w:ind w:left="360" w:firstLine="360"/>
        <w:jc w:val="both"/>
        <w:rPr>
          <w:bCs/>
          <w:szCs w:val="24"/>
        </w:rPr>
      </w:pPr>
      <w:r w:rsidRPr="000C6B0B">
        <w:rPr>
          <w:szCs w:val="24"/>
        </w:rPr>
        <w:t>Public confidence in the judiciary</w:t>
      </w:r>
      <w:r w:rsidR="00E0376D">
        <w:rPr>
          <w:szCs w:val="24"/>
        </w:rPr>
        <w:t xml:space="preserve"> and office of clerk of superior court</w:t>
      </w:r>
      <w:r w:rsidRPr="000C6B0B">
        <w:rPr>
          <w:szCs w:val="24"/>
        </w:rPr>
        <w:t xml:space="preserve"> is eroded by improper conduct and conduct that creates the appearance of impropriety. This principle applies to both professional conduct and</w:t>
      </w:r>
      <w:r w:rsidR="000C6B0B">
        <w:rPr>
          <w:szCs w:val="24"/>
        </w:rPr>
        <w:t xml:space="preserve"> </w:t>
      </w:r>
      <w:r w:rsidRPr="000C6B0B">
        <w:rPr>
          <w:szCs w:val="24"/>
        </w:rPr>
        <w:t>personal conduct</w:t>
      </w:r>
      <w:r w:rsidR="00233A0C" w:rsidRPr="000C6B0B">
        <w:rPr>
          <w:szCs w:val="24"/>
        </w:rPr>
        <w:t xml:space="preserve"> that affects the public perception of </w:t>
      </w:r>
      <w:r w:rsidR="008768EC" w:rsidRPr="000C6B0B">
        <w:rPr>
          <w:szCs w:val="24"/>
        </w:rPr>
        <w:t>the</w:t>
      </w:r>
      <w:r w:rsidR="008768EC">
        <w:rPr>
          <w:szCs w:val="24"/>
        </w:rPr>
        <w:t xml:space="preserve"> judiciary</w:t>
      </w:r>
      <w:r w:rsidR="00E0376D">
        <w:rPr>
          <w:szCs w:val="24"/>
        </w:rPr>
        <w:t xml:space="preserve"> and the office of clerk of superior court</w:t>
      </w:r>
      <w:r w:rsidRPr="000C6B0B">
        <w:rPr>
          <w:szCs w:val="24"/>
        </w:rPr>
        <w:t>.</w:t>
      </w:r>
    </w:p>
    <w:p w14:paraId="2D588C54" w14:textId="77777777" w:rsidR="001D44DE" w:rsidRPr="000C6B0B" w:rsidRDefault="001D44DE" w:rsidP="00F44C4B">
      <w:pPr>
        <w:tabs>
          <w:tab w:val="left" w:pos="720"/>
          <w:tab w:val="left" w:pos="1080"/>
        </w:tabs>
        <w:autoSpaceDE w:val="0"/>
        <w:autoSpaceDN w:val="0"/>
        <w:adjustRightInd w:val="0"/>
        <w:ind w:left="360" w:firstLine="360"/>
        <w:jc w:val="both"/>
        <w:rPr>
          <w:bCs/>
          <w:szCs w:val="24"/>
        </w:rPr>
      </w:pPr>
    </w:p>
    <w:p w14:paraId="390C4756" w14:textId="77777777" w:rsidR="003842E8" w:rsidRPr="000C6B0B" w:rsidRDefault="00AC3C57" w:rsidP="00F44C4B">
      <w:pPr>
        <w:numPr>
          <w:ilvl w:val="0"/>
          <w:numId w:val="3"/>
        </w:numPr>
        <w:tabs>
          <w:tab w:val="left" w:pos="720"/>
          <w:tab w:val="left" w:pos="1080"/>
        </w:tabs>
        <w:autoSpaceDE w:val="0"/>
        <w:autoSpaceDN w:val="0"/>
        <w:adjustRightInd w:val="0"/>
        <w:ind w:left="360" w:firstLine="360"/>
        <w:jc w:val="both"/>
        <w:rPr>
          <w:bCs/>
          <w:szCs w:val="24"/>
        </w:rPr>
      </w:pPr>
      <w:r w:rsidRPr="000C6B0B">
        <w:rPr>
          <w:szCs w:val="24"/>
        </w:rPr>
        <w:t xml:space="preserve">A </w:t>
      </w:r>
      <w:r w:rsidR="003C3FCE">
        <w:rPr>
          <w:szCs w:val="24"/>
        </w:rPr>
        <w:t>clerk of superior court</w:t>
      </w:r>
      <w:r w:rsidRPr="000C6B0B">
        <w:rPr>
          <w:szCs w:val="24"/>
        </w:rPr>
        <w:t xml:space="preserve"> should expect to be the subject of public scrutiny that might be viewed as burdensome if applied to other </w:t>
      </w:r>
      <w:r w:rsidRPr="00F95BE7">
        <w:rPr>
          <w:szCs w:val="24"/>
        </w:rPr>
        <w:t xml:space="preserve">citizens </w:t>
      </w:r>
      <w:r w:rsidRPr="000C6B0B">
        <w:rPr>
          <w:szCs w:val="24"/>
        </w:rPr>
        <w:t xml:space="preserve">and must accept the </w:t>
      </w:r>
      <w:r w:rsidR="00EB4152">
        <w:rPr>
          <w:szCs w:val="24"/>
        </w:rPr>
        <w:t>restrictions imposed by the code</w:t>
      </w:r>
      <w:r w:rsidRPr="000C6B0B">
        <w:rPr>
          <w:szCs w:val="24"/>
        </w:rPr>
        <w:t>.</w:t>
      </w:r>
    </w:p>
    <w:p w14:paraId="27197966" w14:textId="77777777" w:rsidR="001D44DE" w:rsidRPr="000C6B0B" w:rsidRDefault="001D44DE" w:rsidP="00F44C4B">
      <w:pPr>
        <w:tabs>
          <w:tab w:val="left" w:pos="720"/>
          <w:tab w:val="left" w:pos="1080"/>
        </w:tabs>
        <w:autoSpaceDE w:val="0"/>
        <w:autoSpaceDN w:val="0"/>
        <w:adjustRightInd w:val="0"/>
        <w:ind w:left="360" w:firstLine="360"/>
        <w:jc w:val="both"/>
        <w:rPr>
          <w:bCs/>
          <w:szCs w:val="24"/>
        </w:rPr>
      </w:pPr>
    </w:p>
    <w:p w14:paraId="1752F8A7" w14:textId="77777777" w:rsidR="003842E8" w:rsidRPr="00E0376D" w:rsidRDefault="00AC3C57" w:rsidP="00F44C4B">
      <w:pPr>
        <w:numPr>
          <w:ilvl w:val="0"/>
          <w:numId w:val="3"/>
        </w:numPr>
        <w:tabs>
          <w:tab w:val="left" w:pos="720"/>
          <w:tab w:val="left" w:pos="1080"/>
        </w:tabs>
        <w:autoSpaceDE w:val="0"/>
        <w:autoSpaceDN w:val="0"/>
        <w:adjustRightInd w:val="0"/>
        <w:ind w:left="360" w:firstLine="360"/>
        <w:jc w:val="both"/>
        <w:rPr>
          <w:bCs/>
          <w:szCs w:val="24"/>
        </w:rPr>
      </w:pPr>
      <w:r w:rsidRPr="000C6B0B">
        <w:rPr>
          <w:szCs w:val="24"/>
        </w:rPr>
        <w:t xml:space="preserve">Conduct that compromises or appears to compromise the independence, integrity, and impartiality of </w:t>
      </w:r>
      <w:r w:rsidR="006457FA" w:rsidRPr="00ED5F0F">
        <w:rPr>
          <w:szCs w:val="24"/>
        </w:rPr>
        <w:t>the judiciary or of</w:t>
      </w:r>
      <w:r w:rsidR="006457FA" w:rsidRPr="000C6B0B">
        <w:rPr>
          <w:szCs w:val="24"/>
        </w:rPr>
        <w:t xml:space="preserve"> </w:t>
      </w:r>
      <w:r w:rsidRPr="000C6B0B">
        <w:rPr>
          <w:szCs w:val="24"/>
        </w:rPr>
        <w:t xml:space="preserve">a </w:t>
      </w:r>
      <w:r w:rsidR="003C3FCE">
        <w:rPr>
          <w:szCs w:val="24"/>
        </w:rPr>
        <w:t>clerk of superior court</w:t>
      </w:r>
      <w:r w:rsidRPr="000C6B0B">
        <w:rPr>
          <w:szCs w:val="24"/>
        </w:rPr>
        <w:t xml:space="preserve"> undermines public confidence in the judiciary</w:t>
      </w:r>
      <w:r w:rsidR="00E0376D">
        <w:rPr>
          <w:szCs w:val="24"/>
        </w:rPr>
        <w:t xml:space="preserve"> and the office of clerk of superior court</w:t>
      </w:r>
      <w:r w:rsidRPr="000C6B0B">
        <w:rPr>
          <w:szCs w:val="24"/>
        </w:rPr>
        <w:t>. Because it is not practicable to list all such conduct, this rule is necessarily cast in general terms.</w:t>
      </w:r>
    </w:p>
    <w:p w14:paraId="6519D3CA" w14:textId="77777777" w:rsidR="00E0376D" w:rsidRDefault="00E0376D" w:rsidP="00592CFF">
      <w:pPr>
        <w:pStyle w:val="ListParagraph"/>
        <w:rPr>
          <w:bCs/>
          <w:szCs w:val="24"/>
        </w:rPr>
      </w:pPr>
    </w:p>
    <w:p w14:paraId="2ADEE445" w14:textId="7CC9510D" w:rsidR="00E0376D" w:rsidRPr="000C6B0B" w:rsidRDefault="00592CFF" w:rsidP="00F44C4B">
      <w:pPr>
        <w:numPr>
          <w:ilvl w:val="0"/>
          <w:numId w:val="3"/>
        </w:numPr>
        <w:tabs>
          <w:tab w:val="left" w:pos="720"/>
          <w:tab w:val="left" w:pos="1080"/>
        </w:tabs>
        <w:autoSpaceDE w:val="0"/>
        <w:autoSpaceDN w:val="0"/>
        <w:adjustRightInd w:val="0"/>
        <w:ind w:left="360" w:firstLine="360"/>
        <w:jc w:val="both"/>
        <w:rPr>
          <w:bCs/>
          <w:szCs w:val="24"/>
        </w:rPr>
      </w:pPr>
      <w:r>
        <w:lastRenderedPageBreak/>
        <w:t xml:space="preserve"> </w:t>
      </w:r>
      <w:r w:rsidR="00E0376D">
        <w:t>Clerks should participate in activities that promote ethical conduct among clerks, judges and lawyers, support professionalism within the judiciary and the legal profession, and promote access to justice for all.</w:t>
      </w:r>
    </w:p>
    <w:p w14:paraId="43E7F685" w14:textId="77777777" w:rsidR="001D44DE" w:rsidRPr="000C6B0B" w:rsidRDefault="001D44DE" w:rsidP="00F44C4B">
      <w:pPr>
        <w:tabs>
          <w:tab w:val="left" w:pos="720"/>
          <w:tab w:val="left" w:pos="1080"/>
        </w:tabs>
        <w:autoSpaceDE w:val="0"/>
        <w:autoSpaceDN w:val="0"/>
        <w:adjustRightInd w:val="0"/>
        <w:ind w:left="360" w:firstLine="360"/>
        <w:jc w:val="both"/>
        <w:rPr>
          <w:bCs/>
          <w:szCs w:val="24"/>
        </w:rPr>
      </w:pPr>
    </w:p>
    <w:p w14:paraId="34E922C9" w14:textId="6EC6F419" w:rsidR="003610B9" w:rsidRPr="00562044" w:rsidRDefault="00592CFF" w:rsidP="00807706">
      <w:pPr>
        <w:numPr>
          <w:ilvl w:val="0"/>
          <w:numId w:val="3"/>
        </w:numPr>
        <w:tabs>
          <w:tab w:val="left" w:pos="720"/>
          <w:tab w:val="left" w:pos="1080"/>
        </w:tabs>
        <w:autoSpaceDE w:val="0"/>
        <w:autoSpaceDN w:val="0"/>
        <w:adjustRightInd w:val="0"/>
        <w:ind w:left="360" w:firstLine="360"/>
        <w:jc w:val="both"/>
        <w:rPr>
          <w:bCs/>
          <w:szCs w:val="24"/>
        </w:rPr>
      </w:pPr>
      <w:r>
        <w:rPr>
          <w:szCs w:val="24"/>
        </w:rPr>
        <w:t xml:space="preserve"> </w:t>
      </w:r>
      <w:r w:rsidR="00AC3C57" w:rsidRPr="000C6B0B">
        <w:rPr>
          <w:szCs w:val="24"/>
        </w:rPr>
        <w:t xml:space="preserve">Actual improprieties include violations of law, court rules or provisions of this code. The test for appearance of impropriety is whether the conduct would create in reasonable minds a perception that the </w:t>
      </w:r>
      <w:r w:rsidR="003C3FCE">
        <w:rPr>
          <w:szCs w:val="24"/>
        </w:rPr>
        <w:t>clerk of superior court</w:t>
      </w:r>
      <w:r w:rsidR="00AC3C57" w:rsidRPr="000C6B0B">
        <w:rPr>
          <w:szCs w:val="24"/>
        </w:rPr>
        <w:t xml:space="preserve"> violated this code or engaged in other conduct that reflects adversely on the </w:t>
      </w:r>
      <w:r w:rsidR="003C3FCE">
        <w:rPr>
          <w:szCs w:val="24"/>
        </w:rPr>
        <w:t>clerk</w:t>
      </w:r>
      <w:r w:rsidR="00AC3C57" w:rsidRPr="000C6B0B">
        <w:rPr>
          <w:szCs w:val="24"/>
        </w:rPr>
        <w:t xml:space="preserve">’s honesty, impartiality, temperament, or fitness. A </w:t>
      </w:r>
      <w:r w:rsidR="003C3FCE">
        <w:rPr>
          <w:szCs w:val="24"/>
        </w:rPr>
        <w:t>clerk of superior court</w:t>
      </w:r>
      <w:r w:rsidR="003842E8" w:rsidRPr="00ED5F0F">
        <w:rPr>
          <w:szCs w:val="24"/>
        </w:rPr>
        <w:t>’s</w:t>
      </w:r>
      <w:r w:rsidR="00AC3C57" w:rsidRPr="000C6B0B">
        <w:rPr>
          <w:szCs w:val="24"/>
        </w:rPr>
        <w:t xml:space="preserve"> personal and family circumstances are generally not appropriate considerations on which to presume an appearance of impropriety.</w:t>
      </w:r>
    </w:p>
    <w:p w14:paraId="519C3ED3" w14:textId="77777777" w:rsidR="00562044" w:rsidRDefault="00562044" w:rsidP="00562044">
      <w:pPr>
        <w:pStyle w:val="ListParagraph"/>
        <w:rPr>
          <w:bCs/>
          <w:szCs w:val="24"/>
        </w:rPr>
      </w:pPr>
    </w:p>
    <w:p w14:paraId="618F4D7A" w14:textId="4E1A2BD6" w:rsidR="00562044" w:rsidRPr="000C6B0B" w:rsidRDefault="00562044" w:rsidP="00807706">
      <w:pPr>
        <w:numPr>
          <w:ilvl w:val="0"/>
          <w:numId w:val="3"/>
        </w:numPr>
        <w:tabs>
          <w:tab w:val="left" w:pos="720"/>
          <w:tab w:val="left" w:pos="1080"/>
        </w:tabs>
        <w:autoSpaceDE w:val="0"/>
        <w:autoSpaceDN w:val="0"/>
        <w:adjustRightInd w:val="0"/>
        <w:ind w:left="360" w:firstLine="360"/>
        <w:jc w:val="both"/>
        <w:rPr>
          <w:bCs/>
          <w:szCs w:val="24"/>
        </w:rPr>
      </w:pPr>
      <w:r>
        <w:rPr>
          <w:bCs/>
          <w:szCs w:val="24"/>
          <w:u w:val="single"/>
        </w:rPr>
        <w:t>A clerk may respond to or issue statements in connection with allegations concerning the clerk’s conduct in a matter or to false, misleading, or un</w:t>
      </w:r>
      <w:r w:rsidR="0044057E">
        <w:rPr>
          <w:bCs/>
          <w:szCs w:val="24"/>
          <w:u w:val="single"/>
        </w:rPr>
        <w:t>fair</w:t>
      </w:r>
      <w:r>
        <w:rPr>
          <w:bCs/>
          <w:szCs w:val="24"/>
          <w:u w:val="single"/>
        </w:rPr>
        <w:t xml:space="preserve"> allegations or attacks upon the clerk’s reputation. Consistent with other requirements, a clerk’s response or statement at any time that </w:t>
      </w:r>
      <w:r w:rsidR="0016443F" w:rsidRPr="00162787">
        <w:rPr>
          <w:bCs/>
          <w:szCs w:val="24"/>
          <w:u w:val="single"/>
        </w:rPr>
        <w:t>addresses</w:t>
      </w:r>
      <w:r w:rsidR="00B56B37">
        <w:rPr>
          <w:bCs/>
          <w:szCs w:val="24"/>
          <w:u w:val="single"/>
        </w:rPr>
        <w:t xml:space="preserve"> </w:t>
      </w:r>
      <w:r>
        <w:rPr>
          <w:bCs/>
          <w:szCs w:val="24"/>
          <w:u w:val="single"/>
        </w:rPr>
        <w:t xml:space="preserve">attacks on the clerk’s actions, character, or reputation may serve to restore or maintain public confidence in the judiciary. </w:t>
      </w:r>
      <w:r w:rsidR="0044057E">
        <w:rPr>
          <w:bCs/>
          <w:szCs w:val="24"/>
          <w:u w:val="single"/>
        </w:rPr>
        <w:t>When designated to do so, c</w:t>
      </w:r>
      <w:r>
        <w:rPr>
          <w:bCs/>
          <w:szCs w:val="24"/>
          <w:u w:val="single"/>
        </w:rPr>
        <w:t xml:space="preserve">lerks may respond to or issue statements </w:t>
      </w:r>
      <w:r w:rsidR="001A479A">
        <w:rPr>
          <w:bCs/>
          <w:szCs w:val="24"/>
          <w:u w:val="single"/>
        </w:rPr>
        <w:t xml:space="preserve">on behalf of a </w:t>
      </w:r>
      <w:r w:rsidR="0044057E">
        <w:rPr>
          <w:bCs/>
          <w:szCs w:val="24"/>
          <w:u w:val="single"/>
        </w:rPr>
        <w:t xml:space="preserve">court or </w:t>
      </w:r>
      <w:r w:rsidR="001A479A">
        <w:rPr>
          <w:bCs/>
          <w:szCs w:val="24"/>
          <w:u w:val="single"/>
        </w:rPr>
        <w:t xml:space="preserve">judicial officer </w:t>
      </w:r>
      <w:r>
        <w:rPr>
          <w:bCs/>
          <w:szCs w:val="24"/>
          <w:u w:val="single"/>
        </w:rPr>
        <w:t>as a third party</w:t>
      </w:r>
      <w:r w:rsidR="001A479A">
        <w:rPr>
          <w:bCs/>
          <w:szCs w:val="24"/>
          <w:u w:val="single"/>
        </w:rPr>
        <w:t>, subject to Rule 81, Rules of the Supreme Court, Arizona Code of Judicial Conduct, Canon 2, Rule 2.10(E).</w:t>
      </w:r>
    </w:p>
    <w:p w14:paraId="6EE84405" w14:textId="77777777" w:rsidR="004D768B" w:rsidRPr="000C6B0B" w:rsidRDefault="004D768B" w:rsidP="00362087">
      <w:pPr>
        <w:jc w:val="both"/>
        <w:rPr>
          <w:b/>
          <w:bCs/>
          <w:szCs w:val="24"/>
        </w:rPr>
      </w:pPr>
    </w:p>
    <w:p w14:paraId="5F866D33" w14:textId="69DB38C3" w:rsidR="00B0185E" w:rsidRPr="00AE2F07" w:rsidRDefault="00B0185E" w:rsidP="00362087">
      <w:pPr>
        <w:jc w:val="both"/>
        <w:rPr>
          <w:b/>
          <w:bCs/>
          <w:szCs w:val="24"/>
        </w:rPr>
      </w:pPr>
      <w:r w:rsidRPr="00AE2F07">
        <w:rPr>
          <w:b/>
          <w:bCs/>
          <w:szCs w:val="24"/>
        </w:rPr>
        <w:t>RULE 1.3</w:t>
      </w:r>
      <w:r w:rsidR="00562044">
        <w:rPr>
          <w:b/>
          <w:bCs/>
          <w:szCs w:val="24"/>
        </w:rPr>
        <w:t xml:space="preserve"> – End [No changes]</w:t>
      </w:r>
    </w:p>
    <w:p w14:paraId="345CBD79" w14:textId="195DCF4F" w:rsidR="006118D5" w:rsidRPr="006118D5" w:rsidRDefault="006118D5" w:rsidP="00BA5275">
      <w:pPr>
        <w:rPr>
          <w:bCs/>
          <w:i/>
          <w:iCs/>
        </w:rPr>
      </w:pPr>
    </w:p>
    <w:sectPr w:rsidR="006118D5" w:rsidRPr="006118D5" w:rsidSect="005C51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09093" w14:textId="77777777" w:rsidR="001233CB" w:rsidRDefault="001233CB">
      <w:r>
        <w:separator/>
      </w:r>
    </w:p>
  </w:endnote>
  <w:endnote w:type="continuationSeparator" w:id="0">
    <w:p w14:paraId="73287D5E" w14:textId="77777777" w:rsidR="001233CB" w:rsidRDefault="0012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50DD8" w14:textId="77777777" w:rsidR="00A11197" w:rsidRDefault="00A11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9371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C5249" w14:textId="77777777" w:rsidR="00A11197" w:rsidRDefault="00A11197" w:rsidP="00E165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E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4635" w14:textId="77777777" w:rsidR="00A11197" w:rsidRDefault="00A11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F2BFA" w14:textId="77777777" w:rsidR="001233CB" w:rsidRDefault="001233CB">
      <w:r>
        <w:separator/>
      </w:r>
    </w:p>
  </w:footnote>
  <w:footnote w:type="continuationSeparator" w:id="0">
    <w:p w14:paraId="05013626" w14:textId="77777777" w:rsidR="001233CB" w:rsidRDefault="00123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D70BA" w14:textId="77777777" w:rsidR="00A11197" w:rsidRDefault="00A11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EF746" w14:textId="6B6FFB94" w:rsidR="00A11197" w:rsidRDefault="00A11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D1AA3" w14:textId="77777777" w:rsidR="00A11197" w:rsidRDefault="00A11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565"/>
    <w:multiLevelType w:val="hybridMultilevel"/>
    <w:tmpl w:val="91226B46"/>
    <w:lvl w:ilvl="0" w:tplc="0DF82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632F5"/>
    <w:multiLevelType w:val="hybridMultilevel"/>
    <w:tmpl w:val="277ACAA4"/>
    <w:lvl w:ilvl="0" w:tplc="FA1494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6867087"/>
    <w:multiLevelType w:val="hybridMultilevel"/>
    <w:tmpl w:val="7B722D44"/>
    <w:lvl w:ilvl="0" w:tplc="F348C50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trike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81086"/>
    <w:multiLevelType w:val="hybridMultilevel"/>
    <w:tmpl w:val="0CE89FA2"/>
    <w:lvl w:ilvl="0" w:tplc="D9505958">
      <w:start w:val="1"/>
      <w:numFmt w:val="upperLetter"/>
      <w:lvlText w:val="%1."/>
      <w:lvlJc w:val="left"/>
      <w:pPr>
        <w:ind w:left="34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" w15:restartNumberingAfterBreak="0">
    <w:nsid w:val="08141165"/>
    <w:multiLevelType w:val="hybridMultilevel"/>
    <w:tmpl w:val="8B1C4FE8"/>
    <w:lvl w:ilvl="0" w:tplc="D6B8CB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4F63"/>
    <w:multiLevelType w:val="hybridMultilevel"/>
    <w:tmpl w:val="8AC8954C"/>
    <w:lvl w:ilvl="0" w:tplc="F8D0DE12">
      <w:start w:val="1"/>
      <w:numFmt w:val="upp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1F12BF"/>
    <w:multiLevelType w:val="hybridMultilevel"/>
    <w:tmpl w:val="D8A4B728"/>
    <w:lvl w:ilvl="0" w:tplc="C2C801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522EF"/>
    <w:multiLevelType w:val="hybridMultilevel"/>
    <w:tmpl w:val="FC0C194E"/>
    <w:lvl w:ilvl="0" w:tplc="9E3E2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5B3830"/>
    <w:multiLevelType w:val="hybridMultilevel"/>
    <w:tmpl w:val="CDD4D13C"/>
    <w:lvl w:ilvl="0" w:tplc="EFBA6608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18C2247"/>
    <w:multiLevelType w:val="hybridMultilevel"/>
    <w:tmpl w:val="72848B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46C80"/>
    <w:multiLevelType w:val="hybridMultilevel"/>
    <w:tmpl w:val="C63A36E8"/>
    <w:lvl w:ilvl="0" w:tplc="9B0A5164">
      <w:start w:val="1"/>
      <w:numFmt w:val="upperLetter"/>
      <w:lvlText w:val="(%1)"/>
      <w:lvlJc w:val="left"/>
      <w:pPr>
        <w:ind w:left="1944" w:hanging="76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1" w15:restartNumberingAfterBreak="0">
    <w:nsid w:val="28C966DC"/>
    <w:multiLevelType w:val="hybridMultilevel"/>
    <w:tmpl w:val="D62AC294"/>
    <w:lvl w:ilvl="0" w:tplc="401C06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A48562D"/>
    <w:multiLevelType w:val="hybridMultilevel"/>
    <w:tmpl w:val="C89C90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251AF"/>
    <w:multiLevelType w:val="hybridMultilevel"/>
    <w:tmpl w:val="B26EA246"/>
    <w:lvl w:ilvl="0" w:tplc="1A50B552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10601AC"/>
    <w:multiLevelType w:val="hybridMultilevel"/>
    <w:tmpl w:val="BB88F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7652B"/>
    <w:multiLevelType w:val="hybridMultilevel"/>
    <w:tmpl w:val="3C02A44C"/>
    <w:lvl w:ilvl="0" w:tplc="881658A4">
      <w:start w:val="1"/>
      <w:numFmt w:val="upperLetter"/>
      <w:lvlText w:val="(%1)"/>
      <w:lvlJc w:val="left"/>
      <w:pPr>
        <w:ind w:left="630" w:hanging="360"/>
      </w:pPr>
      <w:rPr>
        <w:rFonts w:hint="default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F1EA558A">
      <w:start w:val="2"/>
      <w:numFmt w:val="decimal"/>
      <w:lvlText w:val="%3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4E65BF8"/>
    <w:multiLevelType w:val="hybridMultilevel"/>
    <w:tmpl w:val="41DE40A0"/>
    <w:lvl w:ilvl="0" w:tplc="F93CF7B4">
      <w:start w:val="1"/>
      <w:numFmt w:val="lowerLetter"/>
      <w:lvlText w:val="(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7" w15:restartNumberingAfterBreak="0">
    <w:nsid w:val="489424FA"/>
    <w:multiLevelType w:val="hybridMultilevel"/>
    <w:tmpl w:val="364A3AAA"/>
    <w:lvl w:ilvl="0" w:tplc="F6585A58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25D6E13"/>
    <w:multiLevelType w:val="hybridMultilevel"/>
    <w:tmpl w:val="866A3B34"/>
    <w:lvl w:ilvl="0" w:tplc="70D2AD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3117F2C"/>
    <w:multiLevelType w:val="hybridMultilevel"/>
    <w:tmpl w:val="3132D056"/>
    <w:lvl w:ilvl="0" w:tplc="E886DBE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E70EA"/>
    <w:multiLevelType w:val="multilevel"/>
    <w:tmpl w:val="380C8D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4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8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1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56" w:hanging="1800"/>
      </w:pPr>
      <w:rPr>
        <w:rFonts w:hint="default"/>
        <w:b/>
      </w:rPr>
    </w:lvl>
  </w:abstractNum>
  <w:abstractNum w:abstractNumId="21" w15:restartNumberingAfterBreak="0">
    <w:nsid w:val="543842F4"/>
    <w:multiLevelType w:val="hybridMultilevel"/>
    <w:tmpl w:val="A6F2FADA"/>
    <w:lvl w:ilvl="0" w:tplc="DD92B6CE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48702D6"/>
    <w:multiLevelType w:val="hybridMultilevel"/>
    <w:tmpl w:val="AA808A0E"/>
    <w:lvl w:ilvl="0" w:tplc="CA94130A">
      <w:start w:val="1"/>
      <w:numFmt w:val="upperLetter"/>
      <w:lvlText w:val="(%1)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1107A"/>
    <w:multiLevelType w:val="hybridMultilevel"/>
    <w:tmpl w:val="056EBFA4"/>
    <w:lvl w:ilvl="0" w:tplc="A80A1B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713F49"/>
    <w:multiLevelType w:val="hybridMultilevel"/>
    <w:tmpl w:val="C1DC88BA"/>
    <w:lvl w:ilvl="0" w:tplc="D8EEBE9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42277"/>
    <w:multiLevelType w:val="hybridMultilevel"/>
    <w:tmpl w:val="3410B51A"/>
    <w:lvl w:ilvl="0" w:tplc="EB522E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C48760A"/>
    <w:multiLevelType w:val="hybridMultilevel"/>
    <w:tmpl w:val="C58073A2"/>
    <w:lvl w:ilvl="0" w:tplc="7E8E9352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5D57A74"/>
    <w:multiLevelType w:val="hybridMultilevel"/>
    <w:tmpl w:val="3ED4D936"/>
    <w:lvl w:ilvl="0" w:tplc="2124D8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D2C94"/>
    <w:multiLevelType w:val="hybridMultilevel"/>
    <w:tmpl w:val="E4646408"/>
    <w:lvl w:ilvl="0" w:tplc="E9CAB2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6150490"/>
    <w:multiLevelType w:val="hybridMultilevel"/>
    <w:tmpl w:val="1F648C8C"/>
    <w:lvl w:ilvl="0" w:tplc="6B16CB0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7BB39CE"/>
    <w:multiLevelType w:val="hybridMultilevel"/>
    <w:tmpl w:val="EC3A10A8"/>
    <w:lvl w:ilvl="0" w:tplc="932204D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A3159"/>
    <w:multiLevelType w:val="hybridMultilevel"/>
    <w:tmpl w:val="473648BA"/>
    <w:lvl w:ilvl="0" w:tplc="6C965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B93E74"/>
    <w:multiLevelType w:val="hybridMultilevel"/>
    <w:tmpl w:val="2F02C2C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B7A6DB8"/>
    <w:multiLevelType w:val="hybridMultilevel"/>
    <w:tmpl w:val="2A0ED486"/>
    <w:lvl w:ilvl="0" w:tplc="6536462A">
      <w:start w:val="1"/>
      <w:numFmt w:val="upperLetter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6C471CA1"/>
    <w:multiLevelType w:val="hybridMultilevel"/>
    <w:tmpl w:val="F0E055D4"/>
    <w:lvl w:ilvl="0" w:tplc="720CC5B2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E0D43DA"/>
    <w:multiLevelType w:val="hybridMultilevel"/>
    <w:tmpl w:val="8B8C0F3A"/>
    <w:lvl w:ilvl="0" w:tplc="822EC23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83333"/>
    <w:multiLevelType w:val="hybridMultilevel"/>
    <w:tmpl w:val="76A89522"/>
    <w:lvl w:ilvl="0" w:tplc="48BA68B6">
      <w:start w:val="1"/>
      <w:numFmt w:val="upp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9D77136"/>
    <w:multiLevelType w:val="hybridMultilevel"/>
    <w:tmpl w:val="0540B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926CC"/>
    <w:multiLevelType w:val="hybridMultilevel"/>
    <w:tmpl w:val="2D2A2DA6"/>
    <w:lvl w:ilvl="0" w:tplc="13ACEEBC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38"/>
  </w:num>
  <w:num w:numId="5">
    <w:abstractNumId w:val="9"/>
  </w:num>
  <w:num w:numId="6">
    <w:abstractNumId w:val="23"/>
  </w:num>
  <w:num w:numId="7">
    <w:abstractNumId w:val="31"/>
  </w:num>
  <w:num w:numId="8">
    <w:abstractNumId w:val="3"/>
  </w:num>
  <w:num w:numId="9">
    <w:abstractNumId w:val="20"/>
  </w:num>
  <w:num w:numId="10">
    <w:abstractNumId w:val="35"/>
  </w:num>
  <w:num w:numId="11">
    <w:abstractNumId w:val="22"/>
  </w:num>
  <w:num w:numId="12">
    <w:abstractNumId w:val="18"/>
  </w:num>
  <w:num w:numId="13">
    <w:abstractNumId w:val="34"/>
  </w:num>
  <w:num w:numId="14">
    <w:abstractNumId w:val="5"/>
  </w:num>
  <w:num w:numId="15">
    <w:abstractNumId w:val="25"/>
  </w:num>
  <w:num w:numId="16">
    <w:abstractNumId w:val="36"/>
  </w:num>
  <w:num w:numId="17">
    <w:abstractNumId w:val="26"/>
  </w:num>
  <w:num w:numId="18">
    <w:abstractNumId w:val="11"/>
  </w:num>
  <w:num w:numId="19">
    <w:abstractNumId w:val="29"/>
  </w:num>
  <w:num w:numId="20">
    <w:abstractNumId w:val="28"/>
  </w:num>
  <w:num w:numId="21">
    <w:abstractNumId w:val="6"/>
  </w:num>
  <w:num w:numId="22">
    <w:abstractNumId w:val="17"/>
  </w:num>
  <w:num w:numId="23">
    <w:abstractNumId w:val="1"/>
  </w:num>
  <w:num w:numId="24">
    <w:abstractNumId w:val="24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4"/>
  </w:num>
  <w:num w:numId="29">
    <w:abstractNumId w:val="8"/>
  </w:num>
  <w:num w:numId="30">
    <w:abstractNumId w:val="33"/>
  </w:num>
  <w:num w:numId="31">
    <w:abstractNumId w:val="12"/>
  </w:num>
  <w:num w:numId="32">
    <w:abstractNumId w:val="4"/>
  </w:num>
  <w:num w:numId="33">
    <w:abstractNumId w:val="13"/>
  </w:num>
  <w:num w:numId="34">
    <w:abstractNumId w:val="19"/>
  </w:num>
  <w:num w:numId="35">
    <w:abstractNumId w:val="27"/>
  </w:num>
  <w:num w:numId="36">
    <w:abstractNumId w:val="32"/>
  </w:num>
  <w:num w:numId="37">
    <w:abstractNumId w:val="30"/>
  </w:num>
  <w:num w:numId="38">
    <w:abstractNumId w:val="37"/>
  </w:num>
  <w:num w:numId="39">
    <w:abstractNumId w:val="21"/>
  </w:num>
  <w:num w:numId="40">
    <w:abstractNumId w:val="0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29"/>
    <w:rsid w:val="00000148"/>
    <w:rsid w:val="00001D54"/>
    <w:rsid w:val="00001FDA"/>
    <w:rsid w:val="00002FF3"/>
    <w:rsid w:val="00003555"/>
    <w:rsid w:val="00003AA2"/>
    <w:rsid w:val="000065A5"/>
    <w:rsid w:val="000068D6"/>
    <w:rsid w:val="00010927"/>
    <w:rsid w:val="000122D0"/>
    <w:rsid w:val="00012D6C"/>
    <w:rsid w:val="000130E0"/>
    <w:rsid w:val="00015DB4"/>
    <w:rsid w:val="00021EF8"/>
    <w:rsid w:val="00024725"/>
    <w:rsid w:val="0002636E"/>
    <w:rsid w:val="00030CF4"/>
    <w:rsid w:val="00030EB5"/>
    <w:rsid w:val="00030EDC"/>
    <w:rsid w:val="0003117C"/>
    <w:rsid w:val="00033C74"/>
    <w:rsid w:val="00033E66"/>
    <w:rsid w:val="000346EC"/>
    <w:rsid w:val="00034858"/>
    <w:rsid w:val="000349B2"/>
    <w:rsid w:val="00040E0C"/>
    <w:rsid w:val="00042A69"/>
    <w:rsid w:val="0004340E"/>
    <w:rsid w:val="00045A0E"/>
    <w:rsid w:val="00050376"/>
    <w:rsid w:val="00050856"/>
    <w:rsid w:val="0005524A"/>
    <w:rsid w:val="00056E23"/>
    <w:rsid w:val="00057440"/>
    <w:rsid w:val="00057B00"/>
    <w:rsid w:val="00057C47"/>
    <w:rsid w:val="00060671"/>
    <w:rsid w:val="00060FCD"/>
    <w:rsid w:val="00063AD3"/>
    <w:rsid w:val="00063D4D"/>
    <w:rsid w:val="00064659"/>
    <w:rsid w:val="0007200C"/>
    <w:rsid w:val="00072269"/>
    <w:rsid w:val="00080140"/>
    <w:rsid w:val="00083D4E"/>
    <w:rsid w:val="0008564F"/>
    <w:rsid w:val="00085765"/>
    <w:rsid w:val="00085B6D"/>
    <w:rsid w:val="0009011C"/>
    <w:rsid w:val="00090AD6"/>
    <w:rsid w:val="000943B3"/>
    <w:rsid w:val="0009738C"/>
    <w:rsid w:val="00097A90"/>
    <w:rsid w:val="000A0A17"/>
    <w:rsid w:val="000A15D5"/>
    <w:rsid w:val="000A1A0E"/>
    <w:rsid w:val="000A2542"/>
    <w:rsid w:val="000B02BC"/>
    <w:rsid w:val="000B673A"/>
    <w:rsid w:val="000C0E0B"/>
    <w:rsid w:val="000C255A"/>
    <w:rsid w:val="000C6B0B"/>
    <w:rsid w:val="000D1DE4"/>
    <w:rsid w:val="000D2518"/>
    <w:rsid w:val="000D5FB6"/>
    <w:rsid w:val="000D6D92"/>
    <w:rsid w:val="000D761B"/>
    <w:rsid w:val="000E0ECE"/>
    <w:rsid w:val="000E142A"/>
    <w:rsid w:val="000F4904"/>
    <w:rsid w:val="000F5AF1"/>
    <w:rsid w:val="000F6C1B"/>
    <w:rsid w:val="000F7AFA"/>
    <w:rsid w:val="00100911"/>
    <w:rsid w:val="00101459"/>
    <w:rsid w:val="00105962"/>
    <w:rsid w:val="00107099"/>
    <w:rsid w:val="0011105B"/>
    <w:rsid w:val="00115512"/>
    <w:rsid w:val="001207E7"/>
    <w:rsid w:val="001233CB"/>
    <w:rsid w:val="00130AA5"/>
    <w:rsid w:val="00133F98"/>
    <w:rsid w:val="00135B16"/>
    <w:rsid w:val="00137866"/>
    <w:rsid w:val="00140ED4"/>
    <w:rsid w:val="00141F95"/>
    <w:rsid w:val="0015046B"/>
    <w:rsid w:val="00151516"/>
    <w:rsid w:val="0016156D"/>
    <w:rsid w:val="001616DA"/>
    <w:rsid w:val="00161A97"/>
    <w:rsid w:val="00162787"/>
    <w:rsid w:val="00162B77"/>
    <w:rsid w:val="001640BA"/>
    <w:rsid w:val="0016443F"/>
    <w:rsid w:val="00164844"/>
    <w:rsid w:val="001651E7"/>
    <w:rsid w:val="001659B9"/>
    <w:rsid w:val="00165EB8"/>
    <w:rsid w:val="00166C22"/>
    <w:rsid w:val="00167F7F"/>
    <w:rsid w:val="00170A83"/>
    <w:rsid w:val="0017327A"/>
    <w:rsid w:val="0017372E"/>
    <w:rsid w:val="00173CD7"/>
    <w:rsid w:val="00173FE8"/>
    <w:rsid w:val="00174B3A"/>
    <w:rsid w:val="00175012"/>
    <w:rsid w:val="00175D29"/>
    <w:rsid w:val="00181536"/>
    <w:rsid w:val="00183522"/>
    <w:rsid w:val="00184372"/>
    <w:rsid w:val="00185C33"/>
    <w:rsid w:val="00185EB5"/>
    <w:rsid w:val="001912F2"/>
    <w:rsid w:val="00192373"/>
    <w:rsid w:val="001A04C7"/>
    <w:rsid w:val="001A0BFD"/>
    <w:rsid w:val="001A2AD7"/>
    <w:rsid w:val="001A3C65"/>
    <w:rsid w:val="001A479A"/>
    <w:rsid w:val="001A5CB3"/>
    <w:rsid w:val="001A686C"/>
    <w:rsid w:val="001B0F0F"/>
    <w:rsid w:val="001B16EE"/>
    <w:rsid w:val="001B2D14"/>
    <w:rsid w:val="001B5C96"/>
    <w:rsid w:val="001B5D92"/>
    <w:rsid w:val="001C01A6"/>
    <w:rsid w:val="001C0817"/>
    <w:rsid w:val="001C33CF"/>
    <w:rsid w:val="001C4AEE"/>
    <w:rsid w:val="001C4D2D"/>
    <w:rsid w:val="001C65F0"/>
    <w:rsid w:val="001D1768"/>
    <w:rsid w:val="001D2DCD"/>
    <w:rsid w:val="001D3986"/>
    <w:rsid w:val="001D44DE"/>
    <w:rsid w:val="001E59F4"/>
    <w:rsid w:val="001E6404"/>
    <w:rsid w:val="001F04F8"/>
    <w:rsid w:val="001F252D"/>
    <w:rsid w:val="001F2545"/>
    <w:rsid w:val="001F3D1D"/>
    <w:rsid w:val="001F52D3"/>
    <w:rsid w:val="001F54C8"/>
    <w:rsid w:val="0020001D"/>
    <w:rsid w:val="00201F43"/>
    <w:rsid w:val="002071ED"/>
    <w:rsid w:val="002139AB"/>
    <w:rsid w:val="00213BC1"/>
    <w:rsid w:val="002171D8"/>
    <w:rsid w:val="00222434"/>
    <w:rsid w:val="00222479"/>
    <w:rsid w:val="0022457B"/>
    <w:rsid w:val="002254FD"/>
    <w:rsid w:val="002318FA"/>
    <w:rsid w:val="00232D71"/>
    <w:rsid w:val="00233A0C"/>
    <w:rsid w:val="00237E6E"/>
    <w:rsid w:val="00261043"/>
    <w:rsid w:val="002611D2"/>
    <w:rsid w:val="0026363C"/>
    <w:rsid w:val="0026368A"/>
    <w:rsid w:val="00264424"/>
    <w:rsid w:val="0026727D"/>
    <w:rsid w:val="00270498"/>
    <w:rsid w:val="0027326B"/>
    <w:rsid w:val="00274D99"/>
    <w:rsid w:val="002754B5"/>
    <w:rsid w:val="002758CD"/>
    <w:rsid w:val="00275C76"/>
    <w:rsid w:val="00276F28"/>
    <w:rsid w:val="00277A37"/>
    <w:rsid w:val="00277CA1"/>
    <w:rsid w:val="0028320D"/>
    <w:rsid w:val="002840AE"/>
    <w:rsid w:val="002868AD"/>
    <w:rsid w:val="00286C8B"/>
    <w:rsid w:val="002914F7"/>
    <w:rsid w:val="00292948"/>
    <w:rsid w:val="00295A72"/>
    <w:rsid w:val="002A00FE"/>
    <w:rsid w:val="002A03C9"/>
    <w:rsid w:val="002A5697"/>
    <w:rsid w:val="002A766E"/>
    <w:rsid w:val="002B049F"/>
    <w:rsid w:val="002B33B1"/>
    <w:rsid w:val="002B4E03"/>
    <w:rsid w:val="002C0B52"/>
    <w:rsid w:val="002C2BB6"/>
    <w:rsid w:val="002C3F7F"/>
    <w:rsid w:val="002D165D"/>
    <w:rsid w:val="002D3B7C"/>
    <w:rsid w:val="002D4EBC"/>
    <w:rsid w:val="002D4F35"/>
    <w:rsid w:val="002D5E4D"/>
    <w:rsid w:val="002E0BC3"/>
    <w:rsid w:val="002E4E5B"/>
    <w:rsid w:val="002E5ED9"/>
    <w:rsid w:val="002E73DE"/>
    <w:rsid w:val="002E7B38"/>
    <w:rsid w:val="002F23CC"/>
    <w:rsid w:val="002F30AA"/>
    <w:rsid w:val="002F59C1"/>
    <w:rsid w:val="002F68C0"/>
    <w:rsid w:val="003002AA"/>
    <w:rsid w:val="00300A93"/>
    <w:rsid w:val="003014B4"/>
    <w:rsid w:val="00301F36"/>
    <w:rsid w:val="0031177A"/>
    <w:rsid w:val="00315410"/>
    <w:rsid w:val="003211D3"/>
    <w:rsid w:val="00321652"/>
    <w:rsid w:val="0032401B"/>
    <w:rsid w:val="00324471"/>
    <w:rsid w:val="00327CB0"/>
    <w:rsid w:val="003378D4"/>
    <w:rsid w:val="00345D51"/>
    <w:rsid w:val="00346ACA"/>
    <w:rsid w:val="003610B9"/>
    <w:rsid w:val="00362087"/>
    <w:rsid w:val="003626FD"/>
    <w:rsid w:val="0036355A"/>
    <w:rsid w:val="00367046"/>
    <w:rsid w:val="00372275"/>
    <w:rsid w:val="003725C0"/>
    <w:rsid w:val="003732DB"/>
    <w:rsid w:val="00373A52"/>
    <w:rsid w:val="0037734D"/>
    <w:rsid w:val="00377A4B"/>
    <w:rsid w:val="00380879"/>
    <w:rsid w:val="003842E8"/>
    <w:rsid w:val="00387795"/>
    <w:rsid w:val="00387853"/>
    <w:rsid w:val="00393365"/>
    <w:rsid w:val="00393BE7"/>
    <w:rsid w:val="0039451C"/>
    <w:rsid w:val="0039538D"/>
    <w:rsid w:val="003A3022"/>
    <w:rsid w:val="003A35DC"/>
    <w:rsid w:val="003A48EA"/>
    <w:rsid w:val="003B092B"/>
    <w:rsid w:val="003B11E2"/>
    <w:rsid w:val="003B3588"/>
    <w:rsid w:val="003B6173"/>
    <w:rsid w:val="003B7A0A"/>
    <w:rsid w:val="003C3722"/>
    <w:rsid w:val="003C3FCE"/>
    <w:rsid w:val="003C5A8C"/>
    <w:rsid w:val="003C7112"/>
    <w:rsid w:val="003D0E52"/>
    <w:rsid w:val="003D4089"/>
    <w:rsid w:val="003E1638"/>
    <w:rsid w:val="003E4896"/>
    <w:rsid w:val="003E4B95"/>
    <w:rsid w:val="003E66EB"/>
    <w:rsid w:val="003F02DF"/>
    <w:rsid w:val="003F05C2"/>
    <w:rsid w:val="003F0847"/>
    <w:rsid w:val="003F3B31"/>
    <w:rsid w:val="003F4496"/>
    <w:rsid w:val="003F49A4"/>
    <w:rsid w:val="003F5EFC"/>
    <w:rsid w:val="003F71BA"/>
    <w:rsid w:val="004028F6"/>
    <w:rsid w:val="0040398C"/>
    <w:rsid w:val="004051DE"/>
    <w:rsid w:val="004055EC"/>
    <w:rsid w:val="004107F2"/>
    <w:rsid w:val="004110DB"/>
    <w:rsid w:val="004123EA"/>
    <w:rsid w:val="004131FF"/>
    <w:rsid w:val="004136CC"/>
    <w:rsid w:val="00413B20"/>
    <w:rsid w:val="0041566C"/>
    <w:rsid w:val="00415DE2"/>
    <w:rsid w:val="004166AA"/>
    <w:rsid w:val="00417901"/>
    <w:rsid w:val="00424188"/>
    <w:rsid w:val="00427128"/>
    <w:rsid w:val="00427B92"/>
    <w:rsid w:val="00431A65"/>
    <w:rsid w:val="00432826"/>
    <w:rsid w:val="0044057E"/>
    <w:rsid w:val="004426FF"/>
    <w:rsid w:val="004440A3"/>
    <w:rsid w:val="00446A23"/>
    <w:rsid w:val="004475C2"/>
    <w:rsid w:val="00450987"/>
    <w:rsid w:val="00451273"/>
    <w:rsid w:val="00452964"/>
    <w:rsid w:val="00454AFD"/>
    <w:rsid w:val="00454DCB"/>
    <w:rsid w:val="00455A33"/>
    <w:rsid w:val="00456859"/>
    <w:rsid w:val="00457331"/>
    <w:rsid w:val="00461974"/>
    <w:rsid w:val="00462383"/>
    <w:rsid w:val="0046303E"/>
    <w:rsid w:val="00463F89"/>
    <w:rsid w:val="00466DC6"/>
    <w:rsid w:val="00467994"/>
    <w:rsid w:val="00471509"/>
    <w:rsid w:val="00474A11"/>
    <w:rsid w:val="00474B6B"/>
    <w:rsid w:val="00475D8B"/>
    <w:rsid w:val="0047697F"/>
    <w:rsid w:val="0047714D"/>
    <w:rsid w:val="00477AF0"/>
    <w:rsid w:val="00477FBB"/>
    <w:rsid w:val="004872B3"/>
    <w:rsid w:val="00487A4F"/>
    <w:rsid w:val="00490F57"/>
    <w:rsid w:val="00494349"/>
    <w:rsid w:val="00494592"/>
    <w:rsid w:val="00495AE3"/>
    <w:rsid w:val="0049653A"/>
    <w:rsid w:val="004A0370"/>
    <w:rsid w:val="004A3260"/>
    <w:rsid w:val="004A4E36"/>
    <w:rsid w:val="004A50A4"/>
    <w:rsid w:val="004A582A"/>
    <w:rsid w:val="004B0983"/>
    <w:rsid w:val="004B2738"/>
    <w:rsid w:val="004B4343"/>
    <w:rsid w:val="004C0DC0"/>
    <w:rsid w:val="004D009E"/>
    <w:rsid w:val="004D0BFA"/>
    <w:rsid w:val="004D1164"/>
    <w:rsid w:val="004D64CC"/>
    <w:rsid w:val="004D768B"/>
    <w:rsid w:val="004E23F9"/>
    <w:rsid w:val="004E351A"/>
    <w:rsid w:val="004E4B33"/>
    <w:rsid w:val="004F046A"/>
    <w:rsid w:val="004F0CBA"/>
    <w:rsid w:val="004F3A78"/>
    <w:rsid w:val="004F3DA3"/>
    <w:rsid w:val="004F544E"/>
    <w:rsid w:val="004F6B3F"/>
    <w:rsid w:val="005002F2"/>
    <w:rsid w:val="00500EEF"/>
    <w:rsid w:val="005029EF"/>
    <w:rsid w:val="0050352A"/>
    <w:rsid w:val="005037B5"/>
    <w:rsid w:val="00505E21"/>
    <w:rsid w:val="00507249"/>
    <w:rsid w:val="00510EBE"/>
    <w:rsid w:val="00511071"/>
    <w:rsid w:val="005120D7"/>
    <w:rsid w:val="00513C6E"/>
    <w:rsid w:val="00513F39"/>
    <w:rsid w:val="00515194"/>
    <w:rsid w:val="00515D27"/>
    <w:rsid w:val="0051687E"/>
    <w:rsid w:val="005169F9"/>
    <w:rsid w:val="00516CF6"/>
    <w:rsid w:val="00525781"/>
    <w:rsid w:val="005261E4"/>
    <w:rsid w:val="00531843"/>
    <w:rsid w:val="005348FD"/>
    <w:rsid w:val="0053576C"/>
    <w:rsid w:val="00536289"/>
    <w:rsid w:val="005376E1"/>
    <w:rsid w:val="00540980"/>
    <w:rsid w:val="005428C7"/>
    <w:rsid w:val="00544C01"/>
    <w:rsid w:val="00550D9B"/>
    <w:rsid w:val="0055151A"/>
    <w:rsid w:val="0055189E"/>
    <w:rsid w:val="00551997"/>
    <w:rsid w:val="00554446"/>
    <w:rsid w:val="00562044"/>
    <w:rsid w:val="00562634"/>
    <w:rsid w:val="00563682"/>
    <w:rsid w:val="00564B4A"/>
    <w:rsid w:val="00571A01"/>
    <w:rsid w:val="00572BC5"/>
    <w:rsid w:val="00573A99"/>
    <w:rsid w:val="005744A2"/>
    <w:rsid w:val="00580CE1"/>
    <w:rsid w:val="00584CED"/>
    <w:rsid w:val="00584FC8"/>
    <w:rsid w:val="00592CFF"/>
    <w:rsid w:val="005951B7"/>
    <w:rsid w:val="00597EE3"/>
    <w:rsid w:val="005A00E5"/>
    <w:rsid w:val="005A00FB"/>
    <w:rsid w:val="005A605D"/>
    <w:rsid w:val="005B000B"/>
    <w:rsid w:val="005B0D16"/>
    <w:rsid w:val="005B2B0F"/>
    <w:rsid w:val="005C05CE"/>
    <w:rsid w:val="005C38C6"/>
    <w:rsid w:val="005C5093"/>
    <w:rsid w:val="005C51D6"/>
    <w:rsid w:val="005D0D78"/>
    <w:rsid w:val="005D1068"/>
    <w:rsid w:val="005D69C1"/>
    <w:rsid w:val="005D6B03"/>
    <w:rsid w:val="005D77BC"/>
    <w:rsid w:val="005D7971"/>
    <w:rsid w:val="005D7D36"/>
    <w:rsid w:val="005E1685"/>
    <w:rsid w:val="005E16E3"/>
    <w:rsid w:val="005E1C67"/>
    <w:rsid w:val="005E57D4"/>
    <w:rsid w:val="005F2303"/>
    <w:rsid w:val="005F2BFA"/>
    <w:rsid w:val="005F3096"/>
    <w:rsid w:val="005F30E5"/>
    <w:rsid w:val="00600849"/>
    <w:rsid w:val="0060087E"/>
    <w:rsid w:val="00604DD0"/>
    <w:rsid w:val="00604E74"/>
    <w:rsid w:val="006118D5"/>
    <w:rsid w:val="00611D12"/>
    <w:rsid w:val="00612135"/>
    <w:rsid w:val="00622FCC"/>
    <w:rsid w:val="00623E19"/>
    <w:rsid w:val="00625F9F"/>
    <w:rsid w:val="0063007B"/>
    <w:rsid w:val="00630162"/>
    <w:rsid w:val="00632028"/>
    <w:rsid w:val="00637879"/>
    <w:rsid w:val="00640936"/>
    <w:rsid w:val="00645180"/>
    <w:rsid w:val="006457FA"/>
    <w:rsid w:val="00647C44"/>
    <w:rsid w:val="00654F9A"/>
    <w:rsid w:val="00657A5F"/>
    <w:rsid w:val="006619C7"/>
    <w:rsid w:val="00663935"/>
    <w:rsid w:val="006640D7"/>
    <w:rsid w:val="00666836"/>
    <w:rsid w:val="00670A95"/>
    <w:rsid w:val="006757D9"/>
    <w:rsid w:val="00676877"/>
    <w:rsid w:val="00683A28"/>
    <w:rsid w:val="006846E9"/>
    <w:rsid w:val="00690BC2"/>
    <w:rsid w:val="00692E56"/>
    <w:rsid w:val="00693672"/>
    <w:rsid w:val="00696D44"/>
    <w:rsid w:val="006A0E60"/>
    <w:rsid w:val="006A25A8"/>
    <w:rsid w:val="006A3660"/>
    <w:rsid w:val="006A76CD"/>
    <w:rsid w:val="006B0E66"/>
    <w:rsid w:val="006B2772"/>
    <w:rsid w:val="006B362E"/>
    <w:rsid w:val="006B4B95"/>
    <w:rsid w:val="006B6883"/>
    <w:rsid w:val="006C0B57"/>
    <w:rsid w:val="006C11BA"/>
    <w:rsid w:val="006C399C"/>
    <w:rsid w:val="006C4423"/>
    <w:rsid w:val="006C5CE3"/>
    <w:rsid w:val="006C638C"/>
    <w:rsid w:val="006D1276"/>
    <w:rsid w:val="006E03DD"/>
    <w:rsid w:val="006E0CD2"/>
    <w:rsid w:val="006E101A"/>
    <w:rsid w:val="006E15EA"/>
    <w:rsid w:val="006E36A0"/>
    <w:rsid w:val="006E59DA"/>
    <w:rsid w:val="006E5A0B"/>
    <w:rsid w:val="006E5DB2"/>
    <w:rsid w:val="006F0BDE"/>
    <w:rsid w:val="006F23FB"/>
    <w:rsid w:val="006F2D32"/>
    <w:rsid w:val="006F7351"/>
    <w:rsid w:val="006F738A"/>
    <w:rsid w:val="00702EE5"/>
    <w:rsid w:val="007050EA"/>
    <w:rsid w:val="007126E2"/>
    <w:rsid w:val="007142BB"/>
    <w:rsid w:val="00716AEA"/>
    <w:rsid w:val="00716D2B"/>
    <w:rsid w:val="0071734A"/>
    <w:rsid w:val="00720F2C"/>
    <w:rsid w:val="00724AF9"/>
    <w:rsid w:val="00726F16"/>
    <w:rsid w:val="00733A0D"/>
    <w:rsid w:val="00735211"/>
    <w:rsid w:val="00735A7E"/>
    <w:rsid w:val="007362F4"/>
    <w:rsid w:val="0074371E"/>
    <w:rsid w:val="007454E9"/>
    <w:rsid w:val="00745C80"/>
    <w:rsid w:val="0074739B"/>
    <w:rsid w:val="00747815"/>
    <w:rsid w:val="007500E5"/>
    <w:rsid w:val="00753E36"/>
    <w:rsid w:val="00755DF2"/>
    <w:rsid w:val="0076416F"/>
    <w:rsid w:val="00764C36"/>
    <w:rsid w:val="00764DD7"/>
    <w:rsid w:val="00764E79"/>
    <w:rsid w:val="0076593E"/>
    <w:rsid w:val="00765FF9"/>
    <w:rsid w:val="0076656A"/>
    <w:rsid w:val="00773180"/>
    <w:rsid w:val="00774C76"/>
    <w:rsid w:val="00785424"/>
    <w:rsid w:val="00794A29"/>
    <w:rsid w:val="007971FB"/>
    <w:rsid w:val="007A0DD2"/>
    <w:rsid w:val="007A382F"/>
    <w:rsid w:val="007A57CD"/>
    <w:rsid w:val="007A6D62"/>
    <w:rsid w:val="007B0396"/>
    <w:rsid w:val="007B26F2"/>
    <w:rsid w:val="007C4967"/>
    <w:rsid w:val="007C6F10"/>
    <w:rsid w:val="007C7AC3"/>
    <w:rsid w:val="007D0C4E"/>
    <w:rsid w:val="007D3095"/>
    <w:rsid w:val="007D3855"/>
    <w:rsid w:val="007D5B6D"/>
    <w:rsid w:val="007D77CA"/>
    <w:rsid w:val="007E06EB"/>
    <w:rsid w:val="007E60E0"/>
    <w:rsid w:val="007F3531"/>
    <w:rsid w:val="007F3B13"/>
    <w:rsid w:val="007F3BC2"/>
    <w:rsid w:val="00800069"/>
    <w:rsid w:val="00804191"/>
    <w:rsid w:val="0080492A"/>
    <w:rsid w:val="00806FE5"/>
    <w:rsid w:val="00807706"/>
    <w:rsid w:val="00814983"/>
    <w:rsid w:val="008160AB"/>
    <w:rsid w:val="00817551"/>
    <w:rsid w:val="008204AE"/>
    <w:rsid w:val="008226E8"/>
    <w:rsid w:val="00823A15"/>
    <w:rsid w:val="00827D18"/>
    <w:rsid w:val="00830F86"/>
    <w:rsid w:val="008324C2"/>
    <w:rsid w:val="0083726D"/>
    <w:rsid w:val="008414E6"/>
    <w:rsid w:val="008454FA"/>
    <w:rsid w:val="0085000A"/>
    <w:rsid w:val="00850374"/>
    <w:rsid w:val="00850B6D"/>
    <w:rsid w:val="0085124A"/>
    <w:rsid w:val="0085126B"/>
    <w:rsid w:val="00852968"/>
    <w:rsid w:val="00856E5F"/>
    <w:rsid w:val="00866ADA"/>
    <w:rsid w:val="008673AB"/>
    <w:rsid w:val="00870E5C"/>
    <w:rsid w:val="008768EC"/>
    <w:rsid w:val="0088205E"/>
    <w:rsid w:val="008825E0"/>
    <w:rsid w:val="00886C10"/>
    <w:rsid w:val="00887C6B"/>
    <w:rsid w:val="0089287E"/>
    <w:rsid w:val="00892AA0"/>
    <w:rsid w:val="00896250"/>
    <w:rsid w:val="0089695E"/>
    <w:rsid w:val="008A01C2"/>
    <w:rsid w:val="008A1DA5"/>
    <w:rsid w:val="008A2923"/>
    <w:rsid w:val="008A3A8F"/>
    <w:rsid w:val="008A6629"/>
    <w:rsid w:val="008A7EB5"/>
    <w:rsid w:val="008B26B1"/>
    <w:rsid w:val="008B2D51"/>
    <w:rsid w:val="008C0107"/>
    <w:rsid w:val="008C0DBF"/>
    <w:rsid w:val="008C1B76"/>
    <w:rsid w:val="008C59EE"/>
    <w:rsid w:val="008C5AA6"/>
    <w:rsid w:val="008C5D3F"/>
    <w:rsid w:val="008C7917"/>
    <w:rsid w:val="008D3131"/>
    <w:rsid w:val="008D672E"/>
    <w:rsid w:val="008D77AF"/>
    <w:rsid w:val="008D7A66"/>
    <w:rsid w:val="008E05C9"/>
    <w:rsid w:val="008E36BF"/>
    <w:rsid w:val="008E378E"/>
    <w:rsid w:val="008E5E68"/>
    <w:rsid w:val="008E6445"/>
    <w:rsid w:val="008E77C6"/>
    <w:rsid w:val="008F1DF4"/>
    <w:rsid w:val="008F4B40"/>
    <w:rsid w:val="008F4C13"/>
    <w:rsid w:val="008F5FD0"/>
    <w:rsid w:val="008F6572"/>
    <w:rsid w:val="008F77E2"/>
    <w:rsid w:val="00901D6A"/>
    <w:rsid w:val="009047ED"/>
    <w:rsid w:val="00907811"/>
    <w:rsid w:val="0091214C"/>
    <w:rsid w:val="00916775"/>
    <w:rsid w:val="00927A6F"/>
    <w:rsid w:val="00930A36"/>
    <w:rsid w:val="00930E9E"/>
    <w:rsid w:val="00932855"/>
    <w:rsid w:val="00932CBF"/>
    <w:rsid w:val="00932F57"/>
    <w:rsid w:val="009359E3"/>
    <w:rsid w:val="009370F2"/>
    <w:rsid w:val="009377B0"/>
    <w:rsid w:val="00937BE6"/>
    <w:rsid w:val="00943F86"/>
    <w:rsid w:val="00945FF4"/>
    <w:rsid w:val="00947D92"/>
    <w:rsid w:val="00951597"/>
    <w:rsid w:val="009533FF"/>
    <w:rsid w:val="00955940"/>
    <w:rsid w:val="00960989"/>
    <w:rsid w:val="00962654"/>
    <w:rsid w:val="00963A54"/>
    <w:rsid w:val="00965C04"/>
    <w:rsid w:val="00970B95"/>
    <w:rsid w:val="0097319D"/>
    <w:rsid w:val="00975D3A"/>
    <w:rsid w:val="00976193"/>
    <w:rsid w:val="00984E36"/>
    <w:rsid w:val="00986C78"/>
    <w:rsid w:val="00987F13"/>
    <w:rsid w:val="009910CE"/>
    <w:rsid w:val="009937D4"/>
    <w:rsid w:val="00993E15"/>
    <w:rsid w:val="009947A7"/>
    <w:rsid w:val="00997B2C"/>
    <w:rsid w:val="009A0754"/>
    <w:rsid w:val="009A2C9E"/>
    <w:rsid w:val="009A4B42"/>
    <w:rsid w:val="009B0AE6"/>
    <w:rsid w:val="009C0BF2"/>
    <w:rsid w:val="009C3AFD"/>
    <w:rsid w:val="009C63D5"/>
    <w:rsid w:val="009C7A2E"/>
    <w:rsid w:val="009D1524"/>
    <w:rsid w:val="009D215C"/>
    <w:rsid w:val="009D71FB"/>
    <w:rsid w:val="009D7652"/>
    <w:rsid w:val="009E0D3B"/>
    <w:rsid w:val="009E2981"/>
    <w:rsid w:val="009E44C0"/>
    <w:rsid w:val="009E579A"/>
    <w:rsid w:val="009E5B20"/>
    <w:rsid w:val="009E7557"/>
    <w:rsid w:val="009F1AC5"/>
    <w:rsid w:val="009F2694"/>
    <w:rsid w:val="009F33B4"/>
    <w:rsid w:val="009F35F0"/>
    <w:rsid w:val="009F56CC"/>
    <w:rsid w:val="009F66DE"/>
    <w:rsid w:val="00A0103D"/>
    <w:rsid w:val="00A02A5D"/>
    <w:rsid w:val="00A06D15"/>
    <w:rsid w:val="00A11197"/>
    <w:rsid w:val="00A12E53"/>
    <w:rsid w:val="00A141D7"/>
    <w:rsid w:val="00A17CC5"/>
    <w:rsid w:val="00A20523"/>
    <w:rsid w:val="00A232A3"/>
    <w:rsid w:val="00A237C7"/>
    <w:rsid w:val="00A26E86"/>
    <w:rsid w:val="00A2718C"/>
    <w:rsid w:val="00A30437"/>
    <w:rsid w:val="00A3053D"/>
    <w:rsid w:val="00A30A7F"/>
    <w:rsid w:val="00A30C9E"/>
    <w:rsid w:val="00A318FA"/>
    <w:rsid w:val="00A34683"/>
    <w:rsid w:val="00A34E40"/>
    <w:rsid w:val="00A3613D"/>
    <w:rsid w:val="00A4393F"/>
    <w:rsid w:val="00A44D7E"/>
    <w:rsid w:val="00A458E5"/>
    <w:rsid w:val="00A46A07"/>
    <w:rsid w:val="00A47490"/>
    <w:rsid w:val="00A51FE2"/>
    <w:rsid w:val="00A53D1F"/>
    <w:rsid w:val="00A55949"/>
    <w:rsid w:val="00A60893"/>
    <w:rsid w:val="00A62EA3"/>
    <w:rsid w:val="00A665EB"/>
    <w:rsid w:val="00A673E0"/>
    <w:rsid w:val="00A70F10"/>
    <w:rsid w:val="00A74E22"/>
    <w:rsid w:val="00A80D38"/>
    <w:rsid w:val="00A81324"/>
    <w:rsid w:val="00A82604"/>
    <w:rsid w:val="00A841E5"/>
    <w:rsid w:val="00A842F1"/>
    <w:rsid w:val="00A843FE"/>
    <w:rsid w:val="00A90CD4"/>
    <w:rsid w:val="00A93CCD"/>
    <w:rsid w:val="00A96878"/>
    <w:rsid w:val="00A96DEB"/>
    <w:rsid w:val="00A976C8"/>
    <w:rsid w:val="00AA00FC"/>
    <w:rsid w:val="00AA79A7"/>
    <w:rsid w:val="00AB009A"/>
    <w:rsid w:val="00AB17AA"/>
    <w:rsid w:val="00AB4413"/>
    <w:rsid w:val="00AB4BCF"/>
    <w:rsid w:val="00AB4EBB"/>
    <w:rsid w:val="00AB56A8"/>
    <w:rsid w:val="00AB5992"/>
    <w:rsid w:val="00AB5B97"/>
    <w:rsid w:val="00AC3C57"/>
    <w:rsid w:val="00AC5E7B"/>
    <w:rsid w:val="00AC701D"/>
    <w:rsid w:val="00AD2DA9"/>
    <w:rsid w:val="00AD45F4"/>
    <w:rsid w:val="00AD5317"/>
    <w:rsid w:val="00AD7704"/>
    <w:rsid w:val="00AD7822"/>
    <w:rsid w:val="00AE0A30"/>
    <w:rsid w:val="00AE2F07"/>
    <w:rsid w:val="00AE7B85"/>
    <w:rsid w:val="00AF36DE"/>
    <w:rsid w:val="00AF4877"/>
    <w:rsid w:val="00AF6BB4"/>
    <w:rsid w:val="00B0185E"/>
    <w:rsid w:val="00B047A7"/>
    <w:rsid w:val="00B062C9"/>
    <w:rsid w:val="00B11214"/>
    <w:rsid w:val="00B21E67"/>
    <w:rsid w:val="00B2218D"/>
    <w:rsid w:val="00B23D9F"/>
    <w:rsid w:val="00B2538F"/>
    <w:rsid w:val="00B26428"/>
    <w:rsid w:val="00B367BF"/>
    <w:rsid w:val="00B36F98"/>
    <w:rsid w:val="00B41F36"/>
    <w:rsid w:val="00B4284C"/>
    <w:rsid w:val="00B4701E"/>
    <w:rsid w:val="00B50216"/>
    <w:rsid w:val="00B51947"/>
    <w:rsid w:val="00B5365A"/>
    <w:rsid w:val="00B56750"/>
    <w:rsid w:val="00B56B37"/>
    <w:rsid w:val="00B6052C"/>
    <w:rsid w:val="00B60F13"/>
    <w:rsid w:val="00B615BF"/>
    <w:rsid w:val="00B617A2"/>
    <w:rsid w:val="00B703A1"/>
    <w:rsid w:val="00B70D34"/>
    <w:rsid w:val="00B740E8"/>
    <w:rsid w:val="00B75A34"/>
    <w:rsid w:val="00B77814"/>
    <w:rsid w:val="00B80EAF"/>
    <w:rsid w:val="00B81992"/>
    <w:rsid w:val="00B81EBB"/>
    <w:rsid w:val="00B821C8"/>
    <w:rsid w:val="00B8302D"/>
    <w:rsid w:val="00B87993"/>
    <w:rsid w:val="00B913ED"/>
    <w:rsid w:val="00B926B5"/>
    <w:rsid w:val="00B932AC"/>
    <w:rsid w:val="00B95BE8"/>
    <w:rsid w:val="00B95F66"/>
    <w:rsid w:val="00B9626A"/>
    <w:rsid w:val="00B96CA6"/>
    <w:rsid w:val="00BA00B7"/>
    <w:rsid w:val="00BA33ED"/>
    <w:rsid w:val="00BA425B"/>
    <w:rsid w:val="00BA5275"/>
    <w:rsid w:val="00BA6547"/>
    <w:rsid w:val="00BA7A7B"/>
    <w:rsid w:val="00BB1124"/>
    <w:rsid w:val="00BB117C"/>
    <w:rsid w:val="00BB2130"/>
    <w:rsid w:val="00BB3621"/>
    <w:rsid w:val="00BB5200"/>
    <w:rsid w:val="00BC01AC"/>
    <w:rsid w:val="00BC0218"/>
    <w:rsid w:val="00BC0C09"/>
    <w:rsid w:val="00BC125B"/>
    <w:rsid w:val="00BC40C1"/>
    <w:rsid w:val="00BC422D"/>
    <w:rsid w:val="00BD40B8"/>
    <w:rsid w:val="00BD428E"/>
    <w:rsid w:val="00BE2495"/>
    <w:rsid w:val="00BE3966"/>
    <w:rsid w:val="00BF0FF8"/>
    <w:rsid w:val="00BF12E2"/>
    <w:rsid w:val="00BF253F"/>
    <w:rsid w:val="00BF265D"/>
    <w:rsid w:val="00C0356C"/>
    <w:rsid w:val="00C055C2"/>
    <w:rsid w:val="00C06DE7"/>
    <w:rsid w:val="00C07724"/>
    <w:rsid w:val="00C07CA3"/>
    <w:rsid w:val="00C13799"/>
    <w:rsid w:val="00C15C0B"/>
    <w:rsid w:val="00C17474"/>
    <w:rsid w:val="00C20021"/>
    <w:rsid w:val="00C2085F"/>
    <w:rsid w:val="00C20BB3"/>
    <w:rsid w:val="00C2207F"/>
    <w:rsid w:val="00C225D7"/>
    <w:rsid w:val="00C22C1B"/>
    <w:rsid w:val="00C24A51"/>
    <w:rsid w:val="00C24E02"/>
    <w:rsid w:val="00C24F45"/>
    <w:rsid w:val="00C26B80"/>
    <w:rsid w:val="00C31923"/>
    <w:rsid w:val="00C347C9"/>
    <w:rsid w:val="00C34A07"/>
    <w:rsid w:val="00C34D69"/>
    <w:rsid w:val="00C36928"/>
    <w:rsid w:val="00C379C3"/>
    <w:rsid w:val="00C406C3"/>
    <w:rsid w:val="00C42083"/>
    <w:rsid w:val="00C43350"/>
    <w:rsid w:val="00C4335B"/>
    <w:rsid w:val="00C454C2"/>
    <w:rsid w:val="00C4595E"/>
    <w:rsid w:val="00C45B4E"/>
    <w:rsid w:val="00C50599"/>
    <w:rsid w:val="00C51523"/>
    <w:rsid w:val="00C51B6F"/>
    <w:rsid w:val="00C52347"/>
    <w:rsid w:val="00C527B5"/>
    <w:rsid w:val="00C62C59"/>
    <w:rsid w:val="00C65F55"/>
    <w:rsid w:val="00C667ED"/>
    <w:rsid w:val="00C677FE"/>
    <w:rsid w:val="00C67B59"/>
    <w:rsid w:val="00C72092"/>
    <w:rsid w:val="00C72F33"/>
    <w:rsid w:val="00C74148"/>
    <w:rsid w:val="00C74426"/>
    <w:rsid w:val="00C764E0"/>
    <w:rsid w:val="00C805C6"/>
    <w:rsid w:val="00C80F46"/>
    <w:rsid w:val="00C816A7"/>
    <w:rsid w:val="00C83140"/>
    <w:rsid w:val="00C94260"/>
    <w:rsid w:val="00C94488"/>
    <w:rsid w:val="00C977D6"/>
    <w:rsid w:val="00CA08B9"/>
    <w:rsid w:val="00CA474C"/>
    <w:rsid w:val="00CA7E2F"/>
    <w:rsid w:val="00CB2F00"/>
    <w:rsid w:val="00CB4829"/>
    <w:rsid w:val="00CB6C4D"/>
    <w:rsid w:val="00CD13A7"/>
    <w:rsid w:val="00CD1CA5"/>
    <w:rsid w:val="00CD3773"/>
    <w:rsid w:val="00CD4331"/>
    <w:rsid w:val="00CD59C2"/>
    <w:rsid w:val="00CD7D16"/>
    <w:rsid w:val="00CD7E5D"/>
    <w:rsid w:val="00CE21B1"/>
    <w:rsid w:val="00CE26FF"/>
    <w:rsid w:val="00CE3385"/>
    <w:rsid w:val="00CE3767"/>
    <w:rsid w:val="00CE53A6"/>
    <w:rsid w:val="00CF0072"/>
    <w:rsid w:val="00CF013C"/>
    <w:rsid w:val="00CF1E4E"/>
    <w:rsid w:val="00CF3479"/>
    <w:rsid w:val="00D00E57"/>
    <w:rsid w:val="00D00F75"/>
    <w:rsid w:val="00D013D1"/>
    <w:rsid w:val="00D0188D"/>
    <w:rsid w:val="00D02C24"/>
    <w:rsid w:val="00D03493"/>
    <w:rsid w:val="00D03BA4"/>
    <w:rsid w:val="00D04CFA"/>
    <w:rsid w:val="00D05441"/>
    <w:rsid w:val="00D06A1D"/>
    <w:rsid w:val="00D06EDF"/>
    <w:rsid w:val="00D1118D"/>
    <w:rsid w:val="00D21563"/>
    <w:rsid w:val="00D215E9"/>
    <w:rsid w:val="00D2257B"/>
    <w:rsid w:val="00D22AFA"/>
    <w:rsid w:val="00D237BF"/>
    <w:rsid w:val="00D23887"/>
    <w:rsid w:val="00D31137"/>
    <w:rsid w:val="00D33B19"/>
    <w:rsid w:val="00D3414C"/>
    <w:rsid w:val="00D350CF"/>
    <w:rsid w:val="00D376BF"/>
    <w:rsid w:val="00D40015"/>
    <w:rsid w:val="00D419CB"/>
    <w:rsid w:val="00D42440"/>
    <w:rsid w:val="00D44E91"/>
    <w:rsid w:val="00D452E6"/>
    <w:rsid w:val="00D470B5"/>
    <w:rsid w:val="00D50BCD"/>
    <w:rsid w:val="00D51293"/>
    <w:rsid w:val="00D53613"/>
    <w:rsid w:val="00D6367B"/>
    <w:rsid w:val="00D63C47"/>
    <w:rsid w:val="00D66067"/>
    <w:rsid w:val="00D661A4"/>
    <w:rsid w:val="00D66430"/>
    <w:rsid w:val="00D66E49"/>
    <w:rsid w:val="00D716F0"/>
    <w:rsid w:val="00D71B89"/>
    <w:rsid w:val="00D73576"/>
    <w:rsid w:val="00D74921"/>
    <w:rsid w:val="00D7793E"/>
    <w:rsid w:val="00D80E41"/>
    <w:rsid w:val="00D8197B"/>
    <w:rsid w:val="00D81FC7"/>
    <w:rsid w:val="00D8518F"/>
    <w:rsid w:val="00D91044"/>
    <w:rsid w:val="00D93F9E"/>
    <w:rsid w:val="00D95E87"/>
    <w:rsid w:val="00D9601A"/>
    <w:rsid w:val="00DA068D"/>
    <w:rsid w:val="00DA53BA"/>
    <w:rsid w:val="00DA68A0"/>
    <w:rsid w:val="00DB3B31"/>
    <w:rsid w:val="00DB3E2C"/>
    <w:rsid w:val="00DB47FE"/>
    <w:rsid w:val="00DB64B2"/>
    <w:rsid w:val="00DC0535"/>
    <w:rsid w:val="00DC2FE2"/>
    <w:rsid w:val="00DC3D7C"/>
    <w:rsid w:val="00DC5563"/>
    <w:rsid w:val="00DC5EC5"/>
    <w:rsid w:val="00DD23D5"/>
    <w:rsid w:val="00DD3EEB"/>
    <w:rsid w:val="00DD45F2"/>
    <w:rsid w:val="00DE02AD"/>
    <w:rsid w:val="00DE120C"/>
    <w:rsid w:val="00DE4BDD"/>
    <w:rsid w:val="00DF1B6A"/>
    <w:rsid w:val="00DF335C"/>
    <w:rsid w:val="00DF3549"/>
    <w:rsid w:val="00DF40E7"/>
    <w:rsid w:val="00DF5603"/>
    <w:rsid w:val="00E02C34"/>
    <w:rsid w:val="00E03052"/>
    <w:rsid w:val="00E0376D"/>
    <w:rsid w:val="00E050F5"/>
    <w:rsid w:val="00E066D8"/>
    <w:rsid w:val="00E0700F"/>
    <w:rsid w:val="00E134B5"/>
    <w:rsid w:val="00E14F03"/>
    <w:rsid w:val="00E15A62"/>
    <w:rsid w:val="00E16523"/>
    <w:rsid w:val="00E1752C"/>
    <w:rsid w:val="00E202D1"/>
    <w:rsid w:val="00E2091B"/>
    <w:rsid w:val="00E27295"/>
    <w:rsid w:val="00E27636"/>
    <w:rsid w:val="00E333FA"/>
    <w:rsid w:val="00E33C52"/>
    <w:rsid w:val="00E35810"/>
    <w:rsid w:val="00E366B9"/>
    <w:rsid w:val="00E40BD0"/>
    <w:rsid w:val="00E41463"/>
    <w:rsid w:val="00E44298"/>
    <w:rsid w:val="00E44352"/>
    <w:rsid w:val="00E51ECE"/>
    <w:rsid w:val="00E526E2"/>
    <w:rsid w:val="00E631F2"/>
    <w:rsid w:val="00E64926"/>
    <w:rsid w:val="00E67AD9"/>
    <w:rsid w:val="00E72B03"/>
    <w:rsid w:val="00E772F4"/>
    <w:rsid w:val="00E77FDE"/>
    <w:rsid w:val="00E9056B"/>
    <w:rsid w:val="00E941C1"/>
    <w:rsid w:val="00E94DCE"/>
    <w:rsid w:val="00E9506D"/>
    <w:rsid w:val="00E95241"/>
    <w:rsid w:val="00E973D7"/>
    <w:rsid w:val="00EA04D9"/>
    <w:rsid w:val="00EA1223"/>
    <w:rsid w:val="00EA2F93"/>
    <w:rsid w:val="00EA5200"/>
    <w:rsid w:val="00EB3F0F"/>
    <w:rsid w:val="00EB4152"/>
    <w:rsid w:val="00EB6CE3"/>
    <w:rsid w:val="00EC060D"/>
    <w:rsid w:val="00EC1AB2"/>
    <w:rsid w:val="00EC49F7"/>
    <w:rsid w:val="00EC6129"/>
    <w:rsid w:val="00ED1D41"/>
    <w:rsid w:val="00ED42C7"/>
    <w:rsid w:val="00ED4857"/>
    <w:rsid w:val="00ED58C5"/>
    <w:rsid w:val="00ED5A8A"/>
    <w:rsid w:val="00ED5F0F"/>
    <w:rsid w:val="00ED7EBE"/>
    <w:rsid w:val="00EE5482"/>
    <w:rsid w:val="00EF058F"/>
    <w:rsid w:val="00EF1934"/>
    <w:rsid w:val="00EF3065"/>
    <w:rsid w:val="00EF3C00"/>
    <w:rsid w:val="00EF640A"/>
    <w:rsid w:val="00F01776"/>
    <w:rsid w:val="00F02442"/>
    <w:rsid w:val="00F03CAA"/>
    <w:rsid w:val="00F105AC"/>
    <w:rsid w:val="00F10BA2"/>
    <w:rsid w:val="00F12402"/>
    <w:rsid w:val="00F12419"/>
    <w:rsid w:val="00F14A3D"/>
    <w:rsid w:val="00F155E8"/>
    <w:rsid w:val="00F1689D"/>
    <w:rsid w:val="00F2213A"/>
    <w:rsid w:val="00F27D05"/>
    <w:rsid w:val="00F30AF2"/>
    <w:rsid w:val="00F328A1"/>
    <w:rsid w:val="00F37F98"/>
    <w:rsid w:val="00F4157D"/>
    <w:rsid w:val="00F41693"/>
    <w:rsid w:val="00F42C47"/>
    <w:rsid w:val="00F44C4B"/>
    <w:rsid w:val="00F45360"/>
    <w:rsid w:val="00F4592A"/>
    <w:rsid w:val="00F46667"/>
    <w:rsid w:val="00F4712E"/>
    <w:rsid w:val="00F55E5D"/>
    <w:rsid w:val="00F568DD"/>
    <w:rsid w:val="00F62895"/>
    <w:rsid w:val="00F63528"/>
    <w:rsid w:val="00F720C9"/>
    <w:rsid w:val="00F72CDC"/>
    <w:rsid w:val="00F72E5A"/>
    <w:rsid w:val="00F73C0F"/>
    <w:rsid w:val="00F73DF6"/>
    <w:rsid w:val="00F75388"/>
    <w:rsid w:val="00F76B00"/>
    <w:rsid w:val="00F77805"/>
    <w:rsid w:val="00F811BD"/>
    <w:rsid w:val="00F8219C"/>
    <w:rsid w:val="00F83280"/>
    <w:rsid w:val="00F84398"/>
    <w:rsid w:val="00F85E8E"/>
    <w:rsid w:val="00F872C6"/>
    <w:rsid w:val="00F91BB6"/>
    <w:rsid w:val="00F91CED"/>
    <w:rsid w:val="00F92CEE"/>
    <w:rsid w:val="00F932EF"/>
    <w:rsid w:val="00F95BE7"/>
    <w:rsid w:val="00F96F5E"/>
    <w:rsid w:val="00F97177"/>
    <w:rsid w:val="00FA12FF"/>
    <w:rsid w:val="00FA6EF5"/>
    <w:rsid w:val="00FB0D13"/>
    <w:rsid w:val="00FB37AC"/>
    <w:rsid w:val="00FB5322"/>
    <w:rsid w:val="00FB75B5"/>
    <w:rsid w:val="00FC0185"/>
    <w:rsid w:val="00FC03B4"/>
    <w:rsid w:val="00FC075F"/>
    <w:rsid w:val="00FC1B0B"/>
    <w:rsid w:val="00FC336C"/>
    <w:rsid w:val="00FC7294"/>
    <w:rsid w:val="00FD0BC6"/>
    <w:rsid w:val="00FD2B82"/>
    <w:rsid w:val="00FD414F"/>
    <w:rsid w:val="00FD5936"/>
    <w:rsid w:val="00FD5DC4"/>
    <w:rsid w:val="00FD5EB5"/>
    <w:rsid w:val="00FD6817"/>
    <w:rsid w:val="00FD6F85"/>
    <w:rsid w:val="00FD7111"/>
    <w:rsid w:val="00FE04CA"/>
    <w:rsid w:val="00FE06BB"/>
    <w:rsid w:val="00FE3049"/>
    <w:rsid w:val="00FE4544"/>
    <w:rsid w:val="00FF4EFE"/>
    <w:rsid w:val="00FF6BC5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  <w14:docId w14:val="005F6E60"/>
  <w15:docId w15:val="{B84876DA-851A-4A36-8642-8E04CE49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E21"/>
    <w:pPr>
      <w:contextualSpacing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5F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6F85"/>
    <w:pPr>
      <w:ind w:left="720"/>
    </w:pPr>
  </w:style>
  <w:style w:type="paragraph" w:styleId="NormalWeb">
    <w:name w:val="Normal (Web)"/>
    <w:basedOn w:val="Normal"/>
    <w:uiPriority w:val="99"/>
    <w:rsid w:val="00417901"/>
    <w:pPr>
      <w:spacing w:before="100" w:beforeAutospacing="1" w:after="100" w:afterAutospacing="1"/>
      <w:contextualSpacing w:val="0"/>
    </w:pPr>
    <w:rPr>
      <w:rFonts w:eastAsia="Times New Roman"/>
      <w:szCs w:val="24"/>
    </w:rPr>
  </w:style>
  <w:style w:type="character" w:styleId="Emphasis">
    <w:name w:val="Emphasis"/>
    <w:qFormat/>
    <w:rsid w:val="00417901"/>
    <w:rPr>
      <w:i/>
      <w:iCs/>
    </w:rPr>
  </w:style>
  <w:style w:type="table" w:styleId="TableColorful2">
    <w:name w:val="Table Colorful 2"/>
    <w:basedOn w:val="TableNormal"/>
    <w:semiHidden/>
    <w:unhideWhenUsed/>
    <w:rsid w:val="00B932AC"/>
    <w:pPr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uiPriority w:val="22"/>
    <w:qFormat/>
    <w:rsid w:val="00962654"/>
    <w:rPr>
      <w:b/>
      <w:bCs/>
    </w:rPr>
  </w:style>
  <w:style w:type="character" w:styleId="Hyperlink">
    <w:name w:val="Hyperlink"/>
    <w:uiPriority w:val="99"/>
    <w:semiHidden/>
    <w:unhideWhenUsed/>
    <w:rsid w:val="00A4393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4393F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7D5B6D"/>
    <w:pPr>
      <w:widowControl w:val="0"/>
      <w:autoSpaceDE w:val="0"/>
      <w:autoSpaceDN w:val="0"/>
      <w:adjustRightInd w:val="0"/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D5B6D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7D5B6D"/>
    <w:pPr>
      <w:widowControl w:val="0"/>
      <w:autoSpaceDE w:val="0"/>
      <w:autoSpaceDN w:val="0"/>
      <w:adjustRightInd w:val="0"/>
      <w:spacing w:after="60"/>
      <w:contextualSpacing w:val="0"/>
      <w:jc w:val="center"/>
      <w:outlineLvl w:val="1"/>
    </w:pPr>
    <w:rPr>
      <w:rFonts w:ascii="Arial" w:eastAsia="Times New Roman" w:hAnsi="Arial" w:cs="Arial"/>
      <w:szCs w:val="24"/>
    </w:rPr>
  </w:style>
  <w:style w:type="character" w:customStyle="1" w:styleId="SubtitleChar">
    <w:name w:val="Subtitle Char"/>
    <w:link w:val="Subtitle"/>
    <w:rsid w:val="007D5B6D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5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C4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57C4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C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7C47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A02A5D"/>
    <w:rPr>
      <w:rFonts w:ascii="Times New Roman" w:hAnsi="Times New Roman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E16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523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16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523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882751546D04E84A0F529B28166FA" ma:contentTypeVersion="11" ma:contentTypeDescription="Create a new document." ma:contentTypeScope="" ma:versionID="4a48286021d1fb2ee188b97ad5dcc309">
  <xsd:schema xmlns:xsd="http://www.w3.org/2001/XMLSchema" xmlns:xs="http://www.w3.org/2001/XMLSchema" xmlns:p="http://schemas.microsoft.com/office/2006/metadata/properties" xmlns:ns3="0ffb37f9-1bcf-4e3e-b04f-292b64b553dd" xmlns:ns4="eab2789c-9f89-4fbd-ab72-38dce97b8bc5" targetNamespace="http://schemas.microsoft.com/office/2006/metadata/properties" ma:root="true" ma:fieldsID="96e8f5cf970b5032064a93f67c125794" ns3:_="" ns4:_="">
    <xsd:import namespace="0ffb37f9-1bcf-4e3e-b04f-292b64b553dd"/>
    <xsd:import namespace="eab2789c-9f89-4fbd-ab72-38dce97b8b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b37f9-1bcf-4e3e-b04f-292b64b553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789c-9f89-4fbd-ab72-38dce97b8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622E-9E20-44B5-8E63-DF89C11039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9BC03-C7D1-4B12-BA4C-33420B2BD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b37f9-1bcf-4e3e-b04f-292b64b553dd"/>
    <ds:schemaRef ds:uri="eab2789c-9f89-4fbd-ab72-38dce97b8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2206CB-AAA5-4C1E-8FA3-40F72074DC45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0ffb37f9-1bcf-4e3e-b04f-292b64b553dd"/>
    <ds:schemaRef ds:uri="http://schemas.openxmlformats.org/package/2006/metadata/core-properties"/>
    <ds:schemaRef ds:uri="eab2789c-9f89-4fbd-ab72-38dce97b8bc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1E454CC-DAA4-4580-AC0E-4D2C0C92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2791</Characters>
  <Application>Microsoft Office Word</Application>
  <DocSecurity>4</DocSecurity>
  <Lines>69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1-303:  Code of Conduct for Judicial Employees</vt:lpstr>
    </vt:vector>
  </TitlesOfParts>
  <Company>Arizona Supreme Court</Company>
  <LinksUpToDate>false</LinksUpToDate>
  <CharactersWithSpaces>3263</CharactersWithSpaces>
  <SharedDoc>false</SharedDoc>
  <HLinks>
    <vt:vector size="6" baseType="variant">
      <vt:variant>
        <vt:i4>7471108</vt:i4>
      </vt:variant>
      <vt:variant>
        <vt:i4>0</vt:i4>
      </vt:variant>
      <vt:variant>
        <vt:i4>0</vt:i4>
      </vt:variant>
      <vt:variant>
        <vt:i4>5</vt:i4>
      </vt:variant>
      <vt:variant>
        <vt:lpwstr>http://supreme.state.az.us/courtserv/Legal_A-I/ManualGloss.pdf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1-303:  Code of Conduct for Judicial Employees</dc:title>
  <dc:subject/>
  <dc:creator>Withey, David</dc:creator>
  <cp:keywords/>
  <dc:description/>
  <cp:lastModifiedBy>Nash, Aaron</cp:lastModifiedBy>
  <cp:revision>2</cp:revision>
  <cp:lastPrinted>2020-01-29T18:43:00Z</cp:lastPrinted>
  <dcterms:created xsi:type="dcterms:W3CDTF">2021-06-14T23:04:00Z</dcterms:created>
  <dcterms:modified xsi:type="dcterms:W3CDTF">2021-06-14T23:04:00Z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0x0101001F1882751546D04E84A0F529B28166FA</vt:lpwstr>
  </property>
</Properties>
</file>